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CEBB3" w14:textId="77777777" w:rsidR="00874397" w:rsidRPr="00874397" w:rsidRDefault="00874397" w:rsidP="00874397">
      <w:pPr>
        <w:suppressAutoHyphens/>
        <w:spacing w:after="240" w:line="276" w:lineRule="auto"/>
        <w:ind w:leftChars="-1" w:left="1" w:hangingChars="1" w:hanging="3"/>
        <w:jc w:val="center"/>
        <w:textDirection w:val="btLr"/>
        <w:textAlignment w:val="top"/>
        <w:outlineLvl w:val="0"/>
        <w:rPr>
          <w:rFonts w:ascii="Arial Narrow" w:eastAsia="Arial Narrow" w:hAnsi="Arial Narrow" w:cs="Arial Narrow"/>
          <w:b/>
          <w:kern w:val="0"/>
          <w:position w:val="-1"/>
          <w:sz w:val="28"/>
          <w:szCs w:val="28"/>
          <w:lang w:val="en-US"/>
          <w14:ligatures w14:val="none"/>
        </w:rPr>
      </w:pPr>
      <w:r w:rsidRPr="00874397">
        <w:rPr>
          <w:rFonts w:ascii="Arial Narrow" w:eastAsia="Arial Narrow" w:hAnsi="Arial Narrow" w:cs="Arial Narrow"/>
          <w:b/>
          <w:kern w:val="0"/>
          <w:position w:val="-1"/>
          <w:sz w:val="28"/>
          <w:szCs w:val="28"/>
          <w:lang w:val="en-US"/>
          <w14:ligatures w14:val="none"/>
        </w:rPr>
        <w:t>DINAMIKA KUALITAS AIR DAN KELIMPAHAN</w:t>
      </w:r>
      <w:r w:rsidRPr="00874397">
        <w:rPr>
          <w:rFonts w:ascii="Arial Narrow" w:eastAsia="Arial Narrow" w:hAnsi="Arial Narrow" w:cs="Arial Narrow"/>
          <w:b/>
          <w:i/>
          <w:iCs/>
          <w:kern w:val="0"/>
          <w:position w:val="-1"/>
          <w:sz w:val="28"/>
          <w:szCs w:val="28"/>
          <w:lang w:val="en-US"/>
          <w14:ligatures w14:val="none"/>
        </w:rPr>
        <w:t xml:space="preserve"> VIBRIO</w:t>
      </w:r>
      <w:r w:rsidRPr="00874397">
        <w:rPr>
          <w:rFonts w:ascii="Arial Narrow" w:eastAsia="Arial Narrow" w:hAnsi="Arial Narrow" w:cs="Arial Narrow"/>
          <w:b/>
          <w:kern w:val="0"/>
          <w:position w:val="-1"/>
          <w:sz w:val="28"/>
          <w:szCs w:val="28"/>
          <w:lang w:val="en-US"/>
          <w14:ligatures w14:val="none"/>
        </w:rPr>
        <w:t xml:space="preserve"> PADA PEMELIHARAAN  UDANG VANNAMEI </w:t>
      </w:r>
      <w:r w:rsidRPr="00874397">
        <w:rPr>
          <w:rFonts w:ascii="Arial Narrow" w:eastAsia="Arial Narrow" w:hAnsi="Arial Narrow" w:cs="Arial Narrow"/>
          <w:b/>
          <w:kern w:val="0"/>
          <w:position w:val="-1"/>
          <w:sz w:val="28"/>
          <w:szCs w:val="28"/>
          <w:lang w:val="id-ID"/>
          <w14:ligatures w14:val="none"/>
        </w:rPr>
        <w:t>(</w:t>
      </w:r>
      <w:r w:rsidRPr="00874397">
        <w:rPr>
          <w:rFonts w:ascii="Arial Narrow" w:eastAsia="Arial Narrow" w:hAnsi="Arial Narrow" w:cs="Arial Narrow"/>
          <w:b/>
          <w:i/>
          <w:iCs/>
          <w:kern w:val="0"/>
          <w:position w:val="-1"/>
          <w:sz w:val="28"/>
          <w:szCs w:val="28"/>
          <w:lang w:val="id-ID"/>
          <w14:ligatures w14:val="none"/>
        </w:rPr>
        <w:t>Litopenaeus vannamei</w:t>
      </w:r>
      <w:r w:rsidRPr="00874397">
        <w:rPr>
          <w:rFonts w:ascii="Arial Narrow" w:eastAsia="Arial Narrow" w:hAnsi="Arial Narrow" w:cs="Arial Narrow"/>
          <w:b/>
          <w:kern w:val="0"/>
          <w:position w:val="-1"/>
          <w:sz w:val="28"/>
          <w:szCs w:val="28"/>
          <w:lang w:val="id-ID"/>
          <w14:ligatures w14:val="none"/>
        </w:rPr>
        <w:t xml:space="preserve">) </w:t>
      </w:r>
      <w:r w:rsidRPr="00874397">
        <w:rPr>
          <w:rFonts w:ascii="Arial Narrow" w:eastAsia="Arial Narrow" w:hAnsi="Arial Narrow" w:cs="Arial Narrow"/>
          <w:b/>
          <w:kern w:val="0"/>
          <w:position w:val="-1"/>
          <w:sz w:val="28"/>
          <w:szCs w:val="28"/>
          <w:lang w:val="en-US"/>
          <w14:ligatures w14:val="none"/>
        </w:rPr>
        <w:t xml:space="preserve">DI </w:t>
      </w:r>
      <w:r w:rsidRPr="00874397">
        <w:rPr>
          <w:rFonts w:ascii="Arial Narrow" w:eastAsia="Arial Narrow" w:hAnsi="Arial Narrow" w:cs="Arial Narrow"/>
          <w:b/>
          <w:i/>
          <w:iCs/>
          <w:kern w:val="0"/>
          <w:position w:val="-1"/>
          <w:sz w:val="28"/>
          <w:szCs w:val="28"/>
          <w:lang w:val="en-US"/>
          <w14:ligatures w14:val="none"/>
        </w:rPr>
        <w:t xml:space="preserve">HATCHERY </w:t>
      </w:r>
      <w:r w:rsidRPr="00874397">
        <w:rPr>
          <w:rFonts w:ascii="Arial Narrow" w:eastAsia="Arial Narrow" w:hAnsi="Arial Narrow" w:cs="Arial Narrow"/>
          <w:b/>
          <w:kern w:val="0"/>
          <w:position w:val="-1"/>
          <w:sz w:val="28"/>
          <w:szCs w:val="28"/>
          <w:lang w:val="en-US"/>
          <w14:ligatures w14:val="none"/>
        </w:rPr>
        <w:t>PT DELTA WINDU PURNAMA SITUBONDO</w:t>
      </w:r>
    </w:p>
    <w:p w14:paraId="3A6AF0F8" w14:textId="77777777" w:rsidR="00874397" w:rsidRPr="00874397" w:rsidRDefault="00874397" w:rsidP="00874397">
      <w:pPr>
        <w:suppressAutoHyphens/>
        <w:spacing w:after="0" w:line="276" w:lineRule="auto"/>
        <w:ind w:leftChars="-1" w:left="1" w:hangingChars="1" w:hanging="3"/>
        <w:jc w:val="center"/>
        <w:textDirection w:val="btLr"/>
        <w:textAlignment w:val="top"/>
        <w:outlineLvl w:val="0"/>
        <w:rPr>
          <w:rFonts w:ascii="Arial Narrow" w:eastAsia="Arial Narrow" w:hAnsi="Arial Narrow" w:cs="Arial Narrow"/>
          <w:b/>
          <w:kern w:val="0"/>
          <w:position w:val="-1"/>
          <w:sz w:val="28"/>
          <w:szCs w:val="28"/>
          <w:lang w:val="id-ID"/>
          <w14:ligatures w14:val="none"/>
        </w:rPr>
      </w:pPr>
      <w:r w:rsidRPr="00874397">
        <w:rPr>
          <w:rFonts w:ascii="Arial Narrow" w:eastAsia="Arial Narrow" w:hAnsi="Arial Narrow" w:cs="Arial Narrow"/>
          <w:b/>
          <w:i/>
          <w:kern w:val="0"/>
          <w:position w:val="-1"/>
          <w:sz w:val="28"/>
          <w:szCs w:val="28"/>
          <w:lang w:val="id-ID"/>
          <w14:ligatures w14:val="none"/>
        </w:rPr>
        <w:t>DYNAMICS OF WATER QUALITY AND VIBRIO ABUNDANCE IN THE MAINTENANCE OF VANNAMEI SHRIMP (Litopenaeus vannamei) AT THE HATCHERY OF PT DELTA WINDU PURNAMA SITUBONDO</w:t>
      </w:r>
    </w:p>
    <w:p w14:paraId="33AB23C0" w14:textId="77777777" w:rsidR="00874397" w:rsidRPr="00874397" w:rsidRDefault="00874397" w:rsidP="00874397">
      <w:pPr>
        <w:suppressAutoHyphens/>
        <w:spacing w:after="0" w:line="276" w:lineRule="auto"/>
        <w:ind w:leftChars="-1" w:hangingChars="1" w:hanging="2"/>
        <w:jc w:val="center"/>
        <w:textDirection w:val="btLr"/>
        <w:textAlignment w:val="top"/>
        <w:outlineLvl w:val="0"/>
        <w:rPr>
          <w:rFonts w:ascii="Arial Narrow" w:eastAsia="Arial Narrow" w:hAnsi="Arial Narrow" w:cs="Arial Narrow"/>
          <w:kern w:val="0"/>
          <w:position w:val="-1"/>
          <w:lang w:val="id-ID"/>
          <w14:ligatures w14:val="none"/>
        </w:rPr>
      </w:pPr>
    </w:p>
    <w:p w14:paraId="4787456E" w14:textId="77777777" w:rsidR="00874397" w:rsidRPr="00874397" w:rsidRDefault="00874397" w:rsidP="00874397">
      <w:pPr>
        <w:suppressAutoHyphens/>
        <w:spacing w:after="0" w:line="276" w:lineRule="auto"/>
        <w:ind w:leftChars="-1" w:hangingChars="1" w:hanging="2"/>
        <w:jc w:val="center"/>
        <w:textDirection w:val="btLr"/>
        <w:textAlignment w:val="top"/>
        <w:outlineLvl w:val="0"/>
        <w:rPr>
          <w:rFonts w:ascii="Arial Narrow" w:eastAsia="Arial Narrow" w:hAnsi="Arial Narrow" w:cs="Arial Narrow"/>
          <w:b/>
          <w:kern w:val="0"/>
          <w:position w:val="-1"/>
          <w:sz w:val="24"/>
          <w:szCs w:val="24"/>
          <w:lang w:val="id-ID"/>
          <w14:ligatures w14:val="none"/>
        </w:rPr>
      </w:pPr>
      <w:r w:rsidRPr="00874397">
        <w:rPr>
          <w:rFonts w:ascii="Arial Narrow" w:eastAsia="Arial Narrow" w:hAnsi="Arial Narrow" w:cs="Arial Narrow"/>
          <w:b/>
          <w:kern w:val="0"/>
          <w:position w:val="-1"/>
          <w:sz w:val="24"/>
          <w:szCs w:val="24"/>
          <w:lang w:val="id-ID"/>
          <w14:ligatures w14:val="none"/>
        </w:rPr>
        <w:t>Nella Azzahra Dwi Saputro</w:t>
      </w:r>
      <w:r w:rsidRPr="00874397">
        <w:rPr>
          <w:rFonts w:ascii="Arial Narrow" w:eastAsia="Arial Narrow" w:hAnsi="Arial Narrow" w:cs="Arial Narrow"/>
          <w:b/>
          <w:kern w:val="0"/>
          <w:position w:val="-1"/>
          <w:sz w:val="24"/>
          <w:szCs w:val="24"/>
          <w:vertAlign w:val="superscript"/>
          <w:lang w:val="id-ID"/>
          <w14:ligatures w14:val="none"/>
        </w:rPr>
        <w:t>1*</w:t>
      </w:r>
      <w:r w:rsidRPr="00874397">
        <w:rPr>
          <w:rFonts w:ascii="Arial Narrow" w:eastAsia="Arial Narrow" w:hAnsi="Arial Narrow" w:cs="Arial Narrow"/>
          <w:b/>
          <w:kern w:val="0"/>
          <w:position w:val="-1"/>
          <w:sz w:val="24"/>
          <w:szCs w:val="24"/>
          <w:lang w:val="id-ID"/>
          <w14:ligatures w14:val="none"/>
        </w:rPr>
        <w:t>, Bambang Suprakto</w:t>
      </w:r>
      <w:r w:rsidRPr="00874397">
        <w:rPr>
          <w:rFonts w:ascii="Arial Narrow" w:eastAsia="Arial Narrow" w:hAnsi="Arial Narrow" w:cs="Arial Narrow"/>
          <w:b/>
          <w:kern w:val="0"/>
          <w:position w:val="-1"/>
          <w:sz w:val="24"/>
          <w:szCs w:val="24"/>
          <w:vertAlign w:val="superscript"/>
          <w:lang w:val="id-ID"/>
          <w14:ligatures w14:val="none"/>
        </w:rPr>
        <w:t>1</w:t>
      </w:r>
      <w:r w:rsidRPr="00874397">
        <w:rPr>
          <w:rFonts w:ascii="Arial Narrow" w:eastAsia="Arial Narrow" w:hAnsi="Arial Narrow" w:cs="Arial Narrow"/>
          <w:b/>
          <w:kern w:val="0"/>
          <w:position w:val="-1"/>
          <w:sz w:val="24"/>
          <w:szCs w:val="24"/>
          <w:lang w:val="id-ID"/>
          <w14:ligatures w14:val="none"/>
        </w:rPr>
        <w:t>, Asep Akmal Aonullah</w:t>
      </w:r>
      <w:r w:rsidRPr="00874397">
        <w:rPr>
          <w:rFonts w:ascii="Arial Narrow" w:eastAsia="Arial Narrow" w:hAnsi="Arial Narrow" w:cs="Arial Narrow"/>
          <w:b/>
          <w:kern w:val="0"/>
          <w:position w:val="-1"/>
          <w:sz w:val="24"/>
          <w:szCs w:val="24"/>
          <w:vertAlign w:val="superscript"/>
          <w:lang w:val="id-ID"/>
          <w14:ligatures w14:val="none"/>
        </w:rPr>
        <w:t>1</w:t>
      </w:r>
    </w:p>
    <w:p w14:paraId="2B7F6E25" w14:textId="77777777" w:rsidR="00874397" w:rsidRPr="00874397" w:rsidRDefault="00874397" w:rsidP="00874397">
      <w:pPr>
        <w:suppressAutoHyphens/>
        <w:spacing w:after="0" w:line="276" w:lineRule="auto"/>
        <w:ind w:leftChars="-1" w:hangingChars="1" w:hanging="2"/>
        <w:jc w:val="center"/>
        <w:textDirection w:val="btLr"/>
        <w:textAlignment w:val="top"/>
        <w:outlineLvl w:val="0"/>
        <w:rPr>
          <w:rFonts w:ascii="Arial Narrow" w:eastAsia="Arial Narrow" w:hAnsi="Arial Narrow" w:cs="Arial Narrow"/>
          <w:kern w:val="0"/>
          <w:position w:val="-1"/>
          <w:sz w:val="24"/>
          <w:szCs w:val="24"/>
          <w:lang w:val="id-ID"/>
          <w14:ligatures w14:val="none"/>
        </w:rPr>
      </w:pPr>
    </w:p>
    <w:p w14:paraId="52B14B78" w14:textId="77777777" w:rsidR="00874397" w:rsidRPr="00874397" w:rsidRDefault="00874397" w:rsidP="00874397">
      <w:pPr>
        <w:suppressAutoHyphens/>
        <w:spacing w:after="0" w:line="276" w:lineRule="auto"/>
        <w:ind w:leftChars="-1" w:hangingChars="1" w:hanging="2"/>
        <w:jc w:val="center"/>
        <w:textDirection w:val="btLr"/>
        <w:textAlignment w:val="top"/>
        <w:outlineLvl w:val="0"/>
        <w:rPr>
          <w:rFonts w:ascii="Arial Narrow" w:eastAsia="Arial Narrow" w:hAnsi="Arial Narrow" w:cs="Arial Narrow"/>
          <w:kern w:val="0"/>
          <w:position w:val="-1"/>
          <w:lang w:val="id-ID"/>
          <w14:ligatures w14:val="none"/>
        </w:rPr>
      </w:pPr>
      <w:r w:rsidRPr="00874397">
        <w:rPr>
          <w:rFonts w:ascii="Arial Narrow" w:eastAsia="Arial Narrow" w:hAnsi="Arial Narrow" w:cs="Arial Narrow"/>
          <w:kern w:val="0"/>
          <w:position w:val="-1"/>
          <w:vertAlign w:val="superscript"/>
          <w:lang w:val="id-ID"/>
          <w14:ligatures w14:val="none"/>
        </w:rPr>
        <w:t xml:space="preserve">1 </w:t>
      </w:r>
      <w:r w:rsidRPr="00874397">
        <w:rPr>
          <w:rFonts w:ascii="Arial Narrow" w:eastAsia="Arial Narrow" w:hAnsi="Arial Narrow" w:cs="Arial Narrow"/>
          <w:kern w:val="0"/>
          <w:position w:val="-1"/>
          <w:lang w:val="id-ID"/>
          <w14:ligatures w14:val="none"/>
        </w:rPr>
        <w:t>Politeknik Kelautan dan Perikanan Sidoarjo, Kementerian Kelautan dan Perikanan, Jl. Raya Buncitan, Sidoarjo,</w:t>
      </w:r>
      <w:r w:rsidRPr="00874397">
        <w:rPr>
          <w:rFonts w:ascii="Arial Narrow" w:eastAsia="Arial Narrow" w:hAnsi="Arial Narrow" w:cs="Arial Narrow"/>
          <w:kern w:val="0"/>
          <w:position w:val="-1"/>
          <w:lang w:val="id-ID"/>
          <w14:ligatures w14:val="none"/>
        </w:rPr>
        <w:cr/>
        <w:t>Jawa Timur, 61254, Indonesia.</w:t>
      </w:r>
    </w:p>
    <w:p w14:paraId="76A9261D" w14:textId="45CE7411" w:rsidR="00874397" w:rsidRPr="00874397" w:rsidRDefault="00874397" w:rsidP="00874397">
      <w:pPr>
        <w:suppressAutoHyphens/>
        <w:spacing w:after="0" w:line="276" w:lineRule="auto"/>
        <w:ind w:leftChars="-1" w:hangingChars="1" w:hanging="2"/>
        <w:jc w:val="center"/>
        <w:textDirection w:val="btLr"/>
        <w:textAlignment w:val="top"/>
        <w:outlineLvl w:val="0"/>
        <w:rPr>
          <w:rFonts w:ascii="Arial Narrow" w:eastAsia="Arial Narrow" w:hAnsi="Arial Narrow" w:cs="Arial Narrow"/>
          <w:kern w:val="0"/>
          <w:position w:val="-1"/>
          <w:lang w:val="id-ID"/>
          <w14:ligatures w14:val="none"/>
        </w:rPr>
      </w:pPr>
      <w:r w:rsidRPr="00874397">
        <w:rPr>
          <w:rFonts w:ascii="Arial Narrow" w:eastAsia="Arial Narrow" w:hAnsi="Arial Narrow" w:cs="Arial Narrow"/>
          <w:kern w:val="0"/>
          <w:position w:val="-1"/>
          <w:lang w:val="id-ID"/>
          <w14:ligatures w14:val="none"/>
        </w:rPr>
        <w:t>Korespondensi</w:t>
      </w:r>
      <w:r w:rsidRPr="00874397">
        <w:rPr>
          <w:rFonts w:ascii="Arial Narrow" w:eastAsia="Arial Narrow" w:hAnsi="Arial Narrow" w:cs="Arial Narrow"/>
          <w:i/>
          <w:kern w:val="0"/>
          <w:position w:val="-1"/>
          <w:lang w:val="id-ID"/>
          <w14:ligatures w14:val="none"/>
        </w:rPr>
        <w:t xml:space="preserve">: </w:t>
      </w:r>
      <w:r w:rsidRPr="00874397">
        <w:rPr>
          <w:rFonts w:ascii="Arial Narrow" w:eastAsia="Arial Narrow" w:hAnsi="Arial Narrow" w:cs="Arial Narrow"/>
          <w:kern w:val="0"/>
          <w:position w:val="-1"/>
          <w:lang w:val="id-ID"/>
          <w14:ligatures w14:val="none"/>
        </w:rPr>
        <w:t>azzahranella24@gmail.com (NAD Saputro)</w:t>
      </w:r>
    </w:p>
    <w:p w14:paraId="52281979" w14:textId="77777777" w:rsidR="00874397" w:rsidRPr="00874397" w:rsidRDefault="00874397" w:rsidP="00874397">
      <w:pPr>
        <w:suppressAutoHyphens/>
        <w:spacing w:before="280" w:after="280" w:line="240" w:lineRule="auto"/>
        <w:ind w:leftChars="-1" w:hangingChars="1" w:hanging="2"/>
        <w:jc w:val="both"/>
        <w:textDirection w:val="btLr"/>
        <w:textAlignment w:val="top"/>
        <w:outlineLvl w:val="0"/>
        <w:rPr>
          <w:rFonts w:ascii="Arial Narrow" w:eastAsia="Arial Narrow" w:hAnsi="Arial Narrow" w:cs="Arial Narrow"/>
          <w:kern w:val="0"/>
          <w:position w:val="-1"/>
          <w14:ligatures w14:val="none"/>
        </w:rPr>
      </w:pPr>
      <w:r w:rsidRPr="00874397">
        <w:rPr>
          <w:rFonts w:ascii="Arial Narrow" w:eastAsia="Arial Narrow" w:hAnsi="Arial Narrow" w:cs="Arial Narrow"/>
          <w:b/>
          <w:kern w:val="0"/>
          <w:position w:val="-1"/>
          <w:lang w:val="id-ID"/>
          <w14:ligatures w14:val="none"/>
        </w:rPr>
        <w:t xml:space="preserve">ABSTRAK. </w:t>
      </w:r>
      <w:r w:rsidRPr="00874397">
        <w:rPr>
          <w:rFonts w:ascii="Arial Narrow" w:eastAsia="Arial Narrow" w:hAnsi="Arial Narrow" w:cs="Arial Narrow"/>
          <w:bCs/>
          <w:kern w:val="0"/>
          <w:position w:val="-1"/>
          <w:lang w:val="id-ID"/>
          <w14:ligatures w14:val="none"/>
        </w:rPr>
        <w:t>Udang vaname (</w:t>
      </w:r>
      <w:r w:rsidRPr="00874397">
        <w:rPr>
          <w:rFonts w:ascii="Arial Narrow" w:eastAsia="Arial Narrow" w:hAnsi="Arial Narrow" w:cs="Arial Narrow"/>
          <w:bCs/>
          <w:i/>
          <w:iCs/>
          <w:kern w:val="0"/>
          <w:position w:val="-1"/>
          <w:lang w:val="id-ID"/>
          <w14:ligatures w14:val="none"/>
        </w:rPr>
        <w:t>Litopenaeus vannamei</w:t>
      </w:r>
      <w:r w:rsidRPr="00874397">
        <w:rPr>
          <w:rFonts w:ascii="Arial Narrow" w:eastAsia="Arial Narrow" w:hAnsi="Arial Narrow" w:cs="Arial Narrow"/>
          <w:bCs/>
          <w:kern w:val="0"/>
          <w:position w:val="-1"/>
          <w:lang w:val="id-ID"/>
          <w14:ligatures w14:val="none"/>
        </w:rPr>
        <w:t xml:space="preserve">) merupakan salah satu komoditas unggulan di sektor perikanan Indonesia yang memiliki daya tarik tinggi di pasar lokal maupun internasional. </w:t>
      </w:r>
      <w:r w:rsidRPr="00874397">
        <w:rPr>
          <w:rFonts w:ascii="Arial Narrow" w:eastAsia="Arial Narrow" w:hAnsi="Arial Narrow" w:cs="Arial Narrow"/>
          <w:bCs/>
          <w:kern w:val="0"/>
          <w:position w:val="-1"/>
          <w14:ligatures w14:val="none"/>
        </w:rPr>
        <w:t>Manajemen kualitas air dan kelimpahan vibrio menjadi salah satu faktor kunci yang harus diperhatikan dalam setiap tahapan budidaya, termasuk pada fase pemeliharaan larva.</w:t>
      </w:r>
      <w:r w:rsidRPr="00874397">
        <w:rPr>
          <w:rFonts w:ascii="Arial Narrow" w:eastAsia="Arial Narrow" w:hAnsi="Arial Narrow" w:cs="Arial Narrow"/>
          <w:b/>
          <w:kern w:val="0"/>
          <w:position w:val="-1"/>
          <w:lang w:val="id-ID"/>
          <w14:ligatures w14:val="none"/>
        </w:rPr>
        <w:t xml:space="preserve"> </w:t>
      </w:r>
      <w:r w:rsidRPr="00874397">
        <w:rPr>
          <w:rFonts w:ascii="Arial Narrow" w:eastAsia="Arial Narrow" w:hAnsi="Arial Narrow" w:cs="Arial Narrow"/>
          <w:kern w:val="0"/>
          <w:position w:val="-1"/>
          <w14:ligatures w14:val="none"/>
        </w:rPr>
        <w:t xml:space="preserve">Penelitian ini bertujuan untuk mengevaluasi teknik pemeliharaan post larva udang vannamei pada tiga bak berbeda A6, B4, dan B11, sekaligus menganalisis pengaruh kualitas air terhadap kesehatan dan pertumbuhan benur. Pemeliharaan dilakukan mulai stadia PL4-5 hingga PL10-11. Hasil </w:t>
      </w:r>
      <w:r w:rsidRPr="00874397">
        <w:rPr>
          <w:rFonts w:ascii="Arial Narrow" w:eastAsia="Arial Narrow" w:hAnsi="Arial Narrow" w:cs="Arial Narrow"/>
          <w:i/>
          <w:iCs/>
          <w:kern w:val="0"/>
          <w:position w:val="-1"/>
          <w14:ligatures w14:val="none"/>
        </w:rPr>
        <w:t>fry quality</w:t>
      </w:r>
      <w:r w:rsidRPr="00874397">
        <w:rPr>
          <w:rFonts w:ascii="Arial Narrow" w:eastAsia="Arial Narrow" w:hAnsi="Arial Narrow" w:cs="Arial Narrow"/>
          <w:kern w:val="0"/>
          <w:position w:val="-1"/>
          <w14:ligatures w14:val="none"/>
        </w:rPr>
        <w:t xml:space="preserve"> menunjukkan seluruh bak memperoleh grade A, dengan perkembangan stadia dan </w:t>
      </w:r>
      <w:r w:rsidRPr="00874397">
        <w:rPr>
          <w:rFonts w:ascii="Arial Narrow" w:eastAsia="Arial Narrow" w:hAnsi="Arial Narrow" w:cs="Arial Narrow"/>
          <w:i/>
          <w:iCs/>
          <w:kern w:val="0"/>
          <w:position w:val="-1"/>
          <w14:ligatures w14:val="none"/>
        </w:rPr>
        <w:t>gut muscle ratio</w:t>
      </w:r>
      <w:r w:rsidRPr="00874397">
        <w:rPr>
          <w:rFonts w:ascii="Arial Narrow" w:eastAsia="Arial Narrow" w:hAnsi="Arial Narrow" w:cs="Arial Narrow"/>
          <w:kern w:val="0"/>
          <w:position w:val="-1"/>
          <w14:ligatures w14:val="none"/>
        </w:rPr>
        <w:t xml:space="preserve"> yang optimal. Parameter kesehatan seperti tidak ditemukannya nekrosis, rendahnya infeksi bakteri vibrio, serta tingginya daya tahan terhadap stres turut mendukung keberhasilan pemeliharaan. Pertumbuhan post larva rata-rata mencapai panjang 7,76–9,27 mm. Meskipun terjadi fluktuasi kualitas air di bak B4, </w:t>
      </w:r>
      <w:r w:rsidRPr="00874397">
        <w:rPr>
          <w:rFonts w:ascii="Arial Narrow" w:eastAsia="Arial Narrow" w:hAnsi="Arial Narrow" w:cs="Arial Narrow"/>
          <w:i/>
          <w:iCs/>
          <w:kern w:val="0"/>
          <w:position w:val="-1"/>
          <w14:ligatures w14:val="none"/>
        </w:rPr>
        <w:t>survival rate</w:t>
      </w:r>
      <w:r w:rsidRPr="00874397">
        <w:rPr>
          <w:rFonts w:ascii="Arial Narrow" w:eastAsia="Arial Narrow" w:hAnsi="Arial Narrow" w:cs="Arial Narrow"/>
          <w:kern w:val="0"/>
          <w:position w:val="-1"/>
          <w14:ligatures w14:val="none"/>
        </w:rPr>
        <w:t xml:space="preserve"> keseluruhan mencapai rata-rata 88%, jauh melampaui standar minimum SNI 7311:2009. Keberhasilan ini menunjukkan pentingnya penerapan teknik pemeliharaan yang tepat, pengendalian bakteri patogen seperti Vibrio, dan pemantauan kualitas air secara berkala. </w:t>
      </w:r>
    </w:p>
    <w:p w14:paraId="6766295F" w14:textId="77777777" w:rsidR="00874397" w:rsidRPr="00874397" w:rsidRDefault="00874397" w:rsidP="00874397">
      <w:pPr>
        <w:suppressAutoHyphens/>
        <w:spacing w:before="280" w:after="280" w:line="240" w:lineRule="auto"/>
        <w:ind w:leftChars="-1" w:hangingChars="1" w:hanging="2"/>
        <w:jc w:val="both"/>
        <w:textDirection w:val="btLr"/>
        <w:textAlignment w:val="top"/>
        <w:outlineLvl w:val="0"/>
        <w:rPr>
          <w:rFonts w:ascii="Arial Narrow" w:eastAsia="Arial Narrow" w:hAnsi="Arial Narrow" w:cs="Arial Narrow"/>
          <w:kern w:val="0"/>
          <w:position w:val="-1"/>
          <w:lang w:val="id-ID"/>
          <w14:ligatures w14:val="none"/>
        </w:rPr>
      </w:pPr>
      <w:r w:rsidRPr="00874397">
        <w:rPr>
          <w:rFonts w:ascii="Arial Narrow" w:eastAsia="Arial Narrow" w:hAnsi="Arial Narrow" w:cs="Arial Narrow"/>
          <w:b/>
          <w:kern w:val="0"/>
          <w:position w:val="-1"/>
          <w:lang w:val="id-ID"/>
          <w14:ligatures w14:val="none"/>
        </w:rPr>
        <w:t>KATA KUNCI:</w:t>
      </w:r>
      <w:r w:rsidRPr="00874397">
        <w:rPr>
          <w:rFonts w:ascii="Arial Narrow" w:eastAsia="Arial Narrow" w:hAnsi="Arial Narrow" w:cs="Arial Narrow"/>
          <w:kern w:val="0"/>
          <w:position w:val="-1"/>
          <w:lang w:val="id-ID"/>
          <w14:ligatures w14:val="none"/>
        </w:rPr>
        <w:t xml:space="preserve"> </w:t>
      </w:r>
      <w:r w:rsidRPr="00874397">
        <w:rPr>
          <w:rFonts w:ascii="Arial Narrow" w:eastAsia="Arial Narrow" w:hAnsi="Arial Narrow" w:cs="Arial Narrow"/>
          <w:kern w:val="0"/>
          <w:position w:val="-1"/>
          <w14:ligatures w14:val="none"/>
        </w:rPr>
        <w:t xml:space="preserve">Post larva; udang vannamei; kualitas air; vibrio; </w:t>
      </w:r>
      <w:r w:rsidRPr="00874397">
        <w:rPr>
          <w:rFonts w:ascii="Arial Narrow" w:eastAsia="Arial Narrow" w:hAnsi="Arial Narrow" w:cs="Arial Narrow"/>
          <w:i/>
          <w:iCs/>
          <w:kern w:val="0"/>
          <w:position w:val="-1"/>
          <w14:ligatures w14:val="none"/>
        </w:rPr>
        <w:t>survival rate</w:t>
      </w:r>
    </w:p>
    <w:p w14:paraId="554E095D" w14:textId="77777777" w:rsidR="00874397" w:rsidRPr="00874397" w:rsidRDefault="00874397" w:rsidP="00874397">
      <w:pPr>
        <w:suppressAutoHyphens/>
        <w:spacing w:before="280" w:after="280" w:line="240" w:lineRule="auto"/>
        <w:ind w:leftChars="-1" w:hangingChars="1" w:hanging="2"/>
        <w:jc w:val="both"/>
        <w:textDirection w:val="btLr"/>
        <w:textAlignment w:val="top"/>
        <w:outlineLvl w:val="0"/>
        <w:rPr>
          <w:rFonts w:ascii="Arial Narrow" w:eastAsia="Arial Narrow" w:hAnsi="Arial Narrow" w:cs="Arial Narrow"/>
          <w:i/>
          <w:kern w:val="0"/>
          <w:position w:val="-1"/>
          <w:lang w:val="id-ID"/>
          <w14:ligatures w14:val="none"/>
        </w:rPr>
      </w:pPr>
      <w:r w:rsidRPr="00874397">
        <w:rPr>
          <w:rFonts w:ascii="Arial Narrow" w:eastAsia="Arial Narrow" w:hAnsi="Arial Narrow" w:cs="Arial Narrow"/>
          <w:b/>
          <w:i/>
          <w:kern w:val="0"/>
          <w:position w:val="-1"/>
          <w:lang w:val="id-ID"/>
          <w14:ligatures w14:val="none"/>
        </w:rPr>
        <w:t>ABSTRACT</w:t>
      </w:r>
      <w:r w:rsidRPr="00874397">
        <w:rPr>
          <w:rFonts w:ascii="Arial Narrow" w:eastAsia="Arial Narrow" w:hAnsi="Arial Narrow" w:cs="Arial Narrow"/>
          <w:b/>
          <w:kern w:val="0"/>
          <w:position w:val="-1"/>
          <w:lang w:val="id-ID"/>
          <w14:ligatures w14:val="none"/>
        </w:rPr>
        <w:t xml:space="preserve">. </w:t>
      </w:r>
      <w:r w:rsidRPr="00874397">
        <w:rPr>
          <w:rFonts w:ascii="Arial Narrow" w:eastAsia="Arial Narrow" w:hAnsi="Arial Narrow" w:cs="Arial Narrow"/>
          <w:i/>
          <w:kern w:val="0"/>
          <w:position w:val="-1"/>
          <w:lang w:val="id-ID"/>
          <w14:ligatures w14:val="none"/>
        </w:rPr>
        <w:t>Vannamei shrimp (Litopenaeus vannamei) is one of the leading commodities in the Indonesian fisheries sector, which has high attractiveness in both local and international markets. Management of water quality and vibrio abundance is one of the key factors that must be considered at every stage of cultivation, including during the larval maintenance phase. This study aims to evaluate the post-larval maintenance techniques of vannamei shrimp in three different tanks A6, B4, and B11, while also analyzing the influence of water quality on fry health and growth. Maintenance is carried out from stages PL4-5 to PL10-11. The fry quality results showed that all tanks received grade A, with optimal stage development and gut muscle ratio. Health parameters, such as the absence of necrosis, low vibrio bacterial infection rates, and high resistance to stress, also contribute to the success of maintenance. The average growth of post-larvae reached a length of 7.76–9.27 mm.</w:t>
      </w:r>
      <w:r w:rsidRPr="00874397">
        <w:rPr>
          <w:rFonts w:ascii="Calibri" w:eastAsia="Calibri" w:hAnsi="Calibri" w:cs="Calibri"/>
          <w:kern w:val="0"/>
          <w:position w:val="-1"/>
          <w:lang w:val="id-ID"/>
          <w14:ligatures w14:val="none"/>
        </w:rPr>
        <w:t xml:space="preserve"> </w:t>
      </w:r>
      <w:r w:rsidRPr="00874397">
        <w:rPr>
          <w:rFonts w:ascii="Arial Narrow" w:eastAsia="Arial Narrow" w:hAnsi="Arial Narrow" w:cs="Arial Narrow"/>
          <w:i/>
          <w:kern w:val="0"/>
          <w:position w:val="-1"/>
          <w:lang w:val="id-ID"/>
          <w14:ligatures w14:val="none"/>
        </w:rPr>
        <w:t xml:space="preserve">Despite fluctuations in water quality in B4 tubs, the overall survival rate reached an average of 88%, far exceeding the minimum standard of SNI 7311:2009. This success demonstrates the importance of implementing proper maintenance techniques, controlling pathogenic bacteria such as Vibrio, and regular monitoring of water quality. </w:t>
      </w:r>
    </w:p>
    <w:p w14:paraId="2DCA052F" w14:textId="77777777" w:rsidR="00874397" w:rsidRPr="00874397" w:rsidRDefault="00874397" w:rsidP="00874397">
      <w:pPr>
        <w:suppressAutoHyphens/>
        <w:spacing w:before="280" w:after="280" w:line="240" w:lineRule="auto"/>
        <w:ind w:leftChars="-1" w:hangingChars="1" w:hanging="2"/>
        <w:jc w:val="both"/>
        <w:textDirection w:val="btLr"/>
        <w:textAlignment w:val="top"/>
        <w:outlineLvl w:val="0"/>
        <w:rPr>
          <w:rFonts w:ascii="Arial Narrow" w:eastAsia="Arial Narrow" w:hAnsi="Arial Narrow" w:cs="Arial Narrow"/>
          <w:i/>
          <w:kern w:val="0"/>
          <w:position w:val="-1"/>
          <w:lang w:val="id-ID"/>
          <w14:ligatures w14:val="none"/>
        </w:rPr>
      </w:pPr>
      <w:r w:rsidRPr="00874397">
        <w:rPr>
          <w:rFonts w:ascii="Arial Narrow" w:eastAsia="Arial Narrow" w:hAnsi="Arial Narrow" w:cs="Arial Narrow"/>
          <w:kern w:val="0"/>
          <w:position w:val="-1"/>
          <w:lang w:val="id-ID"/>
          <w14:ligatures w14:val="none"/>
        </w:rPr>
        <w:t>(</w:t>
      </w:r>
      <w:r w:rsidRPr="00874397">
        <w:rPr>
          <w:rFonts w:ascii="Arial Narrow" w:eastAsia="Arial Narrow" w:hAnsi="Arial Narrow" w:cs="Arial Narrow"/>
          <w:b/>
          <w:i/>
          <w:kern w:val="0"/>
          <w:position w:val="-1"/>
          <w:lang w:val="id-ID"/>
          <w14:ligatures w14:val="none"/>
        </w:rPr>
        <w:t>KEYWORDS:</w:t>
      </w:r>
      <w:r w:rsidRPr="00874397">
        <w:rPr>
          <w:rFonts w:ascii="Arial Narrow" w:eastAsia="Arial Narrow" w:hAnsi="Arial Narrow" w:cs="Arial Narrow"/>
          <w:i/>
          <w:kern w:val="0"/>
          <w:position w:val="-1"/>
          <w:lang w:val="id-ID"/>
          <w14:ligatures w14:val="none"/>
        </w:rPr>
        <w:t xml:space="preserve"> </w:t>
      </w:r>
      <w:r w:rsidRPr="00874397">
        <w:rPr>
          <w:rFonts w:ascii="Arial Narrow" w:eastAsia="Arial Narrow" w:hAnsi="Arial Narrow" w:cs="Arial Narrow"/>
          <w:i/>
          <w:iCs/>
          <w:kern w:val="0"/>
          <w:position w:val="-1"/>
          <w14:ligatures w14:val="none"/>
        </w:rPr>
        <w:t>Post larvae; vannamei shrimp; water quality; vibrio; survival rate</w:t>
      </w:r>
    </w:p>
    <w:p w14:paraId="3A35B218" w14:textId="77777777" w:rsidR="00874397" w:rsidRPr="00874397" w:rsidRDefault="00874397" w:rsidP="00874397">
      <w:pPr>
        <w:suppressAutoHyphens/>
        <w:spacing w:after="120" w:line="240" w:lineRule="auto"/>
        <w:ind w:leftChars="-1" w:right="-34" w:hangingChars="1" w:hanging="2"/>
        <w:jc w:val="both"/>
        <w:textDirection w:val="btLr"/>
        <w:textAlignment w:val="top"/>
        <w:outlineLvl w:val="0"/>
        <w:rPr>
          <w:rFonts w:ascii="Times New Roman" w:eastAsia="Times New Roman" w:hAnsi="Times New Roman" w:cs="Times New Roman"/>
          <w:kern w:val="0"/>
          <w:position w:val="-1"/>
          <w:sz w:val="24"/>
          <w:szCs w:val="24"/>
          <w:lang w:val="id-ID"/>
          <w14:ligatures w14:val="none"/>
        </w:rPr>
        <w:sectPr w:rsidR="00874397" w:rsidRPr="00874397" w:rsidSect="00874397">
          <w:headerReference w:type="even" r:id="rId5"/>
          <w:headerReference w:type="default" r:id="rId6"/>
          <w:footerReference w:type="even" r:id="rId7"/>
          <w:footerReference w:type="default" r:id="rId8"/>
          <w:headerReference w:type="first" r:id="rId9"/>
          <w:footerReference w:type="first" r:id="rId10"/>
          <w:pgSz w:w="11907" w:h="16840"/>
          <w:pgMar w:top="1440" w:right="1440" w:bottom="1440" w:left="1440" w:header="720" w:footer="720" w:gutter="0"/>
          <w:pgNumType w:start="17"/>
          <w:cols w:space="720"/>
        </w:sectPr>
      </w:pPr>
    </w:p>
    <w:p w14:paraId="38FE0A47" w14:textId="77777777" w:rsidR="00874397" w:rsidRPr="00874397" w:rsidRDefault="00874397" w:rsidP="00874397">
      <w:pPr>
        <w:numPr>
          <w:ilvl w:val="0"/>
          <w:numId w:val="1"/>
        </w:numPr>
        <w:suppressAutoHyphens/>
        <w:spacing w:after="120" w:line="240" w:lineRule="auto"/>
        <w:ind w:leftChars="-1" w:left="0" w:right="-34" w:hangingChars="1" w:hanging="2"/>
        <w:jc w:val="both"/>
        <w:textDirection w:val="btLr"/>
        <w:textAlignment w:val="top"/>
        <w:outlineLvl w:val="1"/>
        <w:rPr>
          <w:rFonts w:ascii="Arial Narrow" w:eastAsia="Calibri" w:hAnsi="Arial Narrow" w:cs="Calibri"/>
          <w:b/>
          <w:kern w:val="0"/>
          <w:position w:val="-1"/>
          <w:sz w:val="24"/>
          <w:szCs w:val="24"/>
          <w:lang w:val="en-US"/>
          <w14:ligatures w14:val="none"/>
        </w:rPr>
      </w:pPr>
      <w:r w:rsidRPr="00874397">
        <w:rPr>
          <w:rFonts w:ascii="Arial Narrow" w:eastAsia="Calibri" w:hAnsi="Arial Narrow" w:cs="Calibri"/>
          <w:b/>
          <w:kern w:val="0"/>
          <w:position w:val="-1"/>
          <w:sz w:val="24"/>
          <w:szCs w:val="24"/>
          <w:lang w:val="en-US"/>
          <w14:ligatures w14:val="none"/>
        </w:rPr>
        <w:t>Pendahuluan</w:t>
      </w:r>
    </w:p>
    <w:p w14:paraId="04DD0B2E" w14:textId="77777777" w:rsidR="00874397" w:rsidRPr="00874397" w:rsidRDefault="00874397" w:rsidP="00874397">
      <w:pPr>
        <w:pBdr>
          <w:top w:val="nil"/>
          <w:left w:val="nil"/>
          <w:bottom w:val="nil"/>
          <w:right w:val="nil"/>
          <w:between w:val="nil"/>
        </w:pBdr>
        <w:suppressAutoHyphens/>
        <w:spacing w:after="24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id-ID"/>
          <w14:ligatures w14:val="none"/>
        </w:rPr>
      </w:pPr>
      <w:r w:rsidRPr="00874397">
        <w:rPr>
          <w:rFonts w:ascii="Arial Narrow" w:eastAsia="Arial Narrow" w:hAnsi="Arial Narrow" w:cs="Arial Narrow"/>
          <w:color w:val="000000"/>
          <w:kern w:val="0"/>
          <w:position w:val="-1"/>
          <w:sz w:val="24"/>
          <w:szCs w:val="24"/>
          <w:lang w:val="id-ID"/>
          <w14:ligatures w14:val="none"/>
        </w:rPr>
        <w:t>Udang vaname (</w:t>
      </w:r>
      <w:r w:rsidRPr="00874397">
        <w:rPr>
          <w:rFonts w:ascii="Arial Narrow" w:eastAsia="Arial Narrow" w:hAnsi="Arial Narrow" w:cs="Arial Narrow"/>
          <w:i/>
          <w:iCs/>
          <w:color w:val="000000"/>
          <w:kern w:val="0"/>
          <w:position w:val="-1"/>
          <w:sz w:val="24"/>
          <w:szCs w:val="24"/>
          <w:lang w:val="id-ID"/>
          <w14:ligatures w14:val="none"/>
        </w:rPr>
        <w:t>Litopenaeus vannamei</w:t>
      </w:r>
      <w:r w:rsidRPr="00874397">
        <w:rPr>
          <w:rFonts w:ascii="Arial Narrow" w:eastAsia="Arial Narrow" w:hAnsi="Arial Narrow" w:cs="Arial Narrow"/>
          <w:color w:val="000000"/>
          <w:kern w:val="0"/>
          <w:position w:val="-1"/>
          <w:sz w:val="24"/>
          <w:szCs w:val="24"/>
          <w:lang w:val="id-ID"/>
          <w14:ligatures w14:val="none"/>
        </w:rPr>
        <w:t xml:space="preserve">) merupakan salah satu komoditas unggulan di sektor perikanan Indonesia yang memiliki daya tarik tinggi di pasar lokal maupun internasional. Peningkatan permintaan </w:t>
      </w:r>
      <w:r w:rsidRPr="00874397">
        <w:rPr>
          <w:rFonts w:ascii="Arial Narrow" w:eastAsia="Arial Narrow" w:hAnsi="Arial Narrow" w:cs="Arial Narrow"/>
          <w:color w:val="000000"/>
          <w:kern w:val="0"/>
          <w:position w:val="-1"/>
          <w:sz w:val="24"/>
          <w:szCs w:val="24"/>
          <w:lang w:val="id-ID"/>
          <w14:ligatures w14:val="none"/>
        </w:rPr>
        <w:lastRenderedPageBreak/>
        <w:t xml:space="preserve">global terhadap komoditas ini mendorong tumbuhnya produksi nasional secara signifikan (Utomo </w:t>
      </w:r>
      <w:r w:rsidRPr="00874397">
        <w:rPr>
          <w:rFonts w:ascii="Arial Narrow" w:eastAsia="Arial Narrow" w:hAnsi="Arial Narrow" w:cs="Arial Narrow"/>
          <w:i/>
          <w:iCs/>
          <w:color w:val="000000"/>
          <w:kern w:val="0"/>
          <w:position w:val="-1"/>
          <w:sz w:val="24"/>
          <w:szCs w:val="24"/>
          <w:lang w:val="id-ID"/>
          <w14:ligatures w14:val="none"/>
        </w:rPr>
        <w:t>et al</w:t>
      </w:r>
      <w:r w:rsidRPr="00874397">
        <w:rPr>
          <w:rFonts w:ascii="Arial Narrow" w:eastAsia="Arial Narrow" w:hAnsi="Arial Narrow" w:cs="Arial Narrow"/>
          <w:color w:val="000000"/>
          <w:kern w:val="0"/>
          <w:position w:val="-1"/>
          <w:sz w:val="24"/>
          <w:szCs w:val="24"/>
          <w:lang w:val="id-ID"/>
          <w14:ligatures w14:val="none"/>
        </w:rPr>
        <w:t xml:space="preserve">., 2022). Udang vaname dikenal memiliki sejumlah keunggulan seperti ketahanan terhadap penyakit, kemampuan beradaptasi terhadap berbagai kondisi lingkungan, laju pertumbuhan yang cepat, serta cocok dibudidayakan dalam sistem padat tebar tinggi (Usman </w:t>
      </w:r>
      <w:r w:rsidRPr="00874397">
        <w:rPr>
          <w:rFonts w:ascii="Arial Narrow" w:eastAsia="Arial Narrow" w:hAnsi="Arial Narrow" w:cs="Arial Narrow"/>
          <w:i/>
          <w:iCs/>
          <w:color w:val="000000"/>
          <w:kern w:val="0"/>
          <w:position w:val="-1"/>
          <w:sz w:val="24"/>
          <w:szCs w:val="24"/>
          <w:lang w:val="id-ID"/>
          <w14:ligatures w14:val="none"/>
        </w:rPr>
        <w:t>et al</w:t>
      </w:r>
      <w:r w:rsidRPr="00874397">
        <w:rPr>
          <w:rFonts w:ascii="Arial Narrow" w:eastAsia="Arial Narrow" w:hAnsi="Arial Narrow" w:cs="Arial Narrow"/>
          <w:color w:val="000000"/>
          <w:kern w:val="0"/>
          <w:position w:val="-1"/>
          <w:sz w:val="24"/>
          <w:szCs w:val="24"/>
          <w:lang w:val="id-ID"/>
          <w14:ligatures w14:val="none"/>
        </w:rPr>
        <w:t xml:space="preserve">., 2022). Karena karakteristik tersebut, udang ini menjadi pilihan utama bagi banyak pelaku usaha budidaya di Indonesia. </w:t>
      </w:r>
    </w:p>
    <w:p w14:paraId="2F029ED5" w14:textId="77777777" w:rsidR="00874397" w:rsidRPr="00874397" w:rsidRDefault="00874397" w:rsidP="00874397">
      <w:pPr>
        <w:pBdr>
          <w:top w:val="nil"/>
          <w:left w:val="nil"/>
          <w:bottom w:val="nil"/>
          <w:right w:val="nil"/>
          <w:between w:val="nil"/>
        </w:pBdr>
        <w:suppressAutoHyphens/>
        <w:spacing w:after="240" w:line="240" w:lineRule="auto"/>
        <w:ind w:firstLine="720"/>
        <w:jc w:val="both"/>
        <w:textDirection w:val="btLr"/>
        <w:textAlignment w:val="top"/>
        <w:outlineLvl w:val="0"/>
        <w:rPr>
          <w:rFonts w:ascii="Arial Narrow" w:eastAsia="Arial Narrow" w:hAnsi="Arial Narrow" w:cs="Arial Narrow"/>
          <w:color w:val="000000"/>
          <w:kern w:val="0"/>
          <w:position w:val="-1"/>
          <w:sz w:val="24"/>
          <w:szCs w:val="24"/>
          <w:lang w:val="id-ID"/>
          <w14:ligatures w14:val="none"/>
        </w:rPr>
      </w:pPr>
      <w:r w:rsidRPr="00874397">
        <w:rPr>
          <w:rFonts w:ascii="Arial Narrow" w:eastAsia="Arial Narrow" w:hAnsi="Arial Narrow" w:cs="Arial Narrow"/>
          <w:color w:val="000000"/>
          <w:kern w:val="0"/>
          <w:position w:val="-1"/>
          <w:sz w:val="24"/>
          <w:szCs w:val="24"/>
          <w:lang w:val="id-ID"/>
          <w14:ligatures w14:val="none"/>
        </w:rPr>
        <w:t xml:space="preserve">Dalam beberapa tahun terakhir, kemudahan dalam membudidayakan udang vaname turut mendorong antusiasme para petambak untuk mengembangkan komoditas ini (Amirna </w:t>
      </w:r>
      <w:r w:rsidRPr="00874397">
        <w:rPr>
          <w:rFonts w:ascii="Arial Narrow" w:eastAsia="Arial Narrow" w:hAnsi="Arial Narrow" w:cs="Arial Narrow"/>
          <w:i/>
          <w:iCs/>
          <w:color w:val="000000"/>
          <w:kern w:val="0"/>
          <w:position w:val="-1"/>
          <w:sz w:val="24"/>
          <w:szCs w:val="24"/>
          <w:lang w:val="id-ID"/>
          <w14:ligatures w14:val="none"/>
        </w:rPr>
        <w:t>et al</w:t>
      </w:r>
      <w:r w:rsidRPr="00874397">
        <w:rPr>
          <w:rFonts w:ascii="Arial Narrow" w:eastAsia="Arial Narrow" w:hAnsi="Arial Narrow" w:cs="Arial Narrow"/>
          <w:color w:val="000000"/>
          <w:kern w:val="0"/>
          <w:position w:val="-1"/>
          <w:sz w:val="24"/>
          <w:szCs w:val="24"/>
          <w:lang w:val="id-ID"/>
          <w14:ligatures w14:val="none"/>
        </w:rPr>
        <w:t xml:space="preserve">., 2013 dalam Se </w:t>
      </w:r>
      <w:r w:rsidRPr="00874397">
        <w:rPr>
          <w:rFonts w:ascii="Arial Narrow" w:eastAsia="Arial Narrow" w:hAnsi="Arial Narrow" w:cs="Arial Narrow"/>
          <w:i/>
          <w:iCs/>
          <w:color w:val="000000"/>
          <w:kern w:val="0"/>
          <w:position w:val="-1"/>
          <w:sz w:val="24"/>
          <w:szCs w:val="24"/>
          <w:lang w:val="id-ID"/>
          <w14:ligatures w14:val="none"/>
        </w:rPr>
        <w:t>et al</w:t>
      </w:r>
      <w:r w:rsidRPr="00874397">
        <w:rPr>
          <w:rFonts w:ascii="Arial Narrow" w:eastAsia="Arial Narrow" w:hAnsi="Arial Narrow" w:cs="Arial Narrow"/>
          <w:color w:val="000000"/>
          <w:kern w:val="0"/>
          <w:position w:val="-1"/>
          <w:sz w:val="24"/>
          <w:szCs w:val="24"/>
          <w:lang w:val="id-ID"/>
          <w14:ligatures w14:val="none"/>
        </w:rPr>
        <w:t xml:space="preserve">., 2023). Namun, seiring berkembangnya industri ini, tantangan baru pun muncul, salah satunya adalah ketersediaan benih yang berkualitas. Permintaan akan benih yang sehat dan unggul terus meningkat, namun pada kenyataannya, banyak </w:t>
      </w:r>
      <w:r w:rsidRPr="00874397">
        <w:rPr>
          <w:rFonts w:ascii="Arial Narrow" w:eastAsia="Arial Narrow" w:hAnsi="Arial Narrow" w:cs="Arial Narrow"/>
          <w:i/>
          <w:iCs/>
          <w:color w:val="000000"/>
          <w:kern w:val="0"/>
          <w:position w:val="-1"/>
          <w:sz w:val="24"/>
          <w:szCs w:val="24"/>
          <w:lang w:val="id-ID"/>
          <w14:ligatures w14:val="none"/>
        </w:rPr>
        <w:t xml:space="preserve">hatchery </w:t>
      </w:r>
      <w:r w:rsidRPr="00874397">
        <w:rPr>
          <w:rFonts w:ascii="Arial Narrow" w:eastAsia="Arial Narrow" w:hAnsi="Arial Narrow" w:cs="Arial Narrow"/>
          <w:color w:val="000000"/>
          <w:kern w:val="0"/>
          <w:position w:val="-1"/>
          <w:sz w:val="24"/>
          <w:szCs w:val="24"/>
          <w:lang w:val="id-ID"/>
          <w14:ligatures w14:val="none"/>
        </w:rPr>
        <w:t xml:space="preserve">yang menghadapi kendala terutama berkaitan dengan kualitas air (Zaidy </w:t>
      </w:r>
      <w:r w:rsidRPr="00874397">
        <w:rPr>
          <w:rFonts w:ascii="Arial Narrow" w:eastAsia="Arial Narrow" w:hAnsi="Arial Narrow" w:cs="Arial Narrow"/>
          <w:i/>
          <w:iCs/>
          <w:color w:val="000000"/>
          <w:kern w:val="0"/>
          <w:position w:val="-1"/>
          <w:sz w:val="24"/>
          <w:szCs w:val="24"/>
          <w:lang w:val="id-ID"/>
          <w14:ligatures w14:val="none"/>
        </w:rPr>
        <w:t>et al</w:t>
      </w:r>
      <w:r w:rsidRPr="00874397">
        <w:rPr>
          <w:rFonts w:ascii="Arial Narrow" w:eastAsia="Arial Narrow" w:hAnsi="Arial Narrow" w:cs="Arial Narrow"/>
          <w:color w:val="000000"/>
          <w:kern w:val="0"/>
          <w:position w:val="-1"/>
          <w:sz w:val="24"/>
          <w:szCs w:val="24"/>
          <w:lang w:val="id-ID"/>
          <w14:ligatures w14:val="none"/>
        </w:rPr>
        <w:t xml:space="preserve">., 2021; Renitasari </w:t>
      </w:r>
      <w:r w:rsidRPr="00874397">
        <w:rPr>
          <w:rFonts w:ascii="Arial Narrow" w:eastAsia="Arial Narrow" w:hAnsi="Arial Narrow" w:cs="Arial Narrow"/>
          <w:i/>
          <w:iCs/>
          <w:color w:val="000000"/>
          <w:kern w:val="0"/>
          <w:position w:val="-1"/>
          <w:sz w:val="24"/>
          <w:szCs w:val="24"/>
          <w:lang w:val="id-ID"/>
          <w14:ligatures w14:val="none"/>
        </w:rPr>
        <w:t>et al</w:t>
      </w:r>
      <w:r w:rsidRPr="00874397">
        <w:rPr>
          <w:rFonts w:ascii="Arial Narrow" w:eastAsia="Arial Narrow" w:hAnsi="Arial Narrow" w:cs="Arial Narrow"/>
          <w:color w:val="000000"/>
          <w:kern w:val="0"/>
          <w:position w:val="-1"/>
          <w:sz w:val="24"/>
          <w:szCs w:val="24"/>
          <w:lang w:val="id-ID"/>
          <w14:ligatures w14:val="none"/>
        </w:rPr>
        <w:t xml:space="preserve">., 2023). Air yang tercemar atau tidak terkelola dengan baik dapat memicu berbagai penyakit dan berdampak pada keberlangsungan produksi. </w:t>
      </w:r>
    </w:p>
    <w:p w14:paraId="129410EC" w14:textId="77777777" w:rsidR="00874397" w:rsidRPr="00874397" w:rsidRDefault="00874397" w:rsidP="00874397">
      <w:pPr>
        <w:pBdr>
          <w:top w:val="nil"/>
          <w:left w:val="nil"/>
          <w:bottom w:val="nil"/>
          <w:right w:val="nil"/>
          <w:between w:val="nil"/>
        </w:pBdr>
        <w:suppressAutoHyphens/>
        <w:spacing w:after="240" w:line="240" w:lineRule="auto"/>
        <w:ind w:firstLine="720"/>
        <w:jc w:val="both"/>
        <w:textDirection w:val="btLr"/>
        <w:textAlignment w:val="top"/>
        <w:outlineLvl w:val="0"/>
        <w:rPr>
          <w:rFonts w:ascii="Arial Narrow" w:eastAsia="Arial Narrow" w:hAnsi="Arial Narrow" w:cs="Arial Narrow"/>
          <w:color w:val="000000"/>
          <w:kern w:val="0"/>
          <w:position w:val="-1"/>
          <w:sz w:val="24"/>
          <w:szCs w:val="24"/>
          <w:lang w:val="id-ID"/>
          <w14:ligatures w14:val="none"/>
        </w:rPr>
      </w:pPr>
      <w:r w:rsidRPr="00874397">
        <w:rPr>
          <w:rFonts w:ascii="Arial Narrow" w:eastAsia="Arial Narrow" w:hAnsi="Arial Narrow" w:cs="Arial Narrow"/>
          <w:color w:val="000000"/>
          <w:kern w:val="0"/>
          <w:position w:val="-1"/>
          <w:sz w:val="24"/>
          <w:szCs w:val="24"/>
          <w:lang w:val="id-ID"/>
          <w14:ligatures w14:val="none"/>
        </w:rPr>
        <w:t xml:space="preserve">Manajemen kualitas air menjadi salah satu faktor kunci yang harus diperhatikan dalam setiap tahapan budidaya, termasuk pada fase pemeliharaan larva. Pengelolaan yang tepat dapat mendukung pertumbuhan larva secara optimal. Menurut Wiranto dan Hermida (2010), pengelolaan kualitas air yang baik mencakup pengendalian parameter penting, seperti suhu, salinitas, oksigen terlarut, dan pH. Hal ini juga sejalan dengan pendapat Renitasari </w:t>
      </w:r>
      <w:r w:rsidRPr="00874397">
        <w:rPr>
          <w:rFonts w:ascii="Arial Narrow" w:eastAsia="Arial Narrow" w:hAnsi="Arial Narrow" w:cs="Arial Narrow"/>
          <w:i/>
          <w:iCs/>
          <w:color w:val="000000"/>
          <w:kern w:val="0"/>
          <w:position w:val="-1"/>
          <w:sz w:val="24"/>
          <w:szCs w:val="24"/>
          <w:lang w:val="id-ID"/>
          <w14:ligatures w14:val="none"/>
        </w:rPr>
        <w:t>et al</w:t>
      </w:r>
      <w:r w:rsidRPr="00874397">
        <w:rPr>
          <w:rFonts w:ascii="Arial Narrow" w:eastAsia="Arial Narrow" w:hAnsi="Arial Narrow" w:cs="Arial Narrow"/>
          <w:color w:val="000000"/>
          <w:kern w:val="0"/>
          <w:position w:val="-1"/>
          <w:sz w:val="24"/>
          <w:szCs w:val="24"/>
          <w:lang w:val="id-ID"/>
          <w14:ligatures w14:val="none"/>
        </w:rPr>
        <w:t xml:space="preserve">. (2023), yang menyatakan bahwa kondisi kualitas air yang stabil sangat memengaruhi kesehatan dan keberhasilan budidaya udang. Oleh karena itu, pengelolaan kualitas air yang optimal menjadi langkah penting untuk menjaga keberlanjutan produksi. </w:t>
      </w:r>
    </w:p>
    <w:p w14:paraId="5559E268" w14:textId="77777777" w:rsidR="00874397" w:rsidRPr="00874397" w:rsidRDefault="00874397" w:rsidP="00874397">
      <w:pPr>
        <w:pBdr>
          <w:top w:val="nil"/>
          <w:left w:val="nil"/>
          <w:bottom w:val="nil"/>
          <w:right w:val="nil"/>
          <w:between w:val="nil"/>
        </w:pBdr>
        <w:suppressAutoHyphens/>
        <w:spacing w:after="240" w:line="240" w:lineRule="auto"/>
        <w:ind w:firstLine="720"/>
        <w:jc w:val="both"/>
        <w:textDirection w:val="btLr"/>
        <w:textAlignment w:val="top"/>
        <w:outlineLvl w:val="0"/>
        <w:rPr>
          <w:rFonts w:ascii="Arial Narrow" w:eastAsia="Arial Narrow" w:hAnsi="Arial Narrow" w:cs="Arial Narrow"/>
          <w:color w:val="000000"/>
          <w:kern w:val="0"/>
          <w:position w:val="-1"/>
          <w:sz w:val="24"/>
          <w:szCs w:val="24"/>
          <w:lang w:val="id-ID"/>
          <w14:ligatures w14:val="none"/>
        </w:rPr>
      </w:pPr>
      <w:r w:rsidRPr="00874397">
        <w:rPr>
          <w:rFonts w:ascii="Arial Narrow" w:eastAsia="Arial Narrow" w:hAnsi="Arial Narrow" w:cs="Arial Narrow"/>
          <w:color w:val="000000"/>
          <w:kern w:val="0"/>
          <w:position w:val="-1"/>
          <w:sz w:val="24"/>
          <w:szCs w:val="24"/>
          <w:lang w:val="id-ID"/>
          <w14:ligatures w14:val="none"/>
        </w:rPr>
        <w:t xml:space="preserve">Melalui kegiatan Penelitian ini, dilakukan pengamatan dan analisis terhadap manajemen kualitas air di </w:t>
      </w:r>
      <w:r w:rsidRPr="00874397">
        <w:rPr>
          <w:rFonts w:ascii="Arial Narrow" w:eastAsia="Arial Narrow" w:hAnsi="Arial Narrow" w:cs="Arial Narrow"/>
          <w:i/>
          <w:iCs/>
          <w:color w:val="000000"/>
          <w:kern w:val="0"/>
          <w:position w:val="-1"/>
          <w:sz w:val="24"/>
          <w:szCs w:val="24"/>
          <w:lang w:val="id-ID"/>
          <w14:ligatures w14:val="none"/>
        </w:rPr>
        <w:t xml:space="preserve">hatchery </w:t>
      </w:r>
      <w:r w:rsidRPr="00874397">
        <w:rPr>
          <w:rFonts w:ascii="Arial Narrow" w:eastAsia="Arial Narrow" w:hAnsi="Arial Narrow" w:cs="Arial Narrow"/>
          <w:color w:val="000000"/>
          <w:kern w:val="0"/>
          <w:position w:val="-1"/>
          <w:sz w:val="24"/>
          <w:szCs w:val="24"/>
          <w:lang w:val="id-ID"/>
          <w14:ligatures w14:val="none"/>
        </w:rPr>
        <w:t>PT. Delta Windu Purnama yang memproduksi benur udang vaname di Kabupaten Situbondo. Diharapkan, hasil dari kegiatan ini tidak hanya memberikan pemahaman praktis mengenai pengelolaan kualitas air pada fase post larva, tetapi juga dapat menjadi referensi bagi pengembangan sistem hatchery lainnya serta menambah wawasan bagi mahasiswa akuakultur dalam menghadapi tantangan nyata di industri perikanan.</w:t>
      </w:r>
    </w:p>
    <w:p w14:paraId="744FA438" w14:textId="77777777" w:rsidR="00874397" w:rsidRPr="00874397" w:rsidRDefault="00874397" w:rsidP="00874397">
      <w:pPr>
        <w:numPr>
          <w:ilvl w:val="0"/>
          <w:numId w:val="1"/>
        </w:numPr>
        <w:suppressAutoHyphens/>
        <w:spacing w:after="120" w:line="240" w:lineRule="auto"/>
        <w:ind w:leftChars="-1" w:left="0" w:right="-34" w:hangingChars="1" w:hanging="2"/>
        <w:jc w:val="both"/>
        <w:textDirection w:val="btLr"/>
        <w:textAlignment w:val="top"/>
        <w:outlineLvl w:val="1"/>
        <w:rPr>
          <w:rFonts w:ascii="Arial Narrow" w:eastAsia="Calibri" w:hAnsi="Arial Narrow" w:cs="Calibri"/>
          <w:b/>
          <w:kern w:val="0"/>
          <w:position w:val="-1"/>
          <w:sz w:val="24"/>
          <w:szCs w:val="24"/>
          <w:lang w:val="en-US"/>
          <w14:ligatures w14:val="none"/>
        </w:rPr>
      </w:pPr>
      <w:r w:rsidRPr="00874397">
        <w:rPr>
          <w:rFonts w:ascii="Arial Narrow" w:eastAsia="Calibri" w:hAnsi="Arial Narrow" w:cs="Calibri"/>
          <w:b/>
          <w:kern w:val="0"/>
          <w:position w:val="-1"/>
          <w:sz w:val="24"/>
          <w:szCs w:val="24"/>
          <w:lang w:val="en-US"/>
          <w14:ligatures w14:val="none"/>
        </w:rPr>
        <w:t>Metode Penelitian</w:t>
      </w:r>
    </w:p>
    <w:p w14:paraId="2E5BDC86"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i/>
          <w:iCs/>
          <w:color w:val="000000"/>
          <w:kern w:val="0"/>
          <w:position w:val="-1"/>
          <w:sz w:val="24"/>
          <w:szCs w:val="24"/>
          <w14:ligatures w14:val="none"/>
        </w:rPr>
      </w:pPr>
      <w:r w:rsidRPr="00874397">
        <w:rPr>
          <w:rFonts w:ascii="Arial Narrow" w:eastAsia="Arial Narrow" w:hAnsi="Arial Narrow" w:cs="Arial Narrow"/>
          <w:i/>
          <w:iCs/>
          <w:color w:val="000000"/>
          <w:kern w:val="0"/>
          <w:position w:val="-1"/>
          <w:sz w:val="24"/>
          <w:szCs w:val="24"/>
          <w14:ligatures w14:val="none"/>
        </w:rPr>
        <w:t>2.1 Waktu dan Tempat Pelaksanaan</w:t>
      </w:r>
    </w:p>
    <w:p w14:paraId="1527D4FA"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i/>
          <w:iCs/>
          <w:color w:val="000000"/>
          <w:kern w:val="0"/>
          <w:position w:val="-1"/>
          <w:sz w:val="24"/>
          <w:szCs w:val="24"/>
          <w14:ligatures w14:val="none"/>
        </w:rPr>
      </w:pPr>
    </w:p>
    <w:p w14:paraId="34223B8F"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14:ligatures w14:val="none"/>
        </w:rPr>
      </w:pPr>
      <w:r w:rsidRPr="00874397">
        <w:rPr>
          <w:rFonts w:ascii="Arial Narrow" w:eastAsia="Arial Narrow" w:hAnsi="Arial Narrow" w:cs="Arial Narrow"/>
          <w:color w:val="000000"/>
          <w:kern w:val="0"/>
          <w:position w:val="-1"/>
          <w:sz w:val="24"/>
          <w:szCs w:val="24"/>
          <w14:ligatures w14:val="none"/>
        </w:rPr>
        <w:t>Penelitian ini dilaksanakan pada 6 Januari hingga 7 Februari 2025 di PT. Delta Windu Purnama, Desa Kalianget, Kecamatan Banyuglugur, Kabupaten Situbondo, Jawa Timur, pada bak A6, B4, dan B11 dengan ukuran 6 x 4 x 2 meter dan kapasitas 40 ton.</w:t>
      </w:r>
    </w:p>
    <w:p w14:paraId="2053B465"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14:ligatures w14:val="none"/>
        </w:rPr>
      </w:pPr>
    </w:p>
    <w:p w14:paraId="463C3931"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i/>
          <w:iCs/>
          <w:color w:val="000000"/>
          <w:kern w:val="0"/>
          <w:position w:val="-1"/>
          <w:sz w:val="24"/>
          <w:szCs w:val="24"/>
          <w14:ligatures w14:val="none"/>
        </w:rPr>
      </w:pPr>
      <w:r w:rsidRPr="00874397">
        <w:rPr>
          <w:rFonts w:ascii="Arial Narrow" w:eastAsia="Arial Narrow" w:hAnsi="Arial Narrow" w:cs="Arial Narrow"/>
          <w:i/>
          <w:iCs/>
          <w:color w:val="000000"/>
          <w:kern w:val="0"/>
          <w:position w:val="-1"/>
          <w:sz w:val="24"/>
          <w:szCs w:val="24"/>
          <w14:ligatures w14:val="none"/>
        </w:rPr>
        <w:t xml:space="preserve">2.2 Alat dan Bahan </w:t>
      </w:r>
    </w:p>
    <w:p w14:paraId="0F6AF6FA"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i/>
          <w:iCs/>
          <w:color w:val="000000"/>
          <w:kern w:val="0"/>
          <w:position w:val="-1"/>
          <w:sz w:val="24"/>
          <w:szCs w:val="24"/>
          <w14:ligatures w14:val="none"/>
        </w:rPr>
      </w:pPr>
    </w:p>
    <w:p w14:paraId="1591970F"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14:ligatures w14:val="none"/>
        </w:rPr>
      </w:pPr>
      <w:r w:rsidRPr="00874397">
        <w:rPr>
          <w:rFonts w:ascii="Arial Narrow" w:eastAsia="Arial Narrow" w:hAnsi="Arial Narrow" w:cs="Arial Narrow"/>
          <w:color w:val="000000"/>
          <w:kern w:val="0"/>
          <w:position w:val="-1"/>
          <w:sz w:val="24"/>
          <w:szCs w:val="24"/>
          <w14:ligatures w14:val="none"/>
        </w:rPr>
        <w:t xml:space="preserve">Alat yang digunakan antara lain pH meter digital, DO meter, termometer, refraktometer, test kit amonia, nitrit, nitrat, dan alkalinitas, botol sampel, tabung reaksi, timbangan analitik, </w:t>
      </w:r>
      <w:r w:rsidRPr="00874397">
        <w:rPr>
          <w:rFonts w:ascii="Arial Narrow" w:eastAsia="Arial Narrow" w:hAnsi="Arial Narrow" w:cs="Arial Narrow"/>
          <w:i/>
          <w:iCs/>
          <w:color w:val="000000"/>
          <w:kern w:val="0"/>
          <w:position w:val="-1"/>
          <w:sz w:val="24"/>
          <w:szCs w:val="24"/>
          <w14:ligatures w14:val="none"/>
        </w:rPr>
        <w:t>erlenmeyer</w:t>
      </w:r>
      <w:r w:rsidRPr="00874397">
        <w:rPr>
          <w:rFonts w:ascii="Arial Narrow" w:eastAsia="Arial Narrow" w:hAnsi="Arial Narrow" w:cs="Arial Narrow"/>
          <w:color w:val="000000"/>
          <w:kern w:val="0"/>
          <w:position w:val="-1"/>
          <w:sz w:val="24"/>
          <w:szCs w:val="24"/>
          <w14:ligatures w14:val="none"/>
        </w:rPr>
        <w:t xml:space="preserve">, </w:t>
      </w:r>
      <w:r w:rsidRPr="00874397">
        <w:rPr>
          <w:rFonts w:ascii="Arial Narrow" w:eastAsia="Arial Narrow" w:hAnsi="Arial Narrow" w:cs="Arial Narrow"/>
          <w:i/>
          <w:iCs/>
          <w:color w:val="000000"/>
          <w:kern w:val="0"/>
          <w:position w:val="-1"/>
          <w:sz w:val="24"/>
          <w:szCs w:val="24"/>
          <w14:ligatures w14:val="none"/>
        </w:rPr>
        <w:t>hot plate</w:t>
      </w:r>
      <w:r w:rsidRPr="00874397">
        <w:rPr>
          <w:rFonts w:ascii="Arial Narrow" w:eastAsia="Arial Narrow" w:hAnsi="Arial Narrow" w:cs="Arial Narrow"/>
          <w:color w:val="000000"/>
          <w:kern w:val="0"/>
          <w:position w:val="-1"/>
          <w:sz w:val="24"/>
          <w:szCs w:val="24"/>
          <w14:ligatures w14:val="none"/>
        </w:rPr>
        <w:t xml:space="preserve">, </w:t>
      </w:r>
      <w:r w:rsidRPr="00874397">
        <w:rPr>
          <w:rFonts w:ascii="Arial Narrow" w:eastAsia="Arial Narrow" w:hAnsi="Arial Narrow" w:cs="Arial Narrow"/>
          <w:i/>
          <w:iCs/>
          <w:color w:val="000000"/>
          <w:kern w:val="0"/>
          <w:position w:val="-1"/>
          <w:sz w:val="24"/>
          <w:szCs w:val="24"/>
          <w14:ligatures w14:val="none"/>
        </w:rPr>
        <w:t>magnetic stirrer</w:t>
      </w:r>
      <w:r w:rsidRPr="00874397">
        <w:rPr>
          <w:rFonts w:ascii="Arial Narrow" w:eastAsia="Arial Narrow" w:hAnsi="Arial Narrow" w:cs="Arial Narrow"/>
          <w:color w:val="000000"/>
          <w:kern w:val="0"/>
          <w:position w:val="-1"/>
          <w:sz w:val="24"/>
          <w:szCs w:val="24"/>
          <w14:ligatures w14:val="none"/>
        </w:rPr>
        <w:t xml:space="preserve">, </w:t>
      </w:r>
      <w:r w:rsidRPr="00874397">
        <w:rPr>
          <w:rFonts w:ascii="Arial Narrow" w:eastAsia="Arial Narrow" w:hAnsi="Arial Narrow" w:cs="Arial Narrow"/>
          <w:i/>
          <w:iCs/>
          <w:color w:val="000000"/>
          <w:kern w:val="0"/>
          <w:position w:val="-1"/>
          <w:sz w:val="24"/>
          <w:szCs w:val="24"/>
          <w14:ligatures w14:val="none"/>
        </w:rPr>
        <w:t>vortex</w:t>
      </w:r>
      <w:r w:rsidRPr="00874397">
        <w:rPr>
          <w:rFonts w:ascii="Arial Narrow" w:eastAsia="Arial Narrow" w:hAnsi="Arial Narrow" w:cs="Arial Narrow"/>
          <w:color w:val="000000"/>
          <w:kern w:val="0"/>
          <w:position w:val="-1"/>
          <w:sz w:val="24"/>
          <w:szCs w:val="24"/>
          <w14:ligatures w14:val="none"/>
        </w:rPr>
        <w:t>, laminar air flow, inkubator, oven, autoklaf, mikropipet, dan pipet. Media selektif TCBS digunakan untuk analisis bakteri. Pada uji ketahanan (</w:t>
      </w:r>
      <w:r w:rsidRPr="00874397">
        <w:rPr>
          <w:rFonts w:ascii="Arial Narrow" w:eastAsia="Arial Narrow" w:hAnsi="Arial Narrow" w:cs="Arial Narrow"/>
          <w:i/>
          <w:iCs/>
          <w:color w:val="000000"/>
          <w:kern w:val="0"/>
          <w:position w:val="-1"/>
          <w:sz w:val="24"/>
          <w:szCs w:val="24"/>
          <w14:ligatures w14:val="none"/>
        </w:rPr>
        <w:t>stress test</w:t>
      </w:r>
      <w:r w:rsidRPr="00874397">
        <w:rPr>
          <w:rFonts w:ascii="Arial Narrow" w:eastAsia="Arial Narrow" w:hAnsi="Arial Narrow" w:cs="Arial Narrow"/>
          <w:color w:val="000000"/>
          <w:kern w:val="0"/>
          <w:position w:val="-1"/>
          <w:sz w:val="24"/>
          <w:szCs w:val="24"/>
          <w14:ligatures w14:val="none"/>
        </w:rPr>
        <w:t xml:space="preserve">), alat tambahan yang digunakan adalah wadah air, air tawar 0 ppt, air payau 5 ppt, air laut dicampur formalin 500 ppm, </w:t>
      </w:r>
      <w:r w:rsidRPr="00874397">
        <w:rPr>
          <w:rFonts w:ascii="Arial Narrow" w:eastAsia="Arial Narrow" w:hAnsi="Arial Narrow" w:cs="Arial Narrow"/>
          <w:i/>
          <w:iCs/>
          <w:color w:val="000000"/>
          <w:kern w:val="0"/>
          <w:position w:val="-1"/>
          <w:sz w:val="24"/>
          <w:szCs w:val="24"/>
          <w14:ligatures w14:val="none"/>
        </w:rPr>
        <w:t>stopwatch</w:t>
      </w:r>
      <w:r w:rsidRPr="00874397">
        <w:rPr>
          <w:rFonts w:ascii="Arial Narrow" w:eastAsia="Arial Narrow" w:hAnsi="Arial Narrow" w:cs="Arial Narrow"/>
          <w:color w:val="000000"/>
          <w:kern w:val="0"/>
          <w:position w:val="-1"/>
          <w:sz w:val="24"/>
          <w:szCs w:val="24"/>
          <w14:ligatures w14:val="none"/>
        </w:rPr>
        <w:t>, dan batang segitiga untuk menghitung benur yang mati. Seluruh alat disterilkan sebelum digunakan.</w:t>
      </w:r>
    </w:p>
    <w:p w14:paraId="0D5CE3CF" w14:textId="77777777" w:rsidR="00874397" w:rsidRPr="00874397" w:rsidRDefault="00874397" w:rsidP="00874397">
      <w:pPr>
        <w:pBdr>
          <w:top w:val="nil"/>
          <w:left w:val="nil"/>
          <w:bottom w:val="nil"/>
          <w:right w:val="nil"/>
          <w:between w:val="nil"/>
        </w:pBdr>
        <w:suppressAutoHyphens/>
        <w:spacing w:after="0" w:line="240" w:lineRule="auto"/>
        <w:jc w:val="both"/>
        <w:textDirection w:val="btLr"/>
        <w:textAlignment w:val="top"/>
        <w:outlineLvl w:val="0"/>
        <w:rPr>
          <w:rFonts w:ascii="Arial Narrow" w:eastAsia="Arial Narrow" w:hAnsi="Arial Narrow" w:cs="Arial Narrow"/>
          <w:color w:val="000000"/>
          <w:kern w:val="0"/>
          <w:position w:val="-1"/>
          <w:sz w:val="24"/>
          <w:szCs w:val="24"/>
          <w14:ligatures w14:val="none"/>
        </w:rPr>
      </w:pPr>
    </w:p>
    <w:p w14:paraId="3F9C2902" w14:textId="77777777" w:rsidR="00874397" w:rsidRPr="00874397" w:rsidRDefault="00874397" w:rsidP="00874397">
      <w:pPr>
        <w:numPr>
          <w:ilvl w:val="1"/>
          <w:numId w:val="4"/>
        </w:numPr>
        <w:pBdr>
          <w:top w:val="nil"/>
          <w:left w:val="nil"/>
          <w:bottom w:val="nil"/>
          <w:right w:val="nil"/>
          <w:between w:val="nil"/>
        </w:pBdr>
        <w:suppressAutoHyphens/>
        <w:spacing w:after="0" w:line="240" w:lineRule="auto"/>
        <w:ind w:leftChars="-1" w:left="0" w:hangingChars="1" w:hanging="2"/>
        <w:contextualSpacing/>
        <w:jc w:val="both"/>
        <w:textDirection w:val="btLr"/>
        <w:textAlignment w:val="top"/>
        <w:outlineLvl w:val="0"/>
        <w:rPr>
          <w:rFonts w:ascii="Arial Narrow" w:eastAsia="Arial Narrow" w:hAnsi="Arial Narrow" w:cs="Arial Narrow"/>
          <w:i/>
          <w:iCs/>
          <w:color w:val="000000"/>
          <w:kern w:val="0"/>
          <w:position w:val="-1"/>
          <w:sz w:val="24"/>
          <w:szCs w:val="24"/>
          <w14:ligatures w14:val="none"/>
        </w:rPr>
      </w:pPr>
      <w:r w:rsidRPr="00874397">
        <w:rPr>
          <w:rFonts w:ascii="Arial Narrow" w:eastAsia="Arial Narrow" w:hAnsi="Arial Narrow" w:cs="Arial Narrow"/>
          <w:i/>
          <w:iCs/>
          <w:color w:val="000000"/>
          <w:kern w:val="0"/>
          <w:position w:val="-1"/>
          <w:sz w:val="24"/>
          <w:szCs w:val="24"/>
          <w14:ligatures w14:val="none"/>
        </w:rPr>
        <w:t>Prosedur Penelitian</w:t>
      </w:r>
    </w:p>
    <w:p w14:paraId="64DDFD07" w14:textId="77777777" w:rsidR="00874397" w:rsidRPr="00874397" w:rsidRDefault="00874397" w:rsidP="00874397">
      <w:pPr>
        <w:numPr>
          <w:ilvl w:val="0"/>
          <w:numId w:val="3"/>
        </w:numPr>
        <w:pBdr>
          <w:top w:val="nil"/>
          <w:left w:val="nil"/>
          <w:bottom w:val="nil"/>
          <w:right w:val="nil"/>
          <w:between w:val="nil"/>
        </w:pBdr>
        <w:suppressAutoHyphens/>
        <w:spacing w:after="0" w:line="240" w:lineRule="auto"/>
        <w:ind w:leftChars="-1" w:left="0" w:hangingChars="1" w:hanging="2"/>
        <w:contextualSpacing/>
        <w:jc w:val="both"/>
        <w:textDirection w:val="btLr"/>
        <w:textAlignment w:val="top"/>
        <w:outlineLvl w:val="0"/>
        <w:rPr>
          <w:rFonts w:ascii="Arial Narrow" w:eastAsia="Arial Narrow" w:hAnsi="Arial Narrow" w:cs="Arial Narrow"/>
          <w:b/>
          <w:bCs/>
          <w:i/>
          <w:iCs/>
          <w:color w:val="000000"/>
          <w:kern w:val="0"/>
          <w:position w:val="-1"/>
          <w:sz w:val="24"/>
          <w:szCs w:val="24"/>
          <w:lang w:val="en-US"/>
          <w14:ligatures w14:val="none"/>
        </w:rPr>
      </w:pPr>
      <w:r w:rsidRPr="00874397">
        <w:rPr>
          <w:rFonts w:ascii="Arial Narrow" w:eastAsia="Arial Narrow" w:hAnsi="Arial Narrow" w:cs="Arial Narrow"/>
          <w:b/>
          <w:bCs/>
          <w:i/>
          <w:iCs/>
          <w:color w:val="000000"/>
          <w:kern w:val="0"/>
          <w:position w:val="-1"/>
          <w:sz w:val="24"/>
          <w:szCs w:val="24"/>
          <w14:ligatures w14:val="none"/>
        </w:rPr>
        <w:t>P</w:t>
      </w:r>
      <w:r w:rsidRPr="00874397">
        <w:rPr>
          <w:rFonts w:ascii="Arial Narrow" w:eastAsia="Arial Narrow" w:hAnsi="Arial Narrow" w:cs="Arial Narrow"/>
          <w:b/>
          <w:bCs/>
          <w:i/>
          <w:iCs/>
          <w:color w:val="000000"/>
          <w:kern w:val="0"/>
          <w:position w:val="-1"/>
          <w:sz w:val="24"/>
          <w:szCs w:val="24"/>
          <w:lang w:val="en-US"/>
          <w14:ligatures w14:val="none"/>
        </w:rPr>
        <w:t>engujian Kualitas Air</w:t>
      </w:r>
    </w:p>
    <w:p w14:paraId="3340E470"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Narrow" w:eastAsia="Arial Narrow" w:hAnsi="Arial Narrow" w:cs="Arial Narrow"/>
          <w:color w:val="000000"/>
          <w:kern w:val="0"/>
          <w:position w:val="-1"/>
          <w:sz w:val="24"/>
          <w:szCs w:val="24"/>
          <w14:ligatures w14:val="none"/>
        </w:rPr>
      </w:pPr>
      <w:r w:rsidRPr="00874397">
        <w:rPr>
          <w:rFonts w:ascii="Arial Narrow" w:eastAsia="Arial Narrow" w:hAnsi="Arial Narrow" w:cs="Arial Narrow"/>
          <w:noProof/>
          <w:color w:val="000000"/>
          <w:kern w:val="0"/>
          <w:position w:val="-1"/>
          <w:sz w:val="24"/>
          <w:szCs w:val="24"/>
          <w14:ligatures w14:val="none"/>
        </w:rPr>
        <w:lastRenderedPageBreak/>
        <w:drawing>
          <wp:inline distT="0" distB="0" distL="0" distR="0" wp14:anchorId="2E883ABF" wp14:editId="3B428216">
            <wp:extent cx="1327150" cy="995237"/>
            <wp:effectExtent l="19050" t="19050" r="25400" b="14605"/>
            <wp:docPr id="128616617"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9893" cy="1027290"/>
                    </a:xfrm>
                    <a:prstGeom prst="rect">
                      <a:avLst/>
                    </a:prstGeom>
                    <a:noFill/>
                    <a:ln>
                      <a:solidFill>
                        <a:sysClr val="windowText" lastClr="000000"/>
                      </a:solidFill>
                    </a:ln>
                  </pic:spPr>
                </pic:pic>
              </a:graphicData>
            </a:graphic>
          </wp:inline>
        </w:drawing>
      </w:r>
    </w:p>
    <w:p w14:paraId="5B886FEE"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Narrow" w:eastAsia="Arial Narrow" w:hAnsi="Arial Narrow" w:cs="Arial Narrow"/>
          <w:color w:val="000000"/>
          <w:kern w:val="0"/>
          <w:position w:val="-1"/>
          <w:sz w:val="24"/>
          <w:szCs w:val="24"/>
          <w14:ligatures w14:val="none"/>
        </w:rPr>
      </w:pPr>
      <w:r w:rsidRPr="00874397">
        <w:rPr>
          <w:rFonts w:ascii="Arial Narrow" w:eastAsia="Arial Narrow" w:hAnsi="Arial Narrow" w:cs="Arial Narrow"/>
          <w:b/>
          <w:bCs/>
          <w:color w:val="000000"/>
          <w:kern w:val="0"/>
          <w:position w:val="-1"/>
          <w:sz w:val="24"/>
          <w:szCs w:val="24"/>
          <w14:ligatures w14:val="none"/>
        </w:rPr>
        <w:t xml:space="preserve">Gambar </w:t>
      </w:r>
      <w:r w:rsidRPr="00874397">
        <w:rPr>
          <w:rFonts w:ascii="Arial Narrow" w:eastAsia="Arial Narrow" w:hAnsi="Arial Narrow" w:cs="Arial Narrow"/>
          <w:b/>
          <w:bCs/>
          <w:color w:val="000000"/>
          <w:kern w:val="0"/>
          <w:position w:val="-1"/>
          <w:sz w:val="24"/>
          <w:szCs w:val="24"/>
          <w14:ligatures w14:val="none"/>
        </w:rPr>
        <w:fldChar w:fldCharType="begin"/>
      </w:r>
      <w:r w:rsidRPr="00874397">
        <w:rPr>
          <w:rFonts w:ascii="Arial Narrow" w:eastAsia="Arial Narrow" w:hAnsi="Arial Narrow" w:cs="Arial Narrow"/>
          <w:b/>
          <w:bCs/>
          <w:color w:val="000000"/>
          <w:kern w:val="0"/>
          <w:position w:val="-1"/>
          <w:sz w:val="24"/>
          <w:szCs w:val="24"/>
          <w14:ligatures w14:val="none"/>
        </w:rPr>
        <w:instrText xml:space="preserve"> SEQ Gambar \* ARABIC </w:instrText>
      </w:r>
      <w:r w:rsidRPr="00874397">
        <w:rPr>
          <w:rFonts w:ascii="Arial Narrow" w:eastAsia="Arial Narrow" w:hAnsi="Arial Narrow" w:cs="Arial Narrow"/>
          <w:b/>
          <w:bCs/>
          <w:color w:val="000000"/>
          <w:kern w:val="0"/>
          <w:position w:val="-1"/>
          <w:sz w:val="24"/>
          <w:szCs w:val="24"/>
          <w14:ligatures w14:val="none"/>
        </w:rPr>
        <w:fldChar w:fldCharType="separate"/>
      </w:r>
      <w:r w:rsidRPr="00874397">
        <w:rPr>
          <w:rFonts w:ascii="Arial Narrow" w:eastAsia="Arial Narrow" w:hAnsi="Arial Narrow" w:cs="Arial Narrow"/>
          <w:b/>
          <w:bCs/>
          <w:color w:val="000000"/>
          <w:kern w:val="0"/>
          <w:position w:val="-1"/>
          <w:sz w:val="24"/>
          <w:szCs w:val="24"/>
          <w14:ligatures w14:val="none"/>
        </w:rPr>
        <w:t>1</w:t>
      </w:r>
      <w:r w:rsidRPr="00874397">
        <w:rPr>
          <w:rFonts w:ascii="Arial Narrow" w:eastAsia="Arial Narrow" w:hAnsi="Arial Narrow" w:cs="Arial Narrow"/>
          <w:color w:val="000000"/>
          <w:kern w:val="0"/>
          <w:position w:val="-1"/>
          <w:sz w:val="24"/>
          <w:szCs w:val="24"/>
          <w:lang w:val="id-ID"/>
          <w14:ligatures w14:val="none"/>
        </w:rPr>
        <w:fldChar w:fldCharType="end"/>
      </w:r>
      <w:r w:rsidRPr="00874397">
        <w:rPr>
          <w:rFonts w:ascii="Arial Narrow" w:eastAsia="Arial Narrow" w:hAnsi="Arial Narrow" w:cs="Arial Narrow"/>
          <w:b/>
          <w:bCs/>
          <w:color w:val="000000"/>
          <w:kern w:val="0"/>
          <w:position w:val="-1"/>
          <w:sz w:val="24"/>
          <w:szCs w:val="24"/>
          <w14:ligatures w14:val="none"/>
        </w:rPr>
        <w:t>.</w:t>
      </w:r>
      <w:r w:rsidRPr="00874397">
        <w:rPr>
          <w:rFonts w:ascii="Arial Narrow" w:eastAsia="Arial Narrow" w:hAnsi="Arial Narrow" w:cs="Arial Narrow"/>
          <w:color w:val="000000"/>
          <w:kern w:val="0"/>
          <w:position w:val="-1"/>
          <w:sz w:val="24"/>
          <w:szCs w:val="24"/>
          <w14:ligatures w14:val="none"/>
        </w:rPr>
        <w:t xml:space="preserve"> Pengujian Kualitas Air</w:t>
      </w:r>
    </w:p>
    <w:p w14:paraId="1C3AF619"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en-US"/>
          <w14:ligatures w14:val="none"/>
        </w:rPr>
      </w:pPr>
      <w:r w:rsidRPr="00874397">
        <w:rPr>
          <w:rFonts w:ascii="Arial Narrow" w:eastAsia="Arial Narrow" w:hAnsi="Arial Narrow" w:cs="Arial Narrow"/>
          <w:color w:val="000000"/>
          <w:kern w:val="0"/>
          <w:position w:val="-1"/>
          <w:sz w:val="24"/>
          <w:szCs w:val="24"/>
          <w:lang w:val="en-US"/>
          <w14:ligatures w14:val="none"/>
        </w:rPr>
        <w:t xml:space="preserve">Prosedur pengujian kualitas air pada pemeliharaan post larva di </w:t>
      </w:r>
      <w:r w:rsidRPr="00874397">
        <w:rPr>
          <w:rFonts w:ascii="Arial Narrow" w:eastAsia="Arial Narrow" w:hAnsi="Arial Narrow" w:cs="Arial Narrow"/>
          <w:i/>
          <w:iCs/>
          <w:color w:val="000000"/>
          <w:kern w:val="0"/>
          <w:position w:val="-1"/>
          <w:sz w:val="24"/>
          <w:szCs w:val="24"/>
          <w:lang w:val="en-US"/>
          <w14:ligatures w14:val="none"/>
        </w:rPr>
        <w:t xml:space="preserve">hatchery </w:t>
      </w:r>
      <w:r w:rsidRPr="00874397">
        <w:rPr>
          <w:rFonts w:ascii="Arial Narrow" w:eastAsia="Arial Narrow" w:hAnsi="Arial Narrow" w:cs="Arial Narrow"/>
          <w:color w:val="000000"/>
          <w:kern w:val="0"/>
          <w:position w:val="-1"/>
          <w:sz w:val="24"/>
          <w:szCs w:val="24"/>
          <w:lang w:val="en-US"/>
          <w14:ligatures w14:val="none"/>
        </w:rPr>
        <w:t>PT. Delta Windu Purnama meliputi pengecekan pH, suhu, DO, salinitas, alkalinitas, nitrit (NO</w:t>
      </w:r>
      <w:r w:rsidRPr="00874397">
        <w:rPr>
          <w:rFonts w:ascii="Cambria Math" w:eastAsia="Arial Narrow" w:hAnsi="Cambria Math" w:cs="Cambria Math"/>
          <w:color w:val="000000"/>
          <w:kern w:val="0"/>
          <w:position w:val="-1"/>
          <w:sz w:val="24"/>
          <w:szCs w:val="24"/>
          <w:lang w:val="en-US"/>
          <w14:ligatures w14:val="none"/>
        </w:rPr>
        <w:t>₂</w:t>
      </w:r>
      <w:r w:rsidRPr="00874397">
        <w:rPr>
          <w:rFonts w:ascii="Arial Narrow" w:eastAsia="Arial Narrow" w:hAnsi="Arial Narrow" w:cs="Arial Narrow"/>
          <w:color w:val="000000"/>
          <w:kern w:val="0"/>
          <w:position w:val="-1"/>
          <w:sz w:val="24"/>
          <w:szCs w:val="24"/>
          <w:lang w:val="en-US"/>
          <w14:ligatures w14:val="none"/>
        </w:rPr>
        <w:t>), amoniak (NH</w:t>
      </w:r>
      <w:r w:rsidRPr="00874397">
        <w:rPr>
          <w:rFonts w:ascii="Cambria Math" w:eastAsia="Arial Narrow" w:hAnsi="Cambria Math" w:cs="Cambria Math"/>
          <w:color w:val="000000"/>
          <w:kern w:val="0"/>
          <w:position w:val="-1"/>
          <w:sz w:val="24"/>
          <w:szCs w:val="24"/>
          <w:lang w:val="en-US"/>
          <w14:ligatures w14:val="none"/>
        </w:rPr>
        <w:t>₃</w:t>
      </w:r>
      <w:r w:rsidRPr="00874397">
        <w:rPr>
          <w:rFonts w:ascii="Arial Narrow" w:eastAsia="Arial Narrow" w:hAnsi="Arial Narrow" w:cs="Arial Narrow"/>
          <w:color w:val="000000"/>
          <w:kern w:val="0"/>
          <w:position w:val="-1"/>
          <w:sz w:val="24"/>
          <w:szCs w:val="24"/>
          <w:lang w:val="en-US"/>
          <w14:ligatures w14:val="none"/>
        </w:rPr>
        <w:t>), dan amonium (NH</w:t>
      </w:r>
      <w:r w:rsidRPr="00874397">
        <w:rPr>
          <w:rFonts w:ascii="Cambria Math" w:eastAsia="Arial Narrow" w:hAnsi="Cambria Math" w:cs="Cambria Math"/>
          <w:color w:val="000000"/>
          <w:kern w:val="0"/>
          <w:position w:val="-1"/>
          <w:sz w:val="24"/>
          <w:szCs w:val="24"/>
          <w:lang w:val="en-US"/>
          <w14:ligatures w14:val="none"/>
        </w:rPr>
        <w:t>₄</w:t>
      </w:r>
      <w:r w:rsidRPr="00874397">
        <w:rPr>
          <w:rFonts w:ascii="Arial Narrow" w:eastAsia="Arial Narrow" w:hAnsi="Arial Narrow" w:cs="Arial Narrow"/>
          <w:color w:val="000000"/>
          <w:kern w:val="0"/>
          <w:position w:val="-1"/>
          <w:sz w:val="24"/>
          <w:szCs w:val="24"/>
          <w:lang w:val="en-US"/>
          <w14:ligatures w14:val="none"/>
        </w:rPr>
        <w:t>). Pengujian dilakukan menggunakan alat seperti pH meter, termometer, DO meter, refraktometer, dan test kit khusus. Setiap alat disterilkan sebelum dan sesudah digunakan dengan aquades dan alkohol. Pengujian pH, suhu, DO, dan salinitas dilakukan langsung pada air bak pemeliharaan. Alkalinitas diuji dengan test kit reagen R1, R2, dan R3, sedangkan NO</w:t>
      </w:r>
      <w:r w:rsidRPr="00874397">
        <w:rPr>
          <w:rFonts w:ascii="Cambria Math" w:eastAsia="Arial Narrow" w:hAnsi="Cambria Math" w:cs="Cambria Math"/>
          <w:color w:val="000000"/>
          <w:kern w:val="0"/>
          <w:position w:val="-1"/>
          <w:sz w:val="24"/>
          <w:szCs w:val="24"/>
          <w:lang w:val="en-US"/>
          <w14:ligatures w14:val="none"/>
        </w:rPr>
        <w:t>₂</w:t>
      </w:r>
      <w:r w:rsidRPr="00874397">
        <w:rPr>
          <w:rFonts w:ascii="Arial Narrow" w:eastAsia="Arial Narrow" w:hAnsi="Arial Narrow" w:cs="Arial Narrow"/>
          <w:color w:val="000000"/>
          <w:kern w:val="0"/>
          <w:position w:val="-1"/>
          <w:sz w:val="24"/>
          <w:szCs w:val="24"/>
          <w:lang w:val="en-US"/>
          <w14:ligatures w14:val="none"/>
        </w:rPr>
        <w:t xml:space="preserve"> dan NH</w:t>
      </w:r>
      <w:r w:rsidRPr="00874397">
        <w:rPr>
          <w:rFonts w:ascii="Cambria Math" w:eastAsia="Arial Narrow" w:hAnsi="Cambria Math" w:cs="Cambria Math"/>
          <w:color w:val="000000"/>
          <w:kern w:val="0"/>
          <w:position w:val="-1"/>
          <w:sz w:val="24"/>
          <w:szCs w:val="24"/>
          <w:lang w:val="en-US"/>
          <w14:ligatures w14:val="none"/>
        </w:rPr>
        <w:t>₄</w:t>
      </w:r>
      <w:r w:rsidRPr="00874397">
        <w:rPr>
          <w:rFonts w:ascii="Arial Narrow" w:eastAsia="Arial Narrow" w:hAnsi="Arial Narrow" w:cs="Arial Narrow"/>
          <w:color w:val="000000"/>
          <w:kern w:val="0"/>
          <w:position w:val="-1"/>
          <w:sz w:val="24"/>
          <w:szCs w:val="24"/>
          <w:lang w:val="en-US"/>
          <w14:ligatures w14:val="none"/>
        </w:rPr>
        <w:t xml:space="preserve"> menggunakan reagen serbuk atau cair yang ditambahkan ke sampel uji lalu dibandingkan dengan indikator warna. Nilai NH</w:t>
      </w:r>
      <w:r w:rsidRPr="00874397">
        <w:rPr>
          <w:rFonts w:ascii="Cambria Math" w:eastAsia="Arial Narrow" w:hAnsi="Cambria Math" w:cs="Cambria Math"/>
          <w:color w:val="000000"/>
          <w:kern w:val="0"/>
          <w:position w:val="-1"/>
          <w:sz w:val="24"/>
          <w:szCs w:val="24"/>
          <w:lang w:val="en-US"/>
          <w14:ligatures w14:val="none"/>
        </w:rPr>
        <w:t>₃</w:t>
      </w:r>
      <w:r w:rsidRPr="00874397">
        <w:rPr>
          <w:rFonts w:ascii="Arial Narrow" w:eastAsia="Arial Narrow" w:hAnsi="Arial Narrow" w:cs="Arial Narrow"/>
          <w:color w:val="000000"/>
          <w:kern w:val="0"/>
          <w:position w:val="-1"/>
          <w:sz w:val="24"/>
          <w:szCs w:val="24"/>
          <w:lang w:val="en-US"/>
          <w14:ligatures w14:val="none"/>
        </w:rPr>
        <w:t xml:space="preserve"> dihitung dari hasil pengukuran NH</w:t>
      </w:r>
      <w:r w:rsidRPr="00874397">
        <w:rPr>
          <w:rFonts w:ascii="Cambria Math" w:eastAsia="Arial Narrow" w:hAnsi="Cambria Math" w:cs="Cambria Math"/>
          <w:color w:val="000000"/>
          <w:kern w:val="0"/>
          <w:position w:val="-1"/>
          <w:sz w:val="24"/>
          <w:szCs w:val="24"/>
          <w:lang w:val="en-US"/>
          <w14:ligatures w14:val="none"/>
        </w:rPr>
        <w:t>₄</w:t>
      </w:r>
      <w:r w:rsidRPr="00874397">
        <w:rPr>
          <w:rFonts w:ascii="Arial Narrow" w:eastAsia="Arial Narrow" w:hAnsi="Arial Narrow" w:cs="Arial Narrow"/>
          <w:color w:val="000000"/>
          <w:kern w:val="0"/>
          <w:position w:val="-1"/>
          <w:sz w:val="24"/>
          <w:szCs w:val="24"/>
          <w:lang w:val="en-US"/>
          <w14:ligatures w14:val="none"/>
        </w:rPr>
        <w:t xml:space="preserve"> dengan mempertimbangkan suhu dan pH. Semua prosedur bertujuan memastikan kondisi air optimal untuk pertumbuhan dan kelangsungan hidup PL.</w:t>
      </w:r>
    </w:p>
    <w:p w14:paraId="1CFFE17E"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en-US"/>
          <w14:ligatures w14:val="none"/>
        </w:rPr>
      </w:pPr>
    </w:p>
    <w:p w14:paraId="1F7A7265" w14:textId="77777777" w:rsidR="00874397" w:rsidRPr="00874397" w:rsidRDefault="00874397" w:rsidP="00874397">
      <w:pPr>
        <w:numPr>
          <w:ilvl w:val="0"/>
          <w:numId w:val="3"/>
        </w:numPr>
        <w:pBdr>
          <w:top w:val="nil"/>
          <w:left w:val="nil"/>
          <w:bottom w:val="nil"/>
          <w:right w:val="nil"/>
          <w:between w:val="nil"/>
        </w:pBdr>
        <w:suppressAutoHyphens/>
        <w:spacing w:after="0" w:line="240" w:lineRule="auto"/>
        <w:ind w:leftChars="-1" w:left="0" w:hangingChars="1" w:hanging="2"/>
        <w:contextualSpacing/>
        <w:jc w:val="both"/>
        <w:textDirection w:val="btLr"/>
        <w:textAlignment w:val="top"/>
        <w:outlineLvl w:val="0"/>
        <w:rPr>
          <w:rFonts w:ascii="Arial Narrow" w:eastAsia="Arial Narrow" w:hAnsi="Arial Narrow" w:cs="Arial Narrow"/>
          <w:b/>
          <w:bCs/>
          <w:color w:val="000000"/>
          <w:kern w:val="0"/>
          <w:position w:val="-1"/>
          <w:sz w:val="24"/>
          <w:szCs w:val="24"/>
          <w:lang w:val="en-US"/>
          <w14:ligatures w14:val="none"/>
        </w:rPr>
      </w:pPr>
      <w:r w:rsidRPr="00874397">
        <w:rPr>
          <w:rFonts w:ascii="Arial Narrow" w:eastAsia="Arial Narrow" w:hAnsi="Arial Narrow" w:cs="Arial Narrow"/>
          <w:b/>
          <w:bCs/>
          <w:color w:val="000000"/>
          <w:kern w:val="0"/>
          <w:position w:val="-1"/>
          <w:sz w:val="24"/>
          <w:szCs w:val="24"/>
          <w:lang w:val="en-US"/>
          <w14:ligatures w14:val="none"/>
        </w:rPr>
        <w:t>Uji Ketahanan (</w:t>
      </w:r>
      <w:r w:rsidRPr="00874397">
        <w:rPr>
          <w:rFonts w:ascii="Arial Narrow" w:eastAsia="Arial Narrow" w:hAnsi="Arial Narrow" w:cs="Arial Narrow"/>
          <w:b/>
          <w:bCs/>
          <w:i/>
          <w:iCs/>
          <w:color w:val="000000"/>
          <w:kern w:val="0"/>
          <w:position w:val="-1"/>
          <w:sz w:val="24"/>
          <w:szCs w:val="24"/>
          <w:lang w:val="en-US"/>
          <w14:ligatures w14:val="none"/>
        </w:rPr>
        <w:t>Stress Test</w:t>
      </w:r>
      <w:r w:rsidRPr="00874397">
        <w:rPr>
          <w:rFonts w:ascii="Arial Narrow" w:eastAsia="Arial Narrow" w:hAnsi="Arial Narrow" w:cs="Arial Narrow"/>
          <w:b/>
          <w:bCs/>
          <w:color w:val="000000"/>
          <w:kern w:val="0"/>
          <w:position w:val="-1"/>
          <w:sz w:val="24"/>
          <w:szCs w:val="24"/>
          <w:lang w:val="en-US"/>
          <w14:ligatures w14:val="none"/>
        </w:rPr>
        <w:t xml:space="preserve">) </w:t>
      </w:r>
    </w:p>
    <w:p w14:paraId="37835B71"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en-US"/>
          <w14:ligatures w14:val="none"/>
        </w:rPr>
      </w:pPr>
      <w:r w:rsidRPr="00874397">
        <w:rPr>
          <w:rFonts w:ascii="Arial Narrow" w:eastAsia="Arial Narrow" w:hAnsi="Arial Narrow" w:cs="Arial Narrow"/>
          <w:color w:val="000000"/>
          <w:kern w:val="0"/>
          <w:position w:val="-1"/>
          <w:sz w:val="24"/>
          <w:szCs w:val="24"/>
          <w:lang w:val="en-US"/>
          <w14:ligatures w14:val="none"/>
        </w:rPr>
        <w:t xml:space="preserve">Uji ini bertujuan untuk mengevaluasi kemampuan benur bertahan terhadap perubahan lingkungan, khususnya salinitas. Sebanyak 100 ekor benur dimasukkan ke dalam tiga jenis media berbeda, yaitu: Air tawar (0 ppt), Air payau (5 ppt), Air laut yang dicampur formalin 500 ppm. Setiap media diletakkan dalam wadah terpisah. Pengujian dilakukan selama satu jam dengan bantuan </w:t>
      </w:r>
      <w:r w:rsidRPr="00874397">
        <w:rPr>
          <w:rFonts w:ascii="Arial Narrow" w:eastAsia="Arial Narrow" w:hAnsi="Arial Narrow" w:cs="Arial Narrow"/>
          <w:i/>
          <w:iCs/>
          <w:color w:val="000000"/>
          <w:kern w:val="0"/>
          <w:position w:val="-1"/>
          <w:sz w:val="24"/>
          <w:szCs w:val="24"/>
          <w:lang w:val="en-US"/>
          <w14:ligatures w14:val="none"/>
        </w:rPr>
        <w:t>stopwatch</w:t>
      </w:r>
      <w:r w:rsidRPr="00874397">
        <w:rPr>
          <w:rFonts w:ascii="Arial Narrow" w:eastAsia="Arial Narrow" w:hAnsi="Arial Narrow" w:cs="Arial Narrow"/>
          <w:color w:val="000000"/>
          <w:kern w:val="0"/>
          <w:position w:val="-1"/>
          <w:sz w:val="24"/>
          <w:szCs w:val="24"/>
          <w:lang w:val="en-US"/>
          <w14:ligatures w14:val="none"/>
        </w:rPr>
        <w:t xml:space="preserve">. Setelah 30 menit, air dalam wadah berisi air tawar diganti sepenuhnya dengan air laut. Setelah waktu pengujian selesai, jumlah benur yang mati dihitung menggunakan batang segitiga. Data yang diperoleh kemudian dianalisis menggunakan rumus kelangsungan hidup: </w:t>
      </w:r>
    </w:p>
    <w:p w14:paraId="4557D438"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en-US"/>
          <w14:ligatures w14:val="none"/>
        </w:rPr>
      </w:pPr>
      <w:r w:rsidRPr="00874397">
        <w:rPr>
          <w:rFonts w:ascii="Arial Narrow" w:eastAsia="Arial Narrow" w:hAnsi="Arial Narrow" w:cs="Arial Narrow"/>
          <w:b/>
          <w:bCs/>
          <w:color w:val="000000"/>
          <w:kern w:val="0"/>
          <w:position w:val="-1"/>
          <w:sz w:val="24"/>
          <w:szCs w:val="24"/>
          <w14:ligatures w14:val="none"/>
        </w:rPr>
        <w:t>SR (%) = (P1 / P0) × 100</w:t>
      </w:r>
    </w:p>
    <w:p w14:paraId="55753DD6"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b/>
          <w:bCs/>
          <w:color w:val="000000"/>
          <w:kern w:val="0"/>
          <w:position w:val="-1"/>
          <w:sz w:val="24"/>
          <w:szCs w:val="24"/>
          <w:lang w:val="en-US"/>
          <w14:ligatures w14:val="none"/>
        </w:rPr>
      </w:pPr>
      <w:r w:rsidRPr="00874397">
        <w:rPr>
          <w:rFonts w:ascii="Arial Narrow" w:eastAsia="Arial Narrow" w:hAnsi="Arial Narrow" w:cs="Arial Narrow"/>
          <w:b/>
          <w:bCs/>
          <w:color w:val="000000"/>
          <w:kern w:val="0"/>
          <w:position w:val="-1"/>
          <w:sz w:val="24"/>
          <w:szCs w:val="24"/>
          <w:lang w:val="en-US"/>
          <w14:ligatures w14:val="none"/>
        </w:rPr>
        <w:t xml:space="preserve">Keterangan: </w:t>
      </w:r>
    </w:p>
    <w:p w14:paraId="0DD21E40"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en-US"/>
          <w14:ligatures w14:val="none"/>
        </w:rPr>
      </w:pPr>
      <w:r w:rsidRPr="00874397">
        <w:rPr>
          <w:rFonts w:ascii="Arial Narrow" w:eastAsia="Arial Narrow" w:hAnsi="Arial Narrow" w:cs="Arial Narrow"/>
          <w:color w:val="000000"/>
          <w:kern w:val="0"/>
          <w:position w:val="-1"/>
          <w:sz w:val="24"/>
          <w:szCs w:val="24"/>
          <w:lang w:val="en-US"/>
          <w14:ligatures w14:val="none"/>
        </w:rPr>
        <w:t xml:space="preserve">SR = Survival Rate (%), </w:t>
      </w:r>
    </w:p>
    <w:p w14:paraId="50DF391E"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en-US"/>
          <w14:ligatures w14:val="none"/>
        </w:rPr>
      </w:pPr>
      <w:r w:rsidRPr="00874397">
        <w:rPr>
          <w:rFonts w:ascii="Arial Narrow" w:eastAsia="Arial Narrow" w:hAnsi="Arial Narrow" w:cs="Arial Narrow"/>
          <w:color w:val="000000"/>
          <w:kern w:val="0"/>
          <w:position w:val="-1"/>
          <w:sz w:val="24"/>
          <w:szCs w:val="24"/>
          <w:lang w:val="en-US"/>
          <w14:ligatures w14:val="none"/>
        </w:rPr>
        <w:t xml:space="preserve">P1 = Jumlah benur hidup setelah pengujian, </w:t>
      </w:r>
    </w:p>
    <w:p w14:paraId="1E9F12C3"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en-US"/>
          <w14:ligatures w14:val="none"/>
        </w:rPr>
      </w:pPr>
      <w:r w:rsidRPr="00874397">
        <w:rPr>
          <w:rFonts w:ascii="Arial Narrow" w:eastAsia="Arial Narrow" w:hAnsi="Arial Narrow" w:cs="Arial Narrow"/>
          <w:color w:val="000000"/>
          <w:kern w:val="0"/>
          <w:position w:val="-1"/>
          <w:sz w:val="24"/>
          <w:szCs w:val="24"/>
          <w:lang w:val="en-US"/>
          <w14:ligatures w14:val="none"/>
        </w:rPr>
        <w:t xml:space="preserve">P0 = Jumlah benur awal yang diuji. </w:t>
      </w:r>
    </w:p>
    <w:p w14:paraId="579F74AB" w14:textId="77777777" w:rsidR="00874397" w:rsidRPr="00874397" w:rsidRDefault="00874397" w:rsidP="00874397">
      <w:pPr>
        <w:pBdr>
          <w:top w:val="nil"/>
          <w:left w:val="nil"/>
          <w:bottom w:val="nil"/>
          <w:right w:val="nil"/>
          <w:between w:val="nil"/>
        </w:pBdr>
        <w:suppressAutoHyphens/>
        <w:spacing w:after="0" w:line="240" w:lineRule="auto"/>
        <w:jc w:val="both"/>
        <w:textDirection w:val="btLr"/>
        <w:textAlignment w:val="top"/>
        <w:outlineLvl w:val="0"/>
        <w:rPr>
          <w:rFonts w:ascii="Arial Narrow" w:eastAsia="Arial Narrow" w:hAnsi="Arial Narrow" w:cs="Arial Narrow"/>
          <w:color w:val="000000"/>
          <w:kern w:val="0"/>
          <w:position w:val="-1"/>
          <w:sz w:val="24"/>
          <w:szCs w:val="24"/>
          <w:lang w:val="en-US"/>
          <w14:ligatures w14:val="none"/>
        </w:rPr>
      </w:pPr>
    </w:p>
    <w:p w14:paraId="1B4B95F2" w14:textId="77777777" w:rsidR="00874397" w:rsidRPr="00874397" w:rsidRDefault="00874397" w:rsidP="00874397">
      <w:pPr>
        <w:numPr>
          <w:ilvl w:val="0"/>
          <w:numId w:val="3"/>
        </w:numPr>
        <w:pBdr>
          <w:top w:val="nil"/>
          <w:left w:val="nil"/>
          <w:bottom w:val="nil"/>
          <w:right w:val="nil"/>
          <w:between w:val="nil"/>
        </w:pBdr>
        <w:suppressAutoHyphens/>
        <w:spacing w:after="0" w:line="240" w:lineRule="auto"/>
        <w:ind w:leftChars="-1" w:left="0" w:hangingChars="1" w:hanging="2"/>
        <w:contextualSpacing/>
        <w:jc w:val="both"/>
        <w:textDirection w:val="btLr"/>
        <w:textAlignment w:val="top"/>
        <w:outlineLvl w:val="0"/>
        <w:rPr>
          <w:rFonts w:ascii="Arial Narrow" w:eastAsia="Arial Narrow" w:hAnsi="Arial Narrow" w:cs="Arial Narrow"/>
          <w:b/>
          <w:bCs/>
          <w:color w:val="000000"/>
          <w:kern w:val="0"/>
          <w:position w:val="-1"/>
          <w:sz w:val="24"/>
          <w:szCs w:val="24"/>
          <w:lang w:val="en-US"/>
          <w14:ligatures w14:val="none"/>
        </w:rPr>
      </w:pPr>
      <w:r w:rsidRPr="00874397">
        <w:rPr>
          <w:rFonts w:ascii="Arial Narrow" w:eastAsia="Arial Narrow" w:hAnsi="Arial Narrow" w:cs="Arial Narrow"/>
          <w:b/>
          <w:bCs/>
          <w:color w:val="000000"/>
          <w:kern w:val="0"/>
          <w:position w:val="-1"/>
          <w:sz w:val="24"/>
          <w:szCs w:val="24"/>
          <w:lang w:val="en-US"/>
          <w14:ligatures w14:val="none"/>
        </w:rPr>
        <w:t xml:space="preserve">Pengukuran Panjang Rata-Rata Post Larva </w:t>
      </w:r>
    </w:p>
    <w:p w14:paraId="3DC425E1"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en-US"/>
          <w14:ligatures w14:val="none"/>
        </w:rPr>
      </w:pPr>
      <w:r w:rsidRPr="00874397">
        <w:rPr>
          <w:rFonts w:ascii="Arial Narrow" w:eastAsia="Arial Narrow" w:hAnsi="Arial Narrow" w:cs="Arial Narrow"/>
          <w:color w:val="000000"/>
          <w:kern w:val="0"/>
          <w:position w:val="-1"/>
          <w:sz w:val="24"/>
          <w:szCs w:val="24"/>
          <w:lang w:val="en-US"/>
          <w14:ligatures w14:val="none"/>
        </w:rPr>
        <w:t xml:space="preserve">Pengukuran dilakukan untuk menilai pertumbuhan dan keseragaman ukuran benur. Sampel sebanyak 50 ekor diambil secara acak, lalu diletakkan di atas kertas milimeter blok yang telah dilaminasi. Sebelumnya, benur ditetesi larutan iodine agar mati dan lebih mudah diukur. Panjang diukur dari ujung mata hingga ujung uropoda dengan bantuan pinset dan penerangan lampu. Data panjang dianalisis untuk memperoleh nilai rata-rata, variasi panjang, dan standar deviasi, dengan rumus sebagai berikut: </w:t>
      </w:r>
    </w:p>
    <w:p w14:paraId="28EDEEB9" w14:textId="77777777" w:rsidR="00874397" w:rsidRPr="00874397" w:rsidRDefault="00874397" w:rsidP="00874397">
      <w:pPr>
        <w:numPr>
          <w:ilvl w:val="0"/>
          <w:numId w:val="2"/>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Arial Narrow" w:eastAsia="Arial Narrow" w:hAnsi="Arial Narrow" w:cs="Arial Narrow"/>
          <w:color w:val="000000"/>
          <w:kern w:val="0"/>
          <w:position w:val="-1"/>
          <w:sz w:val="24"/>
          <w:szCs w:val="24"/>
          <w:lang w:val="id"/>
          <w14:ligatures w14:val="none"/>
        </w:rPr>
      </w:pPr>
      <w:r w:rsidRPr="00874397">
        <w:rPr>
          <w:rFonts w:ascii="Arial Narrow" w:eastAsia="Arial Narrow" w:hAnsi="Arial Narrow" w:cs="Arial Narrow"/>
          <w:color w:val="000000"/>
          <w:kern w:val="0"/>
          <w:position w:val="-1"/>
          <w:sz w:val="24"/>
          <w:szCs w:val="24"/>
          <w:lang w:val="id"/>
          <w14:ligatures w14:val="none"/>
        </w:rPr>
        <w:t xml:space="preserve">Perhitungan Rata-Rata: Hitung panjang rata-rata benur menggunakan rumus:  </w:t>
      </w:r>
    </w:p>
    <w:p w14:paraId="4AEBFBB5"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en-US"/>
          <w14:ligatures w14:val="none"/>
        </w:rPr>
      </w:pPr>
      <w:bookmarkStart w:id="0" w:name="_Hlk195880774"/>
      <m:oMathPara>
        <m:oMath>
          <m:r>
            <w:rPr>
              <w:rFonts w:ascii="Cambria Math" w:eastAsia="Arial Narrow" w:hAnsi="Cambria Math" w:cs="Arial Narrow"/>
              <w:color w:val="000000"/>
              <w:kern w:val="0"/>
              <w:position w:val="-1"/>
              <w:sz w:val="24"/>
              <w:szCs w:val="24"/>
              <w:lang w:val="en-US"/>
              <w14:ligatures w14:val="none"/>
            </w:rPr>
            <m:t>Average Legth=</m:t>
          </m:r>
          <m:f>
            <m:fPr>
              <m:ctrlPr>
                <w:rPr>
                  <w:rFonts w:ascii="Cambria Math" w:eastAsia="Arial Narrow" w:hAnsi="Cambria Math" w:cs="Arial Narrow"/>
                  <w:i/>
                  <w:color w:val="000000"/>
                  <w:kern w:val="0"/>
                  <w:position w:val="-1"/>
                  <w:sz w:val="24"/>
                  <w:szCs w:val="24"/>
                  <w:lang w:val="en-US"/>
                  <w14:ligatures w14:val="none"/>
                </w:rPr>
              </m:ctrlPr>
            </m:fPr>
            <m:num>
              <m:r>
                <w:rPr>
                  <w:rFonts w:ascii="Cambria Math" w:eastAsia="Arial Narrow" w:hAnsi="Cambria Math" w:cs="Arial Narrow"/>
                  <w:color w:val="000000"/>
                  <w:kern w:val="0"/>
                  <w:position w:val="-1"/>
                  <w:sz w:val="24"/>
                  <w:szCs w:val="24"/>
                  <w:lang w:val="en-US"/>
                  <w14:ligatures w14:val="none"/>
                </w:rPr>
                <m:t>L1+L2+L3+…+L50</m:t>
              </m:r>
            </m:num>
            <m:den>
              <m:r>
                <w:rPr>
                  <w:rFonts w:ascii="Cambria Math" w:eastAsia="Arial Narrow" w:hAnsi="Cambria Math" w:cs="Arial Narrow"/>
                  <w:color w:val="000000"/>
                  <w:kern w:val="0"/>
                  <w:position w:val="-1"/>
                  <w:sz w:val="24"/>
                  <w:szCs w:val="24"/>
                  <w:lang w:val="en-US"/>
                  <w14:ligatures w14:val="none"/>
                </w:rPr>
                <m:t>50</m:t>
              </m:r>
            </m:den>
          </m:f>
        </m:oMath>
      </m:oMathPara>
    </w:p>
    <w:bookmarkEnd w:id="0"/>
    <w:p w14:paraId="5A243A0D"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b/>
          <w:bCs/>
          <w:color w:val="000000"/>
          <w:kern w:val="0"/>
          <w:position w:val="-1"/>
          <w:sz w:val="24"/>
          <w:szCs w:val="24"/>
          <w:lang w:val="id"/>
          <w14:ligatures w14:val="none"/>
        </w:rPr>
      </w:pPr>
      <w:r w:rsidRPr="00874397">
        <w:rPr>
          <w:rFonts w:ascii="Arial Narrow" w:eastAsia="Arial Narrow" w:hAnsi="Arial Narrow" w:cs="Arial Narrow"/>
          <w:b/>
          <w:bCs/>
          <w:color w:val="000000"/>
          <w:kern w:val="0"/>
          <w:position w:val="-1"/>
          <w:sz w:val="24"/>
          <w:szCs w:val="24"/>
          <w:lang w:val="id"/>
          <w14:ligatures w14:val="none"/>
        </w:rPr>
        <w:t xml:space="preserve">Keterangan: </w:t>
      </w:r>
    </w:p>
    <w:p w14:paraId="3AD3E2C2"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id"/>
          <w14:ligatures w14:val="none"/>
        </w:rPr>
      </w:pPr>
      <w:r w:rsidRPr="00874397">
        <w:rPr>
          <w:rFonts w:ascii="Arial Narrow" w:eastAsia="Arial Narrow" w:hAnsi="Arial Narrow" w:cs="Arial Narrow"/>
          <w:color w:val="000000"/>
          <w:kern w:val="0"/>
          <w:position w:val="-1"/>
          <w:sz w:val="24"/>
          <w:szCs w:val="24"/>
          <w:lang w:val="id"/>
          <w14:ligatures w14:val="none"/>
        </w:rPr>
        <w:t>L = Panjang benur</w:t>
      </w:r>
    </w:p>
    <w:p w14:paraId="6DAF04BD"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id"/>
          <w14:ligatures w14:val="none"/>
        </w:rPr>
      </w:pPr>
    </w:p>
    <w:p w14:paraId="6E55C5D0" w14:textId="77777777" w:rsidR="00874397" w:rsidRPr="00874397" w:rsidRDefault="00874397" w:rsidP="00874397">
      <w:pPr>
        <w:numPr>
          <w:ilvl w:val="0"/>
          <w:numId w:val="2"/>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Arial Narrow" w:eastAsia="Arial Narrow" w:hAnsi="Arial Narrow" w:cs="Arial Narrow"/>
          <w:color w:val="000000"/>
          <w:kern w:val="0"/>
          <w:position w:val="-1"/>
          <w:sz w:val="24"/>
          <w:szCs w:val="24"/>
          <w:lang w:val="id"/>
          <w14:ligatures w14:val="none"/>
        </w:rPr>
      </w:pPr>
      <w:r w:rsidRPr="00874397">
        <w:rPr>
          <w:rFonts w:ascii="Arial Narrow" w:eastAsia="Arial Narrow" w:hAnsi="Arial Narrow" w:cs="Arial Narrow"/>
          <w:color w:val="000000"/>
          <w:kern w:val="0"/>
          <w:position w:val="-1"/>
          <w:sz w:val="24"/>
          <w:szCs w:val="24"/>
          <w:lang w:val="id"/>
          <w14:ligatures w14:val="none"/>
        </w:rPr>
        <w:t>Variasi Panjang (</w:t>
      </w:r>
      <w:r w:rsidRPr="00874397">
        <w:rPr>
          <w:rFonts w:ascii="Arial Narrow" w:eastAsia="Arial Narrow" w:hAnsi="Arial Narrow" w:cs="Arial Narrow"/>
          <w:i/>
          <w:iCs/>
          <w:color w:val="000000"/>
          <w:kern w:val="0"/>
          <w:position w:val="-1"/>
          <w:sz w:val="24"/>
          <w:szCs w:val="24"/>
          <w:lang w:val="id"/>
          <w14:ligatures w14:val="none"/>
        </w:rPr>
        <w:t>Variation Length</w:t>
      </w:r>
      <w:r w:rsidRPr="00874397">
        <w:rPr>
          <w:rFonts w:ascii="Arial Narrow" w:eastAsia="Arial Narrow" w:hAnsi="Arial Narrow" w:cs="Arial Narrow"/>
          <w:color w:val="000000"/>
          <w:kern w:val="0"/>
          <w:position w:val="-1"/>
          <w:sz w:val="24"/>
          <w:szCs w:val="24"/>
          <w:lang w:val="id"/>
          <w14:ligatures w14:val="none"/>
        </w:rPr>
        <w:t xml:space="preserve">): Hitung variasi panjang dengan rumus: </w:t>
      </w:r>
    </w:p>
    <w:p w14:paraId="6B929FD7"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en-US"/>
          <w14:ligatures w14:val="none"/>
        </w:rPr>
      </w:pPr>
      <w:bookmarkStart w:id="1" w:name="_Hlk195881290"/>
      <m:oMathPara>
        <m:oMath>
          <m:r>
            <w:rPr>
              <w:rFonts w:ascii="Cambria Math" w:eastAsia="Arial Narrow" w:hAnsi="Cambria Math" w:cs="Arial Narrow"/>
              <w:color w:val="000000"/>
              <w:kern w:val="0"/>
              <w:position w:val="-1"/>
              <w:sz w:val="24"/>
              <w:szCs w:val="24"/>
              <w:lang w:val="en-US"/>
              <w14:ligatures w14:val="none"/>
            </w:rPr>
            <m:t>Variation Legth=</m:t>
          </m:r>
          <m:f>
            <m:fPr>
              <m:ctrlPr>
                <w:rPr>
                  <w:rFonts w:ascii="Cambria Math" w:eastAsia="Arial Narrow" w:hAnsi="Cambria Math" w:cs="Arial Narrow"/>
                  <w:i/>
                  <w:color w:val="000000"/>
                  <w:kern w:val="0"/>
                  <w:position w:val="-1"/>
                  <w:sz w:val="24"/>
                  <w:szCs w:val="24"/>
                  <w:lang w:val="en-US"/>
                  <w14:ligatures w14:val="none"/>
                </w:rPr>
              </m:ctrlPr>
            </m:fPr>
            <m:num>
              <m:nary>
                <m:naryPr>
                  <m:chr m:val="∑"/>
                  <m:limLoc m:val="undOvr"/>
                  <m:subHide m:val="1"/>
                  <m:supHide m:val="1"/>
                  <m:ctrlPr>
                    <w:rPr>
                      <w:rFonts w:ascii="Cambria Math" w:eastAsia="Arial Narrow" w:hAnsi="Cambria Math" w:cs="Arial Narrow"/>
                      <w:i/>
                      <w:color w:val="000000"/>
                      <w:kern w:val="0"/>
                      <w:position w:val="-1"/>
                      <w:sz w:val="24"/>
                      <w:szCs w:val="24"/>
                      <w:lang w:val="en-US"/>
                      <w14:ligatures w14:val="none"/>
                    </w:rPr>
                  </m:ctrlPr>
                </m:naryPr>
                <m:sub/>
                <m:sup/>
                <m:e>
                  <m:sSup>
                    <m:sSupPr>
                      <m:ctrlPr>
                        <w:rPr>
                          <w:rFonts w:ascii="Cambria Math" w:eastAsia="Arial Narrow" w:hAnsi="Cambria Math" w:cs="Arial Narrow"/>
                          <w:i/>
                          <w:color w:val="000000"/>
                          <w:kern w:val="0"/>
                          <w:position w:val="-1"/>
                          <w:sz w:val="24"/>
                          <w:szCs w:val="24"/>
                          <w:lang w:val="en-US"/>
                          <w14:ligatures w14:val="none"/>
                        </w:rPr>
                      </m:ctrlPr>
                    </m:sSupPr>
                    <m:e>
                      <m:d>
                        <m:dPr>
                          <m:ctrlPr>
                            <w:rPr>
                              <w:rFonts w:ascii="Cambria Math" w:eastAsia="Arial Narrow" w:hAnsi="Cambria Math" w:cs="Arial Narrow"/>
                              <w:i/>
                              <w:color w:val="000000"/>
                              <w:kern w:val="0"/>
                              <w:position w:val="-1"/>
                              <w:sz w:val="24"/>
                              <w:szCs w:val="24"/>
                              <w:lang w:val="en-US"/>
                              <w14:ligatures w14:val="none"/>
                            </w:rPr>
                          </m:ctrlPr>
                        </m:dPr>
                        <m:e>
                          <m:r>
                            <m:rPr>
                              <m:sty m:val="p"/>
                            </m:rPr>
                            <w:rPr>
                              <w:rFonts w:ascii="Cambria Math" w:eastAsia="Arial Narrow" w:hAnsi="Cambria Math" w:cs="Arial Narrow"/>
                              <w:color w:val="000000"/>
                              <w:kern w:val="0"/>
                              <w:position w:val="-1"/>
                              <w:sz w:val="24"/>
                              <w:szCs w:val="24"/>
                              <w:lang w:val="en-US"/>
                              <w14:ligatures w14:val="none"/>
                            </w:rPr>
                            <m:t>μ</m:t>
                          </m:r>
                          <m:r>
                            <w:rPr>
                              <w:rFonts w:ascii="Cambria Math" w:eastAsia="Arial Narrow" w:hAnsi="Cambria Math" w:cs="Arial Narrow"/>
                              <w:color w:val="000000"/>
                              <w:kern w:val="0"/>
                              <w:position w:val="-1"/>
                              <w:sz w:val="24"/>
                              <w:szCs w:val="24"/>
                              <w:lang w:val="en-US"/>
                              <w14:ligatures w14:val="none"/>
                            </w:rPr>
                            <m:t>i-π</m:t>
                          </m:r>
                        </m:e>
                      </m:d>
                    </m:e>
                    <m:sup>
                      <m:r>
                        <w:rPr>
                          <w:rFonts w:ascii="Cambria Math" w:eastAsia="Arial Narrow" w:hAnsi="Cambria Math" w:cs="Arial Narrow"/>
                          <w:color w:val="000000"/>
                          <w:kern w:val="0"/>
                          <w:position w:val="-1"/>
                          <w:sz w:val="24"/>
                          <w:szCs w:val="24"/>
                          <w:lang w:val="en-US"/>
                          <w14:ligatures w14:val="none"/>
                        </w:rPr>
                        <m:t>2</m:t>
                      </m:r>
                    </m:sup>
                  </m:sSup>
                </m:e>
              </m:nary>
            </m:num>
            <m:den>
              <m:r>
                <w:rPr>
                  <w:rFonts w:ascii="Cambria Math" w:eastAsia="Arial Narrow" w:hAnsi="Cambria Math" w:cs="Arial Narrow"/>
                  <w:color w:val="000000"/>
                  <w:kern w:val="0"/>
                  <w:position w:val="-1"/>
                  <w:sz w:val="24"/>
                  <w:szCs w:val="24"/>
                  <w:lang w:val="en-US"/>
                  <w14:ligatures w14:val="none"/>
                </w:rPr>
                <m:t>n-1</m:t>
              </m:r>
            </m:den>
          </m:f>
        </m:oMath>
      </m:oMathPara>
    </w:p>
    <w:bookmarkEnd w:id="1"/>
    <w:p w14:paraId="730AEEDE"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id"/>
          <w14:ligatures w14:val="none"/>
        </w:rPr>
      </w:pPr>
    </w:p>
    <w:p w14:paraId="057AACEB"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b/>
          <w:bCs/>
          <w:color w:val="000000"/>
          <w:kern w:val="0"/>
          <w:position w:val="-1"/>
          <w:sz w:val="24"/>
          <w:szCs w:val="24"/>
          <w:lang w:val="id"/>
          <w14:ligatures w14:val="none"/>
        </w:rPr>
      </w:pPr>
      <w:r w:rsidRPr="00874397">
        <w:rPr>
          <w:rFonts w:ascii="Arial Narrow" w:eastAsia="Arial Narrow" w:hAnsi="Arial Narrow" w:cs="Arial Narrow"/>
          <w:b/>
          <w:bCs/>
          <w:color w:val="000000"/>
          <w:kern w:val="0"/>
          <w:position w:val="-1"/>
          <w:sz w:val="24"/>
          <w:szCs w:val="24"/>
          <w:lang w:val="id"/>
          <w14:ligatures w14:val="none"/>
        </w:rPr>
        <w:t xml:space="preserve">Keterangan: </w:t>
      </w:r>
    </w:p>
    <w:p w14:paraId="4E4866FF"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id"/>
          <w14:ligatures w14:val="none"/>
        </w:rPr>
      </w:pPr>
      <w:r w:rsidRPr="00874397">
        <w:rPr>
          <w:rFonts w:ascii="Cambria Math" w:eastAsia="Arial Narrow" w:hAnsi="Cambria Math" w:cs="Cambria Math"/>
          <w:color w:val="000000"/>
          <w:kern w:val="0"/>
          <w:position w:val="-1"/>
          <w:sz w:val="24"/>
          <w:szCs w:val="24"/>
          <w:lang w:val="id"/>
          <w14:ligatures w14:val="none"/>
        </w:rPr>
        <w:t>𝜇𝑖</w:t>
      </w:r>
      <w:r w:rsidRPr="00874397">
        <w:rPr>
          <w:rFonts w:ascii="Arial Narrow" w:eastAsia="Arial Narrow" w:hAnsi="Arial Narrow" w:cs="Arial Narrow"/>
          <w:color w:val="000000"/>
          <w:kern w:val="0"/>
          <w:position w:val="-1"/>
          <w:sz w:val="24"/>
          <w:szCs w:val="24"/>
          <w:lang w:val="id"/>
          <w14:ligatures w14:val="none"/>
        </w:rPr>
        <w:t xml:space="preserve"> = Panjang masing-masing benur </w:t>
      </w:r>
    </w:p>
    <w:p w14:paraId="4AA4243F"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id"/>
          <w14:ligatures w14:val="none"/>
        </w:rPr>
      </w:pPr>
      <w:r w:rsidRPr="00874397">
        <w:rPr>
          <w:rFonts w:ascii="Cambria Math" w:eastAsia="Arial Narrow" w:hAnsi="Cambria Math" w:cs="Cambria Math"/>
          <w:color w:val="000000"/>
          <w:kern w:val="0"/>
          <w:position w:val="-1"/>
          <w:sz w:val="24"/>
          <w:szCs w:val="24"/>
          <w:lang w:val="id"/>
          <w14:ligatures w14:val="none"/>
        </w:rPr>
        <w:lastRenderedPageBreak/>
        <w:t>𝜋</w:t>
      </w:r>
      <w:r w:rsidRPr="00874397">
        <w:rPr>
          <w:rFonts w:ascii="Arial Narrow" w:eastAsia="Arial Narrow" w:hAnsi="Arial Narrow" w:cs="Arial Narrow"/>
          <w:color w:val="000000"/>
          <w:kern w:val="0"/>
          <w:position w:val="-1"/>
          <w:sz w:val="24"/>
          <w:szCs w:val="24"/>
          <w:lang w:val="id"/>
          <w14:ligatures w14:val="none"/>
        </w:rPr>
        <w:t xml:space="preserve">   = Panjang rata-rata </w:t>
      </w:r>
    </w:p>
    <w:p w14:paraId="160F5609"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id"/>
          <w14:ligatures w14:val="none"/>
        </w:rPr>
      </w:pPr>
      <w:r w:rsidRPr="00874397">
        <w:rPr>
          <w:rFonts w:ascii="Cambria Math" w:eastAsia="Arial Narrow" w:hAnsi="Cambria Math" w:cs="Cambria Math"/>
          <w:color w:val="000000"/>
          <w:kern w:val="0"/>
          <w:position w:val="-1"/>
          <w:sz w:val="24"/>
          <w:szCs w:val="24"/>
          <w:lang w:val="id"/>
          <w14:ligatures w14:val="none"/>
        </w:rPr>
        <w:t>𝑛</w:t>
      </w:r>
      <w:r w:rsidRPr="00874397">
        <w:rPr>
          <w:rFonts w:ascii="Arial Narrow" w:eastAsia="Arial Narrow" w:hAnsi="Arial Narrow" w:cs="Arial Narrow"/>
          <w:color w:val="000000"/>
          <w:kern w:val="0"/>
          <w:position w:val="-1"/>
          <w:sz w:val="24"/>
          <w:szCs w:val="24"/>
          <w:lang w:val="id"/>
          <w14:ligatures w14:val="none"/>
        </w:rPr>
        <w:t xml:space="preserve">    = Jumlah sampel </w:t>
      </w:r>
    </w:p>
    <w:p w14:paraId="6564663E"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id"/>
          <w14:ligatures w14:val="none"/>
        </w:rPr>
      </w:pPr>
    </w:p>
    <w:p w14:paraId="57B34398" w14:textId="77777777" w:rsidR="00874397" w:rsidRPr="00874397" w:rsidRDefault="00874397" w:rsidP="00874397">
      <w:pPr>
        <w:numPr>
          <w:ilvl w:val="0"/>
          <w:numId w:val="2"/>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Arial Narrow" w:eastAsia="Arial Narrow" w:hAnsi="Arial Narrow" w:cs="Arial Narrow"/>
          <w:color w:val="000000"/>
          <w:kern w:val="0"/>
          <w:position w:val="-1"/>
          <w:sz w:val="24"/>
          <w:szCs w:val="24"/>
          <w:lang w:val="id"/>
          <w14:ligatures w14:val="none"/>
        </w:rPr>
      </w:pPr>
      <w:r w:rsidRPr="00874397">
        <w:rPr>
          <w:rFonts w:ascii="Arial Narrow" w:eastAsia="Arial Narrow" w:hAnsi="Arial Narrow" w:cs="Arial Narrow"/>
          <w:color w:val="000000"/>
          <w:kern w:val="0"/>
          <w:position w:val="-1"/>
          <w:sz w:val="24"/>
          <w:szCs w:val="24"/>
          <w:lang w:val="id"/>
          <w14:ligatures w14:val="none"/>
        </w:rPr>
        <w:t>Standar Deviasi (</w:t>
      </w:r>
      <w:r w:rsidRPr="00874397">
        <w:rPr>
          <w:rFonts w:ascii="Arial Narrow" w:eastAsia="Arial Narrow" w:hAnsi="Arial Narrow" w:cs="Arial Narrow"/>
          <w:i/>
          <w:iCs/>
          <w:color w:val="000000"/>
          <w:kern w:val="0"/>
          <w:position w:val="-1"/>
          <w:sz w:val="24"/>
          <w:szCs w:val="24"/>
          <w:lang w:val="id"/>
          <w14:ligatures w14:val="none"/>
        </w:rPr>
        <w:t>Standard Deviation</w:t>
      </w:r>
      <w:r w:rsidRPr="00874397">
        <w:rPr>
          <w:rFonts w:ascii="Arial Narrow" w:eastAsia="Arial Narrow" w:hAnsi="Arial Narrow" w:cs="Arial Narrow"/>
          <w:color w:val="000000"/>
          <w:kern w:val="0"/>
          <w:position w:val="-1"/>
          <w:sz w:val="24"/>
          <w:szCs w:val="24"/>
          <w:lang w:val="id"/>
          <w14:ligatures w14:val="none"/>
        </w:rPr>
        <w:t xml:space="preserve">): Tentukan standar deviasi menggunakan rumus: </w:t>
      </w:r>
    </w:p>
    <w:p w14:paraId="13350DB7"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en-US"/>
          <w14:ligatures w14:val="none"/>
        </w:rPr>
      </w:pPr>
      <m:oMathPara>
        <m:oMath>
          <m:r>
            <w:rPr>
              <w:rFonts w:ascii="Cambria Math" w:eastAsia="Arial Narrow" w:hAnsi="Cambria Math" w:cs="Arial Narrow"/>
              <w:color w:val="000000"/>
              <w:kern w:val="0"/>
              <w:position w:val="-1"/>
              <w:sz w:val="24"/>
              <w:szCs w:val="24"/>
              <w:lang w:val="en-US"/>
              <w14:ligatures w14:val="none"/>
            </w:rPr>
            <m:t>Standar Deviation=</m:t>
          </m:r>
          <m:rad>
            <m:radPr>
              <m:degHide m:val="1"/>
              <m:ctrlPr>
                <w:rPr>
                  <w:rFonts w:ascii="Cambria Math" w:eastAsia="Arial Narrow" w:hAnsi="Cambria Math" w:cs="Arial Narrow"/>
                  <w:i/>
                  <w:color w:val="000000"/>
                  <w:kern w:val="0"/>
                  <w:position w:val="-1"/>
                  <w:sz w:val="24"/>
                  <w:szCs w:val="24"/>
                  <w:lang w:val="en-US"/>
                  <w14:ligatures w14:val="none"/>
                </w:rPr>
              </m:ctrlPr>
            </m:radPr>
            <m:deg/>
            <m:e>
              <m:f>
                <m:fPr>
                  <m:ctrlPr>
                    <w:rPr>
                      <w:rFonts w:ascii="Cambria Math" w:eastAsia="Arial Narrow" w:hAnsi="Cambria Math" w:cs="Arial Narrow"/>
                      <w:i/>
                      <w:color w:val="000000"/>
                      <w:kern w:val="0"/>
                      <w:position w:val="-1"/>
                      <w:sz w:val="24"/>
                      <w:szCs w:val="24"/>
                      <w:lang w:val="en-US"/>
                      <w14:ligatures w14:val="none"/>
                    </w:rPr>
                  </m:ctrlPr>
                </m:fPr>
                <m:num>
                  <m:nary>
                    <m:naryPr>
                      <m:chr m:val="∑"/>
                      <m:limLoc m:val="undOvr"/>
                      <m:subHide m:val="1"/>
                      <m:supHide m:val="1"/>
                      <m:ctrlPr>
                        <w:rPr>
                          <w:rFonts w:ascii="Cambria Math" w:eastAsia="Arial Narrow" w:hAnsi="Cambria Math" w:cs="Arial Narrow"/>
                          <w:i/>
                          <w:color w:val="000000"/>
                          <w:kern w:val="0"/>
                          <w:position w:val="-1"/>
                          <w:sz w:val="24"/>
                          <w:szCs w:val="24"/>
                          <w:lang w:val="en-US"/>
                          <w14:ligatures w14:val="none"/>
                        </w:rPr>
                      </m:ctrlPr>
                    </m:naryPr>
                    <m:sub/>
                    <m:sup/>
                    <m:e>
                      <m:sSup>
                        <m:sSupPr>
                          <m:ctrlPr>
                            <w:rPr>
                              <w:rFonts w:ascii="Cambria Math" w:eastAsia="Arial Narrow" w:hAnsi="Cambria Math" w:cs="Arial Narrow"/>
                              <w:i/>
                              <w:color w:val="000000"/>
                              <w:kern w:val="0"/>
                              <w:position w:val="-1"/>
                              <w:sz w:val="24"/>
                              <w:szCs w:val="24"/>
                              <w:lang w:val="en-US"/>
                              <w14:ligatures w14:val="none"/>
                            </w:rPr>
                          </m:ctrlPr>
                        </m:sSupPr>
                        <m:e>
                          <m:d>
                            <m:dPr>
                              <m:ctrlPr>
                                <w:rPr>
                                  <w:rFonts w:ascii="Cambria Math" w:eastAsia="Arial Narrow" w:hAnsi="Cambria Math" w:cs="Arial Narrow"/>
                                  <w:i/>
                                  <w:color w:val="000000"/>
                                  <w:kern w:val="0"/>
                                  <w:position w:val="-1"/>
                                  <w:sz w:val="24"/>
                                  <w:szCs w:val="24"/>
                                  <w:lang w:val="en-US"/>
                                  <w14:ligatures w14:val="none"/>
                                </w:rPr>
                              </m:ctrlPr>
                            </m:dPr>
                            <m:e>
                              <m:r>
                                <m:rPr>
                                  <m:sty m:val="p"/>
                                </m:rPr>
                                <w:rPr>
                                  <w:rFonts w:ascii="Cambria Math" w:eastAsia="Arial Narrow" w:hAnsi="Cambria Math" w:cs="Arial Narrow"/>
                                  <w:color w:val="000000"/>
                                  <w:kern w:val="0"/>
                                  <w:position w:val="-1"/>
                                  <w:sz w:val="24"/>
                                  <w:szCs w:val="24"/>
                                  <w:lang w:val="en-US"/>
                                  <w14:ligatures w14:val="none"/>
                                </w:rPr>
                                <m:t>μ</m:t>
                              </m:r>
                              <m:r>
                                <w:rPr>
                                  <w:rFonts w:ascii="Cambria Math" w:eastAsia="Arial Narrow" w:hAnsi="Cambria Math" w:cs="Arial Narrow"/>
                                  <w:color w:val="000000"/>
                                  <w:kern w:val="0"/>
                                  <w:position w:val="-1"/>
                                  <w:sz w:val="24"/>
                                  <w:szCs w:val="24"/>
                                  <w:lang w:val="en-US"/>
                                  <w14:ligatures w14:val="none"/>
                                </w:rPr>
                                <m:t>i-π</m:t>
                              </m:r>
                            </m:e>
                          </m:d>
                        </m:e>
                        <m:sup>
                          <m:r>
                            <w:rPr>
                              <w:rFonts w:ascii="Cambria Math" w:eastAsia="Arial Narrow" w:hAnsi="Cambria Math" w:cs="Arial Narrow"/>
                              <w:color w:val="000000"/>
                              <w:kern w:val="0"/>
                              <w:position w:val="-1"/>
                              <w:sz w:val="24"/>
                              <w:szCs w:val="24"/>
                              <w:lang w:val="en-US"/>
                              <w14:ligatures w14:val="none"/>
                            </w:rPr>
                            <m:t>2</m:t>
                          </m:r>
                        </m:sup>
                      </m:sSup>
                    </m:e>
                  </m:nary>
                </m:num>
                <m:den>
                  <m:r>
                    <w:rPr>
                      <w:rFonts w:ascii="Cambria Math" w:eastAsia="Arial Narrow" w:hAnsi="Cambria Math" w:cs="Arial Narrow"/>
                      <w:color w:val="000000"/>
                      <w:kern w:val="0"/>
                      <w:position w:val="-1"/>
                      <w:sz w:val="24"/>
                      <w:szCs w:val="24"/>
                      <w:lang w:val="en-US"/>
                      <w14:ligatures w14:val="none"/>
                    </w:rPr>
                    <m:t>n-1</m:t>
                  </m:r>
                </m:den>
              </m:f>
            </m:e>
          </m:rad>
        </m:oMath>
      </m:oMathPara>
    </w:p>
    <w:p w14:paraId="755BE3BE"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14:ligatures w14:val="none"/>
        </w:rPr>
      </w:pPr>
    </w:p>
    <w:p w14:paraId="613CEE0D" w14:textId="77777777" w:rsidR="00874397" w:rsidRPr="00874397" w:rsidRDefault="00874397" w:rsidP="00874397">
      <w:pPr>
        <w:numPr>
          <w:ilvl w:val="0"/>
          <w:numId w:val="3"/>
        </w:numPr>
        <w:pBdr>
          <w:top w:val="nil"/>
          <w:left w:val="nil"/>
          <w:bottom w:val="nil"/>
          <w:right w:val="nil"/>
          <w:between w:val="nil"/>
        </w:pBdr>
        <w:suppressAutoHyphens/>
        <w:spacing w:after="0" w:line="240" w:lineRule="auto"/>
        <w:ind w:leftChars="-1" w:left="0" w:hangingChars="1" w:hanging="2"/>
        <w:contextualSpacing/>
        <w:jc w:val="both"/>
        <w:textDirection w:val="btLr"/>
        <w:textAlignment w:val="top"/>
        <w:outlineLvl w:val="0"/>
        <w:rPr>
          <w:rFonts w:ascii="Arial Narrow" w:eastAsia="Arial Narrow" w:hAnsi="Arial Narrow" w:cs="Arial Narrow"/>
          <w:b/>
          <w:bCs/>
          <w:color w:val="000000"/>
          <w:kern w:val="0"/>
          <w:position w:val="-1"/>
          <w:sz w:val="24"/>
          <w:szCs w:val="24"/>
          <w:lang w:val="en-US"/>
          <w14:ligatures w14:val="none"/>
        </w:rPr>
      </w:pPr>
      <w:r w:rsidRPr="00874397">
        <w:rPr>
          <w:rFonts w:ascii="Arial Narrow" w:eastAsia="Arial Narrow" w:hAnsi="Arial Narrow" w:cs="Arial Narrow"/>
          <w:b/>
          <w:bCs/>
          <w:color w:val="000000"/>
          <w:kern w:val="0"/>
          <w:position w:val="-1"/>
          <w:sz w:val="24"/>
          <w:szCs w:val="24"/>
          <w:lang w:val="en-US"/>
          <w14:ligatures w14:val="none"/>
        </w:rPr>
        <w:t>Perhitungan Tingkat Kelangsungan Hidup (</w:t>
      </w:r>
      <w:r w:rsidRPr="00874397">
        <w:rPr>
          <w:rFonts w:ascii="Arial Narrow" w:eastAsia="Arial Narrow" w:hAnsi="Arial Narrow" w:cs="Arial Narrow"/>
          <w:b/>
          <w:bCs/>
          <w:i/>
          <w:iCs/>
          <w:color w:val="000000"/>
          <w:kern w:val="0"/>
          <w:position w:val="-1"/>
          <w:sz w:val="24"/>
          <w:szCs w:val="24"/>
          <w:lang w:val="en-US"/>
          <w14:ligatures w14:val="none"/>
        </w:rPr>
        <w:t>Survival Rate</w:t>
      </w:r>
      <w:r w:rsidRPr="00874397">
        <w:rPr>
          <w:rFonts w:ascii="Arial Narrow" w:eastAsia="Arial Narrow" w:hAnsi="Arial Narrow" w:cs="Arial Narrow"/>
          <w:b/>
          <w:bCs/>
          <w:color w:val="000000"/>
          <w:kern w:val="0"/>
          <w:position w:val="-1"/>
          <w:sz w:val="24"/>
          <w:szCs w:val="24"/>
          <w:lang w:val="en-US"/>
          <w14:ligatures w14:val="none"/>
        </w:rPr>
        <w:t xml:space="preserve">) </w:t>
      </w:r>
    </w:p>
    <w:p w14:paraId="798556A4"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en-US"/>
          <w14:ligatures w14:val="none"/>
        </w:rPr>
      </w:pPr>
      <w:r w:rsidRPr="00874397">
        <w:rPr>
          <w:rFonts w:ascii="Arial Narrow" w:eastAsia="Arial Narrow" w:hAnsi="Arial Narrow" w:cs="Arial Narrow"/>
          <w:color w:val="000000"/>
          <w:kern w:val="0"/>
          <w:position w:val="-1"/>
          <w:sz w:val="24"/>
          <w:szCs w:val="24"/>
          <w:lang w:val="en-US"/>
          <w14:ligatures w14:val="none"/>
        </w:rPr>
        <w:t xml:space="preserve">Perhitungan dilakukan berdasarkan jumlah benur yang hidup di akhir masa pemeliharaan dibandingkan dengan jumlah benur pada awal pemeliharaan. </w:t>
      </w:r>
    </w:p>
    <w:p w14:paraId="0B59BD54"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en-US"/>
          <w14:ligatures w14:val="none"/>
        </w:rPr>
      </w:pPr>
    </w:p>
    <w:p w14:paraId="0CC0FACA" w14:textId="77777777" w:rsidR="00874397" w:rsidRPr="00874397" w:rsidRDefault="00874397" w:rsidP="00874397">
      <w:pPr>
        <w:numPr>
          <w:ilvl w:val="0"/>
          <w:numId w:val="3"/>
        </w:numPr>
        <w:pBdr>
          <w:top w:val="nil"/>
          <w:left w:val="nil"/>
          <w:bottom w:val="nil"/>
          <w:right w:val="nil"/>
          <w:between w:val="nil"/>
        </w:pBdr>
        <w:suppressAutoHyphens/>
        <w:spacing w:after="0" w:line="240" w:lineRule="auto"/>
        <w:ind w:leftChars="-1" w:left="0" w:hangingChars="1" w:hanging="2"/>
        <w:contextualSpacing/>
        <w:jc w:val="both"/>
        <w:textDirection w:val="btLr"/>
        <w:textAlignment w:val="top"/>
        <w:outlineLvl w:val="0"/>
        <w:rPr>
          <w:rFonts w:ascii="Arial Narrow" w:eastAsia="Arial Narrow" w:hAnsi="Arial Narrow" w:cs="Arial Narrow"/>
          <w:b/>
          <w:bCs/>
          <w:color w:val="000000"/>
          <w:kern w:val="0"/>
          <w:position w:val="-1"/>
          <w:sz w:val="24"/>
          <w:szCs w:val="24"/>
          <w:lang w:val="en-US"/>
          <w14:ligatures w14:val="none"/>
        </w:rPr>
      </w:pPr>
      <w:r w:rsidRPr="00874397">
        <w:rPr>
          <w:rFonts w:ascii="Arial Narrow" w:eastAsia="Arial Narrow" w:hAnsi="Arial Narrow" w:cs="Arial Narrow"/>
          <w:b/>
          <w:bCs/>
          <w:color w:val="000000"/>
          <w:kern w:val="0"/>
          <w:position w:val="-1"/>
          <w:sz w:val="24"/>
          <w:szCs w:val="24"/>
          <w:lang w:val="en-US"/>
          <w14:ligatures w14:val="none"/>
        </w:rPr>
        <w:t>Pengujian kelimpahan bakteri Vibrio</w:t>
      </w:r>
    </w:p>
    <w:p w14:paraId="6261BE7E"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en-US"/>
          <w14:ligatures w14:val="none"/>
        </w:rPr>
      </w:pPr>
    </w:p>
    <w:p w14:paraId="5AD5E0EE"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Narrow" w:eastAsia="Arial Narrow" w:hAnsi="Arial Narrow" w:cs="Arial Narrow"/>
          <w:color w:val="000000"/>
          <w:kern w:val="0"/>
          <w:position w:val="-1"/>
          <w:sz w:val="24"/>
          <w:szCs w:val="24"/>
          <w14:ligatures w14:val="none"/>
        </w:rPr>
      </w:pPr>
      <w:r w:rsidRPr="00874397">
        <w:rPr>
          <w:rFonts w:ascii="Arial Narrow" w:eastAsia="Arial Narrow" w:hAnsi="Arial Narrow" w:cs="Arial Narrow"/>
          <w:noProof/>
          <w:color w:val="000000"/>
          <w:kern w:val="0"/>
          <w:position w:val="-1"/>
          <w:sz w:val="24"/>
          <w:szCs w:val="24"/>
          <w14:ligatures w14:val="none"/>
        </w:rPr>
        <w:drawing>
          <wp:inline distT="0" distB="0" distL="0" distR="0" wp14:anchorId="01855186" wp14:editId="729538C0">
            <wp:extent cx="1511300" cy="1133523"/>
            <wp:effectExtent l="19050" t="19050" r="12700" b="28575"/>
            <wp:docPr id="1281315144"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7477" cy="1145657"/>
                    </a:xfrm>
                    <a:prstGeom prst="rect">
                      <a:avLst/>
                    </a:prstGeom>
                    <a:noFill/>
                    <a:ln>
                      <a:solidFill>
                        <a:sysClr val="windowText" lastClr="000000"/>
                      </a:solidFill>
                    </a:ln>
                  </pic:spPr>
                </pic:pic>
              </a:graphicData>
            </a:graphic>
          </wp:inline>
        </w:drawing>
      </w:r>
    </w:p>
    <w:p w14:paraId="5A22FFA6"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Narrow" w:eastAsia="Arial Narrow" w:hAnsi="Arial Narrow" w:cs="Arial Narrow"/>
          <w:color w:val="000000"/>
          <w:kern w:val="0"/>
          <w:position w:val="-1"/>
          <w:sz w:val="24"/>
          <w:szCs w:val="24"/>
          <w14:ligatures w14:val="none"/>
        </w:rPr>
      </w:pPr>
      <w:r w:rsidRPr="00874397">
        <w:rPr>
          <w:rFonts w:ascii="Arial Narrow" w:eastAsia="Arial Narrow" w:hAnsi="Arial Narrow" w:cs="Arial Narrow"/>
          <w:b/>
          <w:bCs/>
          <w:color w:val="000000"/>
          <w:kern w:val="0"/>
          <w:position w:val="-1"/>
          <w:sz w:val="24"/>
          <w:szCs w:val="24"/>
          <w14:ligatures w14:val="none"/>
        </w:rPr>
        <w:t xml:space="preserve">Gambar </w:t>
      </w:r>
      <w:r w:rsidRPr="00874397">
        <w:rPr>
          <w:rFonts w:ascii="Arial Narrow" w:eastAsia="Arial Narrow" w:hAnsi="Arial Narrow" w:cs="Arial Narrow"/>
          <w:b/>
          <w:bCs/>
          <w:color w:val="000000"/>
          <w:kern w:val="0"/>
          <w:position w:val="-1"/>
          <w:sz w:val="24"/>
          <w:szCs w:val="24"/>
          <w14:ligatures w14:val="none"/>
        </w:rPr>
        <w:fldChar w:fldCharType="begin"/>
      </w:r>
      <w:r w:rsidRPr="00874397">
        <w:rPr>
          <w:rFonts w:ascii="Arial Narrow" w:eastAsia="Arial Narrow" w:hAnsi="Arial Narrow" w:cs="Arial Narrow"/>
          <w:b/>
          <w:bCs/>
          <w:color w:val="000000"/>
          <w:kern w:val="0"/>
          <w:position w:val="-1"/>
          <w:sz w:val="24"/>
          <w:szCs w:val="24"/>
          <w14:ligatures w14:val="none"/>
        </w:rPr>
        <w:instrText xml:space="preserve"> SEQ Gambar \* ARABIC </w:instrText>
      </w:r>
      <w:r w:rsidRPr="00874397">
        <w:rPr>
          <w:rFonts w:ascii="Arial Narrow" w:eastAsia="Arial Narrow" w:hAnsi="Arial Narrow" w:cs="Arial Narrow"/>
          <w:b/>
          <w:bCs/>
          <w:color w:val="000000"/>
          <w:kern w:val="0"/>
          <w:position w:val="-1"/>
          <w:sz w:val="24"/>
          <w:szCs w:val="24"/>
          <w14:ligatures w14:val="none"/>
        </w:rPr>
        <w:fldChar w:fldCharType="separate"/>
      </w:r>
      <w:r w:rsidRPr="00874397">
        <w:rPr>
          <w:rFonts w:ascii="Arial Narrow" w:eastAsia="Arial Narrow" w:hAnsi="Arial Narrow" w:cs="Arial Narrow"/>
          <w:b/>
          <w:bCs/>
          <w:color w:val="000000"/>
          <w:kern w:val="0"/>
          <w:position w:val="-1"/>
          <w:sz w:val="24"/>
          <w:szCs w:val="24"/>
          <w14:ligatures w14:val="none"/>
        </w:rPr>
        <w:t>2</w:t>
      </w:r>
      <w:r w:rsidRPr="00874397">
        <w:rPr>
          <w:rFonts w:ascii="Arial Narrow" w:eastAsia="Arial Narrow" w:hAnsi="Arial Narrow" w:cs="Arial Narrow"/>
          <w:color w:val="000000"/>
          <w:kern w:val="0"/>
          <w:position w:val="-1"/>
          <w:sz w:val="24"/>
          <w:szCs w:val="24"/>
          <w:lang w:val="id-ID"/>
          <w14:ligatures w14:val="none"/>
        </w:rPr>
        <w:fldChar w:fldCharType="end"/>
      </w:r>
      <w:r w:rsidRPr="00874397">
        <w:rPr>
          <w:rFonts w:ascii="Arial Narrow" w:eastAsia="Arial Narrow" w:hAnsi="Arial Narrow" w:cs="Arial Narrow"/>
          <w:b/>
          <w:bCs/>
          <w:color w:val="000000"/>
          <w:kern w:val="0"/>
          <w:position w:val="-1"/>
          <w:sz w:val="24"/>
          <w:szCs w:val="24"/>
          <w14:ligatures w14:val="none"/>
        </w:rPr>
        <w:t>.</w:t>
      </w:r>
      <w:r w:rsidRPr="00874397">
        <w:rPr>
          <w:rFonts w:ascii="Arial Narrow" w:eastAsia="Arial Narrow" w:hAnsi="Arial Narrow" w:cs="Arial Narrow"/>
          <w:color w:val="000000"/>
          <w:kern w:val="0"/>
          <w:position w:val="-1"/>
          <w:sz w:val="24"/>
          <w:szCs w:val="24"/>
          <w14:ligatures w14:val="none"/>
        </w:rPr>
        <w:t xml:space="preserve"> Pengujian Kelimpahan Bakteri Vibrio</w:t>
      </w:r>
    </w:p>
    <w:p w14:paraId="0BB66072"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14:ligatures w14:val="none"/>
        </w:rPr>
      </w:pPr>
      <w:r w:rsidRPr="00874397">
        <w:rPr>
          <w:rFonts w:ascii="Arial Narrow" w:eastAsia="Arial Narrow" w:hAnsi="Arial Narrow" w:cs="Arial Narrow"/>
          <w:color w:val="000000"/>
          <w:kern w:val="0"/>
          <w:position w:val="-1"/>
          <w:sz w:val="24"/>
          <w:szCs w:val="24"/>
          <w14:ligatures w14:val="none"/>
        </w:rPr>
        <w:t>Pengujian kelimpahan bakteri Vibrio dilakukan melalui dua tahap, yakni pembuatan media selektif TCBS dan penanaman sampel air dari wadah pemeliharaan post larva. Media TCBS dibuat dengan melarutkan bubuk TCBS, KCl, MgSO</w:t>
      </w:r>
      <w:r w:rsidRPr="00874397">
        <w:rPr>
          <w:rFonts w:ascii="Cambria Math" w:eastAsia="Arial Narrow" w:hAnsi="Cambria Math" w:cs="Cambria Math"/>
          <w:color w:val="000000"/>
          <w:kern w:val="0"/>
          <w:position w:val="-1"/>
          <w:sz w:val="24"/>
          <w:szCs w:val="24"/>
          <w14:ligatures w14:val="none"/>
        </w:rPr>
        <w:t>₄</w:t>
      </w:r>
      <w:r w:rsidRPr="00874397">
        <w:rPr>
          <w:rFonts w:ascii="Arial Narrow" w:eastAsia="Arial Narrow" w:hAnsi="Arial Narrow" w:cs="Arial Narrow"/>
          <w:color w:val="000000"/>
          <w:kern w:val="0"/>
          <w:position w:val="-1"/>
          <w:sz w:val="24"/>
          <w:szCs w:val="24"/>
          <w14:ligatures w14:val="none"/>
        </w:rPr>
        <w:t xml:space="preserve">, dan NaCl ke dalam aquades, kemudian dipanaskan menggunakan </w:t>
      </w:r>
      <w:r w:rsidRPr="00874397">
        <w:rPr>
          <w:rFonts w:ascii="Arial Narrow" w:eastAsia="Arial Narrow" w:hAnsi="Arial Narrow" w:cs="Arial Narrow"/>
          <w:i/>
          <w:iCs/>
          <w:color w:val="000000"/>
          <w:kern w:val="0"/>
          <w:position w:val="-1"/>
          <w:sz w:val="24"/>
          <w:szCs w:val="24"/>
          <w14:ligatures w14:val="none"/>
        </w:rPr>
        <w:t>hot plate</w:t>
      </w:r>
      <w:r w:rsidRPr="00874397">
        <w:rPr>
          <w:rFonts w:ascii="Arial Narrow" w:eastAsia="Arial Narrow" w:hAnsi="Arial Narrow" w:cs="Arial Narrow"/>
          <w:color w:val="000000"/>
          <w:kern w:val="0"/>
          <w:position w:val="-1"/>
          <w:sz w:val="24"/>
          <w:szCs w:val="24"/>
          <w14:ligatures w14:val="none"/>
        </w:rPr>
        <w:t xml:space="preserve"> dengan pengadukan konstan hingga homogen. Setelah didinginkan, larutan dituangkan ke cawan petri dan dibiarkan mengeras. Seluruh proses dilakukan secara aseptis untuk menghindari kontaminasi. Selanjutnya, penanaman sampel dilakukan dengan meneteskan 100 µl air dari </w:t>
      </w:r>
      <w:r w:rsidRPr="00874397">
        <w:rPr>
          <w:rFonts w:ascii="Arial Narrow" w:eastAsia="Arial Narrow" w:hAnsi="Arial Narrow" w:cs="Arial Narrow"/>
          <w:i/>
          <w:iCs/>
          <w:color w:val="000000"/>
          <w:kern w:val="0"/>
          <w:position w:val="-1"/>
          <w:sz w:val="24"/>
          <w:szCs w:val="24"/>
          <w14:ligatures w14:val="none"/>
        </w:rPr>
        <w:t>test tube</w:t>
      </w:r>
      <w:r w:rsidRPr="00874397">
        <w:rPr>
          <w:rFonts w:ascii="Arial Narrow" w:eastAsia="Arial Narrow" w:hAnsi="Arial Narrow" w:cs="Arial Narrow"/>
          <w:color w:val="000000"/>
          <w:kern w:val="0"/>
          <w:position w:val="-1"/>
          <w:sz w:val="24"/>
          <w:szCs w:val="24"/>
          <w14:ligatures w14:val="none"/>
        </w:rPr>
        <w:t xml:space="preserve"> ke permukaan media menggunakan mikropipet steril, lalu diratakan memakai batang segitiga. Cawan petri ditutup parafilm, kemudian diinkubasi pada suhu 32°C selama 18–20 jam. Koloni Vibrio yang tumbuh dihitung menggunakan </w:t>
      </w:r>
      <w:r w:rsidRPr="00874397">
        <w:rPr>
          <w:rFonts w:ascii="Arial Narrow" w:eastAsia="Arial Narrow" w:hAnsi="Arial Narrow" w:cs="Arial Narrow"/>
          <w:i/>
          <w:iCs/>
          <w:color w:val="000000"/>
          <w:kern w:val="0"/>
          <w:position w:val="-1"/>
          <w:sz w:val="24"/>
          <w:szCs w:val="24"/>
          <w14:ligatures w14:val="none"/>
        </w:rPr>
        <w:t>colony counter</w:t>
      </w:r>
      <w:r w:rsidRPr="00874397">
        <w:rPr>
          <w:rFonts w:ascii="Arial Narrow" w:eastAsia="Arial Narrow" w:hAnsi="Arial Narrow" w:cs="Arial Narrow"/>
          <w:color w:val="000000"/>
          <w:kern w:val="0"/>
          <w:position w:val="-1"/>
          <w:sz w:val="24"/>
          <w:szCs w:val="24"/>
          <w14:ligatures w14:val="none"/>
        </w:rPr>
        <w:t xml:space="preserve"> di bawah lampu penerangan.</w:t>
      </w:r>
    </w:p>
    <w:p w14:paraId="6E9EA06C"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14:ligatures w14:val="none"/>
        </w:rPr>
      </w:pPr>
    </w:p>
    <w:p w14:paraId="567D331D"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i/>
          <w:iCs/>
          <w:color w:val="000000"/>
          <w:kern w:val="0"/>
          <w:position w:val="-1"/>
          <w:sz w:val="24"/>
          <w:szCs w:val="24"/>
          <w14:ligatures w14:val="none"/>
        </w:rPr>
      </w:pPr>
      <w:r w:rsidRPr="00874397">
        <w:rPr>
          <w:rFonts w:ascii="Arial Narrow" w:eastAsia="Arial Narrow" w:hAnsi="Arial Narrow" w:cs="Arial Narrow"/>
          <w:i/>
          <w:iCs/>
          <w:color w:val="000000"/>
          <w:kern w:val="0"/>
          <w:position w:val="-1"/>
          <w:sz w:val="24"/>
          <w:szCs w:val="24"/>
          <w14:ligatures w14:val="none"/>
        </w:rPr>
        <w:t xml:space="preserve">2.4 Analisis Data </w:t>
      </w:r>
    </w:p>
    <w:p w14:paraId="1C1EBE52"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14:ligatures w14:val="none"/>
        </w:rPr>
      </w:pPr>
      <w:r w:rsidRPr="00874397">
        <w:rPr>
          <w:rFonts w:ascii="Arial Narrow" w:eastAsia="Arial Narrow" w:hAnsi="Arial Narrow" w:cs="Arial Narrow"/>
          <w:color w:val="000000"/>
          <w:kern w:val="0"/>
          <w:position w:val="-1"/>
          <w:sz w:val="24"/>
          <w:szCs w:val="24"/>
          <w14:ligatures w14:val="none"/>
        </w:rPr>
        <w:t xml:space="preserve">Analisis data dilakukan secara deskriptif untuk mengevaluasi kualitas air dan kelimpahan vibrio yang mempengaruhi pemeliharaan post larva udang vannamei, dengan mempertimbangkan parameter seperti suhu, salinitas, pH, oksigen terlarut, amonia, nitrit, dan nitrat. Data yang dikumpulkan dianalisis dalam bentuk tabel, grafik, atau diagram guna memudahkan interpretasi, menilai kestabilan lingkungan perairan, serta memberikan saran pengelolaan kualitas air yang lebih baik di </w:t>
      </w:r>
      <w:r w:rsidRPr="00874397">
        <w:rPr>
          <w:rFonts w:ascii="Arial Narrow" w:eastAsia="Arial Narrow" w:hAnsi="Arial Narrow" w:cs="Arial Narrow"/>
          <w:i/>
          <w:iCs/>
          <w:color w:val="000000"/>
          <w:kern w:val="0"/>
          <w:position w:val="-1"/>
          <w:sz w:val="24"/>
          <w:szCs w:val="24"/>
          <w14:ligatures w14:val="none"/>
        </w:rPr>
        <w:t>hatchery</w:t>
      </w:r>
      <w:r w:rsidRPr="00874397">
        <w:rPr>
          <w:rFonts w:ascii="Arial Narrow" w:eastAsia="Arial Narrow" w:hAnsi="Arial Narrow" w:cs="Arial Narrow"/>
          <w:color w:val="000000"/>
          <w:kern w:val="0"/>
          <w:position w:val="-1"/>
          <w:sz w:val="24"/>
          <w:szCs w:val="24"/>
          <w14:ligatures w14:val="none"/>
        </w:rPr>
        <w:t xml:space="preserve">, sebagaimana dijelaskan oleh Moleong (2000) dalam Sawo </w:t>
      </w:r>
      <w:r w:rsidRPr="00874397">
        <w:rPr>
          <w:rFonts w:ascii="Arial Narrow" w:eastAsia="Arial Narrow" w:hAnsi="Arial Narrow" w:cs="Arial Narrow"/>
          <w:i/>
          <w:iCs/>
          <w:color w:val="000000"/>
          <w:kern w:val="0"/>
          <w:position w:val="-1"/>
          <w:sz w:val="24"/>
          <w:szCs w:val="24"/>
          <w14:ligatures w14:val="none"/>
        </w:rPr>
        <w:t>et al</w:t>
      </w:r>
      <w:r w:rsidRPr="00874397">
        <w:rPr>
          <w:rFonts w:ascii="Arial Narrow" w:eastAsia="Arial Narrow" w:hAnsi="Arial Narrow" w:cs="Arial Narrow"/>
          <w:color w:val="000000"/>
          <w:kern w:val="0"/>
          <w:position w:val="-1"/>
          <w:sz w:val="24"/>
          <w:szCs w:val="24"/>
          <w14:ligatures w14:val="none"/>
        </w:rPr>
        <w:t>. (2021).</w:t>
      </w:r>
    </w:p>
    <w:p w14:paraId="62782102"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id-ID"/>
          <w14:ligatures w14:val="none"/>
        </w:rPr>
      </w:pPr>
    </w:p>
    <w:p w14:paraId="35974609" w14:textId="77777777" w:rsidR="00874397" w:rsidRPr="00874397" w:rsidRDefault="00874397" w:rsidP="00874397">
      <w:pPr>
        <w:numPr>
          <w:ilvl w:val="0"/>
          <w:numId w:val="1"/>
        </w:numPr>
        <w:suppressAutoHyphens/>
        <w:spacing w:after="120" w:line="240" w:lineRule="auto"/>
        <w:ind w:leftChars="-1" w:left="0" w:right="-34" w:hangingChars="1" w:hanging="2"/>
        <w:jc w:val="both"/>
        <w:textDirection w:val="btLr"/>
        <w:textAlignment w:val="top"/>
        <w:outlineLvl w:val="1"/>
        <w:rPr>
          <w:rFonts w:ascii="Arial Narrow" w:eastAsia="Calibri" w:hAnsi="Arial Narrow" w:cs="Calibri"/>
          <w:b/>
          <w:kern w:val="0"/>
          <w:position w:val="-1"/>
          <w:sz w:val="24"/>
          <w:szCs w:val="24"/>
          <w:lang w:val="en-US"/>
          <w14:ligatures w14:val="none"/>
        </w:rPr>
      </w:pPr>
      <w:r w:rsidRPr="00874397">
        <w:rPr>
          <w:rFonts w:ascii="Arial Narrow" w:eastAsia="Calibri" w:hAnsi="Arial Narrow" w:cs="Calibri"/>
          <w:b/>
          <w:kern w:val="0"/>
          <w:position w:val="-1"/>
          <w:sz w:val="24"/>
          <w:szCs w:val="24"/>
          <w:lang w:val="en-US"/>
          <w14:ligatures w14:val="none"/>
        </w:rPr>
        <w:t>Hasil dan Pembahasan</w:t>
      </w:r>
    </w:p>
    <w:p w14:paraId="076687DD"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bCs/>
          <w:kern w:val="0"/>
          <w:position w:val="-1"/>
          <w:sz w:val="24"/>
          <w:szCs w:val="24"/>
          <w:lang w:val="id-ID"/>
          <w14:ligatures w14:val="none"/>
        </w:rPr>
      </w:pPr>
      <w:r w:rsidRPr="00874397">
        <w:rPr>
          <w:rFonts w:ascii="Arial Narrow" w:eastAsia="Cambria" w:hAnsi="Arial Narrow" w:cs="Cambria"/>
          <w:b/>
          <w:bCs/>
          <w:kern w:val="0"/>
          <w:position w:val="-1"/>
          <w:sz w:val="24"/>
          <w:szCs w:val="24"/>
          <w:lang w:val="id-ID"/>
          <w14:ligatures w14:val="none"/>
        </w:rPr>
        <w:t>3.1 Pengujian Kualitas Air</w:t>
      </w:r>
    </w:p>
    <w:p w14:paraId="0376CC6E"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kern w:val="0"/>
          <w:position w:val="-1"/>
          <w:sz w:val="24"/>
          <w:szCs w:val="24"/>
          <w:lang w:val="id-ID"/>
          <w14:ligatures w14:val="none"/>
        </w:rPr>
      </w:pPr>
      <w:r w:rsidRPr="00874397">
        <w:rPr>
          <w:rFonts w:ascii="Arial Narrow" w:eastAsia="Cambria" w:hAnsi="Arial Narrow" w:cs="Cambria"/>
          <w:kern w:val="0"/>
          <w:position w:val="-1"/>
          <w:sz w:val="24"/>
          <w:szCs w:val="24"/>
          <w:lang w:val="id-ID"/>
          <w14:ligatures w14:val="none"/>
        </w:rPr>
        <w:t>Pengukuran parameter kimia meliputi: pH, salinitas, oksigen terlarut (DO), alkalinitas, nitrit (NO</w:t>
      </w:r>
      <w:r w:rsidRPr="00874397">
        <w:rPr>
          <w:rFonts w:ascii="Cambria Math" w:eastAsia="Cambria" w:hAnsi="Cambria Math" w:cs="Cambria Math"/>
          <w:kern w:val="0"/>
          <w:position w:val="-1"/>
          <w:sz w:val="24"/>
          <w:szCs w:val="24"/>
          <w:lang w:val="id-ID"/>
          <w14:ligatures w14:val="none"/>
        </w:rPr>
        <w:t>₂</w:t>
      </w:r>
      <w:r w:rsidRPr="00874397">
        <w:rPr>
          <w:rFonts w:ascii="Arial Narrow" w:eastAsia="Cambria" w:hAnsi="Arial Narrow" w:cs="Cambria"/>
          <w:kern w:val="0"/>
          <w:position w:val="-1"/>
          <w:sz w:val="24"/>
          <w:szCs w:val="24"/>
          <w:lang w:val="id-ID"/>
          <w14:ligatures w14:val="none"/>
        </w:rPr>
        <w:t>), amonium (NH</w:t>
      </w:r>
      <w:r w:rsidRPr="00874397">
        <w:rPr>
          <w:rFonts w:ascii="Cambria Math" w:eastAsia="Cambria" w:hAnsi="Cambria Math" w:cs="Cambria Math"/>
          <w:kern w:val="0"/>
          <w:position w:val="-1"/>
          <w:sz w:val="24"/>
          <w:szCs w:val="24"/>
          <w:lang w:val="id-ID"/>
          <w14:ligatures w14:val="none"/>
        </w:rPr>
        <w:t>₄⁺</w:t>
      </w:r>
      <w:r w:rsidRPr="00874397">
        <w:rPr>
          <w:rFonts w:ascii="Arial Narrow" w:eastAsia="Cambria" w:hAnsi="Arial Narrow" w:cs="Cambria"/>
          <w:kern w:val="0"/>
          <w:position w:val="-1"/>
          <w:sz w:val="24"/>
          <w:szCs w:val="24"/>
          <w:lang w:val="id-ID"/>
          <w14:ligatures w14:val="none"/>
        </w:rPr>
        <w:t>), dan amonia bebas (NH</w:t>
      </w:r>
      <w:r w:rsidRPr="00874397">
        <w:rPr>
          <w:rFonts w:ascii="Cambria Math" w:eastAsia="Cambria" w:hAnsi="Cambria Math" w:cs="Cambria Math"/>
          <w:kern w:val="0"/>
          <w:position w:val="-1"/>
          <w:sz w:val="24"/>
          <w:szCs w:val="24"/>
          <w:lang w:val="id-ID"/>
          <w14:ligatures w14:val="none"/>
        </w:rPr>
        <w:t>₃</w:t>
      </w:r>
      <w:r w:rsidRPr="00874397">
        <w:rPr>
          <w:rFonts w:ascii="Arial Narrow" w:eastAsia="Cambria" w:hAnsi="Arial Narrow" w:cs="Cambria"/>
          <w:kern w:val="0"/>
          <w:position w:val="-1"/>
          <w:sz w:val="24"/>
          <w:szCs w:val="24"/>
          <w:lang w:val="id-ID"/>
          <w14:ligatures w14:val="none"/>
        </w:rPr>
        <w:t xml:space="preserve">). Pengukuran dilakukan secara berkala selama proses pemeliharaan post larva di bak A6, B4, dan B11. </w:t>
      </w:r>
    </w:p>
    <w:p w14:paraId="7F8D52B3" w14:textId="77777777" w:rsidR="00874397" w:rsidRPr="00874397" w:rsidRDefault="00874397" w:rsidP="00874397">
      <w:pPr>
        <w:numPr>
          <w:ilvl w:val="0"/>
          <w:numId w:val="5"/>
        </w:numPr>
        <w:pBdr>
          <w:top w:val="nil"/>
          <w:left w:val="nil"/>
          <w:bottom w:val="nil"/>
          <w:right w:val="nil"/>
          <w:between w:val="nil"/>
        </w:pBdr>
        <w:suppressAutoHyphens/>
        <w:spacing w:after="0" w:line="240" w:lineRule="auto"/>
        <w:ind w:leftChars="-1" w:left="0" w:hangingChars="1" w:hanging="2"/>
        <w:contextualSpacing/>
        <w:jc w:val="both"/>
        <w:textDirection w:val="btLr"/>
        <w:textAlignment w:val="top"/>
        <w:outlineLvl w:val="0"/>
        <w:rPr>
          <w:rFonts w:ascii="Arial Narrow" w:eastAsia="Cambria" w:hAnsi="Arial Narrow" w:cs="Cambria"/>
          <w:b/>
          <w:bCs/>
          <w:kern w:val="0"/>
          <w:position w:val="-1"/>
          <w:sz w:val="24"/>
          <w:szCs w:val="24"/>
          <w:lang w:val="id-ID"/>
          <w14:ligatures w14:val="none"/>
        </w:rPr>
      </w:pPr>
      <w:r w:rsidRPr="00874397">
        <w:rPr>
          <w:rFonts w:ascii="Arial Narrow" w:eastAsia="Cambria" w:hAnsi="Arial Narrow" w:cs="Cambria"/>
          <w:b/>
          <w:bCs/>
          <w:kern w:val="0"/>
          <w:position w:val="-1"/>
          <w:sz w:val="24"/>
          <w:szCs w:val="24"/>
          <w:lang w:val="id-ID"/>
          <w14:ligatures w14:val="none"/>
        </w:rPr>
        <w:t xml:space="preserve">pH </w:t>
      </w:r>
    </w:p>
    <w:p w14:paraId="6BAAACD0"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kern w:val="0"/>
          <w:position w:val="-1"/>
          <w:sz w:val="24"/>
          <w:szCs w:val="24"/>
          <w:lang w:val="id-ID"/>
          <w14:ligatures w14:val="none"/>
        </w:rPr>
      </w:pPr>
      <w:r w:rsidRPr="00874397">
        <w:rPr>
          <w:rFonts w:ascii="Arial Narrow" w:eastAsia="Cambria" w:hAnsi="Arial Narrow" w:cs="Cambria"/>
          <w:kern w:val="0"/>
          <w:position w:val="-1"/>
          <w:sz w:val="24"/>
          <w:szCs w:val="24"/>
          <w:lang w:val="id-ID"/>
          <w14:ligatures w14:val="none"/>
        </w:rPr>
        <w:t xml:space="preserve">Pengukuran pH dilakukan setiap dua hari sekali pukul 05.30 WIB menggunakan pH meter. Rentang pH selama pemeliharaan berada pada 8,1–8,5, sesuai standar </w:t>
      </w:r>
      <w:r w:rsidRPr="00874397">
        <w:rPr>
          <w:rFonts w:ascii="Arial Narrow" w:eastAsia="Cambria" w:hAnsi="Arial Narrow" w:cs="Cambria"/>
          <w:i/>
          <w:iCs/>
          <w:kern w:val="0"/>
          <w:position w:val="-1"/>
          <w:sz w:val="24"/>
          <w:szCs w:val="24"/>
          <w:lang w:val="id-ID"/>
          <w14:ligatures w14:val="none"/>
        </w:rPr>
        <w:t>hatchery</w:t>
      </w:r>
      <w:r w:rsidRPr="00874397">
        <w:rPr>
          <w:rFonts w:ascii="Arial Narrow" w:eastAsia="Cambria" w:hAnsi="Arial Narrow" w:cs="Cambria"/>
          <w:kern w:val="0"/>
          <w:position w:val="-1"/>
          <w:sz w:val="24"/>
          <w:szCs w:val="24"/>
          <w:lang w:val="id-ID"/>
          <w14:ligatures w14:val="none"/>
        </w:rPr>
        <w:t xml:space="preserve"> (7,8–8,5). Menurut Kanwilyanti </w:t>
      </w:r>
      <w:r w:rsidRPr="00874397">
        <w:rPr>
          <w:rFonts w:ascii="Arial Narrow" w:eastAsia="Cambria" w:hAnsi="Arial Narrow" w:cs="Cambria"/>
          <w:i/>
          <w:iCs/>
          <w:kern w:val="0"/>
          <w:position w:val="-1"/>
          <w:sz w:val="24"/>
          <w:szCs w:val="24"/>
          <w:lang w:val="id-ID"/>
          <w14:ligatures w14:val="none"/>
        </w:rPr>
        <w:t>et al</w:t>
      </w:r>
      <w:r w:rsidRPr="00874397">
        <w:rPr>
          <w:rFonts w:ascii="Arial Narrow" w:eastAsia="Cambria" w:hAnsi="Arial Narrow" w:cs="Cambria"/>
          <w:kern w:val="0"/>
          <w:position w:val="-1"/>
          <w:sz w:val="24"/>
          <w:szCs w:val="24"/>
          <w:lang w:val="id-ID"/>
          <w14:ligatures w14:val="none"/>
        </w:rPr>
        <w:t xml:space="preserve">. </w:t>
      </w:r>
      <w:r w:rsidRPr="00874397">
        <w:rPr>
          <w:rFonts w:ascii="Arial Narrow" w:eastAsia="Cambria" w:hAnsi="Arial Narrow" w:cs="Cambria"/>
          <w:kern w:val="0"/>
          <w:position w:val="-1"/>
          <w:sz w:val="24"/>
          <w:szCs w:val="24"/>
          <w:lang w:val="id-ID"/>
          <w14:ligatures w14:val="none"/>
        </w:rPr>
        <w:lastRenderedPageBreak/>
        <w:t xml:space="preserve">(2013), pH ideal untuk larva udang vannamei adalah 7,8–8,4. pH yang terlalu rendah dapat menurunkan nafsu makan, sedangkan pH tinggi menyebabkan stres dan melembeknya eksoskeleton larva. Selain itu, pH tinggi juga meningkatkan konsentrasi amonia beracun (Chakravarty </w:t>
      </w:r>
      <w:r w:rsidRPr="00874397">
        <w:rPr>
          <w:rFonts w:ascii="Arial Narrow" w:eastAsia="Cambria" w:hAnsi="Arial Narrow" w:cs="Cambria"/>
          <w:i/>
          <w:iCs/>
          <w:kern w:val="0"/>
          <w:position w:val="-1"/>
          <w:sz w:val="24"/>
          <w:szCs w:val="24"/>
          <w:lang w:val="id-ID"/>
          <w14:ligatures w14:val="none"/>
        </w:rPr>
        <w:t>et al</w:t>
      </w:r>
      <w:r w:rsidRPr="00874397">
        <w:rPr>
          <w:rFonts w:ascii="Arial Narrow" w:eastAsia="Cambria" w:hAnsi="Arial Narrow" w:cs="Cambria"/>
          <w:kern w:val="0"/>
          <w:position w:val="-1"/>
          <w:sz w:val="24"/>
          <w:szCs w:val="24"/>
          <w:lang w:val="id-ID"/>
          <w14:ligatures w14:val="none"/>
        </w:rPr>
        <w:t xml:space="preserve">., 2016). </w:t>
      </w:r>
    </w:p>
    <w:p w14:paraId="0DB49749" w14:textId="77777777" w:rsidR="00874397" w:rsidRPr="00874397" w:rsidRDefault="00874397" w:rsidP="00874397">
      <w:pPr>
        <w:keepNext/>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libri" w:hAnsi="Arial Narrow" w:cs="Calibri"/>
          <w:kern w:val="0"/>
          <w:position w:val="-1"/>
          <w:sz w:val="24"/>
          <w:szCs w:val="24"/>
          <w:lang w:val="id-ID"/>
          <w14:ligatures w14:val="none"/>
        </w:rPr>
      </w:pPr>
      <w:r w:rsidRPr="00874397">
        <w:rPr>
          <w:rFonts w:ascii="Arial Narrow" w:eastAsia="Calibri" w:hAnsi="Arial Narrow" w:cs="Calibri"/>
          <w:noProof/>
          <w:kern w:val="0"/>
          <w:position w:val="-1"/>
          <w:sz w:val="24"/>
          <w:szCs w:val="24"/>
          <w:lang w:val="id-ID"/>
          <w14:ligatures w14:val="none"/>
        </w:rPr>
        <w:drawing>
          <wp:inline distT="0" distB="0" distL="0" distR="0" wp14:anchorId="61AF0AFF" wp14:editId="1345B793">
            <wp:extent cx="3054350" cy="2190750"/>
            <wp:effectExtent l="0" t="0" r="12700" b="0"/>
            <wp:docPr id="1167821279" name="Chart 1">
              <a:extLst xmlns:a="http://schemas.openxmlformats.org/drawingml/2006/main">
                <a:ext uri="{FF2B5EF4-FFF2-40B4-BE49-F238E27FC236}">
                  <a16:creationId xmlns:a16="http://schemas.microsoft.com/office/drawing/2014/main" id="{9A88A4E8-C13B-4C7B-994C-41FC383E8C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41C7866" w14:textId="77777777" w:rsidR="00874397" w:rsidRPr="00874397" w:rsidRDefault="00874397" w:rsidP="00874397">
      <w:pPr>
        <w:suppressAutoHyphens/>
        <w:spacing w:after="200" w:line="240" w:lineRule="auto"/>
        <w:ind w:leftChars="-1" w:hangingChars="1" w:hanging="2"/>
        <w:jc w:val="center"/>
        <w:textDirection w:val="btLr"/>
        <w:textAlignment w:val="top"/>
        <w:outlineLvl w:val="0"/>
        <w:rPr>
          <w:rFonts w:ascii="Arial Narrow" w:eastAsia="Cambria" w:hAnsi="Arial Narrow" w:cs="Cambria"/>
          <w:b/>
          <w:bCs/>
          <w:i/>
          <w:iCs/>
          <w:kern w:val="0"/>
          <w:position w:val="-1"/>
          <w:sz w:val="24"/>
          <w:szCs w:val="24"/>
          <w:lang w:val="en-US" w:bidi="en-US"/>
          <w14:ligatures w14:val="none"/>
        </w:rPr>
      </w:pPr>
      <w:r w:rsidRPr="00874397">
        <w:rPr>
          <w:rFonts w:ascii="Arial Narrow" w:eastAsia="Calibri" w:hAnsi="Arial Narrow" w:cs="Calibri"/>
          <w:b/>
          <w:bCs/>
          <w:kern w:val="0"/>
          <w:position w:val="-1"/>
          <w:sz w:val="24"/>
          <w:szCs w:val="24"/>
          <w:lang w:val="en-US" w:bidi="en-US"/>
          <w14:ligatures w14:val="none"/>
        </w:rPr>
        <w:t xml:space="preserve">Gambar </w:t>
      </w:r>
      <w:r w:rsidRPr="00874397">
        <w:rPr>
          <w:rFonts w:ascii="Arial Narrow" w:eastAsia="Calibri" w:hAnsi="Arial Narrow" w:cs="Calibri"/>
          <w:i/>
          <w:iCs/>
          <w:kern w:val="0"/>
          <w:position w:val="-1"/>
          <w:sz w:val="24"/>
          <w:szCs w:val="24"/>
          <w:lang w:val="en-US" w:bidi="en-US"/>
          <w14:ligatures w14:val="none"/>
        </w:rPr>
        <w:fldChar w:fldCharType="begin"/>
      </w:r>
      <w:r w:rsidRPr="00874397">
        <w:rPr>
          <w:rFonts w:ascii="Arial Narrow" w:eastAsia="Calibri" w:hAnsi="Arial Narrow" w:cs="Calibri"/>
          <w:b/>
          <w:bCs/>
          <w:kern w:val="0"/>
          <w:position w:val="-1"/>
          <w:sz w:val="24"/>
          <w:szCs w:val="24"/>
          <w:lang w:val="en-US" w:bidi="en-US"/>
          <w14:ligatures w14:val="none"/>
        </w:rPr>
        <w:instrText xml:space="preserve"> SEQ Gambar \* ARABIC </w:instrText>
      </w:r>
      <w:r w:rsidRPr="00874397">
        <w:rPr>
          <w:rFonts w:ascii="Arial Narrow" w:eastAsia="Calibri" w:hAnsi="Arial Narrow" w:cs="Calibri"/>
          <w:i/>
          <w:iCs/>
          <w:kern w:val="0"/>
          <w:position w:val="-1"/>
          <w:sz w:val="24"/>
          <w:szCs w:val="24"/>
          <w:lang w:val="en-US" w:bidi="en-US"/>
          <w14:ligatures w14:val="none"/>
        </w:rPr>
        <w:fldChar w:fldCharType="separate"/>
      </w:r>
      <w:r w:rsidRPr="00874397">
        <w:rPr>
          <w:rFonts w:ascii="Arial Narrow" w:eastAsia="Calibri" w:hAnsi="Arial Narrow" w:cs="Calibri"/>
          <w:b/>
          <w:bCs/>
          <w:noProof/>
          <w:kern w:val="0"/>
          <w:position w:val="-1"/>
          <w:sz w:val="24"/>
          <w:szCs w:val="24"/>
          <w:lang w:val="en-US" w:bidi="en-US"/>
          <w14:ligatures w14:val="none"/>
        </w:rPr>
        <w:t>3</w:t>
      </w:r>
      <w:r w:rsidRPr="00874397">
        <w:rPr>
          <w:rFonts w:ascii="Arial Narrow" w:eastAsia="Calibri" w:hAnsi="Arial Narrow" w:cs="Calibri"/>
          <w:i/>
          <w:iCs/>
          <w:kern w:val="0"/>
          <w:position w:val="-1"/>
          <w:sz w:val="24"/>
          <w:szCs w:val="24"/>
          <w:lang w:val="en-US" w:bidi="en-US"/>
          <w14:ligatures w14:val="none"/>
        </w:rPr>
        <w:fldChar w:fldCharType="end"/>
      </w:r>
      <w:r w:rsidRPr="00874397">
        <w:rPr>
          <w:rFonts w:ascii="Arial Narrow" w:eastAsia="Calibri" w:hAnsi="Arial Narrow" w:cs="Calibri"/>
          <w:b/>
          <w:bCs/>
          <w:kern w:val="0"/>
          <w:position w:val="-1"/>
          <w:sz w:val="24"/>
          <w:szCs w:val="24"/>
          <w:lang w:val="en-US" w:bidi="en-US"/>
          <w14:ligatures w14:val="none"/>
        </w:rPr>
        <w:t>. Grafik Pengukuran pH</w:t>
      </w:r>
    </w:p>
    <w:p w14:paraId="3343D9B1" w14:textId="77777777" w:rsidR="00874397" w:rsidRPr="00874397" w:rsidRDefault="00874397" w:rsidP="00874397">
      <w:pPr>
        <w:numPr>
          <w:ilvl w:val="0"/>
          <w:numId w:val="5"/>
        </w:numPr>
        <w:pBdr>
          <w:top w:val="nil"/>
          <w:left w:val="nil"/>
          <w:bottom w:val="nil"/>
          <w:right w:val="nil"/>
          <w:between w:val="nil"/>
        </w:pBdr>
        <w:suppressAutoHyphens/>
        <w:spacing w:after="0" w:line="240" w:lineRule="auto"/>
        <w:ind w:leftChars="-1" w:left="0" w:hangingChars="1" w:hanging="2"/>
        <w:contextualSpacing/>
        <w:jc w:val="both"/>
        <w:textDirection w:val="btLr"/>
        <w:textAlignment w:val="top"/>
        <w:outlineLvl w:val="0"/>
        <w:rPr>
          <w:rFonts w:ascii="Arial Narrow" w:eastAsia="Cambria" w:hAnsi="Arial Narrow" w:cs="Cambria"/>
          <w:b/>
          <w:bCs/>
          <w:kern w:val="0"/>
          <w:position w:val="-1"/>
          <w:sz w:val="24"/>
          <w:szCs w:val="24"/>
          <w:lang w:val="id-ID"/>
          <w14:ligatures w14:val="none"/>
        </w:rPr>
      </w:pPr>
      <w:r w:rsidRPr="00874397">
        <w:rPr>
          <w:rFonts w:ascii="Arial Narrow" w:eastAsia="Cambria" w:hAnsi="Arial Narrow" w:cs="Cambria"/>
          <w:b/>
          <w:bCs/>
          <w:kern w:val="0"/>
          <w:position w:val="-1"/>
          <w:sz w:val="24"/>
          <w:szCs w:val="24"/>
          <w:lang w:val="id-ID"/>
          <w14:ligatures w14:val="none"/>
        </w:rPr>
        <w:t xml:space="preserve">Salinitas </w:t>
      </w:r>
    </w:p>
    <w:p w14:paraId="4D031FB6"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kern w:val="0"/>
          <w:position w:val="-1"/>
          <w:sz w:val="24"/>
          <w:szCs w:val="24"/>
          <w:lang w:val="id-ID"/>
          <w14:ligatures w14:val="none"/>
        </w:rPr>
      </w:pPr>
      <w:r w:rsidRPr="00874397">
        <w:rPr>
          <w:rFonts w:ascii="Arial Narrow" w:eastAsia="Cambria" w:hAnsi="Arial Narrow" w:cs="Cambria"/>
          <w:kern w:val="0"/>
          <w:position w:val="-1"/>
          <w:sz w:val="24"/>
          <w:szCs w:val="24"/>
          <w:lang w:val="id-ID"/>
          <w14:ligatures w14:val="none"/>
        </w:rPr>
        <w:t xml:space="preserve">Salinitas merupakan faktor penting dalam pemeliharaan post larva udang vaname. Menurut Jayanti </w:t>
      </w:r>
      <w:r w:rsidRPr="00874397">
        <w:rPr>
          <w:rFonts w:ascii="Arial Narrow" w:eastAsia="Cambria" w:hAnsi="Arial Narrow" w:cs="Cambria"/>
          <w:i/>
          <w:iCs/>
          <w:kern w:val="0"/>
          <w:position w:val="-1"/>
          <w:sz w:val="24"/>
          <w:szCs w:val="24"/>
          <w:lang w:val="id-ID"/>
          <w14:ligatures w14:val="none"/>
        </w:rPr>
        <w:t>et al</w:t>
      </w:r>
      <w:r w:rsidRPr="00874397">
        <w:rPr>
          <w:rFonts w:ascii="Arial Narrow" w:eastAsia="Cambria" w:hAnsi="Arial Narrow" w:cs="Cambria"/>
          <w:kern w:val="0"/>
          <w:position w:val="-1"/>
          <w:sz w:val="24"/>
          <w:szCs w:val="24"/>
          <w:lang w:val="id-ID"/>
          <w14:ligatures w14:val="none"/>
        </w:rPr>
        <w:t xml:space="preserve">. (2022) </w:t>
      </w:r>
      <w:r w:rsidRPr="00874397">
        <w:rPr>
          <w:rFonts w:ascii="Arial Narrow" w:eastAsia="Cambria" w:hAnsi="Arial Narrow" w:cs="Cambria"/>
          <w:i/>
          <w:iCs/>
          <w:kern w:val="0"/>
          <w:position w:val="-1"/>
          <w:sz w:val="24"/>
          <w:szCs w:val="24"/>
          <w:lang w:val="id-ID"/>
          <w14:ligatures w14:val="none"/>
        </w:rPr>
        <w:t xml:space="preserve">dalam </w:t>
      </w:r>
      <w:r w:rsidRPr="00874397">
        <w:rPr>
          <w:rFonts w:ascii="Arial Narrow" w:eastAsia="Cambria" w:hAnsi="Arial Narrow" w:cs="Cambria"/>
          <w:kern w:val="0"/>
          <w:position w:val="-1"/>
          <w:sz w:val="24"/>
          <w:szCs w:val="24"/>
          <w:lang w:val="id-ID"/>
          <w14:ligatures w14:val="none"/>
        </w:rPr>
        <w:t xml:space="preserve">Nur </w:t>
      </w:r>
      <w:r w:rsidRPr="00874397">
        <w:rPr>
          <w:rFonts w:ascii="Arial Narrow" w:eastAsia="Cambria" w:hAnsi="Arial Narrow" w:cs="Cambria"/>
          <w:i/>
          <w:iCs/>
          <w:kern w:val="0"/>
          <w:position w:val="-1"/>
          <w:sz w:val="24"/>
          <w:szCs w:val="24"/>
          <w:lang w:val="id-ID"/>
          <w14:ligatures w14:val="none"/>
        </w:rPr>
        <w:t>et al.</w:t>
      </w:r>
      <w:r w:rsidRPr="00874397">
        <w:rPr>
          <w:rFonts w:ascii="Arial Narrow" w:eastAsia="Cambria" w:hAnsi="Arial Narrow" w:cs="Cambria"/>
          <w:kern w:val="0"/>
          <w:position w:val="-1"/>
          <w:sz w:val="24"/>
          <w:szCs w:val="24"/>
          <w:lang w:val="id-ID"/>
          <w14:ligatures w14:val="none"/>
        </w:rPr>
        <w:t xml:space="preserve"> (2024), kisaran salinitas yang optimal berada pada 25–29 ppt, sedangkan berdasarkan SNI 7311:2009, salinitas ideal untuk larva udang vannamei adalah 29–34 ppt. Dalam kegiatan pemeliharaan, pengukuran salinitas dilakukan setiap dua hari sekali pada pukul 05.30 WIB menggunakan refraktometer. Hasil pengukuran menunjukkan salinitas berada dalam kisaran 26–34 ppt, dengan rata-rata 29 ppt. Nilai salinitas terendah sebesar 25 ppt tercatat di bak B4 dan B11 yang disesuaikan dengan permintaan pelanggan. Syukri dan Ilham (2016) menyatakan bahwa salinitas berpengaruh terhadap proses osmoregulasi udang, dan perubahan salinitas yang ekstrem dapat menyebabkan stres atau gangguan </w:t>
      </w:r>
      <w:r w:rsidRPr="00874397">
        <w:rPr>
          <w:rFonts w:ascii="Arial Narrow" w:eastAsia="Cambria" w:hAnsi="Arial Narrow" w:cs="Cambria"/>
          <w:i/>
          <w:iCs/>
          <w:kern w:val="0"/>
          <w:position w:val="-1"/>
          <w:sz w:val="24"/>
          <w:szCs w:val="24"/>
          <w:lang w:val="id-ID"/>
          <w14:ligatures w14:val="none"/>
        </w:rPr>
        <w:t>moulting</w:t>
      </w:r>
      <w:r w:rsidRPr="00874397">
        <w:rPr>
          <w:rFonts w:ascii="Arial Narrow" w:eastAsia="Cambria" w:hAnsi="Arial Narrow" w:cs="Cambria"/>
          <w:kern w:val="0"/>
          <w:position w:val="-1"/>
          <w:sz w:val="24"/>
          <w:szCs w:val="24"/>
          <w:lang w:val="id-ID"/>
          <w14:ligatures w14:val="none"/>
        </w:rPr>
        <w:t>.</w:t>
      </w:r>
    </w:p>
    <w:p w14:paraId="0BE45CBE" w14:textId="77777777" w:rsidR="00874397" w:rsidRPr="00874397" w:rsidRDefault="00874397" w:rsidP="00874397">
      <w:pPr>
        <w:keepNext/>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libri" w:hAnsi="Arial Narrow" w:cs="Calibri"/>
          <w:kern w:val="0"/>
          <w:position w:val="-1"/>
          <w:sz w:val="24"/>
          <w:szCs w:val="24"/>
          <w:lang w:val="id-ID"/>
          <w14:ligatures w14:val="none"/>
        </w:rPr>
      </w:pPr>
      <w:r w:rsidRPr="00874397">
        <w:rPr>
          <w:rFonts w:ascii="Arial Narrow" w:eastAsia="Calibri" w:hAnsi="Arial Narrow" w:cs="Calibri"/>
          <w:noProof/>
          <w:kern w:val="0"/>
          <w:position w:val="-1"/>
          <w:sz w:val="24"/>
          <w:szCs w:val="24"/>
          <w:lang w:val="id-ID"/>
          <w14:ligatures w14:val="none"/>
        </w:rPr>
        <w:drawing>
          <wp:inline distT="0" distB="0" distL="0" distR="0" wp14:anchorId="74A03B32" wp14:editId="420BE13A">
            <wp:extent cx="3232150" cy="2207260"/>
            <wp:effectExtent l="0" t="0" r="6350" b="2540"/>
            <wp:docPr id="1099754098" name="Chart 1">
              <a:extLst xmlns:a="http://schemas.openxmlformats.org/drawingml/2006/main">
                <a:ext uri="{FF2B5EF4-FFF2-40B4-BE49-F238E27FC236}">
                  <a16:creationId xmlns:a16="http://schemas.microsoft.com/office/drawing/2014/main" id="{64835A72-D21F-4151-A4A1-1BB87CAF25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C68D69" w14:textId="77777777" w:rsidR="00874397" w:rsidRPr="00874397" w:rsidRDefault="00874397" w:rsidP="00874397">
      <w:pPr>
        <w:suppressAutoHyphens/>
        <w:spacing w:after="200" w:line="240" w:lineRule="auto"/>
        <w:ind w:leftChars="-1" w:hangingChars="1" w:hanging="2"/>
        <w:jc w:val="center"/>
        <w:textDirection w:val="btLr"/>
        <w:textAlignment w:val="top"/>
        <w:outlineLvl w:val="0"/>
        <w:rPr>
          <w:rFonts w:ascii="Arial Narrow" w:eastAsia="Cambria" w:hAnsi="Arial Narrow" w:cs="Cambria"/>
          <w:b/>
          <w:bCs/>
          <w:i/>
          <w:iCs/>
          <w:kern w:val="0"/>
          <w:position w:val="-1"/>
          <w:sz w:val="24"/>
          <w:szCs w:val="24"/>
          <w:lang w:val="en-US" w:bidi="en-US"/>
          <w14:ligatures w14:val="none"/>
        </w:rPr>
      </w:pPr>
      <w:r w:rsidRPr="00874397">
        <w:rPr>
          <w:rFonts w:ascii="Arial Narrow" w:eastAsia="Calibri" w:hAnsi="Arial Narrow" w:cs="Calibri"/>
          <w:b/>
          <w:bCs/>
          <w:kern w:val="0"/>
          <w:position w:val="-1"/>
          <w:sz w:val="24"/>
          <w:szCs w:val="24"/>
          <w:lang w:val="en-US" w:bidi="en-US"/>
          <w14:ligatures w14:val="none"/>
        </w:rPr>
        <w:t xml:space="preserve">Gambar </w:t>
      </w:r>
      <w:r w:rsidRPr="00874397">
        <w:rPr>
          <w:rFonts w:ascii="Arial Narrow" w:eastAsia="Calibri" w:hAnsi="Arial Narrow" w:cs="Calibri"/>
          <w:i/>
          <w:iCs/>
          <w:kern w:val="0"/>
          <w:position w:val="-1"/>
          <w:sz w:val="24"/>
          <w:szCs w:val="24"/>
          <w:lang w:val="en-US" w:bidi="en-US"/>
          <w14:ligatures w14:val="none"/>
        </w:rPr>
        <w:fldChar w:fldCharType="begin"/>
      </w:r>
      <w:r w:rsidRPr="00874397">
        <w:rPr>
          <w:rFonts w:ascii="Arial Narrow" w:eastAsia="Calibri" w:hAnsi="Arial Narrow" w:cs="Calibri"/>
          <w:b/>
          <w:bCs/>
          <w:kern w:val="0"/>
          <w:position w:val="-1"/>
          <w:sz w:val="24"/>
          <w:szCs w:val="24"/>
          <w:lang w:val="en-US" w:bidi="en-US"/>
          <w14:ligatures w14:val="none"/>
        </w:rPr>
        <w:instrText xml:space="preserve"> SEQ Gambar \* ARABIC </w:instrText>
      </w:r>
      <w:r w:rsidRPr="00874397">
        <w:rPr>
          <w:rFonts w:ascii="Arial Narrow" w:eastAsia="Calibri" w:hAnsi="Arial Narrow" w:cs="Calibri"/>
          <w:i/>
          <w:iCs/>
          <w:kern w:val="0"/>
          <w:position w:val="-1"/>
          <w:sz w:val="24"/>
          <w:szCs w:val="24"/>
          <w:lang w:val="en-US" w:bidi="en-US"/>
          <w14:ligatures w14:val="none"/>
        </w:rPr>
        <w:fldChar w:fldCharType="separate"/>
      </w:r>
      <w:r w:rsidRPr="00874397">
        <w:rPr>
          <w:rFonts w:ascii="Arial Narrow" w:eastAsia="Calibri" w:hAnsi="Arial Narrow" w:cs="Calibri"/>
          <w:b/>
          <w:bCs/>
          <w:noProof/>
          <w:kern w:val="0"/>
          <w:position w:val="-1"/>
          <w:sz w:val="24"/>
          <w:szCs w:val="24"/>
          <w:lang w:val="en-US" w:bidi="en-US"/>
          <w14:ligatures w14:val="none"/>
        </w:rPr>
        <w:t>4</w:t>
      </w:r>
      <w:r w:rsidRPr="00874397">
        <w:rPr>
          <w:rFonts w:ascii="Arial Narrow" w:eastAsia="Calibri" w:hAnsi="Arial Narrow" w:cs="Calibri"/>
          <w:i/>
          <w:iCs/>
          <w:kern w:val="0"/>
          <w:position w:val="-1"/>
          <w:sz w:val="24"/>
          <w:szCs w:val="24"/>
          <w:lang w:val="en-US" w:bidi="en-US"/>
          <w14:ligatures w14:val="none"/>
        </w:rPr>
        <w:fldChar w:fldCharType="end"/>
      </w:r>
      <w:r w:rsidRPr="00874397">
        <w:rPr>
          <w:rFonts w:ascii="Arial Narrow" w:eastAsia="Calibri" w:hAnsi="Arial Narrow" w:cs="Calibri"/>
          <w:b/>
          <w:bCs/>
          <w:kern w:val="0"/>
          <w:position w:val="-1"/>
          <w:sz w:val="24"/>
          <w:szCs w:val="24"/>
          <w:lang w:val="en-US" w:bidi="en-US"/>
          <w14:ligatures w14:val="none"/>
        </w:rPr>
        <w:t>. Grafik Pengukuran Alkalinitas</w:t>
      </w:r>
    </w:p>
    <w:p w14:paraId="262BCB50" w14:textId="77777777" w:rsidR="00874397" w:rsidRPr="00874397" w:rsidRDefault="00874397" w:rsidP="00874397">
      <w:pPr>
        <w:numPr>
          <w:ilvl w:val="0"/>
          <w:numId w:val="5"/>
        </w:numPr>
        <w:pBdr>
          <w:top w:val="nil"/>
          <w:left w:val="nil"/>
          <w:bottom w:val="nil"/>
          <w:right w:val="nil"/>
          <w:between w:val="nil"/>
        </w:pBdr>
        <w:suppressAutoHyphens/>
        <w:spacing w:after="0" w:line="240" w:lineRule="auto"/>
        <w:ind w:leftChars="-1" w:left="0" w:hangingChars="1" w:hanging="2"/>
        <w:contextualSpacing/>
        <w:jc w:val="both"/>
        <w:textDirection w:val="btLr"/>
        <w:textAlignment w:val="top"/>
        <w:outlineLvl w:val="0"/>
        <w:rPr>
          <w:rFonts w:ascii="Arial Narrow" w:eastAsia="Cambria" w:hAnsi="Arial Narrow" w:cs="Cambria"/>
          <w:b/>
          <w:bCs/>
          <w:kern w:val="0"/>
          <w:position w:val="-1"/>
          <w:sz w:val="24"/>
          <w:szCs w:val="24"/>
          <w:lang w:val="id-ID"/>
          <w14:ligatures w14:val="none"/>
        </w:rPr>
      </w:pPr>
      <w:r w:rsidRPr="00874397">
        <w:rPr>
          <w:rFonts w:ascii="Arial Narrow" w:eastAsia="Cambria" w:hAnsi="Arial Narrow" w:cs="Cambria"/>
          <w:b/>
          <w:bCs/>
          <w:kern w:val="0"/>
          <w:position w:val="-1"/>
          <w:sz w:val="24"/>
          <w:szCs w:val="24"/>
          <w:lang w:val="id-ID"/>
          <w14:ligatures w14:val="none"/>
        </w:rPr>
        <w:t>DO (</w:t>
      </w:r>
      <w:r w:rsidRPr="00874397">
        <w:rPr>
          <w:rFonts w:ascii="Arial Narrow" w:eastAsia="Cambria" w:hAnsi="Arial Narrow" w:cs="Cambria"/>
          <w:b/>
          <w:bCs/>
          <w:i/>
          <w:iCs/>
          <w:kern w:val="0"/>
          <w:position w:val="-1"/>
          <w:sz w:val="24"/>
          <w:szCs w:val="24"/>
          <w:lang w:val="id-ID"/>
          <w14:ligatures w14:val="none"/>
        </w:rPr>
        <w:t>Dissolved Oxygen</w:t>
      </w:r>
      <w:r w:rsidRPr="00874397">
        <w:rPr>
          <w:rFonts w:ascii="Arial Narrow" w:eastAsia="Cambria" w:hAnsi="Arial Narrow" w:cs="Cambria"/>
          <w:b/>
          <w:bCs/>
          <w:kern w:val="0"/>
          <w:position w:val="-1"/>
          <w:sz w:val="24"/>
          <w:szCs w:val="24"/>
          <w:lang w:val="id-ID"/>
          <w14:ligatures w14:val="none"/>
        </w:rPr>
        <w:t xml:space="preserve">) </w:t>
      </w:r>
    </w:p>
    <w:p w14:paraId="7923918D"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kern w:val="0"/>
          <w:position w:val="-1"/>
          <w:sz w:val="24"/>
          <w:szCs w:val="24"/>
          <w:lang w:val="id-ID"/>
          <w14:ligatures w14:val="none"/>
        </w:rPr>
      </w:pPr>
      <w:r w:rsidRPr="00874397">
        <w:rPr>
          <w:rFonts w:ascii="Arial Narrow" w:eastAsia="Cambria" w:hAnsi="Arial Narrow" w:cs="Cambria"/>
          <w:kern w:val="0"/>
          <w:position w:val="-1"/>
          <w:sz w:val="24"/>
          <w:szCs w:val="24"/>
          <w:lang w:val="id-ID"/>
          <w14:ligatures w14:val="none"/>
        </w:rPr>
        <w:t xml:space="preserve">Pengukuran DO dilakukan setiap hari pada pukul 05.30 WIB menggunakan DO meter, dengan hasil berkisar antara 6,0–6,4 ppm, yang masih tergolong aman karena berada di atas ambang batas minimum 4,0 ppm sesuai standar di hatchery PT. Delta Windu Purnama. Nilai tersebut sejalan dengan Ningsih et al. (2021) yang menyebutkan bahwa kadar DO minimum untuk pemeliharaan udang vaname adalah 3 </w:t>
      </w:r>
      <w:r w:rsidRPr="00874397">
        <w:rPr>
          <w:rFonts w:ascii="Arial Narrow" w:eastAsia="Cambria" w:hAnsi="Arial Narrow" w:cs="Cambria"/>
          <w:kern w:val="0"/>
          <w:position w:val="-1"/>
          <w:sz w:val="24"/>
          <w:szCs w:val="24"/>
          <w:lang w:val="id-ID"/>
          <w14:ligatures w14:val="none"/>
        </w:rPr>
        <w:lastRenderedPageBreak/>
        <w:t xml:space="preserve">ppm, serta Ari (2010) </w:t>
      </w:r>
      <w:r w:rsidRPr="00874397">
        <w:rPr>
          <w:rFonts w:ascii="Arial Narrow" w:eastAsia="Cambria" w:hAnsi="Arial Narrow" w:cs="Cambria"/>
          <w:i/>
          <w:iCs/>
          <w:kern w:val="0"/>
          <w:position w:val="-1"/>
          <w:sz w:val="24"/>
          <w:szCs w:val="24"/>
          <w:lang w:val="id-ID"/>
          <w14:ligatures w14:val="none"/>
        </w:rPr>
        <w:t xml:space="preserve">dalam </w:t>
      </w:r>
      <w:r w:rsidRPr="00874397">
        <w:rPr>
          <w:rFonts w:ascii="Arial Narrow" w:eastAsia="Cambria" w:hAnsi="Arial Narrow" w:cs="Cambria"/>
          <w:kern w:val="0"/>
          <w:position w:val="-1"/>
          <w:sz w:val="24"/>
          <w:szCs w:val="24"/>
          <w:lang w:val="id-ID"/>
          <w14:ligatures w14:val="none"/>
        </w:rPr>
        <w:t xml:space="preserve">Syukri </w:t>
      </w:r>
      <w:r w:rsidRPr="00874397">
        <w:rPr>
          <w:rFonts w:ascii="Arial Narrow" w:eastAsia="Cambria" w:hAnsi="Arial Narrow" w:cs="Cambria"/>
          <w:i/>
          <w:iCs/>
          <w:kern w:val="0"/>
          <w:position w:val="-1"/>
          <w:sz w:val="24"/>
          <w:szCs w:val="24"/>
          <w:lang w:val="id-ID"/>
          <w14:ligatures w14:val="none"/>
        </w:rPr>
        <w:t>et al</w:t>
      </w:r>
      <w:r w:rsidRPr="00874397">
        <w:rPr>
          <w:rFonts w:ascii="Arial Narrow" w:eastAsia="Cambria" w:hAnsi="Arial Narrow" w:cs="Cambria"/>
          <w:kern w:val="0"/>
          <w:position w:val="-1"/>
          <w:sz w:val="24"/>
          <w:szCs w:val="24"/>
          <w:lang w:val="id-ID"/>
          <w14:ligatures w14:val="none"/>
        </w:rPr>
        <w:t>. (2016)  yang menyatakan bahwa kisaran ideal untuk pasca larva berada antara 6–9 ppm. Oksigen terlarut memiliki peran penting dalam mendukung respirasi larva dan proses nitrifikasi, karena kadar DO yang terlalu rendah dapat mengganggu pernapasan udang serta memicu akumulasi amonia akibat terganggunya proses nitrifikasi. Oleh karena itu, keberadaan aerasi berperan besar dalam menjaga kestabilan kadar oksigen terlarut selama masa pemeliharaan.</w:t>
      </w:r>
    </w:p>
    <w:p w14:paraId="6493D817" w14:textId="77777777" w:rsidR="00874397" w:rsidRPr="00874397" w:rsidRDefault="00874397" w:rsidP="00874397">
      <w:pPr>
        <w:keepNext/>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libri" w:hAnsi="Arial Narrow" w:cs="Calibri"/>
          <w:kern w:val="0"/>
          <w:position w:val="-1"/>
          <w:sz w:val="24"/>
          <w:szCs w:val="24"/>
          <w:lang w:val="id-ID"/>
          <w14:ligatures w14:val="none"/>
        </w:rPr>
      </w:pPr>
      <w:r w:rsidRPr="00874397">
        <w:rPr>
          <w:rFonts w:ascii="Arial Narrow" w:eastAsia="Calibri" w:hAnsi="Arial Narrow" w:cs="Calibri"/>
          <w:noProof/>
          <w:kern w:val="0"/>
          <w:position w:val="-1"/>
          <w:sz w:val="24"/>
          <w:szCs w:val="24"/>
          <w:lang w:val="id-ID"/>
          <w14:ligatures w14:val="none"/>
        </w:rPr>
        <w:drawing>
          <wp:inline distT="0" distB="0" distL="0" distR="0" wp14:anchorId="5CCC55D8" wp14:editId="26062F43">
            <wp:extent cx="3175000" cy="2063750"/>
            <wp:effectExtent l="0" t="0" r="6350" b="12700"/>
            <wp:docPr id="1222425745" name="Chart 1">
              <a:extLst xmlns:a="http://schemas.openxmlformats.org/drawingml/2006/main">
                <a:ext uri="{FF2B5EF4-FFF2-40B4-BE49-F238E27FC236}">
                  <a16:creationId xmlns:a16="http://schemas.microsoft.com/office/drawing/2014/main" id="{2FBB2591-C102-4B37-8D3F-E8B78A7BAF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6D5CC97" w14:textId="77777777" w:rsidR="00874397" w:rsidRPr="00874397" w:rsidRDefault="00874397" w:rsidP="00874397">
      <w:pPr>
        <w:suppressAutoHyphens/>
        <w:spacing w:after="200" w:line="240" w:lineRule="auto"/>
        <w:ind w:leftChars="-1" w:hangingChars="1" w:hanging="2"/>
        <w:jc w:val="center"/>
        <w:textDirection w:val="btLr"/>
        <w:textAlignment w:val="top"/>
        <w:outlineLvl w:val="0"/>
        <w:rPr>
          <w:rFonts w:ascii="Arial Narrow" w:eastAsia="Cambria" w:hAnsi="Arial Narrow" w:cs="Cambria"/>
          <w:b/>
          <w:bCs/>
          <w:i/>
          <w:iCs/>
          <w:kern w:val="0"/>
          <w:position w:val="-1"/>
          <w:sz w:val="24"/>
          <w:szCs w:val="24"/>
          <w:lang w:val="en-US" w:bidi="en-US"/>
          <w14:ligatures w14:val="none"/>
        </w:rPr>
      </w:pPr>
      <w:r w:rsidRPr="00874397">
        <w:rPr>
          <w:rFonts w:ascii="Arial Narrow" w:eastAsia="Calibri" w:hAnsi="Arial Narrow" w:cs="Calibri"/>
          <w:b/>
          <w:bCs/>
          <w:kern w:val="0"/>
          <w:position w:val="-1"/>
          <w:sz w:val="24"/>
          <w:szCs w:val="24"/>
          <w:lang w:val="en-US" w:bidi="en-US"/>
          <w14:ligatures w14:val="none"/>
        </w:rPr>
        <w:t xml:space="preserve">Gambar </w:t>
      </w:r>
      <w:r w:rsidRPr="00874397">
        <w:rPr>
          <w:rFonts w:ascii="Arial Narrow" w:eastAsia="Calibri" w:hAnsi="Arial Narrow" w:cs="Calibri"/>
          <w:i/>
          <w:iCs/>
          <w:kern w:val="0"/>
          <w:position w:val="-1"/>
          <w:sz w:val="24"/>
          <w:szCs w:val="24"/>
          <w:lang w:val="en-US" w:bidi="en-US"/>
          <w14:ligatures w14:val="none"/>
        </w:rPr>
        <w:fldChar w:fldCharType="begin"/>
      </w:r>
      <w:r w:rsidRPr="00874397">
        <w:rPr>
          <w:rFonts w:ascii="Arial Narrow" w:eastAsia="Calibri" w:hAnsi="Arial Narrow" w:cs="Calibri"/>
          <w:b/>
          <w:bCs/>
          <w:kern w:val="0"/>
          <w:position w:val="-1"/>
          <w:sz w:val="24"/>
          <w:szCs w:val="24"/>
          <w:lang w:val="en-US" w:bidi="en-US"/>
          <w14:ligatures w14:val="none"/>
        </w:rPr>
        <w:instrText xml:space="preserve"> SEQ Gambar \* ARABIC </w:instrText>
      </w:r>
      <w:r w:rsidRPr="00874397">
        <w:rPr>
          <w:rFonts w:ascii="Arial Narrow" w:eastAsia="Calibri" w:hAnsi="Arial Narrow" w:cs="Calibri"/>
          <w:i/>
          <w:iCs/>
          <w:kern w:val="0"/>
          <w:position w:val="-1"/>
          <w:sz w:val="24"/>
          <w:szCs w:val="24"/>
          <w:lang w:val="en-US" w:bidi="en-US"/>
          <w14:ligatures w14:val="none"/>
        </w:rPr>
        <w:fldChar w:fldCharType="separate"/>
      </w:r>
      <w:r w:rsidRPr="00874397">
        <w:rPr>
          <w:rFonts w:ascii="Arial Narrow" w:eastAsia="Calibri" w:hAnsi="Arial Narrow" w:cs="Calibri"/>
          <w:b/>
          <w:bCs/>
          <w:noProof/>
          <w:kern w:val="0"/>
          <w:position w:val="-1"/>
          <w:sz w:val="24"/>
          <w:szCs w:val="24"/>
          <w:lang w:val="en-US" w:bidi="en-US"/>
          <w14:ligatures w14:val="none"/>
        </w:rPr>
        <w:t>5</w:t>
      </w:r>
      <w:r w:rsidRPr="00874397">
        <w:rPr>
          <w:rFonts w:ascii="Arial Narrow" w:eastAsia="Calibri" w:hAnsi="Arial Narrow" w:cs="Calibri"/>
          <w:i/>
          <w:iCs/>
          <w:kern w:val="0"/>
          <w:position w:val="-1"/>
          <w:sz w:val="24"/>
          <w:szCs w:val="24"/>
          <w:lang w:val="en-US" w:bidi="en-US"/>
          <w14:ligatures w14:val="none"/>
        </w:rPr>
        <w:fldChar w:fldCharType="end"/>
      </w:r>
      <w:r w:rsidRPr="00874397">
        <w:rPr>
          <w:rFonts w:ascii="Arial Narrow" w:eastAsia="Calibri" w:hAnsi="Arial Narrow" w:cs="Calibri"/>
          <w:b/>
          <w:bCs/>
          <w:kern w:val="0"/>
          <w:position w:val="-1"/>
          <w:sz w:val="24"/>
          <w:szCs w:val="24"/>
          <w:lang w:val="en-US" w:bidi="en-US"/>
          <w14:ligatures w14:val="none"/>
        </w:rPr>
        <w:t>. Grafik Pengukuran DO</w:t>
      </w:r>
    </w:p>
    <w:p w14:paraId="2316755A" w14:textId="77777777" w:rsidR="00874397" w:rsidRPr="00874397" w:rsidRDefault="00874397" w:rsidP="00874397">
      <w:pPr>
        <w:numPr>
          <w:ilvl w:val="0"/>
          <w:numId w:val="5"/>
        </w:numPr>
        <w:pBdr>
          <w:top w:val="nil"/>
          <w:left w:val="nil"/>
          <w:bottom w:val="nil"/>
          <w:right w:val="nil"/>
          <w:between w:val="nil"/>
        </w:pBdr>
        <w:suppressAutoHyphens/>
        <w:spacing w:after="0" w:line="240" w:lineRule="auto"/>
        <w:ind w:leftChars="-1" w:left="0" w:hangingChars="1" w:hanging="2"/>
        <w:contextualSpacing/>
        <w:jc w:val="both"/>
        <w:textDirection w:val="btLr"/>
        <w:textAlignment w:val="top"/>
        <w:outlineLvl w:val="0"/>
        <w:rPr>
          <w:rFonts w:ascii="Arial Narrow" w:eastAsia="Cambria" w:hAnsi="Arial Narrow" w:cs="Cambria"/>
          <w:b/>
          <w:bCs/>
          <w:kern w:val="0"/>
          <w:position w:val="-1"/>
          <w:sz w:val="24"/>
          <w:szCs w:val="24"/>
          <w:lang w:val="id-ID"/>
          <w14:ligatures w14:val="none"/>
        </w:rPr>
      </w:pPr>
      <w:r w:rsidRPr="00874397">
        <w:rPr>
          <w:rFonts w:ascii="Arial Narrow" w:eastAsia="Cambria" w:hAnsi="Arial Narrow" w:cs="Cambria"/>
          <w:b/>
          <w:bCs/>
          <w:kern w:val="0"/>
          <w:position w:val="-1"/>
          <w:sz w:val="24"/>
          <w:szCs w:val="24"/>
          <w:lang w:val="id-ID"/>
          <w14:ligatures w14:val="none"/>
        </w:rPr>
        <w:t xml:space="preserve">Alkalinitas </w:t>
      </w:r>
    </w:p>
    <w:p w14:paraId="2FA0D5E3"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kern w:val="0"/>
          <w:position w:val="-1"/>
          <w:sz w:val="24"/>
          <w:szCs w:val="24"/>
          <w:lang w:val="id-ID"/>
          <w14:ligatures w14:val="none"/>
        </w:rPr>
      </w:pPr>
      <w:r w:rsidRPr="00874397">
        <w:rPr>
          <w:rFonts w:ascii="Arial Narrow" w:eastAsia="Cambria" w:hAnsi="Arial Narrow" w:cs="Cambria"/>
          <w:kern w:val="0"/>
          <w:position w:val="-1"/>
          <w:sz w:val="24"/>
          <w:szCs w:val="24"/>
          <w:lang w:val="id-ID"/>
          <w14:ligatures w14:val="none"/>
        </w:rPr>
        <w:t xml:space="preserve">Pengukuran dilakukan setiap dua hari sekali pukul 05.30 WIB menggunakan metode titrasi test kit. Nilai alkalinitas berkisar 120–260 ppm, dengan rata-rata 170 ppm. Alkalinitas berfungsi sebagai penyangga perubahan pH. Nilai optimal di </w:t>
      </w:r>
      <w:r w:rsidRPr="00874397">
        <w:rPr>
          <w:rFonts w:ascii="Arial Narrow" w:eastAsia="Cambria" w:hAnsi="Arial Narrow" w:cs="Cambria"/>
          <w:i/>
          <w:iCs/>
          <w:kern w:val="0"/>
          <w:position w:val="-1"/>
          <w:sz w:val="24"/>
          <w:szCs w:val="24"/>
          <w:lang w:val="id-ID"/>
          <w14:ligatures w14:val="none"/>
        </w:rPr>
        <w:t>hatchery</w:t>
      </w:r>
      <w:r w:rsidRPr="00874397">
        <w:rPr>
          <w:rFonts w:ascii="Arial Narrow" w:eastAsia="Cambria" w:hAnsi="Arial Narrow" w:cs="Cambria"/>
          <w:kern w:val="0"/>
          <w:position w:val="-1"/>
          <w:sz w:val="24"/>
          <w:szCs w:val="24"/>
          <w:lang w:val="id-ID"/>
          <w14:ligatures w14:val="none"/>
        </w:rPr>
        <w:t xml:space="preserve"> adalah &gt;122 ppm. Alkalinitas juga berperan dalam menjaga keseimbangan kimia perairan dan kestabilan lingkungan pemeliharaan larva. </w:t>
      </w:r>
    </w:p>
    <w:p w14:paraId="483A3749" w14:textId="77777777" w:rsidR="00874397" w:rsidRPr="00874397" w:rsidRDefault="00874397" w:rsidP="00874397">
      <w:pPr>
        <w:keepNext/>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libri" w:hAnsi="Arial Narrow" w:cs="Calibri"/>
          <w:kern w:val="0"/>
          <w:position w:val="-1"/>
          <w:sz w:val="24"/>
          <w:szCs w:val="24"/>
          <w:lang w:val="id-ID"/>
          <w14:ligatures w14:val="none"/>
        </w:rPr>
      </w:pPr>
      <w:r w:rsidRPr="00874397">
        <w:rPr>
          <w:rFonts w:ascii="Arial Narrow" w:eastAsia="Calibri" w:hAnsi="Arial Narrow" w:cs="Calibri"/>
          <w:noProof/>
          <w:kern w:val="0"/>
          <w:position w:val="-1"/>
          <w:sz w:val="24"/>
          <w:szCs w:val="24"/>
          <w:lang w:val="id-ID"/>
          <w14:ligatures w14:val="none"/>
        </w:rPr>
        <w:drawing>
          <wp:inline distT="0" distB="0" distL="0" distR="0" wp14:anchorId="564FF77A" wp14:editId="54D5F0DD">
            <wp:extent cx="3314700" cy="2076450"/>
            <wp:effectExtent l="0" t="0" r="0" b="0"/>
            <wp:docPr id="991217196" name="Chart 1">
              <a:extLst xmlns:a="http://schemas.openxmlformats.org/drawingml/2006/main">
                <a:ext uri="{FF2B5EF4-FFF2-40B4-BE49-F238E27FC236}">
                  <a16:creationId xmlns:a16="http://schemas.microsoft.com/office/drawing/2014/main" id="{1E43DE3F-7B69-4898-B751-9C1AD77B2E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C67D2D8" w14:textId="77777777" w:rsidR="00874397" w:rsidRPr="00874397" w:rsidRDefault="00874397" w:rsidP="00874397">
      <w:pPr>
        <w:suppressAutoHyphens/>
        <w:spacing w:after="200" w:line="240" w:lineRule="auto"/>
        <w:ind w:leftChars="-1" w:hangingChars="1" w:hanging="2"/>
        <w:jc w:val="center"/>
        <w:textDirection w:val="btLr"/>
        <w:textAlignment w:val="top"/>
        <w:outlineLvl w:val="0"/>
        <w:rPr>
          <w:rFonts w:ascii="Arial Narrow" w:eastAsia="Calibri" w:hAnsi="Arial Narrow" w:cs="Calibri"/>
          <w:b/>
          <w:bCs/>
          <w:kern w:val="0"/>
          <w:position w:val="-1"/>
          <w:sz w:val="24"/>
          <w:szCs w:val="24"/>
          <w:lang w:val="en-US" w:bidi="en-US"/>
          <w14:ligatures w14:val="none"/>
        </w:rPr>
      </w:pPr>
      <w:r w:rsidRPr="00874397">
        <w:rPr>
          <w:rFonts w:ascii="Arial Narrow" w:eastAsia="Calibri" w:hAnsi="Arial Narrow" w:cs="Calibri"/>
          <w:b/>
          <w:bCs/>
          <w:kern w:val="0"/>
          <w:position w:val="-1"/>
          <w:sz w:val="24"/>
          <w:szCs w:val="24"/>
          <w:lang w:val="en-US" w:bidi="en-US"/>
          <w14:ligatures w14:val="none"/>
        </w:rPr>
        <w:t xml:space="preserve">Gambar </w:t>
      </w:r>
      <w:r w:rsidRPr="00874397">
        <w:rPr>
          <w:rFonts w:ascii="Arial Narrow" w:eastAsia="Calibri" w:hAnsi="Arial Narrow" w:cs="Calibri"/>
          <w:i/>
          <w:iCs/>
          <w:kern w:val="0"/>
          <w:position w:val="-1"/>
          <w:sz w:val="24"/>
          <w:szCs w:val="24"/>
          <w:lang w:val="en-US" w:bidi="en-US"/>
          <w14:ligatures w14:val="none"/>
        </w:rPr>
        <w:fldChar w:fldCharType="begin"/>
      </w:r>
      <w:r w:rsidRPr="00874397">
        <w:rPr>
          <w:rFonts w:ascii="Arial Narrow" w:eastAsia="Calibri" w:hAnsi="Arial Narrow" w:cs="Calibri"/>
          <w:b/>
          <w:bCs/>
          <w:kern w:val="0"/>
          <w:position w:val="-1"/>
          <w:sz w:val="24"/>
          <w:szCs w:val="24"/>
          <w:lang w:val="en-US" w:bidi="en-US"/>
          <w14:ligatures w14:val="none"/>
        </w:rPr>
        <w:instrText xml:space="preserve"> SEQ Gambar \* ARABIC </w:instrText>
      </w:r>
      <w:r w:rsidRPr="00874397">
        <w:rPr>
          <w:rFonts w:ascii="Arial Narrow" w:eastAsia="Calibri" w:hAnsi="Arial Narrow" w:cs="Calibri"/>
          <w:i/>
          <w:iCs/>
          <w:kern w:val="0"/>
          <w:position w:val="-1"/>
          <w:sz w:val="24"/>
          <w:szCs w:val="24"/>
          <w:lang w:val="en-US" w:bidi="en-US"/>
          <w14:ligatures w14:val="none"/>
        </w:rPr>
        <w:fldChar w:fldCharType="separate"/>
      </w:r>
      <w:r w:rsidRPr="00874397">
        <w:rPr>
          <w:rFonts w:ascii="Arial Narrow" w:eastAsia="Calibri" w:hAnsi="Arial Narrow" w:cs="Calibri"/>
          <w:b/>
          <w:bCs/>
          <w:noProof/>
          <w:kern w:val="0"/>
          <w:position w:val="-1"/>
          <w:sz w:val="24"/>
          <w:szCs w:val="24"/>
          <w:lang w:val="en-US" w:bidi="en-US"/>
          <w14:ligatures w14:val="none"/>
        </w:rPr>
        <w:t>6</w:t>
      </w:r>
      <w:r w:rsidRPr="00874397">
        <w:rPr>
          <w:rFonts w:ascii="Arial Narrow" w:eastAsia="Calibri" w:hAnsi="Arial Narrow" w:cs="Calibri"/>
          <w:i/>
          <w:iCs/>
          <w:kern w:val="0"/>
          <w:position w:val="-1"/>
          <w:sz w:val="24"/>
          <w:szCs w:val="24"/>
          <w:lang w:val="en-US" w:bidi="en-US"/>
          <w14:ligatures w14:val="none"/>
        </w:rPr>
        <w:fldChar w:fldCharType="end"/>
      </w:r>
      <w:r w:rsidRPr="00874397">
        <w:rPr>
          <w:rFonts w:ascii="Arial Narrow" w:eastAsia="Calibri" w:hAnsi="Arial Narrow" w:cs="Calibri"/>
          <w:b/>
          <w:bCs/>
          <w:kern w:val="0"/>
          <w:position w:val="-1"/>
          <w:sz w:val="24"/>
          <w:szCs w:val="24"/>
          <w:lang w:val="en-US" w:bidi="en-US"/>
          <w14:ligatures w14:val="none"/>
        </w:rPr>
        <w:t>. Grafik Pengukuran Alkalinitas</w:t>
      </w:r>
    </w:p>
    <w:p w14:paraId="361094D1" w14:textId="77777777" w:rsidR="00874397" w:rsidRPr="00874397" w:rsidRDefault="00874397" w:rsidP="00874397">
      <w:pPr>
        <w:suppressAutoHyphens/>
        <w:spacing w:after="200" w:line="276" w:lineRule="auto"/>
        <w:ind w:leftChars="-1" w:hangingChars="1" w:hanging="2"/>
        <w:textDirection w:val="btLr"/>
        <w:textAlignment w:val="top"/>
        <w:outlineLvl w:val="0"/>
        <w:rPr>
          <w:rFonts w:ascii="Calibri" w:eastAsia="Calibri" w:hAnsi="Calibri" w:cs="Calibri"/>
          <w:kern w:val="0"/>
          <w:position w:val="-1"/>
          <w:lang w:val="en-US" w:bidi="en-US"/>
          <w14:ligatures w14:val="none"/>
        </w:rPr>
      </w:pPr>
    </w:p>
    <w:p w14:paraId="3529E294" w14:textId="77777777" w:rsidR="00874397" w:rsidRPr="00874397" w:rsidRDefault="00874397" w:rsidP="00874397">
      <w:pPr>
        <w:suppressAutoHyphens/>
        <w:spacing w:after="200" w:line="276" w:lineRule="auto"/>
        <w:ind w:leftChars="-1" w:hangingChars="1" w:hanging="2"/>
        <w:textDirection w:val="btLr"/>
        <w:textAlignment w:val="top"/>
        <w:outlineLvl w:val="0"/>
        <w:rPr>
          <w:rFonts w:ascii="Calibri" w:eastAsia="Calibri" w:hAnsi="Calibri" w:cs="Calibri"/>
          <w:kern w:val="0"/>
          <w:position w:val="-1"/>
          <w:lang w:val="en-US" w:bidi="en-US"/>
          <w14:ligatures w14:val="none"/>
        </w:rPr>
      </w:pPr>
    </w:p>
    <w:p w14:paraId="22E61AA3" w14:textId="77777777" w:rsidR="00874397" w:rsidRPr="00874397" w:rsidRDefault="00874397" w:rsidP="00874397">
      <w:pPr>
        <w:suppressAutoHyphens/>
        <w:spacing w:after="200" w:line="276" w:lineRule="auto"/>
        <w:ind w:leftChars="-1" w:hangingChars="1" w:hanging="2"/>
        <w:textDirection w:val="btLr"/>
        <w:textAlignment w:val="top"/>
        <w:outlineLvl w:val="0"/>
        <w:rPr>
          <w:rFonts w:ascii="Calibri" w:eastAsia="Calibri" w:hAnsi="Calibri" w:cs="Calibri"/>
          <w:kern w:val="0"/>
          <w:position w:val="-1"/>
          <w:lang w:val="en-US" w:bidi="en-US"/>
          <w14:ligatures w14:val="none"/>
        </w:rPr>
      </w:pPr>
    </w:p>
    <w:p w14:paraId="7098B501" w14:textId="77777777" w:rsidR="00874397" w:rsidRPr="00874397" w:rsidRDefault="00874397" w:rsidP="00874397">
      <w:pPr>
        <w:suppressAutoHyphens/>
        <w:spacing w:after="200" w:line="276" w:lineRule="auto"/>
        <w:ind w:leftChars="-1" w:hangingChars="1" w:hanging="2"/>
        <w:textDirection w:val="btLr"/>
        <w:textAlignment w:val="top"/>
        <w:outlineLvl w:val="0"/>
        <w:rPr>
          <w:rFonts w:ascii="Calibri" w:eastAsia="Calibri" w:hAnsi="Calibri" w:cs="Calibri"/>
          <w:kern w:val="0"/>
          <w:position w:val="-1"/>
          <w:lang w:val="en-US" w:bidi="en-US"/>
          <w14:ligatures w14:val="none"/>
        </w:rPr>
      </w:pPr>
    </w:p>
    <w:p w14:paraId="2D64E6BE" w14:textId="77777777" w:rsidR="00874397" w:rsidRPr="00874397" w:rsidRDefault="00874397" w:rsidP="00874397">
      <w:pPr>
        <w:suppressAutoHyphens/>
        <w:spacing w:after="200" w:line="276" w:lineRule="auto"/>
        <w:ind w:leftChars="-1" w:hangingChars="1" w:hanging="2"/>
        <w:textDirection w:val="btLr"/>
        <w:textAlignment w:val="top"/>
        <w:outlineLvl w:val="0"/>
        <w:rPr>
          <w:rFonts w:ascii="Calibri" w:eastAsia="Calibri" w:hAnsi="Calibri" w:cs="Calibri"/>
          <w:kern w:val="0"/>
          <w:position w:val="-1"/>
          <w:lang w:val="en-US" w:bidi="en-US"/>
          <w14:ligatures w14:val="none"/>
        </w:rPr>
      </w:pPr>
    </w:p>
    <w:p w14:paraId="12F4D8C6" w14:textId="77777777" w:rsidR="00874397" w:rsidRPr="00874397" w:rsidRDefault="00874397" w:rsidP="00874397">
      <w:pPr>
        <w:suppressAutoHyphens/>
        <w:spacing w:after="200" w:line="276" w:lineRule="auto"/>
        <w:textDirection w:val="btLr"/>
        <w:textAlignment w:val="top"/>
        <w:outlineLvl w:val="0"/>
        <w:rPr>
          <w:rFonts w:ascii="Calibri" w:eastAsia="Calibri" w:hAnsi="Calibri" w:cs="Calibri"/>
          <w:kern w:val="0"/>
          <w:position w:val="-1"/>
          <w:lang w:val="en-US" w:bidi="en-US"/>
          <w14:ligatures w14:val="none"/>
        </w:rPr>
      </w:pPr>
    </w:p>
    <w:p w14:paraId="562CDDEC" w14:textId="77777777" w:rsidR="00874397" w:rsidRPr="00874397" w:rsidRDefault="00874397" w:rsidP="00874397">
      <w:pPr>
        <w:numPr>
          <w:ilvl w:val="0"/>
          <w:numId w:val="5"/>
        </w:numPr>
        <w:pBdr>
          <w:top w:val="nil"/>
          <w:left w:val="nil"/>
          <w:bottom w:val="nil"/>
          <w:right w:val="nil"/>
          <w:between w:val="nil"/>
        </w:pBdr>
        <w:suppressAutoHyphens/>
        <w:spacing w:after="0" w:line="240" w:lineRule="auto"/>
        <w:ind w:leftChars="-1" w:left="0" w:hangingChars="1" w:hanging="2"/>
        <w:contextualSpacing/>
        <w:jc w:val="both"/>
        <w:textDirection w:val="btLr"/>
        <w:textAlignment w:val="top"/>
        <w:outlineLvl w:val="0"/>
        <w:rPr>
          <w:rFonts w:ascii="Arial Narrow" w:eastAsia="Cambria" w:hAnsi="Arial Narrow" w:cs="Cambria"/>
          <w:b/>
          <w:bCs/>
          <w:kern w:val="0"/>
          <w:position w:val="-1"/>
          <w:sz w:val="24"/>
          <w:szCs w:val="24"/>
          <w:lang w:val="id-ID"/>
          <w14:ligatures w14:val="none"/>
        </w:rPr>
      </w:pPr>
      <w:r w:rsidRPr="00874397">
        <w:rPr>
          <w:rFonts w:ascii="Arial Narrow" w:eastAsia="Cambria" w:hAnsi="Arial Narrow" w:cs="Cambria"/>
          <w:b/>
          <w:bCs/>
          <w:kern w:val="0"/>
          <w:position w:val="-1"/>
          <w:sz w:val="24"/>
          <w:szCs w:val="24"/>
          <w:lang w:val="id-ID"/>
          <w14:ligatures w14:val="none"/>
        </w:rPr>
        <w:lastRenderedPageBreak/>
        <w:t>NO</w:t>
      </w:r>
      <w:r w:rsidRPr="00874397">
        <w:rPr>
          <w:rFonts w:ascii="Cambria Math" w:eastAsia="Cambria" w:hAnsi="Cambria Math" w:cs="Cambria Math"/>
          <w:b/>
          <w:bCs/>
          <w:kern w:val="0"/>
          <w:position w:val="-1"/>
          <w:sz w:val="24"/>
          <w:szCs w:val="24"/>
          <w:lang w:val="id-ID"/>
          <w14:ligatures w14:val="none"/>
        </w:rPr>
        <w:t>₂</w:t>
      </w:r>
      <w:r w:rsidRPr="00874397">
        <w:rPr>
          <w:rFonts w:ascii="Arial Narrow" w:eastAsia="Cambria" w:hAnsi="Arial Narrow" w:cs="Cambria"/>
          <w:b/>
          <w:bCs/>
          <w:kern w:val="0"/>
          <w:position w:val="-1"/>
          <w:sz w:val="24"/>
          <w:szCs w:val="24"/>
          <w:lang w:val="id-ID"/>
          <w14:ligatures w14:val="none"/>
        </w:rPr>
        <w:t xml:space="preserve"> (Nitrit) </w:t>
      </w:r>
    </w:p>
    <w:p w14:paraId="124A9734"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kern w:val="0"/>
          <w:position w:val="-1"/>
          <w:sz w:val="24"/>
          <w:szCs w:val="24"/>
          <w:lang w:val="id-ID"/>
          <w14:ligatures w14:val="none"/>
        </w:rPr>
      </w:pPr>
    </w:p>
    <w:p w14:paraId="52977204" w14:textId="77777777" w:rsidR="00874397" w:rsidRPr="00874397" w:rsidRDefault="00874397" w:rsidP="00874397">
      <w:pPr>
        <w:keepNext/>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libri" w:hAnsi="Arial Narrow" w:cs="Calibri"/>
          <w:kern w:val="0"/>
          <w:position w:val="-1"/>
          <w:sz w:val="24"/>
          <w:szCs w:val="24"/>
          <w:lang w:val="id-ID"/>
          <w14:ligatures w14:val="none"/>
        </w:rPr>
      </w:pPr>
      <w:r w:rsidRPr="00874397">
        <w:rPr>
          <w:rFonts w:ascii="Arial Narrow" w:eastAsia="Calibri" w:hAnsi="Arial Narrow" w:cs="Calibri"/>
          <w:noProof/>
          <w:kern w:val="0"/>
          <w:position w:val="-1"/>
          <w:sz w:val="24"/>
          <w:szCs w:val="24"/>
          <w:lang w:val="id-ID"/>
          <w14:ligatures w14:val="none"/>
        </w:rPr>
        <w:drawing>
          <wp:inline distT="0" distB="0" distL="0" distR="0" wp14:anchorId="2E863D8E" wp14:editId="6EF4404F">
            <wp:extent cx="3327400" cy="2070100"/>
            <wp:effectExtent l="0" t="0" r="6350" b="6350"/>
            <wp:docPr id="1693933301" name="Chart 1">
              <a:extLst xmlns:a="http://schemas.openxmlformats.org/drawingml/2006/main">
                <a:ext uri="{FF2B5EF4-FFF2-40B4-BE49-F238E27FC236}">
                  <a16:creationId xmlns:a16="http://schemas.microsoft.com/office/drawing/2014/main" id="{4151D620-9388-464B-AF21-2BBA0275F0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6FDF246" w14:textId="77777777" w:rsidR="00874397" w:rsidRPr="00874397" w:rsidRDefault="00874397" w:rsidP="00874397">
      <w:pPr>
        <w:suppressAutoHyphens/>
        <w:spacing w:after="200" w:line="240" w:lineRule="auto"/>
        <w:ind w:leftChars="-1" w:hangingChars="1" w:hanging="2"/>
        <w:jc w:val="center"/>
        <w:textDirection w:val="btLr"/>
        <w:textAlignment w:val="top"/>
        <w:outlineLvl w:val="0"/>
        <w:rPr>
          <w:rFonts w:ascii="Arial Narrow" w:eastAsia="Cambria" w:hAnsi="Arial Narrow" w:cs="Cambria"/>
          <w:bCs/>
          <w:i/>
          <w:iCs/>
          <w:kern w:val="0"/>
          <w:position w:val="-1"/>
          <w:sz w:val="24"/>
          <w:szCs w:val="24"/>
          <w:lang w:val="en-US" w:bidi="en-US"/>
          <w14:ligatures w14:val="none"/>
        </w:rPr>
      </w:pPr>
      <w:r w:rsidRPr="00874397">
        <w:rPr>
          <w:rFonts w:ascii="Arial Narrow" w:eastAsia="Calibri" w:hAnsi="Arial Narrow" w:cs="Calibri"/>
          <w:b/>
          <w:bCs/>
          <w:kern w:val="0"/>
          <w:position w:val="-1"/>
          <w:sz w:val="24"/>
          <w:szCs w:val="24"/>
          <w:lang w:val="en-US" w:bidi="en-US"/>
          <w14:ligatures w14:val="none"/>
        </w:rPr>
        <w:t xml:space="preserve">Gambar </w:t>
      </w:r>
      <w:r w:rsidRPr="00874397">
        <w:rPr>
          <w:rFonts w:ascii="Arial Narrow" w:eastAsia="Calibri" w:hAnsi="Arial Narrow" w:cs="Calibri"/>
          <w:i/>
          <w:iCs/>
          <w:kern w:val="0"/>
          <w:position w:val="-1"/>
          <w:sz w:val="24"/>
          <w:szCs w:val="24"/>
          <w:lang w:val="en-US" w:bidi="en-US"/>
          <w14:ligatures w14:val="none"/>
        </w:rPr>
        <w:fldChar w:fldCharType="begin"/>
      </w:r>
      <w:r w:rsidRPr="00874397">
        <w:rPr>
          <w:rFonts w:ascii="Arial Narrow" w:eastAsia="Calibri" w:hAnsi="Arial Narrow" w:cs="Calibri"/>
          <w:b/>
          <w:bCs/>
          <w:kern w:val="0"/>
          <w:position w:val="-1"/>
          <w:sz w:val="24"/>
          <w:szCs w:val="24"/>
          <w:lang w:val="en-US" w:bidi="en-US"/>
          <w14:ligatures w14:val="none"/>
        </w:rPr>
        <w:instrText xml:space="preserve"> SEQ Gambar \* ARABIC </w:instrText>
      </w:r>
      <w:r w:rsidRPr="00874397">
        <w:rPr>
          <w:rFonts w:ascii="Arial Narrow" w:eastAsia="Calibri" w:hAnsi="Arial Narrow" w:cs="Calibri"/>
          <w:i/>
          <w:iCs/>
          <w:kern w:val="0"/>
          <w:position w:val="-1"/>
          <w:sz w:val="24"/>
          <w:szCs w:val="24"/>
          <w:lang w:val="en-US" w:bidi="en-US"/>
          <w14:ligatures w14:val="none"/>
        </w:rPr>
        <w:fldChar w:fldCharType="separate"/>
      </w:r>
      <w:r w:rsidRPr="00874397">
        <w:rPr>
          <w:rFonts w:ascii="Arial Narrow" w:eastAsia="Calibri" w:hAnsi="Arial Narrow" w:cs="Calibri"/>
          <w:b/>
          <w:bCs/>
          <w:noProof/>
          <w:kern w:val="0"/>
          <w:position w:val="-1"/>
          <w:sz w:val="24"/>
          <w:szCs w:val="24"/>
          <w:lang w:val="en-US" w:bidi="en-US"/>
          <w14:ligatures w14:val="none"/>
        </w:rPr>
        <w:t>7</w:t>
      </w:r>
      <w:r w:rsidRPr="00874397">
        <w:rPr>
          <w:rFonts w:ascii="Arial Narrow" w:eastAsia="Calibri" w:hAnsi="Arial Narrow" w:cs="Calibri"/>
          <w:i/>
          <w:iCs/>
          <w:kern w:val="0"/>
          <w:position w:val="-1"/>
          <w:sz w:val="24"/>
          <w:szCs w:val="24"/>
          <w:lang w:val="en-US" w:bidi="en-US"/>
          <w14:ligatures w14:val="none"/>
        </w:rPr>
        <w:fldChar w:fldCharType="end"/>
      </w:r>
      <w:r w:rsidRPr="00874397">
        <w:rPr>
          <w:rFonts w:ascii="Arial Narrow" w:eastAsia="Calibri" w:hAnsi="Arial Narrow" w:cs="Calibri"/>
          <w:b/>
          <w:bCs/>
          <w:kern w:val="0"/>
          <w:position w:val="-1"/>
          <w:sz w:val="24"/>
          <w:szCs w:val="24"/>
          <w:lang w:val="en-US" w:bidi="en-US"/>
          <w14:ligatures w14:val="none"/>
        </w:rPr>
        <w:t xml:space="preserve">. </w:t>
      </w:r>
      <w:r w:rsidRPr="00874397">
        <w:rPr>
          <w:rFonts w:ascii="Arial Narrow" w:eastAsia="Cambria" w:hAnsi="Arial Narrow" w:cs="Cambria"/>
          <w:b/>
          <w:bCs/>
          <w:kern w:val="0"/>
          <w:position w:val="-1"/>
          <w:sz w:val="24"/>
          <w:szCs w:val="24"/>
          <w:lang w:val="en-US" w:bidi="en-US"/>
          <w14:ligatures w14:val="none"/>
        </w:rPr>
        <w:t>Grafik Pengukuran NO</w:t>
      </w:r>
      <w:r w:rsidRPr="00874397">
        <w:rPr>
          <w:rFonts w:ascii="Cambria Math" w:eastAsia="Cambria" w:hAnsi="Cambria Math" w:cs="Cambria Math"/>
          <w:b/>
          <w:bCs/>
          <w:kern w:val="0"/>
          <w:position w:val="-1"/>
          <w:sz w:val="24"/>
          <w:szCs w:val="24"/>
          <w:lang w:val="en-US" w:bidi="en-US"/>
          <w14:ligatures w14:val="none"/>
        </w:rPr>
        <w:t>₂</w:t>
      </w:r>
    </w:p>
    <w:p w14:paraId="274433B5"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kern w:val="0"/>
          <w:position w:val="-1"/>
          <w:sz w:val="24"/>
          <w:szCs w:val="24"/>
          <w:lang w:val="id-ID"/>
          <w14:ligatures w14:val="none"/>
        </w:rPr>
      </w:pPr>
      <w:r w:rsidRPr="00874397">
        <w:rPr>
          <w:rFonts w:ascii="Arial Narrow" w:eastAsia="Cambria" w:hAnsi="Arial Narrow" w:cs="Cambria"/>
          <w:kern w:val="0"/>
          <w:position w:val="-1"/>
          <w:sz w:val="24"/>
          <w:szCs w:val="24"/>
          <w:lang w:val="id-ID"/>
          <w14:ligatures w14:val="none"/>
        </w:rPr>
        <w:t>Grafik menunjukkan kadar nitrit (NO</w:t>
      </w:r>
      <w:r w:rsidRPr="00874397">
        <w:rPr>
          <w:rFonts w:ascii="Cambria Math" w:eastAsia="Cambria" w:hAnsi="Cambria Math" w:cs="Cambria Math"/>
          <w:kern w:val="0"/>
          <w:position w:val="-1"/>
          <w:sz w:val="24"/>
          <w:szCs w:val="24"/>
          <w:lang w:val="id-ID"/>
          <w14:ligatures w14:val="none"/>
        </w:rPr>
        <w:t>₂</w:t>
      </w:r>
      <w:r w:rsidRPr="00874397">
        <w:rPr>
          <w:rFonts w:ascii="Arial Narrow" w:eastAsia="Cambria" w:hAnsi="Arial Narrow" w:cs="Cambria"/>
          <w:kern w:val="0"/>
          <w:position w:val="-1"/>
          <w:sz w:val="24"/>
          <w:szCs w:val="24"/>
          <w:lang w:val="id-ID"/>
          <w14:ligatures w14:val="none"/>
        </w:rPr>
        <w:t>) pada tiga perlakuan (B11, A6, dan B4) selama stadia post larva udang vannamei (PL 5</w:t>
      </w:r>
      <w:r w:rsidRPr="00874397">
        <w:rPr>
          <w:rFonts w:ascii="Arial Narrow" w:eastAsia="Cambria" w:hAnsi="Arial Narrow" w:cs="Arial Narrow"/>
          <w:kern w:val="0"/>
          <w:position w:val="-1"/>
          <w:sz w:val="24"/>
          <w:szCs w:val="24"/>
          <w:lang w:val="id-ID"/>
          <w14:ligatures w14:val="none"/>
        </w:rPr>
        <w:t>–</w:t>
      </w:r>
      <w:r w:rsidRPr="00874397">
        <w:rPr>
          <w:rFonts w:ascii="Arial Narrow" w:eastAsia="Cambria" w:hAnsi="Arial Narrow" w:cs="Cambria"/>
          <w:kern w:val="0"/>
          <w:position w:val="-1"/>
          <w:sz w:val="24"/>
          <w:szCs w:val="24"/>
          <w:lang w:val="id-ID"/>
          <w14:ligatures w14:val="none"/>
        </w:rPr>
        <w:t>PL 11), diukur setiap dua hari sekali pukul 05.00 WIB menggunakan test kit kolorimetri. Pada B11, kadar NO</w:t>
      </w:r>
      <w:r w:rsidRPr="00874397">
        <w:rPr>
          <w:rFonts w:ascii="Cambria Math" w:eastAsia="Cambria" w:hAnsi="Cambria Math" w:cs="Cambria Math"/>
          <w:kern w:val="0"/>
          <w:position w:val="-1"/>
          <w:sz w:val="24"/>
          <w:szCs w:val="24"/>
          <w:lang w:val="id-ID"/>
          <w14:ligatures w14:val="none"/>
        </w:rPr>
        <w:t>₂</w:t>
      </w:r>
      <w:r w:rsidRPr="00874397">
        <w:rPr>
          <w:rFonts w:ascii="Arial Narrow" w:eastAsia="Cambria" w:hAnsi="Arial Narrow" w:cs="Cambria"/>
          <w:kern w:val="0"/>
          <w:position w:val="-1"/>
          <w:sz w:val="24"/>
          <w:szCs w:val="24"/>
          <w:lang w:val="id-ID"/>
          <w14:ligatures w14:val="none"/>
        </w:rPr>
        <w:t xml:space="preserve"> berkisar antara 0,05</w:t>
      </w:r>
      <w:r w:rsidRPr="00874397">
        <w:rPr>
          <w:rFonts w:ascii="Arial Narrow" w:eastAsia="Cambria" w:hAnsi="Arial Narrow" w:cs="Arial Narrow"/>
          <w:kern w:val="0"/>
          <w:position w:val="-1"/>
          <w:sz w:val="24"/>
          <w:szCs w:val="24"/>
          <w:lang w:val="id-ID"/>
          <w14:ligatures w14:val="none"/>
        </w:rPr>
        <w:t>–</w:t>
      </w:r>
      <w:r w:rsidRPr="00874397">
        <w:rPr>
          <w:rFonts w:ascii="Arial Narrow" w:eastAsia="Cambria" w:hAnsi="Arial Narrow" w:cs="Cambria"/>
          <w:kern w:val="0"/>
          <w:position w:val="-1"/>
          <w:sz w:val="24"/>
          <w:szCs w:val="24"/>
          <w:lang w:val="id-ID"/>
          <w14:ligatures w14:val="none"/>
        </w:rPr>
        <w:t>0,09 mg/L; A6 antara 0,02</w:t>
      </w:r>
      <w:r w:rsidRPr="00874397">
        <w:rPr>
          <w:rFonts w:ascii="Arial Narrow" w:eastAsia="Cambria" w:hAnsi="Arial Narrow" w:cs="Arial Narrow"/>
          <w:kern w:val="0"/>
          <w:position w:val="-1"/>
          <w:sz w:val="24"/>
          <w:szCs w:val="24"/>
          <w:lang w:val="id-ID"/>
          <w14:ligatures w14:val="none"/>
        </w:rPr>
        <w:t>–</w:t>
      </w:r>
      <w:r w:rsidRPr="00874397">
        <w:rPr>
          <w:rFonts w:ascii="Arial Narrow" w:eastAsia="Cambria" w:hAnsi="Arial Narrow" w:cs="Cambria"/>
          <w:kern w:val="0"/>
          <w:position w:val="-1"/>
          <w:sz w:val="24"/>
          <w:szCs w:val="24"/>
          <w:lang w:val="id-ID"/>
          <w14:ligatures w14:val="none"/>
        </w:rPr>
        <w:t>0,11 mg/L; dan B4 meningkat konsisten dari 0,01 hingga 0,09 mg/L. Seluruh nilai masih berada dalam kisaran aman (0,0</w:t>
      </w:r>
      <w:r w:rsidRPr="00874397">
        <w:rPr>
          <w:rFonts w:ascii="Arial Narrow" w:eastAsia="Cambria" w:hAnsi="Arial Narrow" w:cs="Arial Narrow"/>
          <w:kern w:val="0"/>
          <w:position w:val="-1"/>
          <w:sz w:val="24"/>
          <w:szCs w:val="24"/>
          <w:lang w:val="id-ID"/>
          <w14:ligatures w14:val="none"/>
        </w:rPr>
        <w:t>–</w:t>
      </w:r>
      <w:r w:rsidRPr="00874397">
        <w:rPr>
          <w:rFonts w:ascii="Arial Narrow" w:eastAsia="Cambria" w:hAnsi="Arial Narrow" w:cs="Cambria"/>
          <w:kern w:val="0"/>
          <w:position w:val="-1"/>
          <w:sz w:val="24"/>
          <w:szCs w:val="24"/>
          <w:lang w:val="id-ID"/>
          <w14:ligatures w14:val="none"/>
        </w:rPr>
        <w:t>0,1 ppm) untuk larva udang vannamei.</w:t>
      </w:r>
    </w:p>
    <w:p w14:paraId="7E807D25" w14:textId="77777777" w:rsidR="00874397" w:rsidRPr="00874397" w:rsidRDefault="00874397" w:rsidP="00874397">
      <w:pPr>
        <w:numPr>
          <w:ilvl w:val="0"/>
          <w:numId w:val="5"/>
        </w:numPr>
        <w:pBdr>
          <w:top w:val="nil"/>
          <w:left w:val="nil"/>
          <w:bottom w:val="nil"/>
          <w:right w:val="nil"/>
          <w:between w:val="nil"/>
        </w:pBdr>
        <w:suppressAutoHyphens/>
        <w:spacing w:after="0" w:line="240" w:lineRule="auto"/>
        <w:ind w:leftChars="-1" w:left="0" w:hangingChars="1" w:hanging="2"/>
        <w:contextualSpacing/>
        <w:textDirection w:val="btLr"/>
        <w:textAlignment w:val="top"/>
        <w:outlineLvl w:val="0"/>
        <w:rPr>
          <w:rFonts w:ascii="Arial Narrow" w:eastAsia="Cambria" w:hAnsi="Arial Narrow" w:cs="Cambria"/>
          <w:b/>
          <w:bCs/>
          <w:color w:val="000000"/>
          <w:kern w:val="0"/>
          <w:position w:val="-1"/>
          <w:sz w:val="24"/>
          <w:szCs w:val="24"/>
          <w:lang w:val="id-ID"/>
          <w14:ligatures w14:val="none"/>
        </w:rPr>
      </w:pPr>
      <w:r w:rsidRPr="00874397">
        <w:rPr>
          <w:rFonts w:ascii="Arial Narrow" w:eastAsia="Cambria" w:hAnsi="Arial Narrow" w:cs="Cambria"/>
          <w:b/>
          <w:bCs/>
          <w:color w:val="000000"/>
          <w:kern w:val="0"/>
          <w:position w:val="-1"/>
          <w:sz w:val="24"/>
          <w:szCs w:val="24"/>
          <w:lang w:val="id-ID"/>
          <w14:ligatures w14:val="none"/>
        </w:rPr>
        <w:t>Kadar Amonium (NH</w:t>
      </w:r>
      <w:r w:rsidRPr="00874397">
        <w:rPr>
          <w:rFonts w:ascii="Cambria Math" w:eastAsia="Cambria" w:hAnsi="Cambria Math" w:cs="Cambria Math"/>
          <w:b/>
          <w:bCs/>
          <w:color w:val="000000"/>
          <w:kern w:val="0"/>
          <w:position w:val="-1"/>
          <w:sz w:val="24"/>
          <w:szCs w:val="24"/>
          <w:lang w:val="id-ID"/>
          <w14:ligatures w14:val="none"/>
        </w:rPr>
        <w:t>₄</w:t>
      </w:r>
      <w:r w:rsidRPr="00874397">
        <w:rPr>
          <w:rFonts w:ascii="Arial Narrow" w:eastAsia="Cambria" w:hAnsi="Arial Narrow" w:cs="Cambria"/>
          <w:b/>
          <w:bCs/>
          <w:color w:val="000000"/>
          <w:kern w:val="0"/>
          <w:position w:val="-1"/>
          <w:sz w:val="24"/>
          <w:szCs w:val="24"/>
          <w:lang w:val="id-ID"/>
          <w14:ligatures w14:val="none"/>
        </w:rPr>
        <w:t xml:space="preserve">) </w:t>
      </w:r>
    </w:p>
    <w:p w14:paraId="224DDED7"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contextualSpacing/>
        <w:textDirection w:val="btLr"/>
        <w:textAlignment w:val="top"/>
        <w:outlineLvl w:val="0"/>
        <w:rPr>
          <w:rFonts w:ascii="Arial Narrow" w:eastAsia="Cambria" w:hAnsi="Arial Narrow" w:cs="Cambria"/>
          <w:b/>
          <w:bCs/>
          <w:color w:val="000000"/>
          <w:kern w:val="0"/>
          <w:position w:val="-1"/>
          <w:sz w:val="24"/>
          <w:szCs w:val="24"/>
          <w:lang w:val="id-ID"/>
          <w14:ligatures w14:val="none"/>
        </w:rPr>
      </w:pPr>
      <w:r w:rsidRPr="00874397">
        <w:rPr>
          <w:rFonts w:ascii="Arial Narrow" w:eastAsia="Cambria" w:hAnsi="Arial Narrow" w:cs="Cambria"/>
          <w:color w:val="000000"/>
          <w:kern w:val="0"/>
          <w:position w:val="-1"/>
          <w:sz w:val="24"/>
          <w:szCs w:val="24"/>
          <w:lang w:val="id-ID"/>
          <w14:ligatures w14:val="none"/>
        </w:rPr>
        <w:t xml:space="preserve"> </w:t>
      </w:r>
    </w:p>
    <w:p w14:paraId="206AB540" w14:textId="77777777" w:rsidR="00874397" w:rsidRPr="00874397" w:rsidRDefault="00874397" w:rsidP="00874397">
      <w:pPr>
        <w:keepNext/>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libri" w:hAnsi="Arial Narrow" w:cs="Calibri"/>
          <w:kern w:val="0"/>
          <w:position w:val="-1"/>
          <w:sz w:val="24"/>
          <w:szCs w:val="24"/>
          <w:lang w:val="id-ID"/>
          <w14:ligatures w14:val="none"/>
        </w:rPr>
      </w:pPr>
      <w:r w:rsidRPr="00874397">
        <w:rPr>
          <w:rFonts w:ascii="Arial Narrow" w:eastAsia="Calibri" w:hAnsi="Arial Narrow" w:cs="Calibri"/>
          <w:noProof/>
          <w:kern w:val="0"/>
          <w:position w:val="-1"/>
          <w:sz w:val="24"/>
          <w:szCs w:val="24"/>
          <w:lang w:val="id-ID"/>
          <w14:ligatures w14:val="none"/>
        </w:rPr>
        <w:drawing>
          <wp:inline distT="0" distB="0" distL="0" distR="0" wp14:anchorId="2B53FABB" wp14:editId="4FC69E4A">
            <wp:extent cx="2908300" cy="1841500"/>
            <wp:effectExtent l="0" t="0" r="6350" b="6350"/>
            <wp:docPr id="1045494027" name="Chart 1">
              <a:extLst xmlns:a="http://schemas.openxmlformats.org/drawingml/2006/main">
                <a:ext uri="{FF2B5EF4-FFF2-40B4-BE49-F238E27FC236}">
                  <a16:creationId xmlns:a16="http://schemas.microsoft.com/office/drawing/2014/main" id="{08D0431E-E032-4B9C-80CB-9FCE9713F6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8B8153E" w14:textId="77777777" w:rsidR="00874397" w:rsidRPr="00874397" w:rsidRDefault="00874397" w:rsidP="00874397">
      <w:pPr>
        <w:suppressAutoHyphens/>
        <w:spacing w:after="200" w:line="240" w:lineRule="auto"/>
        <w:ind w:leftChars="-1" w:hangingChars="1" w:hanging="2"/>
        <w:jc w:val="center"/>
        <w:textDirection w:val="btLr"/>
        <w:textAlignment w:val="top"/>
        <w:outlineLvl w:val="0"/>
        <w:rPr>
          <w:rFonts w:ascii="Arial Narrow" w:eastAsia="Cambria" w:hAnsi="Arial Narrow" w:cs="Cambria"/>
          <w:b/>
          <w:bCs/>
          <w:i/>
          <w:iCs/>
          <w:kern w:val="0"/>
          <w:position w:val="-1"/>
          <w:sz w:val="24"/>
          <w:szCs w:val="24"/>
          <w:lang w:val="en-US" w:bidi="en-US"/>
          <w14:ligatures w14:val="none"/>
        </w:rPr>
      </w:pPr>
      <w:r w:rsidRPr="00874397">
        <w:rPr>
          <w:rFonts w:ascii="Arial Narrow" w:eastAsia="Calibri" w:hAnsi="Arial Narrow" w:cs="Calibri"/>
          <w:b/>
          <w:bCs/>
          <w:kern w:val="0"/>
          <w:position w:val="-1"/>
          <w:sz w:val="24"/>
          <w:szCs w:val="24"/>
          <w:lang w:val="en-US" w:bidi="en-US"/>
          <w14:ligatures w14:val="none"/>
        </w:rPr>
        <w:t xml:space="preserve">Gambar </w:t>
      </w:r>
      <w:r w:rsidRPr="00874397">
        <w:rPr>
          <w:rFonts w:ascii="Arial Narrow" w:eastAsia="Calibri" w:hAnsi="Arial Narrow" w:cs="Calibri"/>
          <w:i/>
          <w:iCs/>
          <w:kern w:val="0"/>
          <w:position w:val="-1"/>
          <w:sz w:val="24"/>
          <w:szCs w:val="24"/>
          <w:lang w:val="en-US" w:bidi="en-US"/>
          <w14:ligatures w14:val="none"/>
        </w:rPr>
        <w:fldChar w:fldCharType="begin"/>
      </w:r>
      <w:r w:rsidRPr="00874397">
        <w:rPr>
          <w:rFonts w:ascii="Arial Narrow" w:eastAsia="Calibri" w:hAnsi="Arial Narrow" w:cs="Calibri"/>
          <w:b/>
          <w:bCs/>
          <w:kern w:val="0"/>
          <w:position w:val="-1"/>
          <w:sz w:val="24"/>
          <w:szCs w:val="24"/>
          <w:lang w:val="en-US" w:bidi="en-US"/>
          <w14:ligatures w14:val="none"/>
        </w:rPr>
        <w:instrText xml:space="preserve"> SEQ Gambar \* ARABIC </w:instrText>
      </w:r>
      <w:r w:rsidRPr="00874397">
        <w:rPr>
          <w:rFonts w:ascii="Arial Narrow" w:eastAsia="Calibri" w:hAnsi="Arial Narrow" w:cs="Calibri"/>
          <w:i/>
          <w:iCs/>
          <w:kern w:val="0"/>
          <w:position w:val="-1"/>
          <w:sz w:val="24"/>
          <w:szCs w:val="24"/>
          <w:lang w:val="en-US" w:bidi="en-US"/>
          <w14:ligatures w14:val="none"/>
        </w:rPr>
        <w:fldChar w:fldCharType="separate"/>
      </w:r>
      <w:r w:rsidRPr="00874397">
        <w:rPr>
          <w:rFonts w:ascii="Arial Narrow" w:eastAsia="Calibri" w:hAnsi="Arial Narrow" w:cs="Calibri"/>
          <w:b/>
          <w:bCs/>
          <w:noProof/>
          <w:kern w:val="0"/>
          <w:position w:val="-1"/>
          <w:sz w:val="24"/>
          <w:szCs w:val="24"/>
          <w:lang w:val="en-US" w:bidi="en-US"/>
          <w14:ligatures w14:val="none"/>
        </w:rPr>
        <w:t>8</w:t>
      </w:r>
      <w:r w:rsidRPr="00874397">
        <w:rPr>
          <w:rFonts w:ascii="Arial Narrow" w:eastAsia="Calibri" w:hAnsi="Arial Narrow" w:cs="Calibri"/>
          <w:i/>
          <w:iCs/>
          <w:kern w:val="0"/>
          <w:position w:val="-1"/>
          <w:sz w:val="24"/>
          <w:szCs w:val="24"/>
          <w:lang w:val="en-US" w:bidi="en-US"/>
          <w14:ligatures w14:val="none"/>
        </w:rPr>
        <w:fldChar w:fldCharType="end"/>
      </w:r>
      <w:r w:rsidRPr="00874397">
        <w:rPr>
          <w:rFonts w:ascii="Arial Narrow" w:eastAsia="Calibri" w:hAnsi="Arial Narrow" w:cs="Calibri"/>
          <w:b/>
          <w:bCs/>
          <w:kern w:val="0"/>
          <w:position w:val="-1"/>
          <w:sz w:val="24"/>
          <w:szCs w:val="24"/>
          <w:lang w:val="en-US" w:bidi="en-US"/>
          <w14:ligatures w14:val="none"/>
        </w:rPr>
        <w:t xml:space="preserve">. </w:t>
      </w:r>
      <w:r w:rsidRPr="00874397">
        <w:rPr>
          <w:rFonts w:ascii="Arial Narrow" w:eastAsia="Cambria" w:hAnsi="Arial Narrow" w:cs="Cambria"/>
          <w:b/>
          <w:bCs/>
          <w:kern w:val="0"/>
          <w:position w:val="-1"/>
          <w:sz w:val="24"/>
          <w:szCs w:val="24"/>
          <w:lang w:val="en-US" w:bidi="en-US"/>
          <w14:ligatures w14:val="none"/>
        </w:rPr>
        <w:t>Grafik Pengukuran NH</w:t>
      </w:r>
      <w:r w:rsidRPr="00874397">
        <w:rPr>
          <w:rFonts w:ascii="Cambria Math" w:eastAsia="Cambria" w:hAnsi="Cambria Math" w:cs="Cambria Math"/>
          <w:b/>
          <w:bCs/>
          <w:kern w:val="0"/>
          <w:position w:val="-1"/>
          <w:sz w:val="24"/>
          <w:szCs w:val="24"/>
          <w:lang w:val="en-US" w:bidi="en-US"/>
          <w14:ligatures w14:val="none"/>
        </w:rPr>
        <w:t>₄</w:t>
      </w:r>
    </w:p>
    <w:p w14:paraId="0913BFD2"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color w:val="000000"/>
          <w:kern w:val="0"/>
          <w:position w:val="-1"/>
          <w:sz w:val="24"/>
          <w:szCs w:val="24"/>
          <w:lang w:val="id-ID"/>
          <w14:ligatures w14:val="none"/>
        </w:rPr>
      </w:pPr>
      <w:r w:rsidRPr="00874397">
        <w:rPr>
          <w:rFonts w:ascii="Arial Narrow" w:eastAsia="Cambria" w:hAnsi="Arial Narrow" w:cs="Cambria"/>
          <w:color w:val="000000"/>
          <w:kern w:val="0"/>
          <w:position w:val="-1"/>
          <w:sz w:val="24"/>
          <w:szCs w:val="24"/>
          <w:lang w:val="id-ID"/>
          <w14:ligatures w14:val="none"/>
        </w:rPr>
        <w:t>Pengukuran kadar amonium (NH</w:t>
      </w:r>
      <w:r w:rsidRPr="00874397">
        <w:rPr>
          <w:rFonts w:ascii="Cambria Math" w:eastAsia="Cambria" w:hAnsi="Cambria Math" w:cs="Cambria Math"/>
          <w:color w:val="000000"/>
          <w:kern w:val="0"/>
          <w:position w:val="-1"/>
          <w:sz w:val="24"/>
          <w:szCs w:val="24"/>
          <w:lang w:val="id-ID"/>
          <w14:ligatures w14:val="none"/>
        </w:rPr>
        <w:t>₄</w:t>
      </w:r>
      <w:r w:rsidRPr="00874397">
        <w:rPr>
          <w:rFonts w:ascii="Arial Narrow" w:eastAsia="Cambria" w:hAnsi="Arial Narrow" w:cs="Cambria"/>
          <w:color w:val="000000"/>
          <w:kern w:val="0"/>
          <w:position w:val="-1"/>
          <w:sz w:val="24"/>
          <w:szCs w:val="24"/>
          <w:lang w:val="id-ID"/>
          <w14:ligatures w14:val="none"/>
        </w:rPr>
        <w:t xml:space="preserve">) selama pemeliharaan post larva di </w:t>
      </w:r>
      <w:r w:rsidRPr="00874397">
        <w:rPr>
          <w:rFonts w:ascii="Arial Narrow" w:eastAsia="Cambria" w:hAnsi="Arial Narrow" w:cs="Cambria"/>
          <w:i/>
          <w:iCs/>
          <w:color w:val="000000"/>
          <w:kern w:val="0"/>
          <w:position w:val="-1"/>
          <w:sz w:val="24"/>
          <w:szCs w:val="24"/>
          <w:lang w:val="id-ID"/>
          <w14:ligatures w14:val="none"/>
        </w:rPr>
        <w:t>hatchery</w:t>
      </w:r>
      <w:r w:rsidRPr="00874397">
        <w:rPr>
          <w:rFonts w:ascii="Arial Narrow" w:eastAsia="Cambria" w:hAnsi="Arial Narrow" w:cs="Cambria"/>
          <w:color w:val="000000"/>
          <w:kern w:val="0"/>
          <w:position w:val="-1"/>
          <w:sz w:val="24"/>
          <w:szCs w:val="24"/>
          <w:lang w:val="id-ID"/>
          <w14:ligatures w14:val="none"/>
        </w:rPr>
        <w:t xml:space="preserve"> dilakukan setiap dua hari sekali pukul 05.30 pagi menggunakan metode test kit. Kadar amonium (NH</w:t>
      </w:r>
      <w:r w:rsidRPr="00874397">
        <w:rPr>
          <w:rFonts w:ascii="Cambria Math" w:eastAsia="Cambria" w:hAnsi="Cambria Math" w:cs="Cambria Math"/>
          <w:color w:val="000000"/>
          <w:kern w:val="0"/>
          <w:position w:val="-1"/>
          <w:sz w:val="24"/>
          <w:szCs w:val="24"/>
          <w:lang w:val="id-ID"/>
          <w14:ligatures w14:val="none"/>
        </w:rPr>
        <w:t>₄</w:t>
      </w:r>
      <w:r w:rsidRPr="00874397">
        <w:rPr>
          <w:rFonts w:ascii="Arial Narrow" w:eastAsia="Cambria" w:hAnsi="Arial Narrow" w:cs="Cambria"/>
          <w:color w:val="000000"/>
          <w:kern w:val="0"/>
          <w:position w:val="-1"/>
          <w:sz w:val="24"/>
          <w:szCs w:val="24"/>
          <w:lang w:val="id-ID"/>
          <w14:ligatures w14:val="none"/>
        </w:rPr>
        <w:t>) yang terukur selama pemeliharaan menunjukkan variasi antar bak, yaitu Bak A6 berkisar antara 0,5</w:t>
      </w:r>
      <w:r w:rsidRPr="00874397">
        <w:rPr>
          <w:rFonts w:ascii="Arial Narrow" w:eastAsia="Cambria" w:hAnsi="Arial Narrow" w:cs="Arial Narrow"/>
          <w:color w:val="000000"/>
          <w:kern w:val="0"/>
          <w:position w:val="-1"/>
          <w:sz w:val="24"/>
          <w:szCs w:val="24"/>
          <w:lang w:val="id-ID"/>
          <w14:ligatures w14:val="none"/>
        </w:rPr>
        <w:t>–</w:t>
      </w:r>
      <w:r w:rsidRPr="00874397">
        <w:rPr>
          <w:rFonts w:ascii="Arial Narrow" w:eastAsia="Cambria" w:hAnsi="Arial Narrow" w:cs="Cambria"/>
          <w:color w:val="000000"/>
          <w:kern w:val="0"/>
          <w:position w:val="-1"/>
          <w:sz w:val="24"/>
          <w:szCs w:val="24"/>
          <w:lang w:val="id-ID"/>
          <w14:ligatures w14:val="none"/>
        </w:rPr>
        <w:t>5 ppm dengan fluktuasi tertinggi mencapai 4,5 ppm, Bak B4 sebesar 0,5</w:t>
      </w:r>
      <w:r w:rsidRPr="00874397">
        <w:rPr>
          <w:rFonts w:ascii="Arial Narrow" w:eastAsia="Cambria" w:hAnsi="Arial Narrow" w:cs="Arial Narrow"/>
          <w:color w:val="000000"/>
          <w:kern w:val="0"/>
          <w:position w:val="-1"/>
          <w:sz w:val="24"/>
          <w:szCs w:val="24"/>
          <w:lang w:val="id-ID"/>
          <w14:ligatures w14:val="none"/>
        </w:rPr>
        <w:t>–</w:t>
      </w:r>
      <w:r w:rsidRPr="00874397">
        <w:rPr>
          <w:rFonts w:ascii="Arial Narrow" w:eastAsia="Cambria" w:hAnsi="Arial Narrow" w:cs="Cambria"/>
          <w:color w:val="000000"/>
          <w:kern w:val="0"/>
          <w:position w:val="-1"/>
          <w:sz w:val="24"/>
          <w:szCs w:val="24"/>
          <w:lang w:val="id-ID"/>
          <w14:ligatures w14:val="none"/>
        </w:rPr>
        <w:t>4 ppm, dan Bak B11 antara 0</w:t>
      </w:r>
      <w:r w:rsidRPr="00874397">
        <w:rPr>
          <w:rFonts w:ascii="Arial Narrow" w:eastAsia="Cambria" w:hAnsi="Arial Narrow" w:cs="Arial Narrow"/>
          <w:color w:val="000000"/>
          <w:kern w:val="0"/>
          <w:position w:val="-1"/>
          <w:sz w:val="24"/>
          <w:szCs w:val="24"/>
          <w:lang w:val="id-ID"/>
          <w14:ligatures w14:val="none"/>
        </w:rPr>
        <w:t>–</w:t>
      </w:r>
      <w:r w:rsidRPr="00874397">
        <w:rPr>
          <w:rFonts w:ascii="Arial Narrow" w:eastAsia="Cambria" w:hAnsi="Arial Narrow" w:cs="Cambria"/>
          <w:color w:val="000000"/>
          <w:kern w:val="0"/>
          <w:position w:val="-1"/>
          <w:sz w:val="24"/>
          <w:szCs w:val="24"/>
          <w:lang w:val="id-ID"/>
          <w14:ligatures w14:val="none"/>
        </w:rPr>
        <w:t>4 ppm. Seluruh nilai ini masih berada di bawah batas maksimum NH</w:t>
      </w:r>
      <w:r w:rsidRPr="00874397">
        <w:rPr>
          <w:rFonts w:ascii="Cambria Math" w:eastAsia="Cambria" w:hAnsi="Cambria Math" w:cs="Cambria Math"/>
          <w:color w:val="000000"/>
          <w:kern w:val="0"/>
          <w:position w:val="-1"/>
          <w:sz w:val="24"/>
          <w:szCs w:val="24"/>
          <w:lang w:val="id-ID"/>
          <w14:ligatures w14:val="none"/>
        </w:rPr>
        <w:t>₄</w:t>
      </w:r>
      <w:r w:rsidRPr="00874397">
        <w:rPr>
          <w:rFonts w:ascii="Arial Narrow" w:eastAsia="Cambria" w:hAnsi="Arial Narrow" w:cs="Cambria"/>
          <w:color w:val="000000"/>
          <w:kern w:val="0"/>
          <w:position w:val="-1"/>
          <w:sz w:val="24"/>
          <w:szCs w:val="24"/>
          <w:lang w:val="id-ID"/>
          <w14:ligatures w14:val="none"/>
        </w:rPr>
        <w:t xml:space="preserve"> &lt;10 ppm sesuai standar yang ditetapkan oleh hatchery PT. Delta Windu Purnama. Amonium sendiri terbentuk dari hasil metabolisme organisme akuatik dan proses dekomposisi bahan organik. Di dalam air, amonia dapat hadir dalam dua bentuk, yaitu amonia tak terionisasi (NH</w:t>
      </w:r>
      <w:r w:rsidRPr="00874397">
        <w:rPr>
          <w:rFonts w:ascii="Cambria Math" w:eastAsia="Cambria" w:hAnsi="Cambria Math" w:cs="Cambria Math"/>
          <w:color w:val="000000"/>
          <w:kern w:val="0"/>
          <w:position w:val="-1"/>
          <w:sz w:val="24"/>
          <w:szCs w:val="24"/>
          <w:lang w:val="id-ID"/>
          <w14:ligatures w14:val="none"/>
        </w:rPr>
        <w:t>₃</w:t>
      </w:r>
      <w:r w:rsidRPr="00874397">
        <w:rPr>
          <w:rFonts w:ascii="Arial Narrow" w:eastAsia="Cambria" w:hAnsi="Arial Narrow" w:cs="Cambria"/>
          <w:color w:val="000000"/>
          <w:kern w:val="0"/>
          <w:position w:val="-1"/>
          <w:sz w:val="24"/>
          <w:szCs w:val="24"/>
          <w:lang w:val="id-ID"/>
          <w14:ligatures w14:val="none"/>
        </w:rPr>
        <w:t>) yang bersifat toksik, dan ion amonium (NH</w:t>
      </w:r>
      <w:r w:rsidRPr="00874397">
        <w:rPr>
          <w:rFonts w:ascii="Cambria Math" w:eastAsia="Cambria" w:hAnsi="Cambria Math" w:cs="Cambria Math"/>
          <w:color w:val="000000"/>
          <w:kern w:val="0"/>
          <w:position w:val="-1"/>
          <w:sz w:val="24"/>
          <w:szCs w:val="24"/>
          <w:lang w:val="id-ID"/>
          <w14:ligatures w14:val="none"/>
        </w:rPr>
        <w:t>₄</w:t>
      </w:r>
      <w:r w:rsidRPr="00874397">
        <w:rPr>
          <w:rFonts w:ascii="Arial Narrow" w:eastAsia="Cambria" w:hAnsi="Arial Narrow" w:cs="Cambria"/>
          <w:color w:val="000000"/>
          <w:kern w:val="0"/>
          <w:position w:val="-1"/>
          <w:sz w:val="24"/>
          <w:szCs w:val="24"/>
          <w:lang w:val="id-ID"/>
          <w14:ligatures w14:val="none"/>
        </w:rPr>
        <w:t>) yang relatif tidak berbahaya kecuali jika berada dalam konsentrasi tinggi. Namun demikian, kadar amonium tertinggi yang terdeteksi, yaitu 2,5 mg/L, telah melebihi kisaran toleransi ideal menurut Tangguda (2015), yakni 0,1786–1,0440 mg/L.</w:t>
      </w:r>
    </w:p>
    <w:p w14:paraId="55B29C07" w14:textId="77777777" w:rsidR="00874397" w:rsidRPr="00874397" w:rsidRDefault="00874397" w:rsidP="00874397">
      <w:pPr>
        <w:numPr>
          <w:ilvl w:val="0"/>
          <w:numId w:val="5"/>
        </w:numPr>
        <w:pBdr>
          <w:top w:val="nil"/>
          <w:left w:val="nil"/>
          <w:bottom w:val="nil"/>
          <w:right w:val="nil"/>
          <w:between w:val="nil"/>
        </w:pBdr>
        <w:suppressAutoHyphens/>
        <w:spacing w:after="0" w:line="240" w:lineRule="auto"/>
        <w:ind w:leftChars="-1" w:left="0" w:hangingChars="1" w:hanging="2"/>
        <w:contextualSpacing/>
        <w:jc w:val="both"/>
        <w:textDirection w:val="btLr"/>
        <w:textAlignment w:val="top"/>
        <w:outlineLvl w:val="0"/>
        <w:rPr>
          <w:rFonts w:ascii="Arial Narrow" w:eastAsia="Cambria" w:hAnsi="Arial Narrow" w:cs="Cambria"/>
          <w:b/>
          <w:bCs/>
          <w:color w:val="000000"/>
          <w:kern w:val="0"/>
          <w:position w:val="-1"/>
          <w:sz w:val="24"/>
          <w:szCs w:val="24"/>
          <w:lang w:val="id-ID"/>
          <w14:ligatures w14:val="none"/>
        </w:rPr>
      </w:pPr>
      <w:r w:rsidRPr="00874397">
        <w:rPr>
          <w:rFonts w:ascii="Arial Narrow" w:eastAsia="Cambria" w:hAnsi="Arial Narrow" w:cs="Cambria"/>
          <w:b/>
          <w:bCs/>
          <w:color w:val="000000"/>
          <w:kern w:val="0"/>
          <w:position w:val="-1"/>
          <w:sz w:val="24"/>
          <w:szCs w:val="24"/>
          <w:lang w:val="id-ID"/>
          <w14:ligatures w14:val="none"/>
        </w:rPr>
        <w:t>Kadar Amonia (NH</w:t>
      </w:r>
      <w:r w:rsidRPr="00874397">
        <w:rPr>
          <w:rFonts w:ascii="Cambria Math" w:eastAsia="Cambria" w:hAnsi="Cambria Math" w:cs="Cambria Math"/>
          <w:b/>
          <w:bCs/>
          <w:color w:val="000000"/>
          <w:kern w:val="0"/>
          <w:position w:val="-1"/>
          <w:sz w:val="24"/>
          <w:szCs w:val="24"/>
          <w:lang w:val="id-ID"/>
          <w14:ligatures w14:val="none"/>
        </w:rPr>
        <w:t>₃</w:t>
      </w:r>
      <w:r w:rsidRPr="00874397">
        <w:rPr>
          <w:rFonts w:ascii="Arial Narrow" w:eastAsia="Cambria" w:hAnsi="Arial Narrow" w:cs="Cambria"/>
          <w:b/>
          <w:bCs/>
          <w:color w:val="000000"/>
          <w:kern w:val="0"/>
          <w:position w:val="-1"/>
          <w:sz w:val="24"/>
          <w:szCs w:val="24"/>
          <w:lang w:val="id-ID"/>
          <w14:ligatures w14:val="none"/>
        </w:rPr>
        <w:t xml:space="preserve">) </w:t>
      </w:r>
    </w:p>
    <w:p w14:paraId="40188FFC"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color w:val="000000"/>
          <w:kern w:val="0"/>
          <w:position w:val="-1"/>
          <w:sz w:val="24"/>
          <w:szCs w:val="24"/>
          <w:lang w:val="id-ID"/>
          <w14:ligatures w14:val="none"/>
        </w:rPr>
      </w:pPr>
      <w:r w:rsidRPr="00874397">
        <w:rPr>
          <w:rFonts w:ascii="Arial Narrow" w:eastAsia="Cambria" w:hAnsi="Arial Narrow" w:cs="Cambria"/>
          <w:color w:val="000000"/>
          <w:kern w:val="0"/>
          <w:position w:val="-1"/>
          <w:sz w:val="24"/>
          <w:szCs w:val="24"/>
          <w:lang w:val="id-ID"/>
          <w14:ligatures w14:val="none"/>
        </w:rPr>
        <w:lastRenderedPageBreak/>
        <w:t>Pengukuran NH</w:t>
      </w:r>
      <w:r w:rsidRPr="00874397">
        <w:rPr>
          <w:rFonts w:ascii="Cambria Math" w:eastAsia="Cambria" w:hAnsi="Cambria Math" w:cs="Cambria Math"/>
          <w:color w:val="000000"/>
          <w:kern w:val="0"/>
          <w:position w:val="-1"/>
          <w:sz w:val="24"/>
          <w:szCs w:val="24"/>
          <w:lang w:val="id-ID"/>
          <w14:ligatures w14:val="none"/>
        </w:rPr>
        <w:t>₃</w:t>
      </w:r>
      <w:r w:rsidRPr="00874397">
        <w:rPr>
          <w:rFonts w:ascii="Arial Narrow" w:eastAsia="Cambria" w:hAnsi="Arial Narrow" w:cs="Cambria"/>
          <w:color w:val="000000"/>
          <w:kern w:val="0"/>
          <w:position w:val="-1"/>
          <w:sz w:val="24"/>
          <w:szCs w:val="24"/>
          <w:lang w:val="id-ID"/>
          <w14:ligatures w14:val="none"/>
        </w:rPr>
        <w:t xml:space="preserve"> dilakukan setiap dua hari pukul 05.30 pagi. Nilainya dihitung dari data NH</w:t>
      </w:r>
      <w:r w:rsidRPr="00874397">
        <w:rPr>
          <w:rFonts w:ascii="Cambria Math" w:eastAsia="Cambria" w:hAnsi="Cambria Math" w:cs="Cambria Math"/>
          <w:color w:val="000000"/>
          <w:kern w:val="0"/>
          <w:position w:val="-1"/>
          <w:sz w:val="24"/>
          <w:szCs w:val="24"/>
          <w:lang w:val="id-ID"/>
          <w14:ligatures w14:val="none"/>
        </w:rPr>
        <w:t>₄</w:t>
      </w:r>
      <w:r w:rsidRPr="00874397">
        <w:rPr>
          <w:rFonts w:ascii="Arial Narrow" w:eastAsia="Cambria" w:hAnsi="Arial Narrow" w:cs="Cambria"/>
          <w:color w:val="000000"/>
          <w:kern w:val="0"/>
          <w:position w:val="-1"/>
          <w:sz w:val="24"/>
          <w:szCs w:val="24"/>
          <w:lang w:val="id-ID"/>
          <w14:ligatures w14:val="none"/>
        </w:rPr>
        <w:t xml:space="preserve"> menggunakan rumus konversi tertentu. Grafik dinamika kadar NH</w:t>
      </w:r>
      <w:r w:rsidRPr="00874397">
        <w:rPr>
          <w:rFonts w:ascii="Cambria Math" w:eastAsia="Cambria" w:hAnsi="Cambria Math" w:cs="Cambria Math"/>
          <w:color w:val="000000"/>
          <w:kern w:val="0"/>
          <w:position w:val="-1"/>
          <w:sz w:val="24"/>
          <w:szCs w:val="24"/>
          <w:lang w:val="id-ID"/>
          <w14:ligatures w14:val="none"/>
        </w:rPr>
        <w:t>₃</w:t>
      </w:r>
      <w:r w:rsidRPr="00874397">
        <w:rPr>
          <w:rFonts w:ascii="Arial Narrow" w:eastAsia="Cambria" w:hAnsi="Arial Narrow" w:cs="Cambria"/>
          <w:color w:val="000000"/>
          <w:kern w:val="0"/>
          <w:position w:val="-1"/>
          <w:sz w:val="24"/>
          <w:szCs w:val="24"/>
          <w:lang w:val="id-ID"/>
          <w14:ligatures w14:val="none"/>
        </w:rPr>
        <w:t xml:space="preserve"> dapat dilihat pada Gambar 9. </w:t>
      </w:r>
    </w:p>
    <w:p w14:paraId="09588F6A" w14:textId="77777777" w:rsidR="00874397" w:rsidRPr="00874397" w:rsidRDefault="00874397" w:rsidP="00874397">
      <w:pPr>
        <w:keepNext/>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libri" w:hAnsi="Arial Narrow" w:cs="Calibri"/>
          <w:kern w:val="0"/>
          <w:position w:val="-1"/>
          <w:sz w:val="24"/>
          <w:szCs w:val="24"/>
          <w:lang w:val="id-ID"/>
          <w14:ligatures w14:val="none"/>
        </w:rPr>
      </w:pPr>
      <w:r w:rsidRPr="00874397">
        <w:rPr>
          <w:rFonts w:ascii="Arial Narrow" w:eastAsia="Calibri" w:hAnsi="Arial Narrow" w:cs="Calibri"/>
          <w:noProof/>
          <w:kern w:val="0"/>
          <w:position w:val="-1"/>
          <w:sz w:val="24"/>
          <w:szCs w:val="24"/>
          <w:lang w:val="id-ID"/>
          <w14:ligatures w14:val="none"/>
        </w:rPr>
        <w:drawing>
          <wp:inline distT="0" distB="0" distL="0" distR="0" wp14:anchorId="11B36C3B" wp14:editId="2B4BC3C4">
            <wp:extent cx="3130550" cy="1943100"/>
            <wp:effectExtent l="0" t="0" r="12700" b="0"/>
            <wp:docPr id="1470749682" name="Chart 1">
              <a:extLst xmlns:a="http://schemas.openxmlformats.org/drawingml/2006/main">
                <a:ext uri="{FF2B5EF4-FFF2-40B4-BE49-F238E27FC236}">
                  <a16:creationId xmlns:a16="http://schemas.microsoft.com/office/drawing/2014/main" id="{D5E581DC-6A37-4114-A76C-5E60E5E0A0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5829952" w14:textId="77777777" w:rsidR="00874397" w:rsidRPr="00874397" w:rsidRDefault="00874397" w:rsidP="00874397">
      <w:pPr>
        <w:suppressAutoHyphens/>
        <w:spacing w:after="200" w:line="240" w:lineRule="auto"/>
        <w:ind w:leftChars="-1" w:hangingChars="1" w:hanging="2"/>
        <w:jc w:val="center"/>
        <w:textDirection w:val="btLr"/>
        <w:textAlignment w:val="top"/>
        <w:outlineLvl w:val="0"/>
        <w:rPr>
          <w:rFonts w:ascii="Arial Narrow" w:eastAsia="Cambria" w:hAnsi="Arial Narrow" w:cs="Cambria"/>
          <w:b/>
          <w:bCs/>
          <w:i/>
          <w:iCs/>
          <w:kern w:val="0"/>
          <w:position w:val="-1"/>
          <w:sz w:val="24"/>
          <w:szCs w:val="24"/>
          <w:lang w:val="en-US" w:bidi="en-US"/>
          <w14:ligatures w14:val="none"/>
        </w:rPr>
      </w:pPr>
      <w:r w:rsidRPr="00874397">
        <w:rPr>
          <w:rFonts w:ascii="Arial Narrow" w:eastAsia="Calibri" w:hAnsi="Arial Narrow" w:cs="Calibri"/>
          <w:b/>
          <w:bCs/>
          <w:kern w:val="0"/>
          <w:position w:val="-1"/>
          <w:sz w:val="24"/>
          <w:szCs w:val="24"/>
          <w:lang w:val="en-US" w:bidi="en-US"/>
          <w14:ligatures w14:val="none"/>
        </w:rPr>
        <w:t xml:space="preserve">Gambar </w:t>
      </w:r>
      <w:r w:rsidRPr="00874397">
        <w:rPr>
          <w:rFonts w:ascii="Arial Narrow" w:eastAsia="Calibri" w:hAnsi="Arial Narrow" w:cs="Calibri"/>
          <w:i/>
          <w:iCs/>
          <w:kern w:val="0"/>
          <w:position w:val="-1"/>
          <w:sz w:val="24"/>
          <w:szCs w:val="24"/>
          <w:lang w:val="en-US" w:bidi="en-US"/>
          <w14:ligatures w14:val="none"/>
        </w:rPr>
        <w:fldChar w:fldCharType="begin"/>
      </w:r>
      <w:r w:rsidRPr="00874397">
        <w:rPr>
          <w:rFonts w:ascii="Arial Narrow" w:eastAsia="Calibri" w:hAnsi="Arial Narrow" w:cs="Calibri"/>
          <w:b/>
          <w:bCs/>
          <w:kern w:val="0"/>
          <w:position w:val="-1"/>
          <w:sz w:val="24"/>
          <w:szCs w:val="24"/>
          <w:lang w:val="en-US" w:bidi="en-US"/>
          <w14:ligatures w14:val="none"/>
        </w:rPr>
        <w:instrText xml:space="preserve"> SEQ Gambar \* ARABIC </w:instrText>
      </w:r>
      <w:r w:rsidRPr="00874397">
        <w:rPr>
          <w:rFonts w:ascii="Arial Narrow" w:eastAsia="Calibri" w:hAnsi="Arial Narrow" w:cs="Calibri"/>
          <w:i/>
          <w:iCs/>
          <w:kern w:val="0"/>
          <w:position w:val="-1"/>
          <w:sz w:val="24"/>
          <w:szCs w:val="24"/>
          <w:lang w:val="en-US" w:bidi="en-US"/>
          <w14:ligatures w14:val="none"/>
        </w:rPr>
        <w:fldChar w:fldCharType="separate"/>
      </w:r>
      <w:r w:rsidRPr="00874397">
        <w:rPr>
          <w:rFonts w:ascii="Arial Narrow" w:eastAsia="Calibri" w:hAnsi="Arial Narrow" w:cs="Calibri"/>
          <w:b/>
          <w:bCs/>
          <w:noProof/>
          <w:kern w:val="0"/>
          <w:position w:val="-1"/>
          <w:sz w:val="24"/>
          <w:szCs w:val="24"/>
          <w:lang w:val="en-US" w:bidi="en-US"/>
          <w14:ligatures w14:val="none"/>
        </w:rPr>
        <w:t>9</w:t>
      </w:r>
      <w:r w:rsidRPr="00874397">
        <w:rPr>
          <w:rFonts w:ascii="Arial Narrow" w:eastAsia="Calibri" w:hAnsi="Arial Narrow" w:cs="Calibri"/>
          <w:i/>
          <w:iCs/>
          <w:kern w:val="0"/>
          <w:position w:val="-1"/>
          <w:sz w:val="24"/>
          <w:szCs w:val="24"/>
          <w:lang w:val="en-US" w:bidi="en-US"/>
          <w14:ligatures w14:val="none"/>
        </w:rPr>
        <w:fldChar w:fldCharType="end"/>
      </w:r>
      <w:r w:rsidRPr="00874397">
        <w:rPr>
          <w:rFonts w:ascii="Arial Narrow" w:eastAsia="Calibri" w:hAnsi="Arial Narrow" w:cs="Calibri"/>
          <w:b/>
          <w:bCs/>
          <w:kern w:val="0"/>
          <w:position w:val="-1"/>
          <w:sz w:val="24"/>
          <w:szCs w:val="24"/>
          <w:lang w:val="en-US" w:bidi="en-US"/>
          <w14:ligatures w14:val="none"/>
        </w:rPr>
        <w:t xml:space="preserve">. Grafik Pengukuran </w:t>
      </w:r>
      <w:r w:rsidRPr="00874397">
        <w:rPr>
          <w:rFonts w:ascii="Arial Narrow" w:eastAsia="Cambria" w:hAnsi="Arial Narrow" w:cs="Cambria"/>
          <w:b/>
          <w:bCs/>
          <w:kern w:val="0"/>
          <w:position w:val="-1"/>
          <w:sz w:val="24"/>
          <w:szCs w:val="24"/>
          <w:lang w:val="en-US" w:bidi="en-US"/>
          <w14:ligatures w14:val="none"/>
        </w:rPr>
        <w:t>NH</w:t>
      </w:r>
      <w:r w:rsidRPr="00874397">
        <w:rPr>
          <w:rFonts w:ascii="Cambria Math" w:eastAsia="Cambria" w:hAnsi="Cambria Math" w:cs="Cambria Math"/>
          <w:b/>
          <w:bCs/>
          <w:kern w:val="0"/>
          <w:position w:val="-1"/>
          <w:sz w:val="24"/>
          <w:szCs w:val="24"/>
          <w:lang w:val="en-US" w:bidi="en-US"/>
          <w14:ligatures w14:val="none"/>
        </w:rPr>
        <w:t>₃</w:t>
      </w:r>
    </w:p>
    <w:p w14:paraId="1E40A107"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color w:val="000000"/>
          <w:kern w:val="0"/>
          <w:position w:val="-1"/>
          <w:sz w:val="24"/>
          <w:szCs w:val="24"/>
          <w:lang w:val="id-ID"/>
          <w14:ligatures w14:val="none"/>
        </w:rPr>
      </w:pPr>
      <w:r w:rsidRPr="00874397">
        <w:rPr>
          <w:rFonts w:ascii="Arial Narrow" w:eastAsia="Cambria" w:hAnsi="Arial Narrow" w:cs="Cambria"/>
          <w:color w:val="000000"/>
          <w:kern w:val="0"/>
          <w:position w:val="-1"/>
          <w:sz w:val="24"/>
          <w:szCs w:val="24"/>
          <w:lang w:val="id-ID"/>
          <w14:ligatures w14:val="none"/>
        </w:rPr>
        <w:t>Hasil pengukuran kadar amonia (NH</w:t>
      </w:r>
      <w:r w:rsidRPr="00874397">
        <w:rPr>
          <w:rFonts w:ascii="Cambria Math" w:eastAsia="Cambria" w:hAnsi="Cambria Math" w:cs="Cambria Math"/>
          <w:color w:val="000000"/>
          <w:kern w:val="0"/>
          <w:position w:val="-1"/>
          <w:sz w:val="24"/>
          <w:szCs w:val="24"/>
          <w:lang w:val="id-ID"/>
          <w14:ligatures w14:val="none"/>
        </w:rPr>
        <w:t>₃</w:t>
      </w:r>
      <w:r w:rsidRPr="00874397">
        <w:rPr>
          <w:rFonts w:ascii="Arial Narrow" w:eastAsia="Cambria" w:hAnsi="Arial Narrow" w:cs="Cambria"/>
          <w:color w:val="000000"/>
          <w:kern w:val="0"/>
          <w:position w:val="-1"/>
          <w:sz w:val="24"/>
          <w:szCs w:val="24"/>
          <w:lang w:val="id-ID"/>
          <w14:ligatures w14:val="none"/>
        </w:rPr>
        <w:t>) menunjukkan bahwa bak A15 memiliki kisaran 0,05</w:t>
      </w:r>
      <w:r w:rsidRPr="00874397">
        <w:rPr>
          <w:rFonts w:ascii="Arial Narrow" w:eastAsia="Cambria" w:hAnsi="Arial Narrow" w:cs="Arial Narrow"/>
          <w:color w:val="000000"/>
          <w:kern w:val="0"/>
          <w:position w:val="-1"/>
          <w:sz w:val="24"/>
          <w:szCs w:val="24"/>
          <w:lang w:val="id-ID"/>
          <w14:ligatures w14:val="none"/>
        </w:rPr>
        <w:t>–</w:t>
      </w:r>
      <w:r w:rsidRPr="00874397">
        <w:rPr>
          <w:rFonts w:ascii="Arial Narrow" w:eastAsia="Cambria" w:hAnsi="Arial Narrow" w:cs="Cambria"/>
          <w:color w:val="000000"/>
          <w:kern w:val="0"/>
          <w:position w:val="-1"/>
          <w:sz w:val="24"/>
          <w:szCs w:val="24"/>
          <w:lang w:val="id-ID"/>
          <w14:ligatures w14:val="none"/>
        </w:rPr>
        <w:t>1,08 ppm dengan nilai tertinggi 0,68 ppm, bak B3 berkisar antara 0–0,81 ppm, dan bak B1 antara 0–0,35 ppm. Meskipun seluruh nilai tersebut masih berada di bawah ambang batas aman umum &lt;10 ppm, peningkatan ini disebabkan oleh sisa metabolisme larva dan sisa pakan yang diberikan. Kandungan amonia yang meningkat berbanding lurus dengan muatan padatan tersuspensi di air. Data pada grafik juga menunjukkan tren peningkatan kadar NH</w:t>
      </w:r>
      <w:r w:rsidRPr="00874397">
        <w:rPr>
          <w:rFonts w:ascii="Cambria Math" w:eastAsia="Cambria" w:hAnsi="Cambria Math" w:cs="Cambria Math"/>
          <w:color w:val="000000"/>
          <w:kern w:val="0"/>
          <w:position w:val="-1"/>
          <w:sz w:val="24"/>
          <w:szCs w:val="24"/>
          <w:lang w:val="id-ID"/>
          <w14:ligatures w14:val="none"/>
        </w:rPr>
        <w:t>₃</w:t>
      </w:r>
      <w:r w:rsidRPr="00874397">
        <w:rPr>
          <w:rFonts w:ascii="Arial Narrow" w:eastAsia="Cambria" w:hAnsi="Arial Narrow" w:cs="Cambria"/>
          <w:color w:val="000000"/>
          <w:kern w:val="0"/>
          <w:position w:val="-1"/>
          <w:sz w:val="24"/>
          <w:szCs w:val="24"/>
          <w:lang w:val="id-ID"/>
          <w14:ligatures w14:val="none"/>
        </w:rPr>
        <w:t xml:space="preserve"> seiring perkembangan stadia post larva, terutama pada bak B4 yang mencapai nilai tertinggi mendekati 0,7 ppm pada stadia PL11. Pada stadia Mysis dan Postlarva, peningkatan amonia diduga menjadi faktor penyebab tingginya mortalitas larva udang (Sunaryo </w:t>
      </w:r>
      <w:r w:rsidRPr="00874397">
        <w:rPr>
          <w:rFonts w:ascii="Arial Narrow" w:eastAsia="Cambria" w:hAnsi="Arial Narrow" w:cs="Cambria"/>
          <w:i/>
          <w:iCs/>
          <w:color w:val="000000"/>
          <w:kern w:val="0"/>
          <w:position w:val="-1"/>
          <w:sz w:val="24"/>
          <w:szCs w:val="24"/>
          <w:lang w:val="id-ID"/>
          <w14:ligatures w14:val="none"/>
        </w:rPr>
        <w:t>et al</w:t>
      </w:r>
      <w:r w:rsidRPr="00874397">
        <w:rPr>
          <w:rFonts w:ascii="Arial Narrow" w:eastAsia="Cambria" w:hAnsi="Arial Narrow" w:cs="Cambria"/>
          <w:color w:val="000000"/>
          <w:kern w:val="0"/>
          <w:position w:val="-1"/>
          <w:sz w:val="24"/>
          <w:szCs w:val="24"/>
          <w:lang w:val="id-ID"/>
          <w14:ligatures w14:val="none"/>
        </w:rPr>
        <w:t>., 2018).</w:t>
      </w:r>
    </w:p>
    <w:p w14:paraId="306E52E6"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bCs/>
          <w:kern w:val="0"/>
          <w:position w:val="-1"/>
          <w:sz w:val="24"/>
          <w:szCs w:val="24"/>
          <w:lang w:val="id-ID"/>
          <w14:ligatures w14:val="none"/>
        </w:rPr>
      </w:pPr>
      <w:r w:rsidRPr="00874397">
        <w:rPr>
          <w:rFonts w:ascii="Arial Narrow" w:eastAsia="Cambria" w:hAnsi="Arial Narrow" w:cs="Cambria"/>
          <w:b/>
          <w:bCs/>
          <w:kern w:val="0"/>
          <w:position w:val="-1"/>
          <w:sz w:val="24"/>
          <w:szCs w:val="24"/>
          <w:lang w:val="id-ID"/>
          <w14:ligatures w14:val="none"/>
        </w:rPr>
        <w:t>3.2 Kelimpahan Bakteri Vibrio</w:t>
      </w:r>
    </w:p>
    <w:p w14:paraId="136F14B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bCs/>
          <w:kern w:val="0"/>
          <w:position w:val="-1"/>
          <w:sz w:val="24"/>
          <w:szCs w:val="24"/>
          <w:lang w:val="id-ID"/>
          <w14:ligatures w14:val="none"/>
        </w:rPr>
      </w:pPr>
    </w:p>
    <w:p w14:paraId="277AEEE0" w14:textId="77777777" w:rsidR="00874397" w:rsidRPr="00874397" w:rsidRDefault="00874397" w:rsidP="00874397">
      <w:pPr>
        <w:keepNext/>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libri" w:hAnsi="Arial Narrow" w:cs="Calibri"/>
          <w:kern w:val="0"/>
          <w:position w:val="-1"/>
          <w:sz w:val="24"/>
          <w:szCs w:val="24"/>
          <w:lang w:val="id-ID"/>
          <w14:ligatures w14:val="none"/>
        </w:rPr>
      </w:pPr>
      <w:r w:rsidRPr="00874397">
        <w:rPr>
          <w:rFonts w:ascii="Arial Narrow" w:eastAsia="Calibri" w:hAnsi="Arial Narrow" w:cs="Calibri"/>
          <w:noProof/>
          <w:kern w:val="0"/>
          <w:position w:val="-1"/>
          <w:sz w:val="24"/>
          <w:szCs w:val="24"/>
          <w:lang w:val="id-ID"/>
          <w14:ligatures w14:val="none"/>
        </w:rPr>
        <w:drawing>
          <wp:inline distT="0" distB="0" distL="0" distR="0" wp14:anchorId="14A1EFC0" wp14:editId="23775F69">
            <wp:extent cx="3556000" cy="2330450"/>
            <wp:effectExtent l="0" t="0" r="6350" b="12700"/>
            <wp:docPr id="525427331" name="Chart 1">
              <a:extLst xmlns:a="http://schemas.openxmlformats.org/drawingml/2006/main">
                <a:ext uri="{FF2B5EF4-FFF2-40B4-BE49-F238E27FC236}">
                  <a16:creationId xmlns:a16="http://schemas.microsoft.com/office/drawing/2014/main" id="{1E43DE3F-7B69-4898-B751-9C1AD77B2E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22ACFE8" w14:textId="77777777" w:rsidR="00874397" w:rsidRPr="00874397" w:rsidRDefault="00874397" w:rsidP="00874397">
      <w:pPr>
        <w:suppressAutoHyphens/>
        <w:spacing w:after="200" w:line="240" w:lineRule="auto"/>
        <w:ind w:leftChars="-1" w:hangingChars="1" w:hanging="2"/>
        <w:jc w:val="center"/>
        <w:textDirection w:val="btLr"/>
        <w:textAlignment w:val="top"/>
        <w:outlineLvl w:val="0"/>
        <w:rPr>
          <w:rFonts w:ascii="Arial Narrow" w:eastAsia="Cambria" w:hAnsi="Arial Narrow" w:cs="Cambria"/>
          <w:i/>
          <w:iCs/>
          <w:color w:val="4F81BD"/>
          <w:kern w:val="0"/>
          <w:position w:val="-1"/>
          <w:sz w:val="24"/>
          <w:szCs w:val="24"/>
          <w:lang w:val="en-US" w:bidi="en-US"/>
          <w14:ligatures w14:val="none"/>
        </w:rPr>
      </w:pPr>
      <w:r w:rsidRPr="00874397">
        <w:rPr>
          <w:rFonts w:ascii="Arial Narrow" w:eastAsia="Calibri" w:hAnsi="Arial Narrow" w:cs="Calibri"/>
          <w:b/>
          <w:bCs/>
          <w:kern w:val="0"/>
          <w:position w:val="-1"/>
          <w:sz w:val="24"/>
          <w:szCs w:val="24"/>
          <w:lang w:val="en-US" w:bidi="en-US"/>
          <w14:ligatures w14:val="none"/>
        </w:rPr>
        <w:t xml:space="preserve">Gambar </w:t>
      </w:r>
      <w:r w:rsidRPr="00874397">
        <w:rPr>
          <w:rFonts w:ascii="Arial Narrow" w:eastAsia="Calibri" w:hAnsi="Arial Narrow" w:cs="Calibri"/>
          <w:i/>
          <w:iCs/>
          <w:kern w:val="0"/>
          <w:position w:val="-1"/>
          <w:sz w:val="24"/>
          <w:szCs w:val="24"/>
          <w:lang w:val="en-US" w:bidi="en-US"/>
          <w14:ligatures w14:val="none"/>
        </w:rPr>
        <w:fldChar w:fldCharType="begin"/>
      </w:r>
      <w:r w:rsidRPr="00874397">
        <w:rPr>
          <w:rFonts w:ascii="Arial Narrow" w:eastAsia="Calibri" w:hAnsi="Arial Narrow" w:cs="Calibri"/>
          <w:b/>
          <w:bCs/>
          <w:kern w:val="0"/>
          <w:position w:val="-1"/>
          <w:sz w:val="24"/>
          <w:szCs w:val="24"/>
          <w:lang w:val="en-US" w:bidi="en-US"/>
          <w14:ligatures w14:val="none"/>
        </w:rPr>
        <w:instrText xml:space="preserve"> SEQ Gambar \* ARABIC </w:instrText>
      </w:r>
      <w:r w:rsidRPr="00874397">
        <w:rPr>
          <w:rFonts w:ascii="Arial Narrow" w:eastAsia="Calibri" w:hAnsi="Arial Narrow" w:cs="Calibri"/>
          <w:i/>
          <w:iCs/>
          <w:kern w:val="0"/>
          <w:position w:val="-1"/>
          <w:sz w:val="24"/>
          <w:szCs w:val="24"/>
          <w:lang w:val="en-US" w:bidi="en-US"/>
          <w14:ligatures w14:val="none"/>
        </w:rPr>
        <w:fldChar w:fldCharType="separate"/>
      </w:r>
      <w:r w:rsidRPr="00874397">
        <w:rPr>
          <w:rFonts w:ascii="Arial Narrow" w:eastAsia="Calibri" w:hAnsi="Arial Narrow" w:cs="Calibri"/>
          <w:b/>
          <w:bCs/>
          <w:noProof/>
          <w:kern w:val="0"/>
          <w:position w:val="-1"/>
          <w:sz w:val="24"/>
          <w:szCs w:val="24"/>
          <w:lang w:val="en-US" w:bidi="en-US"/>
          <w14:ligatures w14:val="none"/>
        </w:rPr>
        <w:t>10</w:t>
      </w:r>
      <w:r w:rsidRPr="00874397">
        <w:rPr>
          <w:rFonts w:ascii="Arial Narrow" w:eastAsia="Calibri" w:hAnsi="Arial Narrow" w:cs="Calibri"/>
          <w:i/>
          <w:iCs/>
          <w:kern w:val="0"/>
          <w:position w:val="-1"/>
          <w:sz w:val="24"/>
          <w:szCs w:val="24"/>
          <w:lang w:val="en-US" w:bidi="en-US"/>
          <w14:ligatures w14:val="none"/>
        </w:rPr>
        <w:fldChar w:fldCharType="end"/>
      </w:r>
      <w:r w:rsidRPr="00874397">
        <w:rPr>
          <w:rFonts w:ascii="Arial Narrow" w:eastAsia="Calibri" w:hAnsi="Arial Narrow" w:cs="Calibri"/>
          <w:b/>
          <w:bCs/>
          <w:kern w:val="0"/>
          <w:position w:val="-1"/>
          <w:sz w:val="24"/>
          <w:szCs w:val="24"/>
          <w:lang w:val="en-US" w:bidi="en-US"/>
          <w14:ligatures w14:val="none"/>
        </w:rPr>
        <w:t>. Grafik Pengukuran TVC Kualitas Air Post Larva</w:t>
      </w:r>
    </w:p>
    <w:p w14:paraId="2F76CA87" w14:textId="77777777" w:rsidR="00874397" w:rsidRPr="00874397" w:rsidRDefault="00874397" w:rsidP="00874397">
      <w:pPr>
        <w:keepNext/>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libri" w:hAnsi="Arial Narrow" w:cs="Calibri"/>
          <w:kern w:val="0"/>
          <w:position w:val="-1"/>
          <w:sz w:val="24"/>
          <w:szCs w:val="24"/>
          <w:lang w:val="id-ID"/>
          <w14:ligatures w14:val="none"/>
        </w:rPr>
      </w:pPr>
      <w:r w:rsidRPr="00874397">
        <w:rPr>
          <w:rFonts w:ascii="Arial Narrow" w:eastAsia="Calibri" w:hAnsi="Arial Narrow" w:cs="Arial"/>
          <w:noProof/>
          <w:kern w:val="0"/>
          <w:position w:val="-1"/>
          <w:sz w:val="24"/>
          <w:szCs w:val="24"/>
          <w:lang w:val="id-ID"/>
          <w14:ligatures w14:val="none"/>
        </w:rPr>
        <w:lastRenderedPageBreak/>
        <w:drawing>
          <wp:inline distT="0" distB="0" distL="0" distR="0" wp14:anchorId="3593FDA3" wp14:editId="09761C6D">
            <wp:extent cx="3441700" cy="2457450"/>
            <wp:effectExtent l="0" t="0" r="6350" b="0"/>
            <wp:docPr id="1034156861" name="Chart 1">
              <a:extLst xmlns:a="http://schemas.openxmlformats.org/drawingml/2006/main">
                <a:ext uri="{FF2B5EF4-FFF2-40B4-BE49-F238E27FC236}">
                  <a16:creationId xmlns:a16="http://schemas.microsoft.com/office/drawing/2014/main" id="{BD123EAE-9B27-4DDB-A7D5-0EBAE965DE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B446F50" w14:textId="77777777" w:rsidR="00874397" w:rsidRPr="00874397" w:rsidRDefault="00874397" w:rsidP="00874397">
      <w:pPr>
        <w:suppressAutoHyphens/>
        <w:spacing w:after="200" w:line="240" w:lineRule="auto"/>
        <w:ind w:leftChars="-1" w:hangingChars="1" w:hanging="2"/>
        <w:jc w:val="center"/>
        <w:textDirection w:val="btLr"/>
        <w:textAlignment w:val="top"/>
        <w:outlineLvl w:val="0"/>
        <w:rPr>
          <w:rFonts w:ascii="Arial Narrow" w:eastAsia="Cambria" w:hAnsi="Arial Narrow" w:cs="Cambria"/>
          <w:i/>
          <w:iCs/>
          <w:kern w:val="0"/>
          <w:position w:val="-1"/>
          <w:sz w:val="24"/>
          <w:szCs w:val="24"/>
          <w:lang w:val="en-US" w:bidi="en-US"/>
          <w14:ligatures w14:val="none"/>
        </w:rPr>
      </w:pPr>
      <w:r w:rsidRPr="00874397">
        <w:rPr>
          <w:rFonts w:ascii="Arial Narrow" w:eastAsia="Calibri" w:hAnsi="Arial Narrow" w:cs="Calibri"/>
          <w:b/>
          <w:bCs/>
          <w:kern w:val="0"/>
          <w:position w:val="-1"/>
          <w:sz w:val="24"/>
          <w:szCs w:val="24"/>
          <w:lang w:val="en-US" w:bidi="en-US"/>
          <w14:ligatures w14:val="none"/>
        </w:rPr>
        <w:t xml:space="preserve">Gambar </w:t>
      </w:r>
      <w:r w:rsidRPr="00874397">
        <w:rPr>
          <w:rFonts w:ascii="Arial Narrow" w:eastAsia="Calibri" w:hAnsi="Arial Narrow" w:cs="Calibri"/>
          <w:i/>
          <w:iCs/>
          <w:kern w:val="0"/>
          <w:position w:val="-1"/>
          <w:sz w:val="24"/>
          <w:szCs w:val="24"/>
          <w:lang w:val="en-US" w:bidi="en-US"/>
          <w14:ligatures w14:val="none"/>
        </w:rPr>
        <w:fldChar w:fldCharType="begin"/>
      </w:r>
      <w:r w:rsidRPr="00874397">
        <w:rPr>
          <w:rFonts w:ascii="Arial Narrow" w:eastAsia="Calibri" w:hAnsi="Arial Narrow" w:cs="Calibri"/>
          <w:b/>
          <w:bCs/>
          <w:kern w:val="0"/>
          <w:position w:val="-1"/>
          <w:sz w:val="24"/>
          <w:szCs w:val="24"/>
          <w:lang w:val="en-US" w:bidi="en-US"/>
          <w14:ligatures w14:val="none"/>
        </w:rPr>
        <w:instrText xml:space="preserve"> SEQ Gambar \* ARABIC </w:instrText>
      </w:r>
      <w:r w:rsidRPr="00874397">
        <w:rPr>
          <w:rFonts w:ascii="Arial Narrow" w:eastAsia="Calibri" w:hAnsi="Arial Narrow" w:cs="Calibri"/>
          <w:i/>
          <w:iCs/>
          <w:kern w:val="0"/>
          <w:position w:val="-1"/>
          <w:sz w:val="24"/>
          <w:szCs w:val="24"/>
          <w:lang w:val="en-US" w:bidi="en-US"/>
          <w14:ligatures w14:val="none"/>
        </w:rPr>
        <w:fldChar w:fldCharType="separate"/>
      </w:r>
      <w:r w:rsidRPr="00874397">
        <w:rPr>
          <w:rFonts w:ascii="Arial Narrow" w:eastAsia="Calibri" w:hAnsi="Arial Narrow" w:cs="Calibri"/>
          <w:b/>
          <w:bCs/>
          <w:noProof/>
          <w:kern w:val="0"/>
          <w:position w:val="-1"/>
          <w:sz w:val="24"/>
          <w:szCs w:val="24"/>
          <w:lang w:val="en-US" w:bidi="en-US"/>
          <w14:ligatures w14:val="none"/>
        </w:rPr>
        <w:t>11</w:t>
      </w:r>
      <w:r w:rsidRPr="00874397">
        <w:rPr>
          <w:rFonts w:ascii="Arial Narrow" w:eastAsia="Calibri" w:hAnsi="Arial Narrow" w:cs="Calibri"/>
          <w:i/>
          <w:iCs/>
          <w:kern w:val="0"/>
          <w:position w:val="-1"/>
          <w:sz w:val="24"/>
          <w:szCs w:val="24"/>
          <w:lang w:val="en-US" w:bidi="en-US"/>
          <w14:ligatures w14:val="none"/>
        </w:rPr>
        <w:fldChar w:fldCharType="end"/>
      </w:r>
      <w:r w:rsidRPr="00874397">
        <w:rPr>
          <w:rFonts w:ascii="Arial Narrow" w:eastAsia="Calibri" w:hAnsi="Arial Narrow" w:cs="Calibri"/>
          <w:b/>
          <w:bCs/>
          <w:kern w:val="0"/>
          <w:position w:val="-1"/>
          <w:sz w:val="24"/>
          <w:szCs w:val="24"/>
          <w:lang w:val="en-US" w:bidi="en-US"/>
          <w14:ligatures w14:val="none"/>
        </w:rPr>
        <w:t>. Grafik Pengukuran TVC Post Larva</w:t>
      </w:r>
    </w:p>
    <w:p w14:paraId="0B6F3AD7" w14:textId="77777777" w:rsidR="00874397" w:rsidRPr="00874397" w:rsidRDefault="00874397" w:rsidP="00874397">
      <w:pPr>
        <w:pBdr>
          <w:top w:val="nil"/>
          <w:left w:val="nil"/>
          <w:bottom w:val="nil"/>
          <w:right w:val="nil"/>
          <w:between w:val="nil"/>
        </w:pBdr>
        <w:suppressAutoHyphens/>
        <w:spacing w:after="200" w:line="240" w:lineRule="auto"/>
        <w:ind w:firstLine="720"/>
        <w:jc w:val="both"/>
        <w:textDirection w:val="btLr"/>
        <w:textAlignment w:val="top"/>
        <w:outlineLvl w:val="0"/>
        <w:rPr>
          <w:rFonts w:ascii="Arial Narrow" w:eastAsia="Cambria" w:hAnsi="Arial Narrow" w:cs="Cambria"/>
          <w:color w:val="000000"/>
          <w:kern w:val="0"/>
          <w:position w:val="-1"/>
          <w:sz w:val="24"/>
          <w:szCs w:val="24"/>
          <w:lang w:val="id-ID"/>
          <w14:ligatures w14:val="none"/>
        </w:rPr>
      </w:pPr>
      <w:r w:rsidRPr="00874397">
        <w:rPr>
          <w:rFonts w:ascii="Arial Narrow" w:eastAsia="Cambria" w:hAnsi="Arial Narrow" w:cs="Cambria"/>
          <w:color w:val="000000"/>
          <w:kern w:val="0"/>
          <w:position w:val="-1"/>
          <w:sz w:val="24"/>
          <w:szCs w:val="24"/>
          <w:lang w:val="id-ID"/>
          <w14:ligatures w14:val="none"/>
        </w:rPr>
        <w:t xml:space="preserve">Grafik TVC Kualitas Air dan TVC Post Larva menunjukkan fluktuasi jumlah bakteri selama pemeliharaan stadia post larva PL 5–PL 11 di tiga bak B11, A6, dan B4. Pada media air, TVC tertinggi tercatat di bak B4 saat PL 5 &gt;400 CFU/ml dan terendah di B11 pada PL 9 ~100 CFU/ml, sementara A6 menunjukkan tren yang paling stabil. Grafik TVC Post Larva mencatat nilai tertinggi di A6 dan B11 pada PL 5 &gt;600 CFU/ml, serta nilai terendah di B11 pada PL 10 ~100 CFU/ml. Nilai Vibrio yang terdeteksi selama pemeliharaan juga masih berada di bawah ambang batas, yaitu kurang dari 10³ CFU/ml, sehingga tergolong aman dan sesuai dengan standar yang berlaku di </w:t>
      </w:r>
      <w:r w:rsidRPr="00874397">
        <w:rPr>
          <w:rFonts w:ascii="Arial Narrow" w:eastAsia="Cambria" w:hAnsi="Arial Narrow" w:cs="Cambria"/>
          <w:i/>
          <w:iCs/>
          <w:color w:val="000000"/>
          <w:kern w:val="0"/>
          <w:position w:val="-1"/>
          <w:sz w:val="24"/>
          <w:szCs w:val="24"/>
          <w:lang w:val="id-ID"/>
          <w14:ligatures w14:val="none"/>
        </w:rPr>
        <w:t>hatchery</w:t>
      </w:r>
      <w:r w:rsidRPr="00874397">
        <w:rPr>
          <w:rFonts w:ascii="Arial Narrow" w:eastAsia="Cambria" w:hAnsi="Arial Narrow" w:cs="Cambria"/>
          <w:color w:val="000000"/>
          <w:kern w:val="0"/>
          <w:position w:val="-1"/>
          <w:sz w:val="24"/>
          <w:szCs w:val="24"/>
          <w:lang w:val="id-ID"/>
          <w14:ligatures w14:val="none"/>
        </w:rPr>
        <w:t>. Pengujian ini penting dilakukan secara rutin untuk mencegah vibriosis, terutama akibat Vibrio harveyi, bakteri patogen penyebab penyakit bercahaya pada larva udang vannamei. Peningkatan populasi Vibrio umumnya disebabkan oleh sisa pakan yang menumpuk dan tidak termakan, karena kondisi tersebut mendukung pertumbuhan bakteri (Sugama, 2006). Jika jumlahnya melebihi batas aman, larva dapat mengalami stres hingga menyebabkan kematian. Sesuai Peraturan Menteri Kelautan dan Perikanan No. 75/PERMEN-KP/2016, keberadaan Vibrio dianggap membahayakan apabila populasinya mencapai 10³ CFU/ml atau lebih. Selama nilainya masih di bawah batas tersebut, kondisi lingkungan budidaya tetap tergolong aman bagi udang maupun organisme lainnya.</w:t>
      </w:r>
    </w:p>
    <w:p w14:paraId="4530F770"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bCs/>
          <w:color w:val="000000"/>
          <w:kern w:val="0"/>
          <w:position w:val="-1"/>
          <w:sz w:val="24"/>
          <w:szCs w:val="24"/>
          <w:lang w:val="id-ID"/>
          <w14:ligatures w14:val="none"/>
        </w:rPr>
      </w:pPr>
      <w:r w:rsidRPr="00874397">
        <w:rPr>
          <w:rFonts w:ascii="Arial Narrow" w:eastAsia="Cambria" w:hAnsi="Arial Narrow" w:cs="Cambria"/>
          <w:b/>
          <w:bCs/>
          <w:color w:val="000000"/>
          <w:kern w:val="0"/>
          <w:position w:val="-1"/>
          <w:sz w:val="24"/>
          <w:szCs w:val="24"/>
          <w:lang w:val="id-ID"/>
          <w14:ligatures w14:val="none"/>
        </w:rPr>
        <w:t xml:space="preserve">3.2 </w:t>
      </w:r>
      <w:r w:rsidRPr="00874397">
        <w:rPr>
          <w:rFonts w:ascii="Arial Narrow" w:eastAsia="Cambria" w:hAnsi="Arial Narrow" w:cs="Cambria"/>
          <w:b/>
          <w:bCs/>
          <w:i/>
          <w:iCs/>
          <w:color w:val="000000"/>
          <w:kern w:val="0"/>
          <w:position w:val="-1"/>
          <w:sz w:val="24"/>
          <w:szCs w:val="24"/>
          <w:lang w:val="id-ID"/>
          <w14:ligatures w14:val="none"/>
        </w:rPr>
        <w:t>Fry Quality Standard for Post Larva</w:t>
      </w:r>
      <w:r w:rsidRPr="00874397">
        <w:rPr>
          <w:rFonts w:ascii="Arial Narrow" w:eastAsia="Cambria" w:hAnsi="Arial Narrow" w:cs="Cambria"/>
          <w:b/>
          <w:bCs/>
          <w:color w:val="000000"/>
          <w:kern w:val="0"/>
          <w:position w:val="-1"/>
          <w:sz w:val="24"/>
          <w:szCs w:val="24"/>
          <w:lang w:val="id-ID"/>
          <w14:ligatures w14:val="none"/>
        </w:rPr>
        <w:t xml:space="preserve"> </w:t>
      </w:r>
    </w:p>
    <w:p w14:paraId="02915969"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bCs/>
          <w:color w:val="000000"/>
          <w:kern w:val="0"/>
          <w:position w:val="-1"/>
          <w:sz w:val="24"/>
          <w:szCs w:val="24"/>
          <w:lang w:val="id-ID"/>
          <w14:ligatures w14:val="none"/>
        </w:rPr>
      </w:pPr>
      <w:r w:rsidRPr="00874397">
        <w:rPr>
          <w:rFonts w:ascii="Arial Narrow" w:eastAsia="Cambria" w:hAnsi="Arial Narrow" w:cs="Cambria"/>
          <w:b/>
          <w:bCs/>
          <w:color w:val="000000"/>
          <w:kern w:val="0"/>
          <w:position w:val="-1"/>
          <w:sz w:val="24"/>
          <w:szCs w:val="24"/>
          <w:lang w:val="id-ID"/>
          <w14:ligatures w14:val="none"/>
        </w:rPr>
        <w:t xml:space="preserve">3.2.1 </w:t>
      </w:r>
      <w:r w:rsidRPr="00874397">
        <w:rPr>
          <w:rFonts w:ascii="Arial Narrow" w:eastAsia="Cambria" w:hAnsi="Arial Narrow" w:cs="Cambria"/>
          <w:b/>
          <w:bCs/>
          <w:i/>
          <w:iCs/>
          <w:color w:val="000000"/>
          <w:kern w:val="0"/>
          <w:position w:val="-1"/>
          <w:sz w:val="24"/>
          <w:szCs w:val="24"/>
          <w:lang w:val="id-ID"/>
          <w14:ligatures w14:val="none"/>
        </w:rPr>
        <w:t>Fry Quality Standard for Post Larva</w:t>
      </w:r>
    </w:p>
    <w:p w14:paraId="1D1FBCD5"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color w:val="000000"/>
          <w:kern w:val="0"/>
          <w:position w:val="-1"/>
          <w:sz w:val="24"/>
          <w:szCs w:val="24"/>
          <w:lang w:val="id-ID"/>
          <w14:ligatures w14:val="none"/>
        </w:rPr>
      </w:pPr>
      <w:r w:rsidRPr="00874397">
        <w:rPr>
          <w:rFonts w:ascii="Arial Narrow" w:eastAsia="Cambria" w:hAnsi="Arial Narrow" w:cs="Cambria"/>
          <w:i/>
          <w:iCs/>
          <w:color w:val="000000"/>
          <w:kern w:val="0"/>
          <w:position w:val="-1"/>
          <w:sz w:val="24"/>
          <w:szCs w:val="24"/>
          <w:lang w:val="id-ID"/>
          <w14:ligatures w14:val="none"/>
        </w:rPr>
        <w:t>Fry Quality Standard</w:t>
      </w:r>
      <w:r w:rsidRPr="00874397">
        <w:rPr>
          <w:rFonts w:ascii="Arial Narrow" w:eastAsia="Cambria" w:hAnsi="Arial Narrow" w:cs="Cambria"/>
          <w:color w:val="000000"/>
          <w:kern w:val="0"/>
          <w:position w:val="-1"/>
          <w:sz w:val="24"/>
          <w:szCs w:val="24"/>
          <w:lang w:val="id-ID"/>
          <w14:ligatures w14:val="none"/>
        </w:rPr>
        <w:t xml:space="preserve"> di </w:t>
      </w:r>
      <w:r w:rsidRPr="00874397">
        <w:rPr>
          <w:rFonts w:ascii="Arial Narrow" w:eastAsia="Cambria" w:hAnsi="Arial Narrow" w:cs="Cambria"/>
          <w:i/>
          <w:iCs/>
          <w:color w:val="000000"/>
          <w:kern w:val="0"/>
          <w:position w:val="-1"/>
          <w:sz w:val="24"/>
          <w:szCs w:val="24"/>
          <w:lang w:val="id-ID"/>
          <w14:ligatures w14:val="none"/>
        </w:rPr>
        <w:t>hatchery</w:t>
      </w:r>
      <w:r w:rsidRPr="00874397">
        <w:rPr>
          <w:rFonts w:ascii="Arial Narrow" w:eastAsia="Cambria" w:hAnsi="Arial Narrow" w:cs="Cambria"/>
          <w:color w:val="000000"/>
          <w:kern w:val="0"/>
          <w:position w:val="-1"/>
          <w:sz w:val="24"/>
          <w:szCs w:val="24"/>
          <w:lang w:val="id-ID"/>
          <w14:ligatures w14:val="none"/>
        </w:rPr>
        <w:t xml:space="preserve"> PT. Delta Windu Purnama digunakan untuk menilai kualitas benur post larva melalui parameter seperti panjang rata-rata, standar deviasi, necrosis, rasio otot saluran pencernaan, serta uji stres di berbagai jenis air. Hasil penilaian dikonversi menjadi skor total untuk menentukan grade benur. Data pada bak A6, B4, dan B11 menunjukkan grade A dengan total skor tinggi, yang menandakan benur layak jual dan bermutu. Bila hasil tidak memenuhi standar, panen ditunda atau dilakukan pemusnahan (</w:t>
      </w:r>
      <w:r w:rsidRPr="00874397">
        <w:rPr>
          <w:rFonts w:ascii="Arial Narrow" w:eastAsia="Cambria" w:hAnsi="Arial Narrow" w:cs="Cambria"/>
          <w:i/>
          <w:iCs/>
          <w:color w:val="000000"/>
          <w:kern w:val="0"/>
          <w:position w:val="-1"/>
          <w:sz w:val="24"/>
          <w:szCs w:val="24"/>
          <w:lang w:val="id-ID"/>
          <w14:ligatures w14:val="none"/>
        </w:rPr>
        <w:t>flushing</w:t>
      </w:r>
      <w:r w:rsidRPr="00874397">
        <w:rPr>
          <w:rFonts w:ascii="Arial Narrow" w:eastAsia="Cambria" w:hAnsi="Arial Narrow" w:cs="Cambria"/>
          <w:color w:val="000000"/>
          <w:kern w:val="0"/>
          <w:position w:val="-1"/>
          <w:sz w:val="24"/>
          <w:szCs w:val="24"/>
          <w:lang w:val="id-ID"/>
          <w14:ligatures w14:val="none"/>
        </w:rPr>
        <w:t>) jika kualitas tetap tidak tercapai.</w:t>
      </w:r>
    </w:p>
    <w:p w14:paraId="659BE6E2"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color w:val="000000"/>
          <w:kern w:val="0"/>
          <w:position w:val="-1"/>
          <w:sz w:val="24"/>
          <w:szCs w:val="24"/>
          <w:lang w:val="id-ID"/>
          <w14:ligatures w14:val="none"/>
        </w:rPr>
      </w:pPr>
    </w:p>
    <w:p w14:paraId="28F56317"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color w:val="000000"/>
          <w:kern w:val="0"/>
          <w:position w:val="-1"/>
          <w:sz w:val="24"/>
          <w:szCs w:val="24"/>
          <w:lang w:val="id-ID"/>
          <w14:ligatures w14:val="none"/>
        </w:rPr>
      </w:pPr>
    </w:p>
    <w:p w14:paraId="68E72DE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color w:val="000000"/>
          <w:kern w:val="0"/>
          <w:position w:val="-1"/>
          <w:sz w:val="24"/>
          <w:szCs w:val="24"/>
          <w:lang w:val="id-ID"/>
          <w14:ligatures w14:val="none"/>
        </w:rPr>
      </w:pPr>
    </w:p>
    <w:p w14:paraId="07D94B91" w14:textId="77777777" w:rsidR="00874397" w:rsidRPr="00874397" w:rsidRDefault="00874397" w:rsidP="00874397">
      <w:pPr>
        <w:keepNext/>
        <w:suppressAutoHyphens/>
        <w:spacing w:after="200" w:line="240" w:lineRule="auto"/>
        <w:ind w:leftChars="-1" w:hangingChars="1" w:hanging="2"/>
        <w:jc w:val="center"/>
        <w:textDirection w:val="btLr"/>
        <w:textAlignment w:val="top"/>
        <w:outlineLvl w:val="0"/>
        <w:rPr>
          <w:rFonts w:ascii="Arial Narrow" w:eastAsia="Calibri" w:hAnsi="Arial Narrow" w:cs="Calibri"/>
          <w:b/>
          <w:bCs/>
          <w:i/>
          <w:iCs/>
          <w:color w:val="4F81BD"/>
          <w:kern w:val="0"/>
          <w:position w:val="-1"/>
          <w:sz w:val="24"/>
          <w:szCs w:val="24"/>
          <w:lang w:val="en-US" w:bidi="en-US"/>
          <w14:ligatures w14:val="none"/>
        </w:rPr>
      </w:pPr>
      <w:r w:rsidRPr="00874397">
        <w:rPr>
          <w:rFonts w:ascii="Arial Narrow" w:eastAsia="Calibri" w:hAnsi="Arial Narrow" w:cs="Calibri"/>
          <w:b/>
          <w:bCs/>
          <w:kern w:val="0"/>
          <w:position w:val="-1"/>
          <w:sz w:val="24"/>
          <w:szCs w:val="24"/>
          <w:lang w:val="en-US" w:bidi="en-US"/>
          <w14:ligatures w14:val="none"/>
        </w:rPr>
        <w:lastRenderedPageBreak/>
        <w:t xml:space="preserve">Tabel </w:t>
      </w:r>
      <w:r w:rsidRPr="00874397">
        <w:rPr>
          <w:rFonts w:ascii="Arial Narrow" w:eastAsia="Calibri" w:hAnsi="Arial Narrow" w:cs="Calibri"/>
          <w:i/>
          <w:iCs/>
          <w:kern w:val="0"/>
          <w:position w:val="-1"/>
          <w:sz w:val="24"/>
          <w:szCs w:val="24"/>
          <w:lang w:val="en-US" w:bidi="en-US"/>
          <w14:ligatures w14:val="none"/>
        </w:rPr>
        <w:fldChar w:fldCharType="begin"/>
      </w:r>
      <w:r w:rsidRPr="00874397">
        <w:rPr>
          <w:rFonts w:ascii="Arial Narrow" w:eastAsia="Calibri" w:hAnsi="Arial Narrow" w:cs="Calibri"/>
          <w:b/>
          <w:bCs/>
          <w:kern w:val="0"/>
          <w:position w:val="-1"/>
          <w:sz w:val="24"/>
          <w:szCs w:val="24"/>
          <w:lang w:val="en-US" w:bidi="en-US"/>
          <w14:ligatures w14:val="none"/>
        </w:rPr>
        <w:instrText xml:space="preserve"> SEQ Table \* ARABIC </w:instrText>
      </w:r>
      <w:r w:rsidRPr="00874397">
        <w:rPr>
          <w:rFonts w:ascii="Arial Narrow" w:eastAsia="Calibri" w:hAnsi="Arial Narrow" w:cs="Calibri"/>
          <w:i/>
          <w:iCs/>
          <w:kern w:val="0"/>
          <w:position w:val="-1"/>
          <w:sz w:val="24"/>
          <w:szCs w:val="24"/>
          <w:lang w:val="en-US" w:bidi="en-US"/>
          <w14:ligatures w14:val="none"/>
        </w:rPr>
        <w:fldChar w:fldCharType="separate"/>
      </w:r>
      <w:r w:rsidRPr="00874397">
        <w:rPr>
          <w:rFonts w:ascii="Arial Narrow" w:eastAsia="Calibri" w:hAnsi="Arial Narrow" w:cs="Calibri"/>
          <w:b/>
          <w:bCs/>
          <w:noProof/>
          <w:kern w:val="0"/>
          <w:position w:val="-1"/>
          <w:sz w:val="24"/>
          <w:szCs w:val="24"/>
          <w:lang w:val="en-US" w:bidi="en-US"/>
          <w14:ligatures w14:val="none"/>
        </w:rPr>
        <w:t>1</w:t>
      </w:r>
      <w:r w:rsidRPr="00874397">
        <w:rPr>
          <w:rFonts w:ascii="Arial Narrow" w:eastAsia="Calibri" w:hAnsi="Arial Narrow" w:cs="Calibri"/>
          <w:i/>
          <w:iCs/>
          <w:kern w:val="0"/>
          <w:position w:val="-1"/>
          <w:sz w:val="24"/>
          <w:szCs w:val="24"/>
          <w:lang w:val="en-US" w:bidi="en-US"/>
          <w14:ligatures w14:val="none"/>
        </w:rPr>
        <w:fldChar w:fldCharType="end"/>
      </w:r>
      <w:r w:rsidRPr="00874397">
        <w:rPr>
          <w:rFonts w:ascii="Arial Narrow" w:eastAsia="Calibri" w:hAnsi="Arial Narrow" w:cs="Calibri"/>
          <w:b/>
          <w:bCs/>
          <w:kern w:val="0"/>
          <w:position w:val="-1"/>
          <w:sz w:val="24"/>
          <w:szCs w:val="24"/>
          <w:lang w:val="en-US" w:bidi="en-US"/>
          <w14:ligatures w14:val="none"/>
        </w:rPr>
        <w:t xml:space="preserve">. </w:t>
      </w:r>
      <w:r w:rsidRPr="00874397">
        <w:rPr>
          <w:rFonts w:ascii="Arial Narrow" w:eastAsia="Calibri" w:hAnsi="Arial Narrow" w:cs="Arial"/>
          <w:b/>
          <w:bCs/>
          <w:kern w:val="0"/>
          <w:position w:val="-1"/>
          <w:sz w:val="24"/>
          <w:szCs w:val="24"/>
          <w:lang w:val="en-US" w:bidi="en-US"/>
          <w14:ligatures w14:val="none"/>
        </w:rPr>
        <w:t>Fry Quality Standar Bak A6, B4, dan B11</w:t>
      </w:r>
    </w:p>
    <w:tbl>
      <w:tblPr>
        <w:tblW w:w="8221" w:type="dxa"/>
        <w:jc w:val="center"/>
        <w:shd w:val="clear" w:color="auto" w:fill="FFFFFF"/>
        <w:tblCellMar>
          <w:top w:w="19" w:type="dxa"/>
          <w:right w:w="44" w:type="dxa"/>
        </w:tblCellMar>
        <w:tblLook w:val="04A0" w:firstRow="1" w:lastRow="0" w:firstColumn="1" w:lastColumn="0" w:noHBand="0" w:noVBand="1"/>
      </w:tblPr>
      <w:tblGrid>
        <w:gridCol w:w="1008"/>
        <w:gridCol w:w="2106"/>
        <w:gridCol w:w="825"/>
        <w:gridCol w:w="828"/>
        <w:gridCol w:w="975"/>
        <w:gridCol w:w="828"/>
        <w:gridCol w:w="826"/>
        <w:gridCol w:w="825"/>
      </w:tblGrid>
      <w:tr w:rsidR="00874397" w:rsidRPr="00874397" w14:paraId="25FC5BBA" w14:textId="77777777" w:rsidTr="00874397">
        <w:trPr>
          <w:trHeight w:val="383"/>
          <w:jc w:val="center"/>
        </w:trPr>
        <w:tc>
          <w:tcPr>
            <w:tcW w:w="3114" w:type="dxa"/>
            <w:gridSpan w:val="2"/>
            <w:vMerge w:val="restart"/>
            <w:tcBorders>
              <w:top w:val="single" w:sz="4" w:space="0" w:color="auto"/>
            </w:tcBorders>
            <w:shd w:val="clear" w:color="auto" w:fill="A6A6A6"/>
            <w:vAlign w:val="center"/>
          </w:tcPr>
          <w:p w14:paraId="3634C02F"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 xml:space="preserve">Parameter </w:t>
            </w:r>
            <w:r w:rsidRPr="00874397">
              <w:rPr>
                <w:rFonts w:ascii="Arial Narrow" w:eastAsia="Cambria" w:hAnsi="Arial Narrow" w:cs="Cambria"/>
                <w:b/>
                <w:i/>
                <w:iCs/>
                <w:color w:val="000000"/>
                <w:kern w:val="0"/>
                <w:position w:val="-1"/>
                <w:sz w:val="24"/>
                <w:szCs w:val="24"/>
                <w:lang w:val="id-ID"/>
                <w14:ligatures w14:val="none"/>
              </w:rPr>
              <w:t>Fry Quality</w:t>
            </w:r>
            <w:r w:rsidRPr="00874397">
              <w:rPr>
                <w:rFonts w:ascii="Arial Narrow" w:eastAsia="Cambria" w:hAnsi="Arial Narrow" w:cs="Cambria"/>
                <w:b/>
                <w:color w:val="000000"/>
                <w:kern w:val="0"/>
                <w:position w:val="-1"/>
                <w:sz w:val="24"/>
                <w:szCs w:val="24"/>
                <w:lang w:val="id-ID"/>
                <w14:ligatures w14:val="none"/>
              </w:rPr>
              <w:t xml:space="preserve"> Standar</w:t>
            </w:r>
          </w:p>
        </w:tc>
        <w:tc>
          <w:tcPr>
            <w:tcW w:w="5107" w:type="dxa"/>
            <w:gridSpan w:val="6"/>
            <w:tcBorders>
              <w:top w:val="single" w:sz="4" w:space="0" w:color="auto"/>
              <w:bottom w:val="single" w:sz="4" w:space="0" w:color="auto"/>
            </w:tcBorders>
            <w:shd w:val="clear" w:color="auto" w:fill="A6A6A6"/>
            <w:vAlign w:val="center"/>
          </w:tcPr>
          <w:p w14:paraId="20BDA1FE"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Kode Bak Pemeliharaan</w:t>
            </w:r>
          </w:p>
        </w:tc>
      </w:tr>
      <w:tr w:rsidR="00874397" w:rsidRPr="00874397" w14:paraId="59BEFD12" w14:textId="77777777" w:rsidTr="00874397">
        <w:trPr>
          <w:trHeight w:val="332"/>
          <w:jc w:val="center"/>
        </w:trPr>
        <w:tc>
          <w:tcPr>
            <w:tcW w:w="0" w:type="auto"/>
            <w:gridSpan w:val="2"/>
            <w:vMerge/>
            <w:shd w:val="clear" w:color="auto" w:fill="A6A6A6"/>
            <w:vAlign w:val="center"/>
          </w:tcPr>
          <w:p w14:paraId="5D57A8DD"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color w:val="000000"/>
                <w:kern w:val="0"/>
                <w:position w:val="-1"/>
                <w:sz w:val="24"/>
                <w:szCs w:val="24"/>
                <w:lang w:val="id-ID"/>
                <w14:ligatures w14:val="none"/>
              </w:rPr>
            </w:pPr>
          </w:p>
        </w:tc>
        <w:tc>
          <w:tcPr>
            <w:tcW w:w="1653" w:type="dxa"/>
            <w:gridSpan w:val="2"/>
            <w:tcBorders>
              <w:top w:val="single" w:sz="4" w:space="0" w:color="auto"/>
              <w:bottom w:val="single" w:sz="4" w:space="0" w:color="auto"/>
            </w:tcBorders>
            <w:shd w:val="clear" w:color="auto" w:fill="A6A6A6"/>
            <w:vAlign w:val="center"/>
          </w:tcPr>
          <w:p w14:paraId="06F60C44"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A6</w:t>
            </w:r>
          </w:p>
        </w:tc>
        <w:tc>
          <w:tcPr>
            <w:tcW w:w="1803" w:type="dxa"/>
            <w:gridSpan w:val="2"/>
            <w:tcBorders>
              <w:top w:val="single" w:sz="4" w:space="0" w:color="auto"/>
              <w:bottom w:val="single" w:sz="4" w:space="0" w:color="auto"/>
            </w:tcBorders>
            <w:shd w:val="clear" w:color="auto" w:fill="A6A6A6"/>
            <w:vAlign w:val="center"/>
          </w:tcPr>
          <w:p w14:paraId="28414859"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B4</w:t>
            </w:r>
          </w:p>
        </w:tc>
        <w:tc>
          <w:tcPr>
            <w:tcW w:w="1651" w:type="dxa"/>
            <w:gridSpan w:val="2"/>
            <w:tcBorders>
              <w:top w:val="single" w:sz="4" w:space="0" w:color="auto"/>
              <w:bottom w:val="single" w:sz="4" w:space="0" w:color="auto"/>
            </w:tcBorders>
            <w:shd w:val="clear" w:color="auto" w:fill="A6A6A6"/>
            <w:vAlign w:val="center"/>
          </w:tcPr>
          <w:p w14:paraId="6B814849"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B11</w:t>
            </w:r>
          </w:p>
        </w:tc>
      </w:tr>
      <w:tr w:rsidR="00874397" w:rsidRPr="00874397" w14:paraId="1A3F5E97" w14:textId="77777777" w:rsidTr="00874397">
        <w:trPr>
          <w:trHeight w:val="572"/>
          <w:jc w:val="center"/>
        </w:trPr>
        <w:tc>
          <w:tcPr>
            <w:tcW w:w="0" w:type="auto"/>
            <w:gridSpan w:val="2"/>
            <w:vMerge/>
            <w:tcBorders>
              <w:bottom w:val="single" w:sz="4" w:space="0" w:color="auto"/>
            </w:tcBorders>
            <w:shd w:val="clear" w:color="auto" w:fill="A6A6A6"/>
            <w:vAlign w:val="center"/>
          </w:tcPr>
          <w:p w14:paraId="0EFF92C1"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color w:val="000000"/>
                <w:kern w:val="0"/>
                <w:position w:val="-1"/>
                <w:sz w:val="24"/>
                <w:szCs w:val="24"/>
                <w:lang w:val="id-ID"/>
                <w14:ligatures w14:val="none"/>
              </w:rPr>
            </w:pPr>
          </w:p>
        </w:tc>
        <w:tc>
          <w:tcPr>
            <w:tcW w:w="825" w:type="dxa"/>
            <w:tcBorders>
              <w:top w:val="single" w:sz="4" w:space="0" w:color="auto"/>
              <w:bottom w:val="single" w:sz="4" w:space="0" w:color="auto"/>
            </w:tcBorders>
            <w:shd w:val="clear" w:color="auto" w:fill="A6A6A6"/>
            <w:vAlign w:val="center"/>
          </w:tcPr>
          <w:p w14:paraId="7DADA936"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Hasil Uji</w:t>
            </w:r>
          </w:p>
        </w:tc>
        <w:tc>
          <w:tcPr>
            <w:tcW w:w="828" w:type="dxa"/>
            <w:tcBorders>
              <w:top w:val="single" w:sz="4" w:space="0" w:color="auto"/>
              <w:bottom w:val="single" w:sz="4" w:space="0" w:color="auto"/>
            </w:tcBorders>
            <w:shd w:val="clear" w:color="auto" w:fill="A6A6A6"/>
            <w:vAlign w:val="center"/>
          </w:tcPr>
          <w:p w14:paraId="0A41782D"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Score Uji</w:t>
            </w:r>
          </w:p>
        </w:tc>
        <w:tc>
          <w:tcPr>
            <w:tcW w:w="975" w:type="dxa"/>
            <w:tcBorders>
              <w:top w:val="single" w:sz="4" w:space="0" w:color="auto"/>
              <w:bottom w:val="single" w:sz="4" w:space="0" w:color="auto"/>
            </w:tcBorders>
            <w:shd w:val="clear" w:color="auto" w:fill="A6A6A6"/>
            <w:vAlign w:val="center"/>
          </w:tcPr>
          <w:p w14:paraId="0CAC1E0F"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Hasil Uji</w:t>
            </w:r>
          </w:p>
        </w:tc>
        <w:tc>
          <w:tcPr>
            <w:tcW w:w="828" w:type="dxa"/>
            <w:tcBorders>
              <w:top w:val="single" w:sz="4" w:space="0" w:color="auto"/>
              <w:bottom w:val="single" w:sz="4" w:space="0" w:color="auto"/>
            </w:tcBorders>
            <w:shd w:val="clear" w:color="auto" w:fill="A6A6A6"/>
            <w:vAlign w:val="center"/>
          </w:tcPr>
          <w:p w14:paraId="4209D268"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Score Uji</w:t>
            </w:r>
          </w:p>
        </w:tc>
        <w:tc>
          <w:tcPr>
            <w:tcW w:w="826" w:type="dxa"/>
            <w:tcBorders>
              <w:top w:val="single" w:sz="4" w:space="0" w:color="auto"/>
              <w:bottom w:val="single" w:sz="4" w:space="0" w:color="auto"/>
            </w:tcBorders>
            <w:shd w:val="clear" w:color="auto" w:fill="A6A6A6"/>
            <w:vAlign w:val="center"/>
          </w:tcPr>
          <w:p w14:paraId="0DD9B906"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Hasil Uji</w:t>
            </w:r>
          </w:p>
        </w:tc>
        <w:tc>
          <w:tcPr>
            <w:tcW w:w="825" w:type="dxa"/>
            <w:tcBorders>
              <w:top w:val="single" w:sz="4" w:space="0" w:color="auto"/>
              <w:bottom w:val="single" w:sz="4" w:space="0" w:color="auto"/>
            </w:tcBorders>
            <w:shd w:val="clear" w:color="auto" w:fill="A6A6A6"/>
            <w:vAlign w:val="center"/>
          </w:tcPr>
          <w:p w14:paraId="749BDB77"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Score Uji</w:t>
            </w:r>
          </w:p>
        </w:tc>
      </w:tr>
      <w:tr w:rsidR="00874397" w:rsidRPr="00874397" w14:paraId="26FF3EED" w14:textId="77777777" w:rsidTr="00874397">
        <w:trPr>
          <w:trHeight w:val="580"/>
          <w:jc w:val="center"/>
        </w:trPr>
        <w:tc>
          <w:tcPr>
            <w:tcW w:w="3114" w:type="dxa"/>
            <w:gridSpan w:val="2"/>
            <w:tcBorders>
              <w:top w:val="single" w:sz="4" w:space="0" w:color="auto"/>
            </w:tcBorders>
            <w:shd w:val="clear" w:color="auto" w:fill="FFFFFF"/>
            <w:vAlign w:val="center"/>
          </w:tcPr>
          <w:p w14:paraId="0C1C9229"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Average Length</w:t>
            </w:r>
          </w:p>
        </w:tc>
        <w:tc>
          <w:tcPr>
            <w:tcW w:w="825" w:type="dxa"/>
            <w:tcBorders>
              <w:top w:val="single" w:sz="4" w:space="0" w:color="auto"/>
            </w:tcBorders>
            <w:shd w:val="clear" w:color="auto" w:fill="FFFFFF"/>
            <w:vAlign w:val="center"/>
          </w:tcPr>
          <w:p w14:paraId="3F1FF76D"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8.25 mm</w:t>
            </w:r>
          </w:p>
        </w:tc>
        <w:tc>
          <w:tcPr>
            <w:tcW w:w="828" w:type="dxa"/>
            <w:tcBorders>
              <w:top w:val="single" w:sz="4" w:space="0" w:color="auto"/>
            </w:tcBorders>
            <w:shd w:val="clear" w:color="auto" w:fill="FFFFFF"/>
            <w:vAlign w:val="center"/>
          </w:tcPr>
          <w:p w14:paraId="4863E3D8"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20</w:t>
            </w:r>
          </w:p>
        </w:tc>
        <w:tc>
          <w:tcPr>
            <w:tcW w:w="975" w:type="dxa"/>
            <w:tcBorders>
              <w:top w:val="single" w:sz="4" w:space="0" w:color="auto"/>
            </w:tcBorders>
            <w:shd w:val="clear" w:color="auto" w:fill="FFFFFF"/>
            <w:vAlign w:val="center"/>
          </w:tcPr>
          <w:p w14:paraId="3B28A7BE"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7.80 mm</w:t>
            </w:r>
          </w:p>
        </w:tc>
        <w:tc>
          <w:tcPr>
            <w:tcW w:w="828" w:type="dxa"/>
            <w:tcBorders>
              <w:top w:val="single" w:sz="4" w:space="0" w:color="auto"/>
            </w:tcBorders>
            <w:shd w:val="clear" w:color="auto" w:fill="FFFFFF"/>
            <w:vAlign w:val="center"/>
          </w:tcPr>
          <w:p w14:paraId="21B7E86F"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20</w:t>
            </w:r>
          </w:p>
        </w:tc>
        <w:tc>
          <w:tcPr>
            <w:tcW w:w="826" w:type="dxa"/>
            <w:tcBorders>
              <w:top w:val="single" w:sz="4" w:space="0" w:color="auto"/>
            </w:tcBorders>
            <w:shd w:val="clear" w:color="auto" w:fill="FFFFFF"/>
            <w:vAlign w:val="center"/>
          </w:tcPr>
          <w:p w14:paraId="275CBDF2"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7.76 mm</w:t>
            </w:r>
          </w:p>
        </w:tc>
        <w:tc>
          <w:tcPr>
            <w:tcW w:w="825" w:type="dxa"/>
            <w:tcBorders>
              <w:top w:val="single" w:sz="4" w:space="0" w:color="auto"/>
            </w:tcBorders>
            <w:shd w:val="clear" w:color="auto" w:fill="FFFFFF"/>
            <w:vAlign w:val="center"/>
          </w:tcPr>
          <w:p w14:paraId="2BEFBBA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20</w:t>
            </w:r>
          </w:p>
        </w:tc>
      </w:tr>
      <w:tr w:rsidR="00874397" w:rsidRPr="00874397" w14:paraId="631AEA20" w14:textId="77777777" w:rsidTr="00874397">
        <w:trPr>
          <w:trHeight w:val="331"/>
          <w:jc w:val="center"/>
        </w:trPr>
        <w:tc>
          <w:tcPr>
            <w:tcW w:w="3114" w:type="dxa"/>
            <w:gridSpan w:val="2"/>
            <w:shd w:val="clear" w:color="auto" w:fill="FFFFFF"/>
            <w:vAlign w:val="center"/>
          </w:tcPr>
          <w:p w14:paraId="291DDF98"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Standar Deviation</w:t>
            </w:r>
          </w:p>
        </w:tc>
        <w:tc>
          <w:tcPr>
            <w:tcW w:w="825" w:type="dxa"/>
            <w:shd w:val="clear" w:color="auto" w:fill="FFFFFF"/>
            <w:vAlign w:val="center"/>
          </w:tcPr>
          <w:p w14:paraId="7A17875B"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0.90</w:t>
            </w:r>
          </w:p>
        </w:tc>
        <w:tc>
          <w:tcPr>
            <w:tcW w:w="828" w:type="dxa"/>
            <w:shd w:val="clear" w:color="auto" w:fill="FFFFFF"/>
            <w:vAlign w:val="center"/>
          </w:tcPr>
          <w:p w14:paraId="73B0B6A6"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15</w:t>
            </w:r>
          </w:p>
        </w:tc>
        <w:tc>
          <w:tcPr>
            <w:tcW w:w="975" w:type="dxa"/>
            <w:shd w:val="clear" w:color="auto" w:fill="FFFFFF"/>
            <w:vAlign w:val="center"/>
          </w:tcPr>
          <w:p w14:paraId="5D5C039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0.63</w:t>
            </w:r>
          </w:p>
        </w:tc>
        <w:tc>
          <w:tcPr>
            <w:tcW w:w="828" w:type="dxa"/>
            <w:shd w:val="clear" w:color="auto" w:fill="FFFFFF"/>
            <w:vAlign w:val="center"/>
          </w:tcPr>
          <w:p w14:paraId="2E030A2E"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20</w:t>
            </w:r>
          </w:p>
        </w:tc>
        <w:tc>
          <w:tcPr>
            <w:tcW w:w="826" w:type="dxa"/>
            <w:shd w:val="clear" w:color="auto" w:fill="FFFFFF"/>
            <w:vAlign w:val="center"/>
          </w:tcPr>
          <w:p w14:paraId="45AA5B61"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0.68</w:t>
            </w:r>
          </w:p>
        </w:tc>
        <w:tc>
          <w:tcPr>
            <w:tcW w:w="825" w:type="dxa"/>
            <w:shd w:val="clear" w:color="auto" w:fill="FFFFFF"/>
            <w:vAlign w:val="center"/>
          </w:tcPr>
          <w:p w14:paraId="33807BD2"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20</w:t>
            </w:r>
          </w:p>
        </w:tc>
      </w:tr>
      <w:tr w:rsidR="00874397" w:rsidRPr="00874397" w14:paraId="370BBE3F" w14:textId="77777777" w:rsidTr="00874397">
        <w:trPr>
          <w:trHeight w:val="329"/>
          <w:jc w:val="center"/>
        </w:trPr>
        <w:tc>
          <w:tcPr>
            <w:tcW w:w="3114" w:type="dxa"/>
            <w:gridSpan w:val="2"/>
            <w:shd w:val="clear" w:color="auto" w:fill="FFFFFF"/>
            <w:vAlign w:val="center"/>
          </w:tcPr>
          <w:p w14:paraId="1A94A85E"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Necrosis</w:t>
            </w:r>
          </w:p>
        </w:tc>
        <w:tc>
          <w:tcPr>
            <w:tcW w:w="825" w:type="dxa"/>
            <w:shd w:val="clear" w:color="auto" w:fill="FFFFFF"/>
            <w:vAlign w:val="center"/>
          </w:tcPr>
          <w:p w14:paraId="540BD059"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0%</w:t>
            </w:r>
          </w:p>
        </w:tc>
        <w:tc>
          <w:tcPr>
            <w:tcW w:w="828" w:type="dxa"/>
            <w:shd w:val="clear" w:color="auto" w:fill="FFFFFF"/>
            <w:vAlign w:val="center"/>
          </w:tcPr>
          <w:p w14:paraId="6444DAFE"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15</w:t>
            </w:r>
          </w:p>
        </w:tc>
        <w:tc>
          <w:tcPr>
            <w:tcW w:w="975" w:type="dxa"/>
            <w:shd w:val="clear" w:color="auto" w:fill="FFFFFF"/>
            <w:vAlign w:val="center"/>
          </w:tcPr>
          <w:p w14:paraId="40923B5C"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0%</w:t>
            </w:r>
          </w:p>
        </w:tc>
        <w:tc>
          <w:tcPr>
            <w:tcW w:w="828" w:type="dxa"/>
            <w:shd w:val="clear" w:color="auto" w:fill="FFFFFF"/>
            <w:vAlign w:val="center"/>
          </w:tcPr>
          <w:p w14:paraId="44FC0047"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15</w:t>
            </w:r>
          </w:p>
        </w:tc>
        <w:tc>
          <w:tcPr>
            <w:tcW w:w="826" w:type="dxa"/>
            <w:shd w:val="clear" w:color="auto" w:fill="FFFFFF"/>
            <w:vAlign w:val="center"/>
          </w:tcPr>
          <w:p w14:paraId="12A3850E"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0%</w:t>
            </w:r>
          </w:p>
        </w:tc>
        <w:tc>
          <w:tcPr>
            <w:tcW w:w="825" w:type="dxa"/>
            <w:shd w:val="clear" w:color="auto" w:fill="FFFFFF"/>
            <w:vAlign w:val="center"/>
          </w:tcPr>
          <w:p w14:paraId="263414B9"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15</w:t>
            </w:r>
          </w:p>
        </w:tc>
      </w:tr>
      <w:tr w:rsidR="00874397" w:rsidRPr="00874397" w14:paraId="40FE03E4" w14:textId="77777777" w:rsidTr="00874397">
        <w:trPr>
          <w:trHeight w:val="576"/>
          <w:jc w:val="center"/>
        </w:trPr>
        <w:tc>
          <w:tcPr>
            <w:tcW w:w="3114" w:type="dxa"/>
            <w:gridSpan w:val="2"/>
            <w:shd w:val="clear" w:color="auto" w:fill="FFFFFF"/>
            <w:vAlign w:val="center"/>
          </w:tcPr>
          <w:p w14:paraId="588E43D6"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i/>
                <w:iCs/>
                <w:color w:val="000000"/>
                <w:kern w:val="0"/>
                <w:position w:val="-1"/>
                <w:sz w:val="24"/>
                <w:szCs w:val="24"/>
                <w:lang w:val="id-ID"/>
                <w14:ligatures w14:val="none"/>
              </w:rPr>
            </w:pPr>
            <w:r w:rsidRPr="00874397">
              <w:rPr>
                <w:rFonts w:ascii="Arial Narrow" w:eastAsia="Cambria" w:hAnsi="Arial Narrow" w:cs="Cambria"/>
                <w:bCs/>
                <w:i/>
                <w:iCs/>
                <w:color w:val="000000"/>
                <w:kern w:val="0"/>
                <w:position w:val="-1"/>
                <w:sz w:val="24"/>
                <w:szCs w:val="24"/>
                <w:lang w:val="id-ID"/>
                <w14:ligatures w14:val="none"/>
              </w:rPr>
              <w:t>Gut Muscle Ratio</w:t>
            </w:r>
          </w:p>
        </w:tc>
        <w:tc>
          <w:tcPr>
            <w:tcW w:w="825" w:type="dxa"/>
            <w:shd w:val="clear" w:color="auto" w:fill="FFFFFF"/>
            <w:vAlign w:val="center"/>
          </w:tcPr>
          <w:p w14:paraId="64CD577C"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1:3,5 (94%)</w:t>
            </w:r>
          </w:p>
        </w:tc>
        <w:tc>
          <w:tcPr>
            <w:tcW w:w="828" w:type="dxa"/>
            <w:shd w:val="clear" w:color="auto" w:fill="FFFFFF"/>
            <w:vAlign w:val="center"/>
          </w:tcPr>
          <w:p w14:paraId="34A21BB8"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3</w:t>
            </w:r>
          </w:p>
        </w:tc>
        <w:tc>
          <w:tcPr>
            <w:tcW w:w="975" w:type="dxa"/>
            <w:shd w:val="clear" w:color="auto" w:fill="FFFFFF"/>
            <w:vAlign w:val="center"/>
          </w:tcPr>
          <w:p w14:paraId="4A0E3C5B"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1:3,5 (96%)</w:t>
            </w:r>
          </w:p>
        </w:tc>
        <w:tc>
          <w:tcPr>
            <w:tcW w:w="828" w:type="dxa"/>
            <w:shd w:val="clear" w:color="auto" w:fill="FFFFFF"/>
            <w:vAlign w:val="center"/>
          </w:tcPr>
          <w:p w14:paraId="1F2E5916"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3</w:t>
            </w:r>
          </w:p>
        </w:tc>
        <w:tc>
          <w:tcPr>
            <w:tcW w:w="826" w:type="dxa"/>
            <w:shd w:val="clear" w:color="auto" w:fill="FFFFFF"/>
            <w:vAlign w:val="center"/>
          </w:tcPr>
          <w:p w14:paraId="501C554B"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1:3,5 (92%)</w:t>
            </w:r>
          </w:p>
        </w:tc>
        <w:tc>
          <w:tcPr>
            <w:tcW w:w="825" w:type="dxa"/>
            <w:shd w:val="clear" w:color="auto" w:fill="FFFFFF"/>
            <w:vAlign w:val="center"/>
          </w:tcPr>
          <w:p w14:paraId="6A00EFD7"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2</w:t>
            </w:r>
          </w:p>
        </w:tc>
      </w:tr>
      <w:tr w:rsidR="00874397" w:rsidRPr="00874397" w14:paraId="67AF2F7E" w14:textId="77777777" w:rsidTr="00874397">
        <w:trPr>
          <w:trHeight w:val="332"/>
          <w:jc w:val="center"/>
        </w:trPr>
        <w:tc>
          <w:tcPr>
            <w:tcW w:w="1008" w:type="dxa"/>
            <w:vMerge w:val="restart"/>
            <w:shd w:val="clear" w:color="auto" w:fill="FFFFFF"/>
            <w:vAlign w:val="center"/>
          </w:tcPr>
          <w:p w14:paraId="6BE8142C"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Stress Test</w:t>
            </w:r>
          </w:p>
        </w:tc>
        <w:tc>
          <w:tcPr>
            <w:tcW w:w="2106" w:type="dxa"/>
            <w:shd w:val="clear" w:color="auto" w:fill="FFFFFF"/>
            <w:vAlign w:val="center"/>
          </w:tcPr>
          <w:p w14:paraId="415ACDB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Air Tawar (0 ppm)</w:t>
            </w:r>
          </w:p>
        </w:tc>
        <w:tc>
          <w:tcPr>
            <w:tcW w:w="825" w:type="dxa"/>
            <w:shd w:val="clear" w:color="auto" w:fill="FFFFFF"/>
            <w:vAlign w:val="center"/>
          </w:tcPr>
          <w:p w14:paraId="53932838"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97%</w:t>
            </w:r>
          </w:p>
        </w:tc>
        <w:tc>
          <w:tcPr>
            <w:tcW w:w="828" w:type="dxa"/>
            <w:shd w:val="clear" w:color="auto" w:fill="FFFFFF"/>
            <w:vAlign w:val="center"/>
          </w:tcPr>
          <w:p w14:paraId="4F7AC967"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15</w:t>
            </w:r>
          </w:p>
        </w:tc>
        <w:tc>
          <w:tcPr>
            <w:tcW w:w="975" w:type="dxa"/>
            <w:shd w:val="clear" w:color="auto" w:fill="FFFFFF"/>
            <w:vAlign w:val="center"/>
          </w:tcPr>
          <w:p w14:paraId="348D6530"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97%</w:t>
            </w:r>
          </w:p>
        </w:tc>
        <w:tc>
          <w:tcPr>
            <w:tcW w:w="828" w:type="dxa"/>
            <w:shd w:val="clear" w:color="auto" w:fill="FFFFFF"/>
            <w:vAlign w:val="center"/>
          </w:tcPr>
          <w:p w14:paraId="2F6FA413"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15</w:t>
            </w:r>
          </w:p>
        </w:tc>
        <w:tc>
          <w:tcPr>
            <w:tcW w:w="826" w:type="dxa"/>
            <w:shd w:val="clear" w:color="auto" w:fill="FFFFFF"/>
            <w:vAlign w:val="center"/>
          </w:tcPr>
          <w:p w14:paraId="68F64B3C"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98%</w:t>
            </w:r>
          </w:p>
        </w:tc>
        <w:tc>
          <w:tcPr>
            <w:tcW w:w="825" w:type="dxa"/>
            <w:shd w:val="clear" w:color="auto" w:fill="FFFFFF"/>
            <w:vAlign w:val="center"/>
          </w:tcPr>
          <w:p w14:paraId="4BB130EF"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15</w:t>
            </w:r>
          </w:p>
        </w:tc>
      </w:tr>
      <w:tr w:rsidR="00874397" w:rsidRPr="00874397" w14:paraId="46BDDBBC" w14:textId="77777777" w:rsidTr="00874397">
        <w:trPr>
          <w:trHeight w:val="329"/>
          <w:jc w:val="center"/>
        </w:trPr>
        <w:tc>
          <w:tcPr>
            <w:tcW w:w="0" w:type="auto"/>
            <w:vMerge/>
            <w:shd w:val="clear" w:color="auto" w:fill="FFFFFF"/>
            <w:vAlign w:val="center"/>
          </w:tcPr>
          <w:p w14:paraId="46BDD97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p>
        </w:tc>
        <w:tc>
          <w:tcPr>
            <w:tcW w:w="2106" w:type="dxa"/>
            <w:shd w:val="clear" w:color="auto" w:fill="FFFFFF"/>
            <w:vAlign w:val="center"/>
          </w:tcPr>
          <w:p w14:paraId="7C4CFBF4"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Air Payau (5 ppm)</w:t>
            </w:r>
          </w:p>
        </w:tc>
        <w:tc>
          <w:tcPr>
            <w:tcW w:w="825" w:type="dxa"/>
            <w:shd w:val="clear" w:color="auto" w:fill="FFFFFF"/>
            <w:vAlign w:val="center"/>
          </w:tcPr>
          <w:p w14:paraId="306AA94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98%</w:t>
            </w:r>
          </w:p>
        </w:tc>
        <w:tc>
          <w:tcPr>
            <w:tcW w:w="828" w:type="dxa"/>
            <w:shd w:val="clear" w:color="auto" w:fill="FFFFFF"/>
            <w:vAlign w:val="center"/>
          </w:tcPr>
          <w:p w14:paraId="06ED5A39"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15</w:t>
            </w:r>
          </w:p>
        </w:tc>
        <w:tc>
          <w:tcPr>
            <w:tcW w:w="975" w:type="dxa"/>
            <w:shd w:val="clear" w:color="auto" w:fill="FFFFFF"/>
            <w:vAlign w:val="center"/>
          </w:tcPr>
          <w:p w14:paraId="5AAAE41E"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95%</w:t>
            </w:r>
          </w:p>
        </w:tc>
        <w:tc>
          <w:tcPr>
            <w:tcW w:w="828" w:type="dxa"/>
            <w:shd w:val="clear" w:color="auto" w:fill="FFFFFF"/>
            <w:vAlign w:val="center"/>
          </w:tcPr>
          <w:p w14:paraId="68FE4191"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15</w:t>
            </w:r>
          </w:p>
        </w:tc>
        <w:tc>
          <w:tcPr>
            <w:tcW w:w="826" w:type="dxa"/>
            <w:shd w:val="clear" w:color="auto" w:fill="FFFFFF"/>
            <w:vAlign w:val="center"/>
          </w:tcPr>
          <w:p w14:paraId="7D263C60"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96%</w:t>
            </w:r>
          </w:p>
        </w:tc>
        <w:tc>
          <w:tcPr>
            <w:tcW w:w="825" w:type="dxa"/>
            <w:shd w:val="clear" w:color="auto" w:fill="FFFFFF"/>
            <w:vAlign w:val="center"/>
          </w:tcPr>
          <w:p w14:paraId="3EE733E0"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15</w:t>
            </w:r>
          </w:p>
        </w:tc>
      </w:tr>
      <w:tr w:rsidR="00874397" w:rsidRPr="00874397" w14:paraId="46CC6310" w14:textId="77777777" w:rsidTr="00874397">
        <w:trPr>
          <w:trHeight w:val="581"/>
          <w:jc w:val="center"/>
        </w:trPr>
        <w:tc>
          <w:tcPr>
            <w:tcW w:w="0" w:type="auto"/>
            <w:vMerge/>
            <w:tcBorders>
              <w:bottom w:val="single" w:sz="4" w:space="0" w:color="auto"/>
            </w:tcBorders>
            <w:shd w:val="clear" w:color="auto" w:fill="FFFFFF"/>
            <w:vAlign w:val="center"/>
          </w:tcPr>
          <w:p w14:paraId="7CA3A072"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p>
        </w:tc>
        <w:tc>
          <w:tcPr>
            <w:tcW w:w="2106" w:type="dxa"/>
            <w:tcBorders>
              <w:bottom w:val="single" w:sz="4" w:space="0" w:color="auto"/>
            </w:tcBorders>
            <w:shd w:val="clear" w:color="auto" w:fill="FFFFFF"/>
            <w:vAlign w:val="center"/>
          </w:tcPr>
          <w:p w14:paraId="2C4F3DDC"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Air laut+Formalin (500 ppm)</w:t>
            </w:r>
          </w:p>
        </w:tc>
        <w:tc>
          <w:tcPr>
            <w:tcW w:w="825" w:type="dxa"/>
            <w:tcBorders>
              <w:bottom w:val="single" w:sz="4" w:space="0" w:color="auto"/>
            </w:tcBorders>
            <w:shd w:val="clear" w:color="auto" w:fill="FFFFFF"/>
            <w:vAlign w:val="center"/>
          </w:tcPr>
          <w:p w14:paraId="7704F1EB"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99%</w:t>
            </w:r>
          </w:p>
        </w:tc>
        <w:tc>
          <w:tcPr>
            <w:tcW w:w="828" w:type="dxa"/>
            <w:tcBorders>
              <w:bottom w:val="single" w:sz="4" w:space="0" w:color="auto"/>
            </w:tcBorders>
            <w:shd w:val="clear" w:color="auto" w:fill="FFFFFF"/>
            <w:vAlign w:val="center"/>
          </w:tcPr>
          <w:p w14:paraId="13C1ABC6"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15</w:t>
            </w:r>
          </w:p>
        </w:tc>
        <w:tc>
          <w:tcPr>
            <w:tcW w:w="975" w:type="dxa"/>
            <w:tcBorders>
              <w:bottom w:val="single" w:sz="4" w:space="0" w:color="auto"/>
            </w:tcBorders>
            <w:shd w:val="clear" w:color="auto" w:fill="FFFFFF"/>
            <w:vAlign w:val="center"/>
          </w:tcPr>
          <w:p w14:paraId="07E797E3"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99%</w:t>
            </w:r>
          </w:p>
        </w:tc>
        <w:tc>
          <w:tcPr>
            <w:tcW w:w="828" w:type="dxa"/>
            <w:tcBorders>
              <w:bottom w:val="single" w:sz="4" w:space="0" w:color="auto"/>
            </w:tcBorders>
            <w:shd w:val="clear" w:color="auto" w:fill="FFFFFF"/>
            <w:vAlign w:val="center"/>
          </w:tcPr>
          <w:p w14:paraId="5ABA817B"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15</w:t>
            </w:r>
          </w:p>
        </w:tc>
        <w:tc>
          <w:tcPr>
            <w:tcW w:w="826" w:type="dxa"/>
            <w:tcBorders>
              <w:bottom w:val="single" w:sz="4" w:space="0" w:color="auto"/>
            </w:tcBorders>
            <w:shd w:val="clear" w:color="auto" w:fill="FFFFFF"/>
            <w:vAlign w:val="center"/>
          </w:tcPr>
          <w:p w14:paraId="4006375B"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99%</w:t>
            </w:r>
          </w:p>
        </w:tc>
        <w:tc>
          <w:tcPr>
            <w:tcW w:w="825" w:type="dxa"/>
            <w:tcBorders>
              <w:bottom w:val="single" w:sz="4" w:space="0" w:color="auto"/>
            </w:tcBorders>
            <w:shd w:val="clear" w:color="auto" w:fill="FFFFFF"/>
            <w:vAlign w:val="center"/>
          </w:tcPr>
          <w:p w14:paraId="49867892"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15</w:t>
            </w:r>
          </w:p>
        </w:tc>
      </w:tr>
      <w:tr w:rsidR="00874397" w:rsidRPr="00874397" w14:paraId="01985F2D" w14:textId="77777777" w:rsidTr="00874397">
        <w:trPr>
          <w:trHeight w:val="387"/>
          <w:jc w:val="center"/>
        </w:trPr>
        <w:tc>
          <w:tcPr>
            <w:tcW w:w="3114" w:type="dxa"/>
            <w:gridSpan w:val="2"/>
            <w:tcBorders>
              <w:top w:val="single" w:sz="4" w:space="0" w:color="auto"/>
              <w:bottom w:val="single" w:sz="4" w:space="0" w:color="auto"/>
            </w:tcBorders>
            <w:shd w:val="clear" w:color="auto" w:fill="FFFFFF"/>
            <w:vAlign w:val="bottom"/>
          </w:tcPr>
          <w:p w14:paraId="2A01377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Total Score</w:t>
            </w:r>
          </w:p>
        </w:tc>
        <w:tc>
          <w:tcPr>
            <w:tcW w:w="1653" w:type="dxa"/>
            <w:gridSpan w:val="2"/>
            <w:tcBorders>
              <w:top w:val="single" w:sz="4" w:space="0" w:color="auto"/>
              <w:bottom w:val="single" w:sz="4" w:space="0" w:color="auto"/>
            </w:tcBorders>
            <w:shd w:val="clear" w:color="auto" w:fill="FFFFFF"/>
            <w:vAlign w:val="center"/>
          </w:tcPr>
          <w:p w14:paraId="0BBA14EC"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                94</w:t>
            </w:r>
          </w:p>
        </w:tc>
        <w:tc>
          <w:tcPr>
            <w:tcW w:w="1803" w:type="dxa"/>
            <w:gridSpan w:val="2"/>
            <w:tcBorders>
              <w:top w:val="single" w:sz="4" w:space="0" w:color="auto"/>
              <w:bottom w:val="single" w:sz="4" w:space="0" w:color="auto"/>
            </w:tcBorders>
            <w:shd w:val="clear" w:color="auto" w:fill="FFFFFF"/>
            <w:vAlign w:val="center"/>
          </w:tcPr>
          <w:p w14:paraId="7CC14DC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                  98</w:t>
            </w:r>
          </w:p>
        </w:tc>
        <w:tc>
          <w:tcPr>
            <w:tcW w:w="1651" w:type="dxa"/>
            <w:gridSpan w:val="2"/>
            <w:tcBorders>
              <w:top w:val="single" w:sz="4" w:space="0" w:color="auto"/>
              <w:bottom w:val="single" w:sz="4" w:space="0" w:color="auto"/>
            </w:tcBorders>
            <w:shd w:val="clear" w:color="auto" w:fill="FFFFFF"/>
            <w:vAlign w:val="center"/>
          </w:tcPr>
          <w:p w14:paraId="1ED23718"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                97</w:t>
            </w:r>
          </w:p>
        </w:tc>
      </w:tr>
      <w:tr w:rsidR="00874397" w:rsidRPr="00874397" w14:paraId="29866193" w14:textId="77777777" w:rsidTr="00874397">
        <w:trPr>
          <w:trHeight w:val="384"/>
          <w:jc w:val="center"/>
        </w:trPr>
        <w:tc>
          <w:tcPr>
            <w:tcW w:w="3114" w:type="dxa"/>
            <w:gridSpan w:val="2"/>
            <w:tcBorders>
              <w:top w:val="single" w:sz="4" w:space="0" w:color="auto"/>
              <w:bottom w:val="single" w:sz="4" w:space="0" w:color="auto"/>
            </w:tcBorders>
            <w:shd w:val="clear" w:color="auto" w:fill="FFFFFF"/>
            <w:vAlign w:val="bottom"/>
          </w:tcPr>
          <w:p w14:paraId="4D87F173"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Grade</w:t>
            </w:r>
          </w:p>
        </w:tc>
        <w:tc>
          <w:tcPr>
            <w:tcW w:w="1653" w:type="dxa"/>
            <w:gridSpan w:val="2"/>
            <w:tcBorders>
              <w:top w:val="single" w:sz="4" w:space="0" w:color="auto"/>
              <w:bottom w:val="single" w:sz="4" w:space="0" w:color="auto"/>
            </w:tcBorders>
            <w:shd w:val="clear" w:color="auto" w:fill="FFFFFF"/>
            <w:vAlign w:val="center"/>
          </w:tcPr>
          <w:p w14:paraId="7346BA24"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                 A</w:t>
            </w:r>
          </w:p>
        </w:tc>
        <w:tc>
          <w:tcPr>
            <w:tcW w:w="1803" w:type="dxa"/>
            <w:gridSpan w:val="2"/>
            <w:tcBorders>
              <w:top w:val="single" w:sz="4" w:space="0" w:color="auto"/>
              <w:bottom w:val="single" w:sz="4" w:space="0" w:color="auto"/>
            </w:tcBorders>
            <w:shd w:val="clear" w:color="auto" w:fill="FFFFFF"/>
            <w:vAlign w:val="center"/>
          </w:tcPr>
          <w:p w14:paraId="7B5FFBEC"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                    A</w:t>
            </w:r>
          </w:p>
        </w:tc>
        <w:tc>
          <w:tcPr>
            <w:tcW w:w="1651" w:type="dxa"/>
            <w:gridSpan w:val="2"/>
            <w:tcBorders>
              <w:top w:val="single" w:sz="4" w:space="0" w:color="auto"/>
              <w:bottom w:val="single" w:sz="4" w:space="0" w:color="auto"/>
            </w:tcBorders>
            <w:shd w:val="clear" w:color="auto" w:fill="FFFFFF"/>
            <w:vAlign w:val="center"/>
          </w:tcPr>
          <w:p w14:paraId="2C508EE3"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                 A</w:t>
            </w:r>
          </w:p>
        </w:tc>
      </w:tr>
    </w:tbl>
    <w:p w14:paraId="235A0657" w14:textId="77777777" w:rsidR="00874397" w:rsidRPr="00874397" w:rsidRDefault="00874397" w:rsidP="00874397">
      <w:pPr>
        <w:pBdr>
          <w:top w:val="nil"/>
          <w:left w:val="nil"/>
          <w:bottom w:val="nil"/>
          <w:right w:val="nil"/>
          <w:between w:val="nil"/>
        </w:pBdr>
        <w:suppressAutoHyphens/>
        <w:spacing w:after="200" w:line="240" w:lineRule="auto"/>
        <w:ind w:firstLine="720"/>
        <w:jc w:val="both"/>
        <w:textDirection w:val="btLr"/>
        <w:textAlignment w:val="top"/>
        <w:outlineLvl w:val="0"/>
        <w:rPr>
          <w:rFonts w:ascii="Arial Narrow" w:eastAsia="Cambria" w:hAnsi="Arial Narrow" w:cs="Cambria"/>
          <w:color w:val="000000"/>
          <w:kern w:val="0"/>
          <w:position w:val="-1"/>
          <w:sz w:val="24"/>
          <w:szCs w:val="24"/>
          <w:lang w:val="id-ID"/>
          <w14:ligatures w14:val="none"/>
        </w:rPr>
      </w:pPr>
      <w:r w:rsidRPr="00874397">
        <w:rPr>
          <w:rFonts w:ascii="Arial Narrow" w:eastAsia="Cambria" w:hAnsi="Arial Narrow" w:cs="Cambria"/>
          <w:color w:val="000000"/>
          <w:kern w:val="0"/>
          <w:position w:val="-1"/>
          <w:sz w:val="24"/>
          <w:szCs w:val="24"/>
          <w:lang w:val="id-ID"/>
          <w14:ligatures w14:val="none"/>
        </w:rPr>
        <w:t>Tabel 1. menunjukkan hasil evaluasi kualitas benih udang vannamei yang dipelihara pada tiga bak berbeda, yaitu Bak A6, B4, dan B11, berdasarkan beberapa parameter standar kualitas benih. Pada parameter panjang rata-rata, benih dari Bak A6 memiliki ukuran terbesar, yaitu 8,25 mm, diikuti oleh Bak B4 dengan panjang 7,80 mm dan Bak B11 sebesar 7,76 mm. Semua bak memperoleh skor maksimal 20, menunjukkan bahwa panjang benih dari ketiga bak tersebut memenuhi standar yang diharapkan.</w:t>
      </w:r>
    </w:p>
    <w:p w14:paraId="4FB20B73" w14:textId="77777777" w:rsidR="00874397" w:rsidRPr="00874397" w:rsidRDefault="00874397" w:rsidP="00874397">
      <w:pPr>
        <w:pBdr>
          <w:top w:val="nil"/>
          <w:left w:val="nil"/>
          <w:bottom w:val="nil"/>
          <w:right w:val="nil"/>
          <w:between w:val="nil"/>
        </w:pBdr>
        <w:suppressAutoHyphens/>
        <w:spacing w:after="200" w:line="240" w:lineRule="auto"/>
        <w:ind w:firstLine="720"/>
        <w:jc w:val="both"/>
        <w:textDirection w:val="btLr"/>
        <w:textAlignment w:val="top"/>
        <w:outlineLvl w:val="0"/>
        <w:rPr>
          <w:rFonts w:ascii="Arial Narrow" w:eastAsia="Cambria" w:hAnsi="Arial Narrow" w:cs="Cambria"/>
          <w:color w:val="000000"/>
          <w:kern w:val="0"/>
          <w:position w:val="-1"/>
          <w:sz w:val="24"/>
          <w:szCs w:val="24"/>
          <w:lang w:val="id-ID"/>
          <w14:ligatures w14:val="none"/>
        </w:rPr>
      </w:pPr>
      <w:r w:rsidRPr="00874397">
        <w:rPr>
          <w:rFonts w:ascii="Arial Narrow" w:eastAsia="Cambria" w:hAnsi="Arial Narrow" w:cs="Cambria"/>
          <w:color w:val="000000"/>
          <w:kern w:val="0"/>
          <w:position w:val="-1"/>
          <w:sz w:val="24"/>
          <w:szCs w:val="24"/>
          <w:lang w:val="id-ID"/>
          <w14:ligatures w14:val="none"/>
        </w:rPr>
        <w:t>Untuk parameter standard deviation, yang mengukur keseragaman ukuran benih, Bak B4 dan B11 menunjukkan nilai lebih rendah, yaitu 0,63 dan 0,68, yang berarti benih dari kedua bak ini memiliki ukuran yang lebih seragam. Sebaliknya, Bak A6 memiliki nilai 0,90, yang sedikit lebih tinggi, sehingga memperoleh skor 15. Semua bak menunjukkan hasil sempurna pada parameter necrosis, dengan persentase necrosis 0%, yang menunjukkan bahwa tidak ada jaringan mati pada benih, sehingga masing-masing bak mendapatkan skor 15.</w:t>
      </w:r>
    </w:p>
    <w:p w14:paraId="7C6E1E6E" w14:textId="77777777" w:rsidR="00874397" w:rsidRPr="00874397" w:rsidRDefault="00874397" w:rsidP="00874397">
      <w:pPr>
        <w:pBdr>
          <w:top w:val="nil"/>
          <w:left w:val="nil"/>
          <w:bottom w:val="nil"/>
          <w:right w:val="nil"/>
          <w:between w:val="nil"/>
        </w:pBdr>
        <w:suppressAutoHyphens/>
        <w:spacing w:after="200" w:line="240" w:lineRule="auto"/>
        <w:ind w:firstLine="720"/>
        <w:jc w:val="both"/>
        <w:textDirection w:val="btLr"/>
        <w:textAlignment w:val="top"/>
        <w:outlineLvl w:val="0"/>
        <w:rPr>
          <w:rFonts w:ascii="Arial Narrow" w:eastAsia="Cambria" w:hAnsi="Arial Narrow" w:cs="Cambria"/>
          <w:color w:val="000000"/>
          <w:kern w:val="0"/>
          <w:position w:val="-1"/>
          <w:sz w:val="24"/>
          <w:szCs w:val="24"/>
          <w:lang w:val="id-ID"/>
          <w14:ligatures w14:val="none"/>
        </w:rPr>
      </w:pPr>
      <w:r w:rsidRPr="00874397">
        <w:rPr>
          <w:rFonts w:ascii="Arial Narrow" w:eastAsia="Cambria" w:hAnsi="Arial Narrow" w:cs="Cambria"/>
          <w:color w:val="000000"/>
          <w:kern w:val="0"/>
          <w:position w:val="-1"/>
          <w:sz w:val="24"/>
          <w:szCs w:val="24"/>
          <w:lang w:val="id-ID"/>
          <w14:ligatures w14:val="none"/>
        </w:rPr>
        <w:t xml:space="preserve">Pada parameter </w:t>
      </w:r>
      <w:r w:rsidRPr="00874397">
        <w:rPr>
          <w:rFonts w:ascii="Arial Narrow" w:eastAsia="Cambria" w:hAnsi="Arial Narrow" w:cs="Cambria"/>
          <w:i/>
          <w:iCs/>
          <w:color w:val="000000"/>
          <w:kern w:val="0"/>
          <w:position w:val="-1"/>
          <w:sz w:val="24"/>
          <w:szCs w:val="24"/>
          <w:lang w:val="id-ID"/>
          <w14:ligatures w14:val="none"/>
        </w:rPr>
        <w:t>gut muscle ratio</w:t>
      </w:r>
      <w:r w:rsidRPr="00874397">
        <w:rPr>
          <w:rFonts w:ascii="Arial Narrow" w:eastAsia="Cambria" w:hAnsi="Arial Narrow" w:cs="Cambria"/>
          <w:color w:val="000000"/>
          <w:kern w:val="0"/>
          <w:position w:val="-1"/>
          <w:sz w:val="24"/>
          <w:szCs w:val="24"/>
          <w:lang w:val="id-ID"/>
          <w14:ligatures w14:val="none"/>
        </w:rPr>
        <w:t xml:space="preserve">, ketiga bak menunjukkan rasio yang sama, yaitu 1:3,5. Namun, persentase benih yang memiliki rasio ini sedikit bervariasi. Bak B4 memiliki persentase tertinggi dengan 96%, diikuti oleh Bak A6 (94%), dan Bak B11 (92%). Berdasarkan perbedaan ini, Bak B4 dan A6 mendapatkan skor 3, sementara Bak B11 mendapatkan skor 2, menunjukkan sedikit perbedaan dalam kualitas otot dan usus. </w:t>
      </w:r>
    </w:p>
    <w:p w14:paraId="27925221" w14:textId="77777777" w:rsidR="00874397" w:rsidRPr="00874397" w:rsidRDefault="00874397" w:rsidP="00874397">
      <w:pPr>
        <w:pBdr>
          <w:top w:val="nil"/>
          <w:left w:val="nil"/>
          <w:bottom w:val="nil"/>
          <w:right w:val="nil"/>
          <w:between w:val="nil"/>
        </w:pBdr>
        <w:suppressAutoHyphens/>
        <w:spacing w:after="200" w:line="240" w:lineRule="auto"/>
        <w:ind w:firstLine="720"/>
        <w:jc w:val="both"/>
        <w:textDirection w:val="btLr"/>
        <w:textAlignment w:val="top"/>
        <w:outlineLvl w:val="0"/>
        <w:rPr>
          <w:rFonts w:ascii="Arial Narrow" w:eastAsia="Cambria" w:hAnsi="Arial Narrow" w:cs="Cambria"/>
          <w:color w:val="000000"/>
          <w:kern w:val="0"/>
          <w:position w:val="-1"/>
          <w:sz w:val="24"/>
          <w:szCs w:val="24"/>
          <w:lang w:val="id-ID"/>
          <w14:ligatures w14:val="none"/>
        </w:rPr>
      </w:pPr>
      <w:r w:rsidRPr="00874397">
        <w:rPr>
          <w:rFonts w:ascii="Arial Narrow" w:eastAsia="Cambria" w:hAnsi="Arial Narrow" w:cs="Cambria"/>
          <w:color w:val="000000"/>
          <w:kern w:val="0"/>
          <w:position w:val="-1"/>
          <w:sz w:val="24"/>
          <w:szCs w:val="24"/>
          <w:lang w:val="id-ID"/>
          <w14:ligatures w14:val="none"/>
        </w:rPr>
        <w:t xml:space="preserve">Uji ketahanan stres dilakukan di tiga kondisi air yang berbeda, yaitu air tawar 0 ppm, air payau 5 ppm, dan air laut yang diberi formalin 500 ppm. Hasil uji menunjukkan bahwa semua benih memiliki kelangsungan hidup lebih dari 95% pada ketiga kondisi tersebut, yang mengindikasikan ketahanan yang baik terhadap stres. Setiap bak memperoleh skor sempurna 15 pada semua uji ketahanan stres. </w:t>
      </w:r>
      <w:r w:rsidRPr="00874397">
        <w:rPr>
          <w:rFonts w:ascii="Arial Narrow" w:eastAsia="Cambria" w:hAnsi="Arial Narrow" w:cs="Cambria"/>
          <w:color w:val="000000"/>
          <w:kern w:val="0"/>
          <w:position w:val="-1"/>
          <w:sz w:val="24"/>
          <w:szCs w:val="24"/>
          <w:lang w:val="id-ID"/>
          <w14:ligatures w14:val="none"/>
        </w:rPr>
        <w:lastRenderedPageBreak/>
        <w:t>Berdasarkan total skor, Bak B4 memiliki skor tertinggi yaitu 98%, diikuti Bak B11 97%, dan Bak A6 94%. Meski terdapat perbedaan skor, ketiga bak tetap mendapatkan grade A, yang menunjukkan kualitas benih yang sangat baik.</w:t>
      </w:r>
    </w:p>
    <w:p w14:paraId="336592AE"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bCs/>
          <w:color w:val="000000"/>
          <w:kern w:val="0"/>
          <w:position w:val="-1"/>
          <w:sz w:val="24"/>
          <w:szCs w:val="24"/>
          <w:lang w:val="id-ID"/>
          <w14:ligatures w14:val="none"/>
        </w:rPr>
      </w:pPr>
      <w:r w:rsidRPr="00874397">
        <w:rPr>
          <w:rFonts w:ascii="Arial Narrow" w:eastAsia="Cambria" w:hAnsi="Arial Narrow" w:cs="Cambria"/>
          <w:b/>
          <w:bCs/>
          <w:color w:val="000000"/>
          <w:kern w:val="0"/>
          <w:position w:val="-1"/>
          <w:sz w:val="24"/>
          <w:szCs w:val="24"/>
          <w:lang w:val="id-ID"/>
          <w14:ligatures w14:val="none"/>
        </w:rPr>
        <w:t>3.2.2 Pertumbuhan Post Larva</w:t>
      </w:r>
    </w:p>
    <w:p w14:paraId="5AB8FD1E" w14:textId="77777777" w:rsidR="00874397" w:rsidRPr="00874397" w:rsidRDefault="00874397" w:rsidP="00874397">
      <w:pPr>
        <w:keepNext/>
        <w:suppressAutoHyphens/>
        <w:spacing w:after="200" w:line="240" w:lineRule="auto"/>
        <w:ind w:leftChars="-1" w:hangingChars="1" w:hanging="2"/>
        <w:jc w:val="center"/>
        <w:textDirection w:val="btLr"/>
        <w:textAlignment w:val="top"/>
        <w:outlineLvl w:val="0"/>
        <w:rPr>
          <w:rFonts w:ascii="Arial Narrow" w:eastAsia="Calibri" w:hAnsi="Arial Narrow" w:cs="Calibri"/>
          <w:b/>
          <w:bCs/>
          <w:i/>
          <w:iCs/>
          <w:kern w:val="0"/>
          <w:position w:val="-1"/>
          <w:sz w:val="24"/>
          <w:szCs w:val="24"/>
          <w:lang w:val="en-US" w:bidi="en-US"/>
          <w14:ligatures w14:val="none"/>
        </w:rPr>
      </w:pPr>
      <w:r w:rsidRPr="00874397">
        <w:rPr>
          <w:rFonts w:ascii="Arial Narrow" w:eastAsia="Calibri" w:hAnsi="Arial Narrow" w:cs="Calibri"/>
          <w:b/>
          <w:bCs/>
          <w:kern w:val="0"/>
          <w:position w:val="-1"/>
          <w:sz w:val="24"/>
          <w:szCs w:val="24"/>
          <w:lang w:val="en-US" w:bidi="en-US"/>
          <w14:ligatures w14:val="none"/>
        </w:rPr>
        <w:t xml:space="preserve">Tabel </w:t>
      </w:r>
      <w:r w:rsidRPr="00874397">
        <w:rPr>
          <w:rFonts w:ascii="Arial Narrow" w:eastAsia="Calibri" w:hAnsi="Arial Narrow" w:cs="Calibri"/>
          <w:i/>
          <w:iCs/>
          <w:kern w:val="0"/>
          <w:position w:val="-1"/>
          <w:sz w:val="24"/>
          <w:szCs w:val="24"/>
          <w:lang w:val="en-US" w:bidi="en-US"/>
          <w14:ligatures w14:val="none"/>
        </w:rPr>
        <w:fldChar w:fldCharType="begin"/>
      </w:r>
      <w:r w:rsidRPr="00874397">
        <w:rPr>
          <w:rFonts w:ascii="Arial Narrow" w:eastAsia="Calibri" w:hAnsi="Arial Narrow" w:cs="Calibri"/>
          <w:b/>
          <w:bCs/>
          <w:kern w:val="0"/>
          <w:position w:val="-1"/>
          <w:sz w:val="24"/>
          <w:szCs w:val="24"/>
          <w:lang w:val="en-US" w:bidi="en-US"/>
          <w14:ligatures w14:val="none"/>
        </w:rPr>
        <w:instrText xml:space="preserve"> SEQ Table \* ARABIC </w:instrText>
      </w:r>
      <w:r w:rsidRPr="00874397">
        <w:rPr>
          <w:rFonts w:ascii="Arial Narrow" w:eastAsia="Calibri" w:hAnsi="Arial Narrow" w:cs="Calibri"/>
          <w:i/>
          <w:iCs/>
          <w:kern w:val="0"/>
          <w:position w:val="-1"/>
          <w:sz w:val="24"/>
          <w:szCs w:val="24"/>
          <w:lang w:val="en-US" w:bidi="en-US"/>
          <w14:ligatures w14:val="none"/>
        </w:rPr>
        <w:fldChar w:fldCharType="separate"/>
      </w:r>
      <w:r w:rsidRPr="00874397">
        <w:rPr>
          <w:rFonts w:ascii="Arial Narrow" w:eastAsia="Calibri" w:hAnsi="Arial Narrow" w:cs="Calibri"/>
          <w:b/>
          <w:bCs/>
          <w:noProof/>
          <w:kern w:val="0"/>
          <w:position w:val="-1"/>
          <w:sz w:val="24"/>
          <w:szCs w:val="24"/>
          <w:lang w:val="en-US" w:bidi="en-US"/>
          <w14:ligatures w14:val="none"/>
        </w:rPr>
        <w:t>2</w:t>
      </w:r>
      <w:r w:rsidRPr="00874397">
        <w:rPr>
          <w:rFonts w:ascii="Arial Narrow" w:eastAsia="Calibri" w:hAnsi="Arial Narrow" w:cs="Calibri"/>
          <w:i/>
          <w:iCs/>
          <w:kern w:val="0"/>
          <w:position w:val="-1"/>
          <w:sz w:val="24"/>
          <w:szCs w:val="24"/>
          <w:lang w:val="en-US" w:bidi="en-US"/>
          <w14:ligatures w14:val="none"/>
        </w:rPr>
        <w:fldChar w:fldCharType="end"/>
      </w:r>
      <w:r w:rsidRPr="00874397">
        <w:rPr>
          <w:rFonts w:ascii="Arial Narrow" w:eastAsia="Calibri" w:hAnsi="Arial Narrow" w:cs="Calibri"/>
          <w:b/>
          <w:bCs/>
          <w:kern w:val="0"/>
          <w:position w:val="-1"/>
          <w:sz w:val="24"/>
          <w:szCs w:val="24"/>
          <w:lang w:val="en-US" w:bidi="en-US"/>
          <w14:ligatures w14:val="none"/>
        </w:rPr>
        <w:t>. Akumulasi Hasil Monitoring Pertumbuhan Bak A6, B4, dan B11</w:t>
      </w:r>
    </w:p>
    <w:tbl>
      <w:tblPr>
        <w:tblW w:w="7054" w:type="dxa"/>
        <w:tblInd w:w="713" w:type="dxa"/>
        <w:shd w:val="clear" w:color="auto" w:fill="FFFFFF"/>
        <w:tblCellMar>
          <w:top w:w="15" w:type="dxa"/>
          <w:left w:w="136" w:type="dxa"/>
          <w:right w:w="72" w:type="dxa"/>
        </w:tblCellMar>
        <w:tblLook w:val="04A0" w:firstRow="1" w:lastRow="0" w:firstColumn="1" w:lastColumn="0" w:noHBand="0" w:noVBand="1"/>
      </w:tblPr>
      <w:tblGrid>
        <w:gridCol w:w="1689"/>
        <w:gridCol w:w="1975"/>
        <w:gridCol w:w="1132"/>
        <w:gridCol w:w="1131"/>
        <w:gridCol w:w="1127"/>
      </w:tblGrid>
      <w:tr w:rsidR="00874397" w:rsidRPr="00874397" w14:paraId="63A89747" w14:textId="77777777" w:rsidTr="00874397">
        <w:trPr>
          <w:trHeight w:val="325"/>
          <w:tblHeader/>
        </w:trPr>
        <w:tc>
          <w:tcPr>
            <w:tcW w:w="3664" w:type="dxa"/>
            <w:gridSpan w:val="2"/>
            <w:vMerge w:val="restart"/>
            <w:tcBorders>
              <w:top w:val="single" w:sz="4" w:space="0" w:color="auto"/>
            </w:tcBorders>
            <w:shd w:val="clear" w:color="auto" w:fill="A6A6A6"/>
            <w:vAlign w:val="center"/>
          </w:tcPr>
          <w:p w14:paraId="05D354EC"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Parameter Pertumbuhan</w:t>
            </w:r>
          </w:p>
        </w:tc>
        <w:tc>
          <w:tcPr>
            <w:tcW w:w="3390" w:type="dxa"/>
            <w:gridSpan w:val="3"/>
            <w:tcBorders>
              <w:top w:val="single" w:sz="4" w:space="0" w:color="auto"/>
              <w:bottom w:val="single" w:sz="4" w:space="0" w:color="auto"/>
            </w:tcBorders>
            <w:shd w:val="clear" w:color="auto" w:fill="A6A6A6"/>
            <w:vAlign w:val="center"/>
          </w:tcPr>
          <w:p w14:paraId="176DA03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Kode Bak Post Larva</w:t>
            </w:r>
          </w:p>
        </w:tc>
      </w:tr>
      <w:tr w:rsidR="00874397" w:rsidRPr="00874397" w14:paraId="38BAD14D" w14:textId="77777777" w:rsidTr="00874397">
        <w:trPr>
          <w:trHeight w:val="298"/>
          <w:tblHeader/>
        </w:trPr>
        <w:tc>
          <w:tcPr>
            <w:tcW w:w="0" w:type="auto"/>
            <w:gridSpan w:val="2"/>
            <w:vMerge/>
            <w:tcBorders>
              <w:bottom w:val="single" w:sz="4" w:space="0" w:color="auto"/>
            </w:tcBorders>
            <w:shd w:val="clear" w:color="auto" w:fill="A6A6A6"/>
          </w:tcPr>
          <w:p w14:paraId="55C06033"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color w:val="000000"/>
                <w:kern w:val="0"/>
                <w:position w:val="-1"/>
                <w:sz w:val="24"/>
                <w:szCs w:val="24"/>
                <w:lang w:val="id-ID"/>
                <w14:ligatures w14:val="none"/>
              </w:rPr>
            </w:pPr>
          </w:p>
        </w:tc>
        <w:tc>
          <w:tcPr>
            <w:tcW w:w="1132" w:type="dxa"/>
            <w:tcBorders>
              <w:top w:val="single" w:sz="4" w:space="0" w:color="auto"/>
              <w:bottom w:val="single" w:sz="4" w:space="0" w:color="auto"/>
            </w:tcBorders>
            <w:shd w:val="clear" w:color="auto" w:fill="A6A6A6"/>
            <w:vAlign w:val="center"/>
          </w:tcPr>
          <w:p w14:paraId="50376376"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A6</w:t>
            </w:r>
          </w:p>
        </w:tc>
        <w:tc>
          <w:tcPr>
            <w:tcW w:w="1131" w:type="dxa"/>
            <w:tcBorders>
              <w:top w:val="single" w:sz="4" w:space="0" w:color="auto"/>
              <w:bottom w:val="single" w:sz="4" w:space="0" w:color="auto"/>
            </w:tcBorders>
            <w:shd w:val="clear" w:color="auto" w:fill="A6A6A6"/>
            <w:vAlign w:val="center"/>
          </w:tcPr>
          <w:p w14:paraId="77EF8506"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B4</w:t>
            </w:r>
          </w:p>
        </w:tc>
        <w:tc>
          <w:tcPr>
            <w:tcW w:w="1127" w:type="dxa"/>
            <w:tcBorders>
              <w:top w:val="single" w:sz="4" w:space="0" w:color="auto"/>
              <w:bottom w:val="single" w:sz="4" w:space="0" w:color="auto"/>
            </w:tcBorders>
            <w:shd w:val="clear" w:color="auto" w:fill="A6A6A6"/>
            <w:vAlign w:val="center"/>
          </w:tcPr>
          <w:p w14:paraId="3ACF2B3F"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B11</w:t>
            </w:r>
          </w:p>
        </w:tc>
      </w:tr>
      <w:tr w:rsidR="00874397" w:rsidRPr="00874397" w14:paraId="6EC30326" w14:textId="77777777" w:rsidTr="00874397">
        <w:trPr>
          <w:trHeight w:val="335"/>
        </w:trPr>
        <w:tc>
          <w:tcPr>
            <w:tcW w:w="1689" w:type="dxa"/>
            <w:vMerge w:val="restart"/>
            <w:tcBorders>
              <w:top w:val="single" w:sz="4" w:space="0" w:color="auto"/>
            </w:tcBorders>
            <w:shd w:val="clear" w:color="auto" w:fill="FFFFFF"/>
          </w:tcPr>
          <w:p w14:paraId="71FC4066"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Average Length </w:t>
            </w:r>
          </w:p>
        </w:tc>
        <w:tc>
          <w:tcPr>
            <w:tcW w:w="1975" w:type="dxa"/>
            <w:tcBorders>
              <w:top w:val="single" w:sz="4" w:space="0" w:color="auto"/>
            </w:tcBorders>
            <w:shd w:val="clear" w:color="auto" w:fill="FFFFFF"/>
          </w:tcPr>
          <w:p w14:paraId="753F898E"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Panjang (Min) </w:t>
            </w:r>
          </w:p>
        </w:tc>
        <w:tc>
          <w:tcPr>
            <w:tcW w:w="1132" w:type="dxa"/>
            <w:tcBorders>
              <w:top w:val="single" w:sz="4" w:space="0" w:color="auto"/>
            </w:tcBorders>
            <w:shd w:val="clear" w:color="auto" w:fill="FFFFFF"/>
          </w:tcPr>
          <w:p w14:paraId="218CFA35"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7 mm </w:t>
            </w:r>
          </w:p>
        </w:tc>
        <w:tc>
          <w:tcPr>
            <w:tcW w:w="1131" w:type="dxa"/>
            <w:tcBorders>
              <w:top w:val="single" w:sz="4" w:space="0" w:color="auto"/>
            </w:tcBorders>
            <w:shd w:val="clear" w:color="auto" w:fill="FFFFFF"/>
          </w:tcPr>
          <w:p w14:paraId="38679334"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7.0 mm </w:t>
            </w:r>
          </w:p>
        </w:tc>
        <w:tc>
          <w:tcPr>
            <w:tcW w:w="1127" w:type="dxa"/>
            <w:tcBorders>
              <w:top w:val="single" w:sz="4" w:space="0" w:color="auto"/>
            </w:tcBorders>
            <w:shd w:val="clear" w:color="auto" w:fill="FFFFFF"/>
          </w:tcPr>
          <w:p w14:paraId="78870475"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8.0 mm </w:t>
            </w:r>
          </w:p>
        </w:tc>
      </w:tr>
      <w:tr w:rsidR="00874397" w:rsidRPr="00874397" w14:paraId="18396D7C" w14:textId="77777777" w:rsidTr="00874397">
        <w:trPr>
          <w:trHeight w:val="329"/>
        </w:trPr>
        <w:tc>
          <w:tcPr>
            <w:tcW w:w="0" w:type="auto"/>
            <w:vMerge/>
            <w:shd w:val="clear" w:color="auto" w:fill="FFFFFF"/>
          </w:tcPr>
          <w:p w14:paraId="4A5CB261"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p>
        </w:tc>
        <w:tc>
          <w:tcPr>
            <w:tcW w:w="1975" w:type="dxa"/>
            <w:shd w:val="clear" w:color="auto" w:fill="FFFFFF"/>
          </w:tcPr>
          <w:p w14:paraId="61340A87"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Panjang (Max) </w:t>
            </w:r>
          </w:p>
        </w:tc>
        <w:tc>
          <w:tcPr>
            <w:tcW w:w="1132" w:type="dxa"/>
            <w:shd w:val="clear" w:color="auto" w:fill="FFFFFF"/>
          </w:tcPr>
          <w:p w14:paraId="2484CE56"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10 mm </w:t>
            </w:r>
          </w:p>
        </w:tc>
        <w:tc>
          <w:tcPr>
            <w:tcW w:w="1131" w:type="dxa"/>
            <w:shd w:val="clear" w:color="auto" w:fill="FFFFFF"/>
          </w:tcPr>
          <w:p w14:paraId="15EC854C"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10,5 mm </w:t>
            </w:r>
          </w:p>
        </w:tc>
        <w:tc>
          <w:tcPr>
            <w:tcW w:w="1127" w:type="dxa"/>
            <w:shd w:val="clear" w:color="auto" w:fill="FFFFFF"/>
          </w:tcPr>
          <w:p w14:paraId="2DC27619"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11.5  mm </w:t>
            </w:r>
          </w:p>
        </w:tc>
      </w:tr>
      <w:tr w:rsidR="00874397" w:rsidRPr="00874397" w14:paraId="01C1220A" w14:textId="77777777" w:rsidTr="00874397">
        <w:trPr>
          <w:trHeight w:val="576"/>
        </w:trPr>
        <w:tc>
          <w:tcPr>
            <w:tcW w:w="0" w:type="auto"/>
            <w:vMerge/>
            <w:shd w:val="clear" w:color="auto" w:fill="FFFFFF"/>
          </w:tcPr>
          <w:p w14:paraId="6E29DDB3"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p>
        </w:tc>
        <w:tc>
          <w:tcPr>
            <w:tcW w:w="1975" w:type="dxa"/>
            <w:shd w:val="clear" w:color="auto" w:fill="FFFFFF"/>
          </w:tcPr>
          <w:p w14:paraId="572B09F2"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Rata-Rata Panjang </w:t>
            </w:r>
          </w:p>
        </w:tc>
        <w:tc>
          <w:tcPr>
            <w:tcW w:w="1132" w:type="dxa"/>
            <w:shd w:val="clear" w:color="auto" w:fill="FFFFFF"/>
            <w:vAlign w:val="center"/>
          </w:tcPr>
          <w:p w14:paraId="292974BD"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8.32 mm </w:t>
            </w:r>
          </w:p>
        </w:tc>
        <w:tc>
          <w:tcPr>
            <w:tcW w:w="1131" w:type="dxa"/>
            <w:shd w:val="clear" w:color="auto" w:fill="FFFFFF"/>
            <w:vAlign w:val="center"/>
          </w:tcPr>
          <w:p w14:paraId="367038BF"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8.11 mm </w:t>
            </w:r>
          </w:p>
        </w:tc>
        <w:tc>
          <w:tcPr>
            <w:tcW w:w="1127" w:type="dxa"/>
            <w:shd w:val="clear" w:color="auto" w:fill="FFFFFF"/>
            <w:vAlign w:val="center"/>
          </w:tcPr>
          <w:p w14:paraId="0A3DD92C"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9.27 mm </w:t>
            </w:r>
          </w:p>
        </w:tc>
      </w:tr>
      <w:tr w:rsidR="00874397" w:rsidRPr="00874397" w14:paraId="060623B8" w14:textId="77777777" w:rsidTr="00874397">
        <w:trPr>
          <w:trHeight w:val="331"/>
        </w:trPr>
        <w:tc>
          <w:tcPr>
            <w:tcW w:w="3664" w:type="dxa"/>
            <w:gridSpan w:val="2"/>
            <w:shd w:val="clear" w:color="auto" w:fill="FFFFFF"/>
          </w:tcPr>
          <w:p w14:paraId="69437DD2"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Variasi Ukuran </w:t>
            </w:r>
          </w:p>
        </w:tc>
        <w:tc>
          <w:tcPr>
            <w:tcW w:w="1132" w:type="dxa"/>
            <w:shd w:val="clear" w:color="auto" w:fill="FFFFFF"/>
          </w:tcPr>
          <w:p w14:paraId="5D3ED73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0.82 </w:t>
            </w:r>
          </w:p>
        </w:tc>
        <w:tc>
          <w:tcPr>
            <w:tcW w:w="1131" w:type="dxa"/>
            <w:shd w:val="clear" w:color="auto" w:fill="FFFFFF"/>
          </w:tcPr>
          <w:p w14:paraId="4ED3B92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0.67 </w:t>
            </w:r>
          </w:p>
        </w:tc>
        <w:tc>
          <w:tcPr>
            <w:tcW w:w="1127" w:type="dxa"/>
            <w:shd w:val="clear" w:color="auto" w:fill="FFFFFF"/>
          </w:tcPr>
          <w:p w14:paraId="2B736C15"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0.46 </w:t>
            </w:r>
          </w:p>
        </w:tc>
      </w:tr>
      <w:tr w:rsidR="00874397" w:rsidRPr="00874397" w14:paraId="41BC49C2" w14:textId="77777777" w:rsidTr="00874397">
        <w:trPr>
          <w:trHeight w:val="329"/>
        </w:trPr>
        <w:tc>
          <w:tcPr>
            <w:tcW w:w="3664" w:type="dxa"/>
            <w:gridSpan w:val="2"/>
            <w:shd w:val="clear" w:color="auto" w:fill="FFFFFF"/>
          </w:tcPr>
          <w:p w14:paraId="34950543"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Standar Deviation </w:t>
            </w:r>
          </w:p>
        </w:tc>
        <w:tc>
          <w:tcPr>
            <w:tcW w:w="1132" w:type="dxa"/>
            <w:shd w:val="clear" w:color="auto" w:fill="FFFFFF"/>
          </w:tcPr>
          <w:p w14:paraId="53F7B6C0"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0.90 </w:t>
            </w:r>
          </w:p>
        </w:tc>
        <w:tc>
          <w:tcPr>
            <w:tcW w:w="1131" w:type="dxa"/>
            <w:shd w:val="clear" w:color="auto" w:fill="FFFFFF"/>
          </w:tcPr>
          <w:p w14:paraId="612AD4A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0.86 </w:t>
            </w:r>
          </w:p>
        </w:tc>
        <w:tc>
          <w:tcPr>
            <w:tcW w:w="1127" w:type="dxa"/>
            <w:shd w:val="clear" w:color="auto" w:fill="FFFFFF"/>
          </w:tcPr>
          <w:p w14:paraId="432D73B2"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0.92 </w:t>
            </w:r>
          </w:p>
        </w:tc>
      </w:tr>
      <w:tr w:rsidR="00874397" w:rsidRPr="00874397" w14:paraId="3A95CA00" w14:textId="77777777" w:rsidTr="00874397">
        <w:trPr>
          <w:trHeight w:val="577"/>
        </w:trPr>
        <w:tc>
          <w:tcPr>
            <w:tcW w:w="3664" w:type="dxa"/>
            <w:gridSpan w:val="2"/>
            <w:tcBorders>
              <w:bottom w:val="single" w:sz="4" w:space="0" w:color="auto"/>
            </w:tcBorders>
            <w:shd w:val="clear" w:color="auto" w:fill="FFFFFF"/>
            <w:vAlign w:val="center"/>
          </w:tcPr>
          <w:p w14:paraId="6F666600"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Stadia Post Larva </w:t>
            </w:r>
          </w:p>
        </w:tc>
        <w:tc>
          <w:tcPr>
            <w:tcW w:w="1132" w:type="dxa"/>
            <w:tcBorders>
              <w:bottom w:val="single" w:sz="4" w:space="0" w:color="auto"/>
            </w:tcBorders>
            <w:shd w:val="clear" w:color="auto" w:fill="FFFFFF"/>
          </w:tcPr>
          <w:p w14:paraId="4663F5A0"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PL 9 (94%) </w:t>
            </w:r>
          </w:p>
        </w:tc>
        <w:tc>
          <w:tcPr>
            <w:tcW w:w="1131" w:type="dxa"/>
            <w:tcBorders>
              <w:bottom w:val="single" w:sz="4" w:space="0" w:color="auto"/>
            </w:tcBorders>
            <w:shd w:val="clear" w:color="auto" w:fill="FFFFFF"/>
          </w:tcPr>
          <w:p w14:paraId="03D2DD0F"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PL 10 (98%) </w:t>
            </w:r>
          </w:p>
        </w:tc>
        <w:tc>
          <w:tcPr>
            <w:tcW w:w="1127" w:type="dxa"/>
            <w:tcBorders>
              <w:bottom w:val="single" w:sz="4" w:space="0" w:color="auto"/>
            </w:tcBorders>
            <w:shd w:val="clear" w:color="auto" w:fill="FFFFFF"/>
          </w:tcPr>
          <w:p w14:paraId="4B774B6F"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PL 11 (97%) </w:t>
            </w:r>
          </w:p>
        </w:tc>
      </w:tr>
    </w:tbl>
    <w:p w14:paraId="1F733253" w14:textId="77777777" w:rsidR="00874397" w:rsidRPr="00874397" w:rsidRDefault="00874397" w:rsidP="00874397">
      <w:pPr>
        <w:pBdr>
          <w:top w:val="nil"/>
          <w:left w:val="nil"/>
          <w:bottom w:val="nil"/>
          <w:right w:val="nil"/>
          <w:between w:val="nil"/>
        </w:pBdr>
        <w:suppressAutoHyphens/>
        <w:spacing w:after="200" w:line="240" w:lineRule="auto"/>
        <w:ind w:firstLine="720"/>
        <w:jc w:val="both"/>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Tabel 2. menunjukkan parameter pertumbuhan post larva pada tiga bak, yaitu A6, B4, dan B11. Dari segi panjang, post larva pada bak A6 memiliki panjang minimum 7 mm dan maksimum 10 mm, dengan rata-rata panjang 8,32 mm. Sementara itu, bak B4 memiliki panjang minimum 7,0 mm dan maksimum 10,5 mm, dengan rata-rata panjang sedikit lebih kecil yaitu 8,11 mm. Bak B11 memiliki post larva dengan panjang minimum 8,0 mm dan maksimum 11,5 mm, serta rata-rata panjang terbesar yaitu 9,27 mm. Variasi ukuran post larva terkecil ditemukan pada bak B11 dengan nilai 0,46, yang menunjukkan ukuran post larva lebih konsisten dibandingkan dengan bak A6 (0,82) dan B4 (0,67). Hal ini juga tercermin dalam nilai standar deviasi, di mana bak A6 memiliki deviasi terbesar (0,90), menandakan penyebaran ukuran yang lebih besar, sedangkan bak B11 memiliki deviasi terkecil (0,92), meskipun sedikit lebih besar daripada bak A6. Pada stadia post larva, bak A6 memiliki 94% post larva pada stadia PL 9, bak B4 98% pada stadia PL 10, dan bak B11 97% pada stadia PL 11, menunjukkan bahwa bak B4 dan B11 memiliki post larva yang lebih banyak berada pada stadia yang lebih tinggi dibandingkan dengan bak A6.</w:t>
      </w:r>
    </w:p>
    <w:p w14:paraId="215E6934"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b/>
          <w:bCs/>
          <w:color w:val="000000"/>
          <w:kern w:val="0"/>
          <w:position w:val="-1"/>
          <w:sz w:val="24"/>
          <w:szCs w:val="24"/>
          <w:lang w:val="id"/>
          <w14:ligatures w14:val="none"/>
        </w:rPr>
      </w:pPr>
      <w:r w:rsidRPr="00874397">
        <w:rPr>
          <w:rFonts w:ascii="Arial Narrow" w:eastAsia="Cambria" w:hAnsi="Arial Narrow" w:cs="Cambria"/>
          <w:b/>
          <w:bCs/>
          <w:color w:val="000000"/>
          <w:kern w:val="0"/>
          <w:position w:val="-1"/>
          <w:sz w:val="24"/>
          <w:szCs w:val="24"/>
          <w:lang w:val="id-ID"/>
          <w14:ligatures w14:val="none"/>
        </w:rPr>
        <w:t xml:space="preserve">3.2.3 </w:t>
      </w:r>
      <w:r w:rsidRPr="00874397">
        <w:rPr>
          <w:rFonts w:ascii="Arial Narrow" w:eastAsia="Cambria" w:hAnsi="Arial Narrow" w:cs="Cambria"/>
          <w:b/>
          <w:bCs/>
          <w:i/>
          <w:color w:val="000000"/>
          <w:kern w:val="0"/>
          <w:position w:val="-1"/>
          <w:sz w:val="24"/>
          <w:szCs w:val="24"/>
          <w:lang w:val="id"/>
          <w14:ligatures w14:val="none"/>
        </w:rPr>
        <w:t>Survival rate</w:t>
      </w:r>
      <w:r w:rsidRPr="00874397">
        <w:rPr>
          <w:rFonts w:ascii="Arial Narrow" w:eastAsia="Cambria" w:hAnsi="Arial Narrow" w:cs="Cambria"/>
          <w:b/>
          <w:bCs/>
          <w:color w:val="000000"/>
          <w:kern w:val="0"/>
          <w:position w:val="-1"/>
          <w:sz w:val="24"/>
          <w:szCs w:val="24"/>
          <w:lang w:val="id"/>
          <w14:ligatures w14:val="none"/>
        </w:rPr>
        <w:t xml:space="preserve"> Post Larva </w:t>
      </w:r>
    </w:p>
    <w:p w14:paraId="3DF6BB92"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color w:val="000000"/>
          <w:kern w:val="0"/>
          <w:position w:val="-1"/>
          <w:sz w:val="24"/>
          <w:szCs w:val="24"/>
          <w:lang w:val="id"/>
          <w14:ligatures w14:val="none"/>
        </w:rPr>
      </w:pPr>
      <w:r w:rsidRPr="00874397">
        <w:rPr>
          <w:rFonts w:ascii="Arial Narrow" w:eastAsia="Cambria" w:hAnsi="Arial Narrow" w:cs="Cambria"/>
          <w:color w:val="000000"/>
          <w:kern w:val="0"/>
          <w:position w:val="-1"/>
          <w:sz w:val="24"/>
          <w:szCs w:val="24"/>
          <w:lang w:val="id"/>
          <w14:ligatures w14:val="none"/>
        </w:rPr>
        <w:t>Tingkat kelangsungan hidup (</w:t>
      </w:r>
      <w:r w:rsidRPr="00874397">
        <w:rPr>
          <w:rFonts w:ascii="Arial Narrow" w:eastAsia="Cambria" w:hAnsi="Arial Narrow" w:cs="Cambria"/>
          <w:i/>
          <w:iCs/>
          <w:color w:val="000000"/>
          <w:kern w:val="0"/>
          <w:position w:val="-1"/>
          <w:sz w:val="24"/>
          <w:szCs w:val="24"/>
          <w:lang w:val="id"/>
          <w14:ligatures w14:val="none"/>
        </w:rPr>
        <w:t>survival rate</w:t>
      </w:r>
      <w:r w:rsidRPr="00874397">
        <w:rPr>
          <w:rFonts w:ascii="Arial Narrow" w:eastAsia="Cambria" w:hAnsi="Arial Narrow" w:cs="Cambria"/>
          <w:color w:val="000000"/>
          <w:kern w:val="0"/>
          <w:position w:val="-1"/>
          <w:sz w:val="24"/>
          <w:szCs w:val="24"/>
          <w:lang w:val="id"/>
          <w14:ligatures w14:val="none"/>
        </w:rPr>
        <w:t xml:space="preserve">) post larva sangat dipengaruhi oleh kualitas air dan nutrisi pakan. Jika kesehatan dan pertumbuhan optimal, maka angka kematian rendah dan survival rate tinggi. Pakan yang bergizi dan seimbang juga berperan penting dalam mendukung kesehatan dan kelangsungan hidup post larva. </w:t>
      </w:r>
      <w:r w:rsidRPr="00874397">
        <w:rPr>
          <w:rFonts w:ascii="Arial Narrow" w:eastAsia="Cambria" w:hAnsi="Arial Narrow" w:cs="Cambria"/>
          <w:i/>
          <w:iCs/>
          <w:color w:val="000000"/>
          <w:kern w:val="0"/>
          <w:position w:val="-1"/>
          <w:sz w:val="24"/>
          <w:szCs w:val="24"/>
          <w:lang w:val="id"/>
          <w14:ligatures w14:val="none"/>
        </w:rPr>
        <w:t>Survival rate</w:t>
      </w:r>
      <w:r w:rsidRPr="00874397">
        <w:rPr>
          <w:rFonts w:ascii="Arial Narrow" w:eastAsia="Cambria" w:hAnsi="Arial Narrow" w:cs="Cambria"/>
          <w:color w:val="000000"/>
          <w:kern w:val="0"/>
          <w:position w:val="-1"/>
          <w:sz w:val="24"/>
          <w:szCs w:val="24"/>
          <w:lang w:val="id"/>
          <w14:ligatures w14:val="none"/>
        </w:rPr>
        <w:t xml:space="preserve"> juga menjadi indikator mutu benur yang akan dipasarkan. Hasil monitoring pada bak A6, B4, dan B11 menunjukkan:</w:t>
      </w:r>
    </w:p>
    <w:p w14:paraId="3D86950C"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color w:val="000000"/>
          <w:kern w:val="0"/>
          <w:position w:val="-1"/>
          <w:sz w:val="24"/>
          <w:szCs w:val="24"/>
          <w:lang w:val="id"/>
          <w14:ligatures w14:val="none"/>
        </w:rPr>
      </w:pPr>
    </w:p>
    <w:p w14:paraId="6F10D25C"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both"/>
        <w:textDirection w:val="btLr"/>
        <w:textAlignment w:val="top"/>
        <w:outlineLvl w:val="0"/>
        <w:rPr>
          <w:rFonts w:ascii="Arial Narrow" w:eastAsia="Cambria" w:hAnsi="Arial Narrow" w:cs="Cambria"/>
          <w:color w:val="000000"/>
          <w:kern w:val="0"/>
          <w:position w:val="-1"/>
          <w:sz w:val="24"/>
          <w:szCs w:val="24"/>
          <w:lang w:val="id"/>
          <w14:ligatures w14:val="none"/>
        </w:rPr>
      </w:pPr>
    </w:p>
    <w:p w14:paraId="73630DED" w14:textId="77777777" w:rsidR="00874397" w:rsidRPr="00874397" w:rsidRDefault="00874397" w:rsidP="00874397">
      <w:pPr>
        <w:keepNext/>
        <w:suppressAutoHyphens/>
        <w:spacing w:after="200" w:line="240" w:lineRule="auto"/>
        <w:ind w:leftChars="-1" w:hangingChars="1" w:hanging="2"/>
        <w:jc w:val="center"/>
        <w:textDirection w:val="btLr"/>
        <w:textAlignment w:val="top"/>
        <w:outlineLvl w:val="0"/>
        <w:rPr>
          <w:rFonts w:ascii="Arial Narrow" w:eastAsia="Calibri" w:hAnsi="Arial Narrow" w:cs="Calibri"/>
          <w:b/>
          <w:bCs/>
          <w:i/>
          <w:iCs/>
          <w:kern w:val="0"/>
          <w:position w:val="-1"/>
          <w:sz w:val="24"/>
          <w:szCs w:val="24"/>
          <w:lang w:val="en-US" w:bidi="en-US"/>
          <w14:ligatures w14:val="none"/>
        </w:rPr>
      </w:pPr>
      <w:r w:rsidRPr="00874397">
        <w:rPr>
          <w:rFonts w:ascii="Arial Narrow" w:eastAsia="Calibri" w:hAnsi="Arial Narrow" w:cs="Calibri"/>
          <w:b/>
          <w:bCs/>
          <w:kern w:val="0"/>
          <w:position w:val="-1"/>
          <w:sz w:val="24"/>
          <w:szCs w:val="24"/>
          <w:lang w:val="en-US" w:bidi="en-US"/>
          <w14:ligatures w14:val="none"/>
        </w:rPr>
        <w:lastRenderedPageBreak/>
        <w:t xml:space="preserve">Tabel </w:t>
      </w:r>
      <w:r w:rsidRPr="00874397">
        <w:rPr>
          <w:rFonts w:ascii="Arial Narrow" w:eastAsia="Calibri" w:hAnsi="Arial Narrow" w:cs="Calibri"/>
          <w:b/>
          <w:bCs/>
          <w:i/>
          <w:iCs/>
          <w:kern w:val="0"/>
          <w:position w:val="-1"/>
          <w:sz w:val="24"/>
          <w:szCs w:val="24"/>
          <w:lang w:val="en-US" w:bidi="en-US"/>
          <w14:ligatures w14:val="none"/>
        </w:rPr>
        <w:fldChar w:fldCharType="begin"/>
      </w:r>
      <w:r w:rsidRPr="00874397">
        <w:rPr>
          <w:rFonts w:ascii="Arial Narrow" w:eastAsia="Calibri" w:hAnsi="Arial Narrow" w:cs="Calibri"/>
          <w:b/>
          <w:bCs/>
          <w:kern w:val="0"/>
          <w:position w:val="-1"/>
          <w:sz w:val="24"/>
          <w:szCs w:val="24"/>
          <w:lang w:val="en-US" w:bidi="en-US"/>
          <w14:ligatures w14:val="none"/>
        </w:rPr>
        <w:instrText xml:space="preserve"> SEQ Table \* ARABIC </w:instrText>
      </w:r>
      <w:r w:rsidRPr="00874397">
        <w:rPr>
          <w:rFonts w:ascii="Arial Narrow" w:eastAsia="Calibri" w:hAnsi="Arial Narrow" w:cs="Calibri"/>
          <w:b/>
          <w:bCs/>
          <w:i/>
          <w:iCs/>
          <w:kern w:val="0"/>
          <w:position w:val="-1"/>
          <w:sz w:val="24"/>
          <w:szCs w:val="24"/>
          <w:lang w:val="en-US" w:bidi="en-US"/>
          <w14:ligatures w14:val="none"/>
        </w:rPr>
        <w:fldChar w:fldCharType="separate"/>
      </w:r>
      <w:r w:rsidRPr="00874397">
        <w:rPr>
          <w:rFonts w:ascii="Arial Narrow" w:eastAsia="Calibri" w:hAnsi="Arial Narrow" w:cs="Calibri"/>
          <w:b/>
          <w:bCs/>
          <w:noProof/>
          <w:kern w:val="0"/>
          <w:position w:val="-1"/>
          <w:sz w:val="24"/>
          <w:szCs w:val="24"/>
          <w:lang w:val="en-US" w:bidi="en-US"/>
          <w14:ligatures w14:val="none"/>
        </w:rPr>
        <w:t>3</w:t>
      </w:r>
      <w:r w:rsidRPr="00874397">
        <w:rPr>
          <w:rFonts w:ascii="Arial Narrow" w:eastAsia="Calibri" w:hAnsi="Arial Narrow" w:cs="Calibri"/>
          <w:b/>
          <w:bCs/>
          <w:i/>
          <w:iCs/>
          <w:kern w:val="0"/>
          <w:position w:val="-1"/>
          <w:sz w:val="24"/>
          <w:szCs w:val="24"/>
          <w:lang w:val="en-US" w:bidi="en-US"/>
          <w14:ligatures w14:val="none"/>
        </w:rPr>
        <w:fldChar w:fldCharType="end"/>
      </w:r>
      <w:r w:rsidRPr="00874397">
        <w:rPr>
          <w:rFonts w:ascii="Arial Narrow" w:eastAsia="Calibri" w:hAnsi="Arial Narrow" w:cs="Calibri"/>
          <w:b/>
          <w:bCs/>
          <w:kern w:val="0"/>
          <w:position w:val="-1"/>
          <w:sz w:val="24"/>
          <w:szCs w:val="24"/>
          <w:lang w:val="en-US" w:bidi="en-US"/>
          <w14:ligatures w14:val="none"/>
        </w:rPr>
        <w:t>.</w:t>
      </w:r>
      <w:r w:rsidRPr="00874397">
        <w:rPr>
          <w:rFonts w:ascii="Arial Narrow" w:eastAsia="Cambria" w:hAnsi="Arial Narrow" w:cs="Arial"/>
          <w:b/>
          <w:bCs/>
          <w:position w:val="-1"/>
          <w:sz w:val="24"/>
          <w:szCs w:val="24"/>
          <w:lang w:val="en-US" w:bidi="en-US"/>
        </w:rPr>
        <w:t xml:space="preserve"> </w:t>
      </w:r>
      <w:r w:rsidRPr="00874397">
        <w:rPr>
          <w:rFonts w:ascii="Arial Narrow" w:eastAsia="Calibri" w:hAnsi="Arial Narrow" w:cs="Calibri"/>
          <w:b/>
          <w:bCs/>
          <w:kern w:val="0"/>
          <w:position w:val="-1"/>
          <w:sz w:val="24"/>
          <w:szCs w:val="24"/>
          <w:lang w:val="en-US" w:bidi="en-US"/>
          <w14:ligatures w14:val="none"/>
        </w:rPr>
        <w:t>Survival Rate Bak A6, B4, dan B11</w:t>
      </w:r>
    </w:p>
    <w:tbl>
      <w:tblPr>
        <w:tblW w:w="5946" w:type="dxa"/>
        <w:jc w:val="center"/>
        <w:tblBorders>
          <w:bottom w:val="single" w:sz="4" w:space="0" w:color="auto"/>
        </w:tblBorders>
        <w:shd w:val="clear" w:color="auto" w:fill="FFFFFF"/>
        <w:tblCellMar>
          <w:top w:w="13" w:type="dxa"/>
          <w:right w:w="47" w:type="dxa"/>
        </w:tblCellMar>
        <w:tblLook w:val="04A0" w:firstRow="1" w:lastRow="0" w:firstColumn="1" w:lastColumn="0" w:noHBand="0" w:noVBand="1"/>
      </w:tblPr>
      <w:tblGrid>
        <w:gridCol w:w="1444"/>
        <w:gridCol w:w="960"/>
        <w:gridCol w:w="1195"/>
        <w:gridCol w:w="1196"/>
        <w:gridCol w:w="1151"/>
      </w:tblGrid>
      <w:tr w:rsidR="00874397" w:rsidRPr="00874397" w14:paraId="67700168" w14:textId="77777777" w:rsidTr="00874397">
        <w:trPr>
          <w:trHeight w:val="573"/>
          <w:jc w:val="center"/>
        </w:trPr>
        <w:tc>
          <w:tcPr>
            <w:tcW w:w="1444" w:type="dxa"/>
            <w:tcBorders>
              <w:top w:val="single" w:sz="4" w:space="0" w:color="auto"/>
              <w:bottom w:val="single" w:sz="4" w:space="0" w:color="auto"/>
            </w:tcBorders>
            <w:shd w:val="clear" w:color="auto" w:fill="A6A6A6"/>
          </w:tcPr>
          <w:p w14:paraId="3A1A3CB4"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 xml:space="preserve">Tanggal Panen </w:t>
            </w:r>
          </w:p>
        </w:tc>
        <w:tc>
          <w:tcPr>
            <w:tcW w:w="960" w:type="dxa"/>
            <w:tcBorders>
              <w:top w:val="single" w:sz="4" w:space="0" w:color="auto"/>
              <w:bottom w:val="single" w:sz="4" w:space="0" w:color="auto"/>
            </w:tcBorders>
            <w:shd w:val="clear" w:color="auto" w:fill="A6A6A6"/>
          </w:tcPr>
          <w:p w14:paraId="1B9785C2"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 xml:space="preserve">Kode Bak </w:t>
            </w:r>
          </w:p>
        </w:tc>
        <w:tc>
          <w:tcPr>
            <w:tcW w:w="1195" w:type="dxa"/>
            <w:tcBorders>
              <w:top w:val="single" w:sz="4" w:space="0" w:color="auto"/>
              <w:bottom w:val="single" w:sz="4" w:space="0" w:color="auto"/>
            </w:tcBorders>
            <w:shd w:val="clear" w:color="auto" w:fill="A6A6A6"/>
          </w:tcPr>
          <w:p w14:paraId="1EF31814"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 xml:space="preserve">Populasi Awal </w:t>
            </w:r>
          </w:p>
        </w:tc>
        <w:tc>
          <w:tcPr>
            <w:tcW w:w="1196" w:type="dxa"/>
            <w:tcBorders>
              <w:top w:val="single" w:sz="4" w:space="0" w:color="auto"/>
              <w:bottom w:val="single" w:sz="4" w:space="0" w:color="auto"/>
            </w:tcBorders>
            <w:shd w:val="clear" w:color="auto" w:fill="A6A6A6"/>
          </w:tcPr>
          <w:p w14:paraId="6EEF7E5F"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color w:val="000000"/>
                <w:kern w:val="0"/>
                <w:position w:val="-1"/>
                <w:sz w:val="24"/>
                <w:szCs w:val="24"/>
                <w:lang w:val="id-ID"/>
                <w14:ligatures w14:val="none"/>
              </w:rPr>
              <w:t xml:space="preserve">Populasi Akhir </w:t>
            </w:r>
          </w:p>
        </w:tc>
        <w:tc>
          <w:tcPr>
            <w:tcW w:w="1151" w:type="dxa"/>
            <w:tcBorders>
              <w:top w:val="single" w:sz="4" w:space="0" w:color="auto"/>
              <w:bottom w:val="single" w:sz="4" w:space="0" w:color="auto"/>
            </w:tcBorders>
            <w:shd w:val="clear" w:color="auto" w:fill="A6A6A6"/>
          </w:tcPr>
          <w:p w14:paraId="74CFEACF"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
                <w:color w:val="000000"/>
                <w:kern w:val="0"/>
                <w:position w:val="-1"/>
                <w:sz w:val="24"/>
                <w:szCs w:val="24"/>
                <w:lang w:val="id-ID"/>
                <w14:ligatures w14:val="none"/>
              </w:rPr>
            </w:pPr>
            <w:r w:rsidRPr="00874397">
              <w:rPr>
                <w:rFonts w:ascii="Arial Narrow" w:eastAsia="Cambria" w:hAnsi="Arial Narrow" w:cs="Cambria"/>
                <w:b/>
                <w:i/>
                <w:iCs/>
                <w:color w:val="000000"/>
                <w:kern w:val="0"/>
                <w:position w:val="-1"/>
                <w:sz w:val="24"/>
                <w:szCs w:val="24"/>
                <w:lang w:val="id-ID"/>
                <w14:ligatures w14:val="none"/>
              </w:rPr>
              <w:t>Survival Rate</w:t>
            </w:r>
            <w:r w:rsidRPr="00874397">
              <w:rPr>
                <w:rFonts w:ascii="Arial Narrow" w:eastAsia="Cambria" w:hAnsi="Arial Narrow" w:cs="Cambria"/>
                <w:b/>
                <w:color w:val="000000"/>
                <w:kern w:val="0"/>
                <w:position w:val="-1"/>
                <w:sz w:val="24"/>
                <w:szCs w:val="24"/>
                <w:lang w:val="id-ID"/>
                <w14:ligatures w14:val="none"/>
              </w:rPr>
              <w:t xml:space="preserve"> (%) </w:t>
            </w:r>
          </w:p>
        </w:tc>
      </w:tr>
      <w:tr w:rsidR="00874397" w:rsidRPr="00874397" w14:paraId="0A34A7DC" w14:textId="77777777" w:rsidTr="00874397">
        <w:trPr>
          <w:trHeight w:val="580"/>
          <w:jc w:val="center"/>
        </w:trPr>
        <w:tc>
          <w:tcPr>
            <w:tcW w:w="1444" w:type="dxa"/>
            <w:tcBorders>
              <w:top w:val="single" w:sz="4" w:space="0" w:color="auto"/>
            </w:tcBorders>
            <w:shd w:val="clear" w:color="auto" w:fill="FFFFFF"/>
          </w:tcPr>
          <w:p w14:paraId="4EF2D683"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26 Januari 2025</w:t>
            </w:r>
          </w:p>
        </w:tc>
        <w:tc>
          <w:tcPr>
            <w:tcW w:w="960" w:type="dxa"/>
            <w:tcBorders>
              <w:top w:val="single" w:sz="4" w:space="0" w:color="auto"/>
            </w:tcBorders>
            <w:shd w:val="clear" w:color="auto" w:fill="FFFFFF"/>
            <w:vAlign w:val="center"/>
          </w:tcPr>
          <w:p w14:paraId="551C305D"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A6</w:t>
            </w:r>
          </w:p>
        </w:tc>
        <w:tc>
          <w:tcPr>
            <w:tcW w:w="1195" w:type="dxa"/>
            <w:tcBorders>
              <w:top w:val="single" w:sz="4" w:space="0" w:color="auto"/>
            </w:tcBorders>
            <w:shd w:val="clear" w:color="auto" w:fill="FFFFFF"/>
            <w:vAlign w:val="center"/>
          </w:tcPr>
          <w:p w14:paraId="35783248"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1.689.000 </w:t>
            </w:r>
          </w:p>
        </w:tc>
        <w:tc>
          <w:tcPr>
            <w:tcW w:w="1196" w:type="dxa"/>
            <w:tcBorders>
              <w:top w:val="single" w:sz="4" w:space="0" w:color="auto"/>
            </w:tcBorders>
            <w:shd w:val="clear" w:color="auto" w:fill="FFFFFF"/>
            <w:vAlign w:val="center"/>
          </w:tcPr>
          <w:p w14:paraId="5F2DCD78"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1.492.000 </w:t>
            </w:r>
          </w:p>
        </w:tc>
        <w:tc>
          <w:tcPr>
            <w:tcW w:w="1151" w:type="dxa"/>
            <w:tcBorders>
              <w:top w:val="single" w:sz="4" w:space="0" w:color="auto"/>
            </w:tcBorders>
            <w:shd w:val="clear" w:color="auto" w:fill="FFFFFF"/>
            <w:vAlign w:val="center"/>
          </w:tcPr>
          <w:p w14:paraId="7B306236"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88%</w:t>
            </w:r>
          </w:p>
        </w:tc>
      </w:tr>
      <w:tr w:rsidR="00874397" w:rsidRPr="00874397" w14:paraId="5491B706" w14:textId="77777777" w:rsidTr="00874397">
        <w:trPr>
          <w:trHeight w:val="577"/>
          <w:jc w:val="center"/>
        </w:trPr>
        <w:tc>
          <w:tcPr>
            <w:tcW w:w="1444" w:type="dxa"/>
            <w:shd w:val="clear" w:color="auto" w:fill="FFFFFF"/>
          </w:tcPr>
          <w:p w14:paraId="21184850"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28 Januari 2025</w:t>
            </w:r>
          </w:p>
        </w:tc>
        <w:tc>
          <w:tcPr>
            <w:tcW w:w="960" w:type="dxa"/>
            <w:shd w:val="clear" w:color="auto" w:fill="FFFFFF"/>
            <w:vAlign w:val="center"/>
          </w:tcPr>
          <w:p w14:paraId="3B9AF10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B4 </w:t>
            </w:r>
          </w:p>
        </w:tc>
        <w:tc>
          <w:tcPr>
            <w:tcW w:w="1195" w:type="dxa"/>
            <w:shd w:val="clear" w:color="auto" w:fill="FFFFFF"/>
            <w:vAlign w:val="center"/>
          </w:tcPr>
          <w:p w14:paraId="421DED84"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1.873.000 </w:t>
            </w:r>
          </w:p>
        </w:tc>
        <w:tc>
          <w:tcPr>
            <w:tcW w:w="1196" w:type="dxa"/>
            <w:shd w:val="clear" w:color="auto" w:fill="FFFFFF"/>
            <w:vAlign w:val="center"/>
          </w:tcPr>
          <w:p w14:paraId="112DB57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1.596.000 </w:t>
            </w:r>
          </w:p>
        </w:tc>
        <w:tc>
          <w:tcPr>
            <w:tcW w:w="1151" w:type="dxa"/>
            <w:shd w:val="clear" w:color="auto" w:fill="FFFFFF"/>
            <w:vAlign w:val="center"/>
          </w:tcPr>
          <w:p w14:paraId="2197B89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85%</w:t>
            </w:r>
          </w:p>
        </w:tc>
      </w:tr>
      <w:tr w:rsidR="00874397" w:rsidRPr="00874397" w14:paraId="037E3457" w14:textId="77777777" w:rsidTr="00874397">
        <w:trPr>
          <w:trHeight w:val="569"/>
          <w:jc w:val="center"/>
        </w:trPr>
        <w:tc>
          <w:tcPr>
            <w:tcW w:w="1444" w:type="dxa"/>
            <w:shd w:val="clear" w:color="auto" w:fill="FFFFFF"/>
          </w:tcPr>
          <w:p w14:paraId="75273B2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30 Januari 2025 </w:t>
            </w:r>
          </w:p>
        </w:tc>
        <w:tc>
          <w:tcPr>
            <w:tcW w:w="960" w:type="dxa"/>
            <w:shd w:val="clear" w:color="auto" w:fill="FFFFFF"/>
            <w:vAlign w:val="center"/>
          </w:tcPr>
          <w:p w14:paraId="7D15C03A"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B11 </w:t>
            </w:r>
          </w:p>
        </w:tc>
        <w:tc>
          <w:tcPr>
            <w:tcW w:w="1195" w:type="dxa"/>
            <w:shd w:val="clear" w:color="auto" w:fill="FFFFFF"/>
            <w:vAlign w:val="center"/>
          </w:tcPr>
          <w:p w14:paraId="467C6895"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1.568.000 </w:t>
            </w:r>
          </w:p>
        </w:tc>
        <w:tc>
          <w:tcPr>
            <w:tcW w:w="1196" w:type="dxa"/>
            <w:shd w:val="clear" w:color="auto" w:fill="FFFFFF"/>
            <w:vAlign w:val="center"/>
          </w:tcPr>
          <w:p w14:paraId="2DC4EB2E"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 xml:space="preserve">1.413.000 </w:t>
            </w:r>
          </w:p>
        </w:tc>
        <w:tc>
          <w:tcPr>
            <w:tcW w:w="1151" w:type="dxa"/>
            <w:shd w:val="clear" w:color="auto" w:fill="FFFFFF"/>
            <w:vAlign w:val="center"/>
          </w:tcPr>
          <w:p w14:paraId="767F0F63" w14:textId="77777777" w:rsidR="00874397" w:rsidRPr="00874397" w:rsidRDefault="00874397" w:rsidP="00874397">
            <w:pPr>
              <w:pBdr>
                <w:top w:val="nil"/>
                <w:left w:val="nil"/>
                <w:bottom w:val="nil"/>
                <w:right w:val="nil"/>
                <w:between w:val="nil"/>
              </w:pBdr>
              <w:suppressAutoHyphens/>
              <w:spacing w:after="200" w:line="240" w:lineRule="auto"/>
              <w:ind w:leftChars="-1" w:hangingChars="1" w:hanging="2"/>
              <w:jc w:val="center"/>
              <w:textDirection w:val="btLr"/>
              <w:textAlignment w:val="top"/>
              <w:outlineLvl w:val="0"/>
              <w:rPr>
                <w:rFonts w:ascii="Arial Narrow" w:eastAsia="Cambria" w:hAnsi="Arial Narrow" w:cs="Cambria"/>
                <w:bCs/>
                <w:color w:val="000000"/>
                <w:kern w:val="0"/>
                <w:position w:val="-1"/>
                <w:sz w:val="24"/>
                <w:szCs w:val="24"/>
                <w:lang w:val="id-ID"/>
                <w14:ligatures w14:val="none"/>
              </w:rPr>
            </w:pPr>
            <w:r w:rsidRPr="00874397">
              <w:rPr>
                <w:rFonts w:ascii="Arial Narrow" w:eastAsia="Cambria" w:hAnsi="Arial Narrow" w:cs="Cambria"/>
                <w:bCs/>
                <w:color w:val="000000"/>
                <w:kern w:val="0"/>
                <w:position w:val="-1"/>
                <w:sz w:val="24"/>
                <w:szCs w:val="24"/>
                <w:lang w:val="id-ID"/>
                <w14:ligatures w14:val="none"/>
              </w:rPr>
              <w:t>90%</w:t>
            </w:r>
          </w:p>
        </w:tc>
      </w:tr>
    </w:tbl>
    <w:p w14:paraId="1BAAAC53" w14:textId="77777777" w:rsidR="00874397" w:rsidRPr="00874397" w:rsidRDefault="00874397" w:rsidP="00874397">
      <w:pPr>
        <w:pBdr>
          <w:top w:val="nil"/>
          <w:left w:val="nil"/>
          <w:bottom w:val="nil"/>
          <w:right w:val="nil"/>
          <w:between w:val="nil"/>
        </w:pBdr>
        <w:suppressAutoHyphens/>
        <w:spacing w:after="200" w:line="240" w:lineRule="auto"/>
        <w:ind w:firstLine="720"/>
        <w:jc w:val="both"/>
        <w:textDirection w:val="btLr"/>
        <w:textAlignment w:val="top"/>
        <w:outlineLvl w:val="0"/>
        <w:rPr>
          <w:rFonts w:ascii="Arial Narrow" w:eastAsia="Arial Narrow" w:hAnsi="Arial Narrow" w:cs="Arial Narrow"/>
          <w:color w:val="000000"/>
          <w:kern w:val="0"/>
          <w:position w:val="-1"/>
          <w:sz w:val="24"/>
          <w:szCs w:val="24"/>
          <w:lang w:val="id-ID"/>
          <w14:ligatures w14:val="none"/>
        </w:rPr>
        <w:sectPr w:rsidR="00874397" w:rsidRPr="00874397" w:rsidSect="00874397">
          <w:headerReference w:type="default" r:id="rId22"/>
          <w:footerReference w:type="default" r:id="rId23"/>
          <w:type w:val="continuous"/>
          <w:pgSz w:w="11907" w:h="16840"/>
          <w:pgMar w:top="1021" w:right="1418" w:bottom="1021" w:left="1418" w:header="709" w:footer="700" w:gutter="0"/>
          <w:cols w:space="720"/>
        </w:sectPr>
      </w:pPr>
      <w:r w:rsidRPr="00874397">
        <w:rPr>
          <w:rFonts w:ascii="Arial Narrow" w:eastAsia="Cambria" w:hAnsi="Arial Narrow" w:cs="Cambria"/>
          <w:color w:val="000000"/>
          <w:kern w:val="0"/>
          <w:position w:val="-1"/>
          <w:sz w:val="24"/>
          <w:szCs w:val="24"/>
          <w:lang w:val="id-ID"/>
          <w14:ligatures w14:val="none"/>
        </w:rPr>
        <w:t>Data pada tabel yang ditampilkan menunjukkan hasil panen pada tiga bak dengan tanggal panen yang berbeda, yaitu A6 pada 26 Januari 2025, B4 pada 28 Januari 2025, dan B11 pada 30 Januari 2025. Pada bak A6, populasi awal sebanyak 1.689.000 post larva berkurang menjadi 1.492.000 post larva, dengan tingkat kelangsungan hidup (</w:t>
      </w:r>
      <w:r w:rsidRPr="00874397">
        <w:rPr>
          <w:rFonts w:ascii="Arial Narrow" w:eastAsia="Cambria" w:hAnsi="Arial Narrow" w:cs="Cambria"/>
          <w:i/>
          <w:iCs/>
          <w:color w:val="000000"/>
          <w:kern w:val="0"/>
          <w:position w:val="-1"/>
          <w:sz w:val="24"/>
          <w:szCs w:val="24"/>
          <w:lang w:val="id-ID"/>
          <w14:ligatures w14:val="none"/>
        </w:rPr>
        <w:t>survival rate</w:t>
      </w:r>
      <w:r w:rsidRPr="00874397">
        <w:rPr>
          <w:rFonts w:ascii="Arial Narrow" w:eastAsia="Cambria" w:hAnsi="Arial Narrow" w:cs="Cambria"/>
          <w:color w:val="000000"/>
          <w:kern w:val="0"/>
          <w:position w:val="-1"/>
          <w:sz w:val="24"/>
          <w:szCs w:val="24"/>
          <w:lang w:val="id-ID"/>
          <w14:ligatures w14:val="none"/>
        </w:rPr>
        <w:t>) sebesar 88%. Di bak B4, populasi awal yang mencapai 1.873.000 post larva berkurang menjadi 1.596.000 post larva, menghasilkan survival rate sebesar 85%. Sementara itu, bak B11 mencatatkan populasi awal 1.568.000 post larva yang berkurang menjadi 1.413.000 post larva, dengan survival rate tertinggi, yaitu 90%. Secara keseluruhan, tingkat kelangsungan hidup di ketiga bak ini berada pada kisaran 85-90%, yang menunjukkan hasil yang cukup baik meskipun ada sedikit penurunan populasi.</w:t>
      </w:r>
    </w:p>
    <w:p w14:paraId="7DA1A0E6" w14:textId="77777777" w:rsidR="00874397" w:rsidRPr="00874397" w:rsidRDefault="00874397" w:rsidP="00874397">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id-ID"/>
          <w14:ligatures w14:val="none"/>
        </w:rPr>
      </w:pPr>
    </w:p>
    <w:p w14:paraId="3CA692F6" w14:textId="77777777" w:rsidR="00874397" w:rsidRPr="00874397" w:rsidRDefault="00874397" w:rsidP="00874397">
      <w:pPr>
        <w:numPr>
          <w:ilvl w:val="0"/>
          <w:numId w:val="1"/>
        </w:numPr>
        <w:suppressAutoHyphens/>
        <w:spacing w:after="120" w:line="240" w:lineRule="auto"/>
        <w:ind w:leftChars="-1" w:left="0" w:right="-34" w:hangingChars="1" w:hanging="2"/>
        <w:jc w:val="both"/>
        <w:textDirection w:val="btLr"/>
        <w:textAlignment w:val="top"/>
        <w:outlineLvl w:val="1"/>
        <w:rPr>
          <w:rFonts w:ascii="Arial Narrow" w:eastAsia="Calibri" w:hAnsi="Arial Narrow" w:cs="Calibri"/>
          <w:b/>
          <w:kern w:val="0"/>
          <w:position w:val="-1"/>
          <w:sz w:val="27"/>
          <w:szCs w:val="27"/>
          <w:lang w:val="en-US"/>
          <w14:ligatures w14:val="none"/>
        </w:rPr>
      </w:pPr>
      <w:r w:rsidRPr="00874397">
        <w:rPr>
          <w:rFonts w:ascii="Arial Narrow" w:eastAsia="Calibri" w:hAnsi="Arial Narrow" w:cs="Calibri"/>
          <w:b/>
          <w:kern w:val="0"/>
          <w:position w:val="-1"/>
          <w:sz w:val="24"/>
          <w:szCs w:val="24"/>
          <w:lang w:val="en-US"/>
          <w14:ligatures w14:val="none"/>
        </w:rPr>
        <w:t>Kesimpulan</w:t>
      </w:r>
    </w:p>
    <w:p w14:paraId="5D60C780" w14:textId="77777777" w:rsidR="00874397" w:rsidRPr="00874397" w:rsidRDefault="00874397" w:rsidP="00874397">
      <w:pPr>
        <w:pBdr>
          <w:top w:val="nil"/>
          <w:left w:val="nil"/>
          <w:bottom w:val="nil"/>
          <w:right w:val="nil"/>
          <w:between w:val="nil"/>
        </w:pBdr>
        <w:suppressAutoHyphens/>
        <w:spacing w:after="240" w:line="240" w:lineRule="auto"/>
        <w:ind w:leftChars="-1" w:hangingChars="1" w:hanging="2"/>
        <w:jc w:val="both"/>
        <w:textDirection w:val="btLr"/>
        <w:textAlignment w:val="top"/>
        <w:outlineLvl w:val="0"/>
        <w:rPr>
          <w:rFonts w:ascii="Arial Narrow" w:eastAsia="Arial Narrow" w:hAnsi="Arial Narrow" w:cs="Arial Narrow"/>
          <w:color w:val="000000"/>
          <w:kern w:val="0"/>
          <w:position w:val="-1"/>
          <w:sz w:val="24"/>
          <w:szCs w:val="24"/>
          <w:lang w:val="id-ID"/>
          <w14:ligatures w14:val="none"/>
        </w:rPr>
      </w:pPr>
      <w:r w:rsidRPr="00874397">
        <w:rPr>
          <w:rFonts w:ascii="Arial Narrow" w:eastAsia="Arial Narrow" w:hAnsi="Arial Narrow" w:cs="Arial Narrow"/>
          <w:color w:val="000000"/>
          <w:kern w:val="0"/>
          <w:position w:val="-1"/>
          <w:sz w:val="24"/>
          <w:szCs w:val="24"/>
          <w:lang w:val="id-ID"/>
          <w14:ligatures w14:val="none"/>
        </w:rPr>
        <w:t>Pemeliharaan post larva udang vannamei di bak A6, B4, dan B11 menunjukkan hasil yang sangat baik, ditandai dengan kualitas benur grade A dan perkembangan stadia yang optimal PL9–PL11. Tingkat kelangsungan hidup tinggi dengan rata-rata 88%, jauh di atas standar minimum SNI, serta pertumbuhan panjang tubuh yang seragam. Hasil uji kesehatan seperti gut muscle ratio, uji stres, dan nilai Vibrio berada dalam batas aman, menunjukkan kondisi larva yang sehat dan tangguh. Keberhasilan ini tidak lepas dari pengelolaan pemeliharaan yang tepat sejak fase PL4–5 hingga PL10–11, saat larva mulai menunjukkan ketahanan yang lebih baik terhadap perubahan lingkungan dan potensi penyakit.</w:t>
      </w:r>
    </w:p>
    <w:p w14:paraId="64D2550F" w14:textId="77777777" w:rsidR="00874397" w:rsidRPr="00874397" w:rsidRDefault="00874397" w:rsidP="00874397">
      <w:pPr>
        <w:suppressAutoHyphens/>
        <w:spacing w:after="120" w:line="240" w:lineRule="auto"/>
        <w:ind w:right="-34"/>
        <w:jc w:val="both"/>
        <w:textDirection w:val="btLr"/>
        <w:textAlignment w:val="top"/>
        <w:outlineLvl w:val="1"/>
        <w:rPr>
          <w:rFonts w:ascii="Arial Narrow" w:eastAsia="Calibri" w:hAnsi="Arial Narrow" w:cs="Calibri"/>
          <w:b/>
          <w:kern w:val="0"/>
          <w:position w:val="-1"/>
          <w:sz w:val="24"/>
          <w:szCs w:val="24"/>
          <w:lang w:val="en-US"/>
          <w14:ligatures w14:val="none"/>
        </w:rPr>
      </w:pPr>
      <w:r w:rsidRPr="00874397">
        <w:rPr>
          <w:rFonts w:ascii="Arial Narrow" w:eastAsia="Calibri" w:hAnsi="Arial Narrow" w:cs="Calibri"/>
          <w:b/>
          <w:kern w:val="0"/>
          <w:position w:val="-1"/>
          <w:sz w:val="24"/>
          <w:szCs w:val="24"/>
          <w:lang w:val="en-US"/>
          <w14:ligatures w14:val="none"/>
        </w:rPr>
        <w:t>Daftar Pustaka</w:t>
      </w:r>
    </w:p>
    <w:p w14:paraId="74161F4D" w14:textId="77777777" w:rsidR="00874397" w:rsidRPr="00874397" w:rsidRDefault="00874397" w:rsidP="00874397">
      <w:pPr>
        <w:suppressAutoHyphens/>
        <w:spacing w:after="200" w:line="276" w:lineRule="auto"/>
        <w:ind w:leftChars="-1" w:left="862" w:hangingChars="360" w:hanging="864"/>
        <w:jc w:val="both"/>
        <w:textDirection w:val="btLr"/>
        <w:textAlignment w:val="top"/>
        <w:outlineLvl w:val="0"/>
        <w:rPr>
          <w:rFonts w:ascii="Arial Narrow" w:eastAsia="Calibri" w:hAnsi="Arial Narrow" w:cs="Calibri"/>
          <w:color w:val="000000"/>
          <w:kern w:val="0"/>
          <w:position w:val="-1"/>
          <w:sz w:val="24"/>
          <w:szCs w:val="24"/>
          <w14:ligatures w14:val="none"/>
        </w:rPr>
      </w:pPr>
      <w:r w:rsidRPr="00874397">
        <w:rPr>
          <w:rFonts w:ascii="Arial Narrow" w:eastAsia="Calibri" w:hAnsi="Arial Narrow" w:cs="Calibri"/>
          <w:color w:val="000000"/>
          <w:kern w:val="0"/>
          <w:position w:val="-1"/>
          <w:sz w:val="24"/>
          <w:szCs w:val="24"/>
          <w14:ligatures w14:val="none"/>
        </w:rPr>
        <w:t xml:space="preserve">Chakravarty, M.S., Ganesh P.R.C, D. Amarnath, B. Shanthi Sudha, and T. Srinu Babu. 2016. </w:t>
      </w:r>
      <w:r w:rsidRPr="00874397">
        <w:rPr>
          <w:rFonts w:ascii="Arial Narrow" w:eastAsia="Calibri" w:hAnsi="Arial Narrow" w:cs="Calibri"/>
          <w:i/>
          <w:color w:val="000000"/>
          <w:kern w:val="0"/>
          <w:position w:val="-1"/>
          <w:sz w:val="24"/>
          <w:szCs w:val="24"/>
          <w14:ligatures w14:val="none"/>
        </w:rPr>
        <w:t xml:space="preserve">"Spatial variation of water quality parameters of shrimp (Litopenaeus vannamei) culture ponds at Narsapurapupeta, Kajuluru and </w:t>
      </w:r>
    </w:p>
    <w:p w14:paraId="0FBBBAAC" w14:textId="77777777" w:rsidR="00874397" w:rsidRPr="00874397" w:rsidRDefault="00874397" w:rsidP="00874397">
      <w:pPr>
        <w:suppressAutoHyphens/>
        <w:spacing w:after="200" w:line="276" w:lineRule="auto"/>
        <w:ind w:leftChars="-1" w:left="862" w:hangingChars="360" w:hanging="864"/>
        <w:jc w:val="both"/>
        <w:textDirection w:val="btLr"/>
        <w:textAlignment w:val="top"/>
        <w:outlineLvl w:val="0"/>
        <w:rPr>
          <w:rFonts w:ascii="Arial Narrow" w:eastAsia="Calibri" w:hAnsi="Arial Narrow" w:cs="Calibri"/>
          <w:color w:val="000000"/>
          <w:kern w:val="0"/>
          <w:position w:val="-1"/>
          <w:sz w:val="24"/>
          <w:szCs w:val="24"/>
          <w14:ligatures w14:val="none"/>
        </w:rPr>
      </w:pPr>
      <w:r w:rsidRPr="00874397">
        <w:rPr>
          <w:rFonts w:ascii="Arial Narrow" w:eastAsia="Calibri" w:hAnsi="Arial Narrow" w:cs="Calibri"/>
          <w:color w:val="000000"/>
          <w:kern w:val="0"/>
          <w:position w:val="-1"/>
          <w:sz w:val="24"/>
          <w:szCs w:val="24"/>
          <w14:ligatures w14:val="none"/>
        </w:rPr>
        <w:t xml:space="preserve">Kanwilyanti, S., A. Suryanto, dan Supriharyono. 2013. </w:t>
      </w:r>
      <w:r w:rsidRPr="00874397">
        <w:rPr>
          <w:rFonts w:ascii="Arial Narrow" w:eastAsia="Calibri" w:hAnsi="Arial Narrow" w:cs="Calibri"/>
          <w:i/>
          <w:color w:val="000000"/>
          <w:kern w:val="0"/>
          <w:position w:val="-1"/>
          <w:sz w:val="24"/>
          <w:szCs w:val="24"/>
          <w14:ligatures w14:val="none"/>
        </w:rPr>
        <w:t>Kelimpahan larva udang di sekitar perairan PT. Kayu Lapis Indonesia</w:t>
      </w:r>
      <w:r w:rsidRPr="00874397">
        <w:rPr>
          <w:rFonts w:ascii="Arial Narrow" w:eastAsia="Calibri" w:hAnsi="Arial Narrow" w:cs="Calibri"/>
          <w:color w:val="000000"/>
          <w:kern w:val="0"/>
          <w:position w:val="-1"/>
          <w:sz w:val="24"/>
          <w:szCs w:val="24"/>
          <w14:ligatures w14:val="none"/>
        </w:rPr>
        <w:t xml:space="preserve">, Kaliwungu, Kendal. Diponegoro Journal Of Maquares. 2(4): 71-80. </w:t>
      </w:r>
    </w:p>
    <w:p w14:paraId="2FF508F7" w14:textId="77777777" w:rsidR="00874397" w:rsidRPr="00874397" w:rsidRDefault="00874397" w:rsidP="00874397">
      <w:pPr>
        <w:suppressAutoHyphens/>
        <w:spacing w:after="200" w:line="276" w:lineRule="auto"/>
        <w:ind w:leftChars="-1" w:left="862" w:hangingChars="360" w:hanging="864"/>
        <w:jc w:val="both"/>
        <w:textDirection w:val="btLr"/>
        <w:textAlignment w:val="top"/>
        <w:outlineLvl w:val="0"/>
        <w:rPr>
          <w:rFonts w:ascii="Arial Narrow" w:eastAsia="Calibri" w:hAnsi="Arial Narrow" w:cs="Calibri"/>
          <w:color w:val="000000"/>
          <w:kern w:val="0"/>
          <w:position w:val="-1"/>
          <w:sz w:val="24"/>
          <w:szCs w:val="24"/>
          <w14:ligatures w14:val="none"/>
        </w:rPr>
      </w:pPr>
      <w:r w:rsidRPr="00874397">
        <w:rPr>
          <w:rFonts w:ascii="Arial Narrow" w:eastAsia="Calibri" w:hAnsi="Arial Narrow" w:cs="Calibri"/>
          <w:color w:val="000000"/>
          <w:kern w:val="0"/>
          <w:position w:val="-1"/>
          <w:sz w:val="24"/>
          <w:szCs w:val="24"/>
          <w14:ligatures w14:val="none"/>
        </w:rPr>
        <w:t>Ningsih, A., Sulistiono., &amp; Sulthoniyah, S. T. M. 2021. Praktek Kerja Lapang Manajemen Kualitas Air pada Budidaya Udang Vaname (Litopenaeus vannamei) di PT. Suya Windu Kartika Desa Bomo Kecamatan Rogojampi Kabupaten Banyuwangi. Jurnal Ilmu Perikana dan Kelautan, 3(1): 15-25.</w:t>
      </w:r>
    </w:p>
    <w:p w14:paraId="6665B336" w14:textId="77777777" w:rsidR="00874397" w:rsidRPr="00874397" w:rsidRDefault="00874397" w:rsidP="00874397">
      <w:pPr>
        <w:suppressAutoHyphens/>
        <w:spacing w:after="200" w:line="276" w:lineRule="auto"/>
        <w:ind w:leftChars="-1" w:left="862" w:hangingChars="360" w:hanging="864"/>
        <w:jc w:val="both"/>
        <w:textDirection w:val="btLr"/>
        <w:textAlignment w:val="top"/>
        <w:outlineLvl w:val="0"/>
        <w:rPr>
          <w:rFonts w:ascii="Arial Narrow" w:eastAsia="Calibri" w:hAnsi="Arial Narrow" w:cs="Calibri"/>
          <w:color w:val="000000"/>
          <w:kern w:val="0"/>
          <w:position w:val="-1"/>
          <w:sz w:val="24"/>
          <w:szCs w:val="24"/>
          <w14:ligatures w14:val="none"/>
        </w:rPr>
      </w:pPr>
      <w:r w:rsidRPr="00874397">
        <w:rPr>
          <w:rFonts w:ascii="Arial Narrow" w:eastAsia="Calibri" w:hAnsi="Arial Narrow" w:cs="Calibri"/>
          <w:color w:val="000000"/>
          <w:kern w:val="0"/>
          <w:position w:val="-1"/>
          <w:sz w:val="24"/>
          <w:szCs w:val="24"/>
          <w14:ligatures w14:val="none"/>
        </w:rPr>
        <w:t>Nur, F. A., &amp; Sahni, R. (2024). Pertumbuhan Larva Udang Vaname (Litopenaeus Vannamei) Yang Diberi Artemia Sp. Tersuplementasi Nutrien. TECHNO-FISH, 149-160.</w:t>
      </w:r>
    </w:p>
    <w:p w14:paraId="66990365" w14:textId="77777777" w:rsidR="00874397" w:rsidRPr="00874397" w:rsidRDefault="00874397" w:rsidP="00874397">
      <w:pPr>
        <w:suppressAutoHyphens/>
        <w:spacing w:after="200" w:line="276" w:lineRule="auto"/>
        <w:ind w:leftChars="-1" w:left="862" w:hangingChars="360" w:hanging="864"/>
        <w:jc w:val="both"/>
        <w:textDirection w:val="btLr"/>
        <w:textAlignment w:val="top"/>
        <w:outlineLvl w:val="0"/>
        <w:rPr>
          <w:rFonts w:ascii="Arial Narrow" w:eastAsia="Calibri" w:hAnsi="Arial Narrow" w:cs="Calibri"/>
          <w:color w:val="000000"/>
          <w:kern w:val="0"/>
          <w:position w:val="-1"/>
          <w:sz w:val="24"/>
          <w:szCs w:val="24"/>
          <w:lang w:val="id"/>
          <w14:ligatures w14:val="none"/>
        </w:rPr>
      </w:pPr>
      <w:r w:rsidRPr="00874397">
        <w:rPr>
          <w:rFonts w:ascii="Arial Narrow" w:eastAsia="Calibri" w:hAnsi="Arial Narrow" w:cs="Calibri"/>
          <w:color w:val="000000"/>
          <w:kern w:val="0"/>
          <w:position w:val="-1"/>
          <w:sz w:val="24"/>
          <w:szCs w:val="24"/>
          <w:lang w:val="id"/>
          <w14:ligatures w14:val="none"/>
        </w:rPr>
        <w:lastRenderedPageBreak/>
        <w:t>Renitasari, D. P., Kuniaji, A., Yunarty, Y., Anam, K., &amp; Aonullah, A. A. (2023). PENGARUH PADAT TEBAR BERBEDA TERHADAP KONDISI PARAMETER KUALITAS AIR DAN TINGKAT KELANGSUNGAN HIDUP LARVA UDANG VANAME (</w:t>
      </w:r>
      <w:r w:rsidRPr="00874397">
        <w:rPr>
          <w:rFonts w:ascii="Arial Narrow" w:eastAsia="Calibri" w:hAnsi="Arial Narrow" w:cs="Calibri"/>
          <w:i/>
          <w:iCs/>
          <w:color w:val="000000"/>
          <w:kern w:val="0"/>
          <w:position w:val="-1"/>
          <w:sz w:val="24"/>
          <w:szCs w:val="24"/>
          <w:lang w:val="id"/>
          <w14:ligatures w14:val="none"/>
        </w:rPr>
        <w:t>Litopeneus vannamei</w:t>
      </w:r>
      <w:r w:rsidRPr="00874397">
        <w:rPr>
          <w:rFonts w:ascii="Arial Narrow" w:eastAsia="Calibri" w:hAnsi="Arial Narrow" w:cs="Calibri"/>
          <w:color w:val="000000"/>
          <w:kern w:val="0"/>
          <w:position w:val="-1"/>
          <w:sz w:val="24"/>
          <w:szCs w:val="24"/>
          <w:lang w:val="id"/>
          <w14:ligatures w14:val="none"/>
        </w:rPr>
        <w:t>). Jurnal Perikanan Unram, 13(4), 998-1007.</w:t>
      </w:r>
    </w:p>
    <w:p w14:paraId="17241F4C" w14:textId="77777777" w:rsidR="00874397" w:rsidRPr="00874397" w:rsidRDefault="00874397" w:rsidP="00874397">
      <w:pPr>
        <w:suppressAutoHyphens/>
        <w:spacing w:after="200" w:line="276" w:lineRule="auto"/>
        <w:ind w:leftChars="-1" w:left="862" w:hangingChars="360" w:hanging="864"/>
        <w:jc w:val="both"/>
        <w:textDirection w:val="btLr"/>
        <w:textAlignment w:val="top"/>
        <w:outlineLvl w:val="0"/>
        <w:rPr>
          <w:rFonts w:ascii="Arial Narrow" w:eastAsia="Calibri" w:hAnsi="Arial Narrow" w:cs="Calibri"/>
          <w:color w:val="000000"/>
          <w:kern w:val="0"/>
          <w:position w:val="-1"/>
          <w:sz w:val="24"/>
          <w:szCs w:val="24"/>
          <w14:ligatures w14:val="none"/>
        </w:rPr>
      </w:pPr>
      <w:r w:rsidRPr="00874397">
        <w:rPr>
          <w:rFonts w:ascii="Arial Narrow" w:eastAsia="Calibri" w:hAnsi="Arial Narrow" w:cs="Calibri"/>
          <w:color w:val="000000"/>
          <w:kern w:val="0"/>
          <w:position w:val="-1"/>
          <w:sz w:val="24"/>
          <w:szCs w:val="24"/>
          <w14:ligatures w14:val="none"/>
        </w:rPr>
        <w:t>Sawo, M. K., Rogi, O. H., &amp; Lakat, R. S. (2021). ANALISIS PENGEMBANGAN KAWASAN PERMUKIMAN BERDASARKAN KEMAMPUAN LAHAN DI DISTRIK MUARA TAMI. </w:t>
      </w:r>
      <w:r w:rsidRPr="00874397">
        <w:rPr>
          <w:rFonts w:ascii="Arial Narrow" w:eastAsia="Calibri" w:hAnsi="Arial Narrow" w:cs="Calibri"/>
          <w:i/>
          <w:iCs/>
          <w:color w:val="000000"/>
          <w:kern w:val="0"/>
          <w:position w:val="-1"/>
          <w:sz w:val="24"/>
          <w:szCs w:val="24"/>
          <w14:ligatures w14:val="none"/>
        </w:rPr>
        <w:t>SPASIAL</w:t>
      </w:r>
      <w:r w:rsidRPr="00874397">
        <w:rPr>
          <w:rFonts w:ascii="Arial Narrow" w:eastAsia="Calibri" w:hAnsi="Arial Narrow" w:cs="Calibri"/>
          <w:color w:val="000000"/>
          <w:kern w:val="0"/>
          <w:position w:val="-1"/>
          <w:sz w:val="24"/>
          <w:szCs w:val="24"/>
          <w14:ligatures w14:val="none"/>
        </w:rPr>
        <w:t xml:space="preserve"> </w:t>
      </w:r>
      <w:r w:rsidRPr="00874397">
        <w:rPr>
          <w:rFonts w:ascii="Arial Narrow" w:eastAsia="Calibri" w:hAnsi="Arial Narrow" w:cs="Calibri"/>
          <w:i/>
          <w:iCs/>
          <w:color w:val="000000"/>
          <w:kern w:val="0"/>
          <w:position w:val="-1"/>
          <w:sz w:val="24"/>
          <w:szCs w:val="24"/>
          <w14:ligatures w14:val="none"/>
        </w:rPr>
        <w:t>8</w:t>
      </w:r>
      <w:r w:rsidRPr="00874397">
        <w:rPr>
          <w:rFonts w:ascii="Arial Narrow" w:eastAsia="Calibri" w:hAnsi="Arial Narrow" w:cs="Calibri"/>
          <w:color w:val="000000"/>
          <w:kern w:val="0"/>
          <w:position w:val="-1"/>
          <w:sz w:val="24"/>
          <w:szCs w:val="24"/>
          <w14:ligatures w14:val="none"/>
        </w:rPr>
        <w:t>(3): 311-325.</w:t>
      </w:r>
    </w:p>
    <w:p w14:paraId="5FD165C6" w14:textId="77777777" w:rsidR="00874397" w:rsidRPr="00874397" w:rsidRDefault="00874397" w:rsidP="00874397">
      <w:pPr>
        <w:suppressAutoHyphens/>
        <w:spacing w:after="200" w:line="276" w:lineRule="auto"/>
        <w:ind w:leftChars="-1" w:left="862" w:hangingChars="360" w:hanging="864"/>
        <w:jc w:val="both"/>
        <w:textDirection w:val="btLr"/>
        <w:textAlignment w:val="top"/>
        <w:outlineLvl w:val="0"/>
        <w:rPr>
          <w:rFonts w:ascii="Arial Narrow" w:eastAsia="Calibri" w:hAnsi="Arial Narrow" w:cs="Calibri"/>
          <w:color w:val="000000"/>
          <w:kern w:val="0"/>
          <w:position w:val="-1"/>
          <w:sz w:val="24"/>
          <w:szCs w:val="24"/>
          <w14:ligatures w14:val="none"/>
        </w:rPr>
      </w:pPr>
      <w:r w:rsidRPr="00874397">
        <w:rPr>
          <w:rFonts w:ascii="Arial Narrow" w:eastAsia="Calibri" w:hAnsi="Arial Narrow" w:cs="Calibri"/>
          <w:color w:val="000000"/>
          <w:kern w:val="0"/>
          <w:position w:val="-1"/>
          <w:sz w:val="24"/>
          <w:szCs w:val="24"/>
          <w14:ligatures w14:val="none"/>
        </w:rPr>
        <w:t>Se, A. N., Santoso, P., &amp; Liufeto, F. C. (2023). Pengaruh Perbedaan Suhu dan Salinitas Terhadap Pertumbuhan Post Larva Udang Vaname (</w:t>
      </w:r>
      <w:r w:rsidRPr="00874397">
        <w:rPr>
          <w:rFonts w:ascii="Arial Narrow" w:eastAsia="Calibri" w:hAnsi="Arial Narrow" w:cs="Calibri"/>
          <w:i/>
          <w:iCs/>
          <w:color w:val="000000"/>
          <w:kern w:val="0"/>
          <w:position w:val="-1"/>
          <w:sz w:val="24"/>
          <w:szCs w:val="24"/>
          <w14:ligatures w14:val="none"/>
        </w:rPr>
        <w:t>Litopenaeus vannamei</w:t>
      </w:r>
      <w:r w:rsidRPr="00874397">
        <w:rPr>
          <w:rFonts w:ascii="Arial Narrow" w:eastAsia="Calibri" w:hAnsi="Arial Narrow" w:cs="Calibri"/>
          <w:color w:val="000000"/>
          <w:kern w:val="0"/>
          <w:position w:val="-1"/>
          <w:sz w:val="24"/>
          <w:szCs w:val="24"/>
          <w14:ligatures w14:val="none"/>
        </w:rPr>
        <w:t>). Jurnal Vokasi Ilmu-Ilmu Perikanan (Jvip), 3(2), 84-89.</w:t>
      </w:r>
    </w:p>
    <w:p w14:paraId="7F3A3B7C" w14:textId="77777777" w:rsidR="00874397" w:rsidRPr="00874397" w:rsidRDefault="00874397" w:rsidP="00874397">
      <w:pPr>
        <w:suppressAutoHyphens/>
        <w:spacing w:after="200" w:line="276" w:lineRule="auto"/>
        <w:ind w:leftChars="-1" w:left="862" w:hangingChars="360" w:hanging="864"/>
        <w:jc w:val="both"/>
        <w:textDirection w:val="btLr"/>
        <w:textAlignment w:val="top"/>
        <w:outlineLvl w:val="0"/>
        <w:rPr>
          <w:rFonts w:ascii="Arial Narrow" w:eastAsia="Calibri" w:hAnsi="Arial Narrow" w:cs="Calibri"/>
          <w:color w:val="000000"/>
          <w:kern w:val="0"/>
          <w:position w:val="-1"/>
          <w:sz w:val="24"/>
          <w:szCs w:val="24"/>
          <w14:ligatures w14:val="none"/>
        </w:rPr>
      </w:pPr>
      <w:r w:rsidRPr="00874397">
        <w:rPr>
          <w:rFonts w:ascii="Arial Narrow" w:eastAsia="Calibri" w:hAnsi="Arial Narrow" w:cs="Calibri"/>
          <w:color w:val="000000"/>
          <w:kern w:val="0"/>
          <w:position w:val="-1"/>
          <w:sz w:val="24"/>
          <w:szCs w:val="24"/>
          <w14:ligatures w14:val="none"/>
        </w:rPr>
        <w:t xml:space="preserve">SNI Benih udang vaname. </w:t>
      </w:r>
      <w:r w:rsidRPr="00874397">
        <w:rPr>
          <w:rFonts w:ascii="Arial Narrow" w:eastAsia="Calibri" w:hAnsi="Arial Narrow" w:cs="Calibri"/>
          <w:i/>
          <w:color w:val="000000"/>
          <w:kern w:val="0"/>
          <w:position w:val="-1"/>
          <w:sz w:val="24"/>
          <w:szCs w:val="24"/>
          <w14:ligatures w14:val="none"/>
        </w:rPr>
        <w:t>Produksi benih udang vaname (Litopenaeus vannamei) kelas benih sebar</w:t>
      </w:r>
      <w:r w:rsidRPr="00874397">
        <w:rPr>
          <w:rFonts w:ascii="Arial Narrow" w:eastAsia="Calibri" w:hAnsi="Arial Narrow" w:cs="Calibri"/>
          <w:color w:val="000000"/>
          <w:kern w:val="0"/>
          <w:position w:val="-1"/>
          <w:sz w:val="24"/>
          <w:szCs w:val="24"/>
          <w14:ligatures w14:val="none"/>
        </w:rPr>
        <w:t xml:space="preserve">. SNI 7311:2009  </w:t>
      </w:r>
    </w:p>
    <w:p w14:paraId="78090D16" w14:textId="77777777" w:rsidR="00874397" w:rsidRPr="00874397" w:rsidRDefault="00874397" w:rsidP="00874397">
      <w:pPr>
        <w:suppressAutoHyphens/>
        <w:spacing w:after="200" w:line="276" w:lineRule="auto"/>
        <w:ind w:leftChars="-1" w:left="862" w:hangingChars="360" w:hanging="864"/>
        <w:jc w:val="both"/>
        <w:textDirection w:val="btLr"/>
        <w:textAlignment w:val="top"/>
        <w:outlineLvl w:val="0"/>
        <w:rPr>
          <w:rFonts w:ascii="Arial Narrow" w:eastAsia="Calibri" w:hAnsi="Arial Narrow" w:cs="Calibri"/>
          <w:color w:val="000000"/>
          <w:kern w:val="0"/>
          <w:position w:val="-1"/>
          <w:sz w:val="24"/>
          <w:szCs w:val="24"/>
          <w14:ligatures w14:val="none"/>
        </w:rPr>
      </w:pPr>
      <w:r w:rsidRPr="00874397">
        <w:rPr>
          <w:rFonts w:ascii="Arial Narrow" w:eastAsia="Calibri" w:hAnsi="Arial Narrow" w:cs="Calibri"/>
          <w:color w:val="000000"/>
          <w:kern w:val="0"/>
          <w:position w:val="-1"/>
          <w:sz w:val="24"/>
          <w:szCs w:val="24"/>
          <w14:ligatures w14:val="none"/>
        </w:rPr>
        <w:t xml:space="preserve">Sugama, K., Novita, H., dan Koesharyani, I. 2006. </w:t>
      </w:r>
      <w:r w:rsidRPr="00874397">
        <w:rPr>
          <w:rFonts w:ascii="Arial Narrow" w:eastAsia="Calibri" w:hAnsi="Arial Narrow" w:cs="Calibri"/>
          <w:i/>
          <w:color w:val="000000"/>
          <w:kern w:val="0"/>
          <w:position w:val="-1"/>
          <w:sz w:val="24"/>
          <w:szCs w:val="24"/>
          <w14:ligatures w14:val="none"/>
        </w:rPr>
        <w:t>Production Performance, Diseases, SPF-Breeding and Risk Issues Concerning White Shrimp, Penaeus vannamei, Introduction Into Indonesia</w:t>
      </w:r>
      <w:r w:rsidRPr="00874397">
        <w:rPr>
          <w:rFonts w:ascii="Arial Narrow" w:eastAsia="Calibri" w:hAnsi="Arial Narrow" w:cs="Calibri"/>
          <w:color w:val="000000"/>
          <w:kern w:val="0"/>
          <w:position w:val="-1"/>
          <w:sz w:val="24"/>
          <w:szCs w:val="24"/>
          <w14:ligatures w14:val="none"/>
        </w:rPr>
        <w:t xml:space="preserve">. Indonesian Aquaculture Journal, 1(1), 2006. </w:t>
      </w:r>
    </w:p>
    <w:p w14:paraId="0E480DBD" w14:textId="77777777" w:rsidR="00874397" w:rsidRPr="00874397" w:rsidRDefault="00874397" w:rsidP="00874397">
      <w:pPr>
        <w:suppressAutoHyphens/>
        <w:spacing w:after="200" w:line="276" w:lineRule="auto"/>
        <w:ind w:leftChars="-1" w:left="862" w:hangingChars="360" w:hanging="864"/>
        <w:jc w:val="both"/>
        <w:textDirection w:val="btLr"/>
        <w:textAlignment w:val="top"/>
        <w:outlineLvl w:val="0"/>
        <w:rPr>
          <w:rFonts w:ascii="Arial Narrow" w:eastAsia="Calibri" w:hAnsi="Arial Narrow" w:cs="Calibri"/>
          <w:color w:val="000000"/>
          <w:kern w:val="0"/>
          <w:position w:val="-1"/>
          <w:sz w:val="24"/>
          <w:szCs w:val="24"/>
          <w14:ligatures w14:val="none"/>
        </w:rPr>
      </w:pPr>
      <w:r w:rsidRPr="00874397">
        <w:rPr>
          <w:rFonts w:ascii="Arial Narrow" w:eastAsia="Calibri" w:hAnsi="Arial Narrow" w:cs="Calibri"/>
          <w:color w:val="000000"/>
          <w:kern w:val="0"/>
          <w:position w:val="-1"/>
          <w:sz w:val="24"/>
          <w:szCs w:val="24"/>
          <w14:ligatures w14:val="none"/>
        </w:rPr>
        <w:t>Sunaryo, S., Widiasa, I. N., Djunaedi, A., &amp; Sasmoko, P. (2018). Mortalitas larva Litopenaeus vannamei pada penerapan perbedaan sistem filtrasi air media pemeliharaan. </w:t>
      </w:r>
      <w:r w:rsidRPr="00874397">
        <w:rPr>
          <w:rFonts w:ascii="Arial Narrow" w:eastAsia="Calibri" w:hAnsi="Arial Narrow" w:cs="Calibri"/>
          <w:i/>
          <w:iCs/>
          <w:color w:val="000000"/>
          <w:kern w:val="0"/>
          <w:position w:val="-1"/>
          <w:sz w:val="24"/>
          <w:szCs w:val="24"/>
          <w14:ligatures w14:val="none"/>
        </w:rPr>
        <w:t>Jurnal Kelautan Tropis</w:t>
      </w:r>
      <w:r w:rsidRPr="00874397">
        <w:rPr>
          <w:rFonts w:ascii="Arial Narrow" w:eastAsia="Calibri" w:hAnsi="Arial Narrow" w:cs="Calibri"/>
          <w:color w:val="000000"/>
          <w:kern w:val="0"/>
          <w:position w:val="-1"/>
          <w:sz w:val="24"/>
          <w:szCs w:val="24"/>
          <w14:ligatures w14:val="none"/>
        </w:rPr>
        <w:t>, </w:t>
      </w:r>
      <w:r w:rsidRPr="00874397">
        <w:rPr>
          <w:rFonts w:ascii="Arial Narrow" w:eastAsia="Calibri" w:hAnsi="Arial Narrow" w:cs="Calibri"/>
          <w:i/>
          <w:iCs/>
          <w:color w:val="000000"/>
          <w:kern w:val="0"/>
          <w:position w:val="-1"/>
          <w:sz w:val="24"/>
          <w:szCs w:val="24"/>
          <w14:ligatures w14:val="none"/>
        </w:rPr>
        <w:t>21</w:t>
      </w:r>
      <w:r w:rsidRPr="00874397">
        <w:rPr>
          <w:rFonts w:ascii="Arial Narrow" w:eastAsia="Calibri" w:hAnsi="Arial Narrow" w:cs="Calibri"/>
          <w:color w:val="000000"/>
          <w:kern w:val="0"/>
          <w:position w:val="-1"/>
          <w:sz w:val="24"/>
          <w:szCs w:val="24"/>
          <w14:ligatures w14:val="none"/>
        </w:rPr>
        <w:t>(2), 103-110.</w:t>
      </w:r>
    </w:p>
    <w:p w14:paraId="7D43D22A" w14:textId="77777777" w:rsidR="00874397" w:rsidRPr="00874397" w:rsidRDefault="00874397" w:rsidP="00874397">
      <w:pPr>
        <w:suppressAutoHyphens/>
        <w:spacing w:after="200" w:line="276" w:lineRule="auto"/>
        <w:ind w:leftChars="-1" w:left="862" w:hangingChars="360" w:hanging="864"/>
        <w:jc w:val="both"/>
        <w:textDirection w:val="btLr"/>
        <w:textAlignment w:val="top"/>
        <w:outlineLvl w:val="0"/>
        <w:rPr>
          <w:rFonts w:ascii="Arial Narrow" w:eastAsia="Calibri" w:hAnsi="Arial Narrow" w:cs="Calibri"/>
          <w:color w:val="000000"/>
          <w:kern w:val="0"/>
          <w:position w:val="-1"/>
          <w:sz w:val="24"/>
          <w:szCs w:val="24"/>
          <w14:ligatures w14:val="none"/>
        </w:rPr>
      </w:pPr>
      <w:r w:rsidRPr="00874397">
        <w:rPr>
          <w:rFonts w:ascii="Arial Narrow" w:eastAsia="Calibri" w:hAnsi="Arial Narrow" w:cs="Calibri"/>
          <w:color w:val="000000"/>
          <w:kern w:val="0"/>
          <w:position w:val="-1"/>
          <w:sz w:val="24"/>
          <w:szCs w:val="24"/>
          <w14:ligatures w14:val="none"/>
        </w:rPr>
        <w:t xml:space="preserve">Syukri, M. dan M. Ilham. 2016. </w:t>
      </w:r>
      <w:r w:rsidRPr="00874397">
        <w:rPr>
          <w:rFonts w:ascii="Arial Narrow" w:eastAsia="Calibri" w:hAnsi="Arial Narrow" w:cs="Calibri"/>
          <w:i/>
          <w:color w:val="000000"/>
          <w:kern w:val="0"/>
          <w:position w:val="-1"/>
          <w:sz w:val="24"/>
          <w:szCs w:val="24"/>
          <w14:ligatures w14:val="none"/>
        </w:rPr>
        <w:t>Pengaruh salinitas terhadap sintasan dan pertumbuhan larva udang windu (Penaeus monodon)</w:t>
      </w:r>
      <w:r w:rsidRPr="00874397">
        <w:rPr>
          <w:rFonts w:ascii="Arial Narrow" w:eastAsia="Calibri" w:hAnsi="Arial Narrow" w:cs="Calibri"/>
          <w:color w:val="000000"/>
          <w:kern w:val="0"/>
          <w:position w:val="-1"/>
          <w:sz w:val="24"/>
          <w:szCs w:val="24"/>
          <w14:ligatures w14:val="none"/>
        </w:rPr>
        <w:t xml:space="preserve">. Jurnal Galung Tropika. 5(2): 86-96. </w:t>
      </w:r>
    </w:p>
    <w:p w14:paraId="2DE2928A" w14:textId="77777777" w:rsidR="00874397" w:rsidRPr="00874397" w:rsidRDefault="00874397" w:rsidP="00874397">
      <w:pPr>
        <w:suppressAutoHyphens/>
        <w:spacing w:after="200" w:line="276" w:lineRule="auto"/>
        <w:ind w:leftChars="-1" w:left="862" w:hangingChars="360" w:hanging="864"/>
        <w:jc w:val="both"/>
        <w:textDirection w:val="btLr"/>
        <w:textAlignment w:val="top"/>
        <w:outlineLvl w:val="0"/>
        <w:rPr>
          <w:rFonts w:ascii="Arial Narrow" w:eastAsia="Calibri" w:hAnsi="Arial Narrow" w:cs="Calibri"/>
          <w:color w:val="000000"/>
          <w:kern w:val="0"/>
          <w:position w:val="-1"/>
          <w:sz w:val="24"/>
          <w:szCs w:val="24"/>
          <w14:ligatures w14:val="none"/>
        </w:rPr>
      </w:pPr>
      <w:r w:rsidRPr="00874397">
        <w:rPr>
          <w:rFonts w:ascii="Arial Narrow" w:eastAsia="Calibri" w:hAnsi="Arial Narrow" w:cs="Calibri"/>
          <w:color w:val="000000"/>
          <w:kern w:val="0"/>
          <w:position w:val="-1"/>
          <w:sz w:val="24"/>
          <w:szCs w:val="24"/>
          <w14:ligatures w14:val="none"/>
        </w:rPr>
        <w:t xml:space="preserve">Tangguda, S., D. Arfiati, dan A.W. Ekawati. 2015. </w:t>
      </w:r>
      <w:r w:rsidRPr="00874397">
        <w:rPr>
          <w:rFonts w:ascii="Arial Narrow" w:eastAsia="Calibri" w:hAnsi="Arial Narrow" w:cs="Calibri"/>
          <w:i/>
          <w:color w:val="000000"/>
          <w:kern w:val="0"/>
          <w:position w:val="-1"/>
          <w:sz w:val="24"/>
          <w:szCs w:val="24"/>
          <w14:ligatures w14:val="none"/>
        </w:rPr>
        <w:t>Karakterisasi limbah padat tambak udang vaname (Litopenaeus vannamei) untuk kultur murni Chlorella sp</w:t>
      </w:r>
      <w:r w:rsidRPr="00874397">
        <w:rPr>
          <w:rFonts w:ascii="Arial Narrow" w:eastAsia="Calibri" w:hAnsi="Arial Narrow" w:cs="Calibri"/>
          <w:color w:val="000000"/>
          <w:kern w:val="0"/>
          <w:position w:val="-1"/>
          <w:sz w:val="24"/>
          <w:szCs w:val="24"/>
          <w14:ligatures w14:val="none"/>
        </w:rPr>
        <w:t xml:space="preserve">. Jurnal Pendidikan Ganesha. 2 (1): 381-386. </w:t>
      </w:r>
    </w:p>
    <w:p w14:paraId="681C8695" w14:textId="77777777" w:rsidR="00874397" w:rsidRPr="00874397" w:rsidRDefault="00874397" w:rsidP="00874397">
      <w:pPr>
        <w:suppressAutoHyphens/>
        <w:spacing w:after="200" w:line="276" w:lineRule="auto"/>
        <w:ind w:leftChars="-1" w:left="862" w:hangingChars="360" w:hanging="864"/>
        <w:jc w:val="both"/>
        <w:textDirection w:val="btLr"/>
        <w:textAlignment w:val="top"/>
        <w:outlineLvl w:val="0"/>
        <w:rPr>
          <w:rFonts w:ascii="Arial Narrow" w:eastAsia="Calibri" w:hAnsi="Arial Narrow" w:cs="Calibri"/>
          <w:color w:val="000000"/>
          <w:kern w:val="0"/>
          <w:position w:val="-1"/>
          <w:sz w:val="24"/>
          <w:szCs w:val="24"/>
          <w14:ligatures w14:val="none"/>
        </w:rPr>
      </w:pPr>
      <w:r w:rsidRPr="00874397">
        <w:rPr>
          <w:rFonts w:ascii="Arial Narrow" w:eastAsia="Calibri" w:hAnsi="Arial Narrow" w:cs="Calibri"/>
          <w:color w:val="000000"/>
          <w:kern w:val="0"/>
          <w:position w:val="-1"/>
          <w:sz w:val="24"/>
          <w:szCs w:val="24"/>
          <w14:ligatures w14:val="none"/>
        </w:rPr>
        <w:t xml:space="preserve">Usman, S., Masriah, A., &amp; Jamaluddin, R. (2022). Pengaruh Padat Tebar Terhadap Kelangsungan Hidup dan Pertumbuhan Post Larva Udang Vaname (Litopenaeus vannamei) yang Dipelihara pada Wadah. </w:t>
      </w:r>
      <w:r w:rsidRPr="00874397">
        <w:rPr>
          <w:rFonts w:ascii="Arial Narrow" w:eastAsia="Calibri" w:hAnsi="Arial Narrow" w:cs="Calibri"/>
          <w:i/>
          <w:iCs/>
          <w:color w:val="000000"/>
          <w:kern w:val="0"/>
          <w:position w:val="-1"/>
          <w:sz w:val="24"/>
          <w:szCs w:val="24"/>
          <w14:ligatures w14:val="none"/>
        </w:rPr>
        <w:t>FISHIANA Journal of Marine and Fisheries</w:t>
      </w:r>
      <w:r w:rsidRPr="00874397">
        <w:rPr>
          <w:rFonts w:ascii="Arial Narrow" w:eastAsia="Calibri" w:hAnsi="Arial Narrow" w:cs="Calibri"/>
          <w:color w:val="000000"/>
          <w:kern w:val="0"/>
          <w:position w:val="-1"/>
          <w:sz w:val="24"/>
          <w:szCs w:val="24"/>
          <w14:ligatures w14:val="none"/>
        </w:rPr>
        <w:t>, 1(1), 21-32.</w:t>
      </w:r>
    </w:p>
    <w:p w14:paraId="2963E2CA" w14:textId="77777777" w:rsidR="00874397" w:rsidRPr="00874397" w:rsidRDefault="00874397" w:rsidP="00874397">
      <w:pPr>
        <w:suppressAutoHyphens/>
        <w:spacing w:after="200" w:line="276" w:lineRule="auto"/>
        <w:ind w:leftChars="-1" w:left="862" w:hangingChars="360" w:hanging="864"/>
        <w:jc w:val="both"/>
        <w:textDirection w:val="btLr"/>
        <w:textAlignment w:val="top"/>
        <w:outlineLvl w:val="0"/>
        <w:rPr>
          <w:rFonts w:ascii="Arial Narrow" w:eastAsia="Calibri" w:hAnsi="Arial Narrow" w:cs="Calibri"/>
          <w:color w:val="000000"/>
          <w:kern w:val="0"/>
          <w:position w:val="-1"/>
          <w:sz w:val="24"/>
          <w:szCs w:val="24"/>
          <w14:ligatures w14:val="none"/>
        </w:rPr>
      </w:pPr>
      <w:r w:rsidRPr="00874397">
        <w:rPr>
          <w:rFonts w:ascii="Arial Narrow" w:eastAsia="Calibri" w:hAnsi="Arial Narrow" w:cs="Calibri"/>
          <w:color w:val="000000"/>
          <w:kern w:val="0"/>
          <w:position w:val="-1"/>
          <w:sz w:val="24"/>
          <w:szCs w:val="24"/>
          <w14:ligatures w14:val="none"/>
        </w:rPr>
        <w:t xml:space="preserve">Utomo, S, R., dkk. 2022. </w:t>
      </w:r>
      <w:r w:rsidRPr="00874397">
        <w:rPr>
          <w:rFonts w:ascii="Arial Narrow" w:eastAsia="Calibri" w:hAnsi="Arial Narrow" w:cs="Calibri"/>
          <w:i/>
          <w:color w:val="000000"/>
          <w:kern w:val="0"/>
          <w:position w:val="-1"/>
          <w:sz w:val="24"/>
          <w:szCs w:val="24"/>
          <w14:ligatures w14:val="none"/>
        </w:rPr>
        <w:t>Analisis Kelayakan Usaha Budidaya Udang Vaname (Litopenaeus Vannamei) (Studi Kasus Di Balai Pelatihan Dan Penyuluhan Perikanan Bitung) )</w:t>
      </w:r>
      <w:r w:rsidRPr="00874397">
        <w:rPr>
          <w:rFonts w:ascii="Arial Narrow" w:eastAsia="Calibri" w:hAnsi="Arial Narrow" w:cs="Calibri"/>
          <w:color w:val="000000"/>
          <w:kern w:val="0"/>
          <w:position w:val="-1"/>
          <w:sz w:val="24"/>
          <w:szCs w:val="24"/>
          <w14:ligatures w14:val="none"/>
        </w:rPr>
        <w:t xml:space="preserve">Mahasiswa Fakultas Perikanan dan Ilmu Kelautan Universitas Sam Ratulangi Manado. </w:t>
      </w:r>
    </w:p>
    <w:p w14:paraId="78001EFE" w14:textId="77777777" w:rsidR="00874397" w:rsidRPr="00874397" w:rsidRDefault="00874397" w:rsidP="00874397">
      <w:pPr>
        <w:suppressAutoHyphens/>
        <w:spacing w:after="200" w:line="276" w:lineRule="auto"/>
        <w:ind w:leftChars="-1" w:left="862" w:hangingChars="360" w:hanging="864"/>
        <w:jc w:val="both"/>
        <w:textDirection w:val="btLr"/>
        <w:textAlignment w:val="top"/>
        <w:outlineLvl w:val="0"/>
        <w:rPr>
          <w:rFonts w:ascii="Arial Narrow" w:eastAsia="Calibri" w:hAnsi="Arial Narrow" w:cs="Calibri"/>
          <w:color w:val="000000"/>
          <w:kern w:val="0"/>
          <w:position w:val="-1"/>
          <w:sz w:val="24"/>
          <w:szCs w:val="24"/>
          <w:lang w:val="id"/>
          <w14:ligatures w14:val="none"/>
        </w:rPr>
      </w:pPr>
      <w:r w:rsidRPr="00874397">
        <w:rPr>
          <w:rFonts w:ascii="Arial Narrow" w:eastAsia="Calibri" w:hAnsi="Arial Narrow" w:cs="Calibri"/>
          <w:color w:val="000000"/>
          <w:kern w:val="0"/>
          <w:position w:val="-1"/>
          <w:sz w:val="24"/>
          <w:szCs w:val="24"/>
          <w:lang w:val="id"/>
          <w14:ligatures w14:val="none"/>
        </w:rPr>
        <w:t xml:space="preserve">Wiranto, G., &amp; Hermida, I. D. P. (2010). Pembuatan sistem monitoring kualitas air secara real time  dan  aplikasinya  dalam  pengolahan  tambak  udang.  </w:t>
      </w:r>
      <w:r w:rsidRPr="00874397">
        <w:rPr>
          <w:rFonts w:ascii="Arial Narrow" w:eastAsia="Calibri" w:hAnsi="Arial Narrow" w:cs="Calibri"/>
          <w:i/>
          <w:iCs/>
          <w:color w:val="000000"/>
          <w:kern w:val="0"/>
          <w:position w:val="-1"/>
          <w:sz w:val="24"/>
          <w:szCs w:val="24"/>
          <w:lang w:val="id"/>
          <w14:ligatures w14:val="none"/>
        </w:rPr>
        <w:t>Jurnal  Teknologi  Indonesia</w:t>
      </w:r>
      <w:r w:rsidRPr="00874397">
        <w:rPr>
          <w:rFonts w:ascii="Arial Narrow" w:eastAsia="Calibri" w:hAnsi="Arial Narrow" w:cs="Calibri"/>
          <w:color w:val="000000"/>
          <w:kern w:val="0"/>
          <w:position w:val="-1"/>
          <w:sz w:val="24"/>
          <w:szCs w:val="24"/>
          <w:lang w:val="id"/>
          <w14:ligatures w14:val="none"/>
        </w:rPr>
        <w:t>,  33(2), 107-113.</w:t>
      </w:r>
    </w:p>
    <w:p w14:paraId="37B1FEA5" w14:textId="77777777" w:rsidR="00874397" w:rsidRPr="00874397" w:rsidRDefault="00874397" w:rsidP="00874397">
      <w:pPr>
        <w:suppressAutoHyphens/>
        <w:spacing w:after="200" w:line="276" w:lineRule="auto"/>
        <w:ind w:leftChars="-1" w:left="862" w:hangingChars="360" w:hanging="864"/>
        <w:jc w:val="both"/>
        <w:textDirection w:val="btLr"/>
        <w:textAlignment w:val="top"/>
        <w:outlineLvl w:val="0"/>
        <w:rPr>
          <w:rFonts w:ascii="Arial Narrow" w:eastAsia="Calibri" w:hAnsi="Arial Narrow" w:cs="Calibri"/>
          <w:color w:val="000000"/>
          <w:kern w:val="0"/>
          <w:position w:val="-1"/>
          <w:sz w:val="24"/>
          <w:szCs w:val="24"/>
          <w14:ligatures w14:val="none"/>
        </w:rPr>
      </w:pPr>
      <w:r w:rsidRPr="00874397">
        <w:rPr>
          <w:rFonts w:ascii="Arial Narrow" w:eastAsia="Calibri" w:hAnsi="Arial Narrow" w:cs="Calibri"/>
          <w:color w:val="000000"/>
          <w:kern w:val="0"/>
          <w:position w:val="-1"/>
          <w:sz w:val="24"/>
          <w:szCs w:val="24"/>
          <w14:ligatures w14:val="none"/>
        </w:rPr>
        <w:t>Zaidy, A. B., Anggoro, A. D., &amp; Kasmawijaya, A. 2021. Pengaruh Penggunaan Nanobubble dalam Transportasi Udang Vaname (</w:t>
      </w:r>
      <w:r w:rsidRPr="00874397">
        <w:rPr>
          <w:rFonts w:ascii="Arial Narrow" w:eastAsia="Calibri" w:hAnsi="Arial Narrow" w:cs="Calibri"/>
          <w:i/>
          <w:iCs/>
          <w:color w:val="000000"/>
          <w:kern w:val="0"/>
          <w:position w:val="-1"/>
          <w:sz w:val="24"/>
          <w:szCs w:val="24"/>
          <w14:ligatures w14:val="none"/>
        </w:rPr>
        <w:t>Litopenaeus vannamei</w:t>
      </w:r>
      <w:r w:rsidRPr="00874397">
        <w:rPr>
          <w:rFonts w:ascii="Arial Narrow" w:eastAsia="Calibri" w:hAnsi="Arial Narrow" w:cs="Calibri"/>
          <w:color w:val="000000"/>
          <w:kern w:val="0"/>
          <w:position w:val="-1"/>
          <w:sz w:val="24"/>
          <w:szCs w:val="24"/>
          <w14:ligatures w14:val="none"/>
        </w:rPr>
        <w:t xml:space="preserve">). </w:t>
      </w:r>
      <w:r w:rsidRPr="00874397">
        <w:rPr>
          <w:rFonts w:ascii="Arial Narrow" w:eastAsia="Calibri" w:hAnsi="Arial Narrow" w:cs="Calibri"/>
          <w:i/>
          <w:iCs/>
          <w:color w:val="000000"/>
          <w:kern w:val="0"/>
          <w:position w:val="-1"/>
          <w:sz w:val="24"/>
          <w:szCs w:val="24"/>
          <w14:ligatures w14:val="none"/>
        </w:rPr>
        <w:t>Akuatika Indonesia</w:t>
      </w:r>
      <w:r w:rsidRPr="00874397">
        <w:rPr>
          <w:rFonts w:ascii="Arial Narrow" w:eastAsia="Calibri" w:hAnsi="Arial Narrow" w:cs="Calibri"/>
          <w:color w:val="000000"/>
          <w:kern w:val="0"/>
          <w:position w:val="-1"/>
          <w:sz w:val="24"/>
          <w:szCs w:val="24"/>
          <w14:ligatures w14:val="none"/>
        </w:rPr>
        <w:t xml:space="preserve">, 6(2), 50-56. </w:t>
      </w:r>
    </w:p>
    <w:p w14:paraId="4282C9E5" w14:textId="77777777" w:rsidR="00874397" w:rsidRPr="00874397" w:rsidRDefault="00874397" w:rsidP="00874397">
      <w:pPr>
        <w:suppressAutoHyphens/>
        <w:spacing w:after="200" w:line="276" w:lineRule="auto"/>
        <w:ind w:leftChars="-1" w:hangingChars="1" w:hanging="2"/>
        <w:jc w:val="both"/>
        <w:textDirection w:val="btLr"/>
        <w:textAlignment w:val="top"/>
        <w:outlineLvl w:val="0"/>
        <w:rPr>
          <w:rFonts w:ascii="Calibri" w:eastAsia="Calibri" w:hAnsi="Calibri" w:cs="Calibri"/>
          <w:color w:val="548DD4"/>
          <w:kern w:val="0"/>
          <w:position w:val="-1"/>
          <w:sz w:val="24"/>
          <w:szCs w:val="24"/>
          <w:lang w:val="id-ID"/>
          <w14:ligatures w14:val="none"/>
        </w:rPr>
      </w:pPr>
    </w:p>
    <w:sectPr w:rsidR="00874397" w:rsidRPr="00874397" w:rsidSect="00874397">
      <w:headerReference w:type="default" r:id="rId24"/>
      <w:type w:val="continuous"/>
      <w:pgSz w:w="11907" w:h="16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407B" w14:textId="77777777" w:rsidR="00874397" w:rsidRDefault="00874397">
    <w:pPr>
      <w:pStyle w:val="Footer"/>
      <w:ind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B76B4" w14:textId="77777777" w:rsidR="00874397" w:rsidRDefault="00874397">
    <w:pPr>
      <w:pStyle w:val="Footer"/>
      <w:ind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93653" w14:textId="77777777" w:rsidR="00874397" w:rsidRDefault="00874397">
    <w:pPr>
      <w:pStyle w:val="Footer"/>
      <w:ind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9DCF6" w14:textId="77777777" w:rsidR="00874397" w:rsidRDefault="00874397">
    <w:pPr>
      <w:pBdr>
        <w:top w:val="single" w:sz="4" w:space="1" w:color="000000"/>
        <w:left w:val="nil"/>
        <w:bottom w:val="nil"/>
        <w:right w:val="nil"/>
        <w:between w:val="nil"/>
      </w:pBdr>
      <w:spacing w:after="0" w:line="240" w:lineRule="auto"/>
      <w:ind w:hanging="2"/>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Pr>
        <w:rFonts w:ascii="Arial Narrow" w:eastAsia="Arial Narrow" w:hAnsi="Arial Narrow" w:cs="Arial Narrow"/>
        <w:noProof/>
        <w:color w:val="000000"/>
        <w:sz w:val="24"/>
        <w:szCs w:val="24"/>
      </w:rPr>
      <w:t>18</w:t>
    </w:r>
    <w:r>
      <w:rPr>
        <w:rFonts w:ascii="Arial Narrow" w:eastAsia="Arial Narrow" w:hAnsi="Arial Narrow" w:cs="Arial Narrow"/>
        <w:color w:val="000000"/>
        <w:sz w:val="24"/>
        <w:szCs w:val="24"/>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D3CA5" w14:textId="77777777" w:rsidR="00874397" w:rsidRDefault="00874397">
    <w:pPr>
      <w:pStyle w:val="Header"/>
      <w:ind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06C0" w14:textId="77777777" w:rsidR="00874397" w:rsidRDefault="00874397">
    <w:pPr>
      <w:pStyle w:val="Header"/>
      <w:ind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2D6F3" w14:textId="77777777" w:rsidR="00874397" w:rsidRDefault="00874397">
    <w:pPr>
      <w:pStyle w:val="Header"/>
      <w:ind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6448" w14:textId="77777777" w:rsidR="00874397" w:rsidRDefault="00874397">
    <w:pPr>
      <w:pBdr>
        <w:top w:val="nil"/>
        <w:left w:val="nil"/>
        <w:bottom w:val="single" w:sz="4" w:space="1" w:color="000000"/>
        <w:right w:val="nil"/>
        <w:between w:val="nil"/>
      </w:pBdr>
      <w:spacing w:after="0" w:line="240" w:lineRule="auto"/>
      <w:ind w:hanging="2"/>
      <w:rPr>
        <w:rFonts w:ascii="Arial Narrow" w:eastAsia="Arial Narrow" w:hAnsi="Arial Narrow" w:cs="Arial Narrow"/>
        <w:color w:val="000000"/>
        <w:highlight w:val="white"/>
      </w:rPr>
    </w:pPr>
    <w:r>
      <w:rPr>
        <w:rFonts w:ascii="Arial Narrow" w:eastAsia="Arial Narrow" w:hAnsi="Arial Narrow" w:cs="Arial Narrow"/>
        <w:color w:val="000000"/>
      </w:rPr>
      <w:t>Saputro</w:t>
    </w:r>
    <w:r>
      <w:rPr>
        <w:rFonts w:ascii="Arial Narrow" w:eastAsia="Arial Narrow" w:hAnsi="Arial Narrow" w:cs="Arial Narrow"/>
        <w:i/>
        <w:color w:val="000000"/>
      </w:rPr>
      <w:t xml:space="preserve"> et al.</w:t>
    </w:r>
    <w:r>
      <w:rPr>
        <w:rFonts w:ascii="Arial Narrow" w:eastAsia="Arial Narrow" w:hAnsi="Arial Narrow" w:cs="Arial Narrow"/>
        <w:color w:val="000000"/>
      </w:rPr>
      <w:t>, 2025</w:t>
    </w:r>
    <w:r>
      <w:rPr>
        <w:rFonts w:ascii="Arial Narrow" w:eastAsia="Arial Narrow" w:hAnsi="Arial Narrow" w:cs="Arial Narrow"/>
        <w:color w:val="000000"/>
      </w:rPr>
      <w:tab/>
      <w:t xml:space="preserve">                                                                                       p-ISSN 0000</w:t>
    </w:r>
    <w:r>
      <w:rPr>
        <w:rFonts w:ascii="Arial Narrow" w:eastAsia="Arial Narrow" w:hAnsi="Arial Narrow" w:cs="Arial Narrow"/>
        <w:color w:val="000000"/>
        <w:highlight w:val="white"/>
      </w:rPr>
      <w:t>-0000, e-ISSN 0000-0000</w:t>
    </w:r>
  </w:p>
  <w:p w14:paraId="02EDEFFB" w14:textId="77777777" w:rsidR="00874397" w:rsidRDefault="00874397">
    <w:pPr>
      <w:pBdr>
        <w:top w:val="nil"/>
        <w:left w:val="nil"/>
        <w:bottom w:val="nil"/>
        <w:right w:val="nil"/>
        <w:between w:val="nil"/>
      </w:pBdr>
      <w:spacing w:after="0" w:line="240" w:lineRule="auto"/>
      <w:ind w:hanging="2"/>
      <w:jc w:val="right"/>
      <w:rPr>
        <w:rFonts w:ascii="Arial Narrow" w:eastAsia="Arial Narrow" w:hAnsi="Arial Narrow" w:cs="Arial Narrow"/>
        <w:color w:val="000000"/>
      </w:rPr>
    </w:pPr>
    <w:r>
      <w:rPr>
        <w:rFonts w:ascii="Arial Narrow" w:eastAsia="Arial Narrow" w:hAnsi="Arial Narrow" w:cs="Arial Narrow"/>
        <w:color w:val="000000"/>
      </w:rPr>
      <w:t xml:space="preserve">Aurelia Journal, Vol. 1 (1): 00 – 015 </w:t>
    </w:r>
  </w:p>
  <w:p w14:paraId="7D1C3125" w14:textId="77777777" w:rsidR="00874397" w:rsidRDefault="00874397">
    <w:pPr>
      <w:pBdr>
        <w:top w:val="nil"/>
        <w:left w:val="nil"/>
        <w:bottom w:val="nil"/>
        <w:right w:val="nil"/>
        <w:between w:val="nil"/>
      </w:pBdr>
      <w:spacing w:after="0" w:line="240" w:lineRule="auto"/>
      <w:ind w:hanging="2"/>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53F6B" w14:textId="77777777" w:rsidR="00000000" w:rsidRDefault="00000000">
    <w:pPr>
      <w:pBdr>
        <w:top w:val="nil"/>
        <w:left w:val="nil"/>
        <w:bottom w:val="single" w:sz="4" w:space="1" w:color="000000"/>
        <w:right w:val="nil"/>
        <w:between w:val="nil"/>
      </w:pBdr>
      <w:spacing w:after="0" w:line="240" w:lineRule="auto"/>
      <w:ind w:hanging="2"/>
      <w:rPr>
        <w:rFonts w:ascii="Arial Narrow" w:eastAsia="Arial Narrow" w:hAnsi="Arial Narrow" w:cs="Arial Narrow"/>
        <w:color w:val="000000"/>
        <w:highlight w:val="white"/>
      </w:rPr>
    </w:pPr>
    <w:r>
      <w:rPr>
        <w:rFonts w:ascii="Arial Narrow" w:eastAsia="Arial Narrow" w:hAnsi="Arial Narrow" w:cs="Arial Narrow"/>
        <w:color w:val="000000"/>
      </w:rPr>
      <w:t>Arkham</w:t>
    </w:r>
    <w:r>
      <w:rPr>
        <w:rFonts w:ascii="Arial Narrow" w:eastAsia="Arial Narrow" w:hAnsi="Arial Narrow" w:cs="Arial Narrow"/>
        <w:i/>
        <w:color w:val="000000"/>
      </w:rPr>
      <w:t xml:space="preserve"> et al.</w:t>
    </w:r>
    <w:r>
      <w:rPr>
        <w:rFonts w:ascii="Arial Narrow" w:eastAsia="Arial Narrow" w:hAnsi="Arial Narrow" w:cs="Arial Narrow"/>
        <w:color w:val="000000"/>
      </w:rPr>
      <w:t>, 2019</w:t>
    </w:r>
    <w:r>
      <w:rPr>
        <w:rFonts w:ascii="Arial Narrow" w:eastAsia="Arial Narrow" w:hAnsi="Arial Narrow" w:cs="Arial Narrow"/>
        <w:color w:val="000000"/>
      </w:rPr>
      <w:tab/>
      <w:t xml:space="preserve">                                                                                       p-ISSN 0000</w:t>
    </w:r>
    <w:r>
      <w:rPr>
        <w:rFonts w:ascii="Arial Narrow" w:eastAsia="Arial Narrow" w:hAnsi="Arial Narrow" w:cs="Arial Narrow"/>
        <w:color w:val="000000"/>
        <w:highlight w:val="white"/>
      </w:rPr>
      <w:t>-0000, e-ISSN 0000-0000</w:t>
    </w:r>
  </w:p>
  <w:p w14:paraId="602E9E12" w14:textId="77777777" w:rsidR="00000000" w:rsidRDefault="00000000">
    <w:pPr>
      <w:pBdr>
        <w:top w:val="nil"/>
        <w:left w:val="nil"/>
        <w:bottom w:val="nil"/>
        <w:right w:val="nil"/>
        <w:between w:val="nil"/>
      </w:pBdr>
      <w:spacing w:after="0" w:line="240" w:lineRule="auto"/>
      <w:ind w:hanging="2"/>
      <w:jc w:val="right"/>
      <w:rPr>
        <w:rFonts w:ascii="Arial Narrow" w:eastAsia="Arial Narrow" w:hAnsi="Arial Narrow" w:cs="Arial Narrow"/>
        <w:color w:val="000000"/>
      </w:rPr>
    </w:pPr>
    <w:r>
      <w:rPr>
        <w:rFonts w:ascii="Arial Narrow" w:eastAsia="Arial Narrow" w:hAnsi="Arial Narrow" w:cs="Arial Narrow"/>
        <w:color w:val="000000"/>
      </w:rPr>
      <w:t xml:space="preserve">Aurelia Journal, Vol. 1 (1): 00 – 015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00816"/>
    <w:multiLevelType w:val="multilevel"/>
    <w:tmpl w:val="BE38F224"/>
    <w:lvl w:ilvl="0">
      <w:start w:val="1"/>
      <w:numFmt w:val="decimal"/>
      <w:lvlText w:val="%1."/>
      <w:lvlJc w:val="left"/>
      <w:pPr>
        <w:ind w:left="720" w:hanging="360"/>
      </w:pPr>
      <w:rPr>
        <w:vertAlign w:val="baseline"/>
      </w:rPr>
    </w:lvl>
    <w:lvl w:ilvl="1">
      <w:start w:val="1"/>
      <w:numFmt w:val="decimal"/>
      <w:lvlText w:val="%1.%2."/>
      <w:lvlJc w:val="left"/>
      <w:pPr>
        <w:ind w:left="708" w:hanging="708"/>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160" w:hanging="720"/>
      </w:pPr>
      <w:rPr>
        <w:vertAlign w:val="baseline"/>
      </w:rPr>
    </w:lvl>
    <w:lvl w:ilvl="4">
      <w:start w:val="1"/>
      <w:numFmt w:val="decimal"/>
      <w:lvlText w:val="%1.%2.%3.%4.%5."/>
      <w:lvlJc w:val="left"/>
      <w:pPr>
        <w:ind w:left="2880" w:hanging="1080"/>
      </w:pPr>
      <w:rPr>
        <w:vertAlign w:val="baseline"/>
      </w:rPr>
    </w:lvl>
    <w:lvl w:ilvl="5">
      <w:start w:val="1"/>
      <w:numFmt w:val="decimal"/>
      <w:lvlText w:val="%1.%2.%3.%4.%5.%6."/>
      <w:lvlJc w:val="left"/>
      <w:pPr>
        <w:ind w:left="3240" w:hanging="1080"/>
      </w:pPr>
      <w:rPr>
        <w:vertAlign w:val="baseline"/>
      </w:rPr>
    </w:lvl>
    <w:lvl w:ilvl="6">
      <w:start w:val="1"/>
      <w:numFmt w:val="decimal"/>
      <w:lvlText w:val="%1.%2.%3.%4.%5.%6.%7."/>
      <w:lvlJc w:val="left"/>
      <w:pPr>
        <w:ind w:left="3960" w:hanging="1440"/>
      </w:pPr>
      <w:rPr>
        <w:vertAlign w:val="baseline"/>
      </w:rPr>
    </w:lvl>
    <w:lvl w:ilvl="7">
      <w:start w:val="1"/>
      <w:numFmt w:val="decimal"/>
      <w:lvlText w:val="%1.%2.%3.%4.%5.%6.%7.%8."/>
      <w:lvlJc w:val="left"/>
      <w:pPr>
        <w:ind w:left="4320" w:hanging="1440"/>
      </w:pPr>
      <w:rPr>
        <w:vertAlign w:val="baseline"/>
      </w:rPr>
    </w:lvl>
    <w:lvl w:ilvl="8">
      <w:start w:val="1"/>
      <w:numFmt w:val="decimal"/>
      <w:lvlText w:val="%1.%2.%3.%4.%5.%6.%7.%8.%9."/>
      <w:lvlJc w:val="left"/>
      <w:pPr>
        <w:ind w:left="5040" w:hanging="1800"/>
      </w:pPr>
      <w:rPr>
        <w:vertAlign w:val="baseline"/>
      </w:rPr>
    </w:lvl>
  </w:abstractNum>
  <w:abstractNum w:abstractNumId="1" w15:restartNumberingAfterBreak="0">
    <w:nsid w:val="2C127A11"/>
    <w:multiLevelType w:val="hybridMultilevel"/>
    <w:tmpl w:val="A5C02330"/>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594A395C"/>
    <w:multiLevelType w:val="multilevel"/>
    <w:tmpl w:val="70201A4A"/>
    <w:lvl w:ilvl="0">
      <w:start w:val="2"/>
      <w:numFmt w:val="decimal"/>
      <w:lvlText w:val="%1"/>
      <w:lvlJc w:val="left"/>
      <w:pPr>
        <w:ind w:left="360" w:hanging="360"/>
      </w:pPr>
      <w:rPr>
        <w:rFonts w:hint="default"/>
      </w:rPr>
    </w:lvl>
    <w:lvl w:ilvl="1">
      <w:start w:val="3"/>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424" w:hanging="1440"/>
      </w:pPr>
      <w:rPr>
        <w:rFonts w:hint="default"/>
      </w:rPr>
    </w:lvl>
  </w:abstractNum>
  <w:abstractNum w:abstractNumId="3" w15:restartNumberingAfterBreak="0">
    <w:nsid w:val="5CD22736"/>
    <w:multiLevelType w:val="hybridMultilevel"/>
    <w:tmpl w:val="66E01F78"/>
    <w:lvl w:ilvl="0" w:tplc="19C02C2C">
      <w:start w:val="3"/>
      <w:numFmt w:val="bullet"/>
      <w:lvlText w:val="-"/>
      <w:lvlJc w:val="left"/>
      <w:pPr>
        <w:ind w:left="360" w:hanging="360"/>
      </w:pPr>
      <w:rPr>
        <w:rFonts w:ascii="Arial" w:eastAsiaTheme="minorHAnsi"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72FD13D8"/>
    <w:multiLevelType w:val="hybridMultilevel"/>
    <w:tmpl w:val="D34E0D18"/>
    <w:lvl w:ilvl="0" w:tplc="11126024">
      <w:start w:val="1"/>
      <w:numFmt w:val="lowerLetter"/>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num w:numId="1" w16cid:durableId="1504735153">
    <w:abstractNumId w:val="0"/>
  </w:num>
  <w:num w:numId="2" w16cid:durableId="711854616">
    <w:abstractNumId w:val="3"/>
  </w:num>
  <w:num w:numId="3" w16cid:durableId="1267544325">
    <w:abstractNumId w:val="1"/>
  </w:num>
  <w:num w:numId="4" w16cid:durableId="1998652562">
    <w:abstractNumId w:val="2"/>
  </w:num>
  <w:num w:numId="5" w16cid:durableId="299186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397"/>
    <w:rsid w:val="000A62E5"/>
    <w:rsid w:val="000B7381"/>
    <w:rsid w:val="001464B6"/>
    <w:rsid w:val="00155AEF"/>
    <w:rsid w:val="001A702B"/>
    <w:rsid w:val="001B67A9"/>
    <w:rsid w:val="00206AB7"/>
    <w:rsid w:val="002418A2"/>
    <w:rsid w:val="00265021"/>
    <w:rsid w:val="002A5651"/>
    <w:rsid w:val="00300A44"/>
    <w:rsid w:val="003509E9"/>
    <w:rsid w:val="00445F5A"/>
    <w:rsid w:val="004607D6"/>
    <w:rsid w:val="004D45B6"/>
    <w:rsid w:val="00542839"/>
    <w:rsid w:val="0064175A"/>
    <w:rsid w:val="007A09C8"/>
    <w:rsid w:val="00874397"/>
    <w:rsid w:val="00926384"/>
    <w:rsid w:val="009A280B"/>
    <w:rsid w:val="00BF72AE"/>
    <w:rsid w:val="00CB3334"/>
    <w:rsid w:val="00D1462F"/>
    <w:rsid w:val="00E16D90"/>
    <w:rsid w:val="00F405E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0F2D7"/>
  <w15:chartTrackingRefBased/>
  <w15:docId w15:val="{EF3B8B74-8648-4D2F-8EC5-58664A708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43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43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43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43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43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43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3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3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3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3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43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43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43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43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43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43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43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4397"/>
    <w:rPr>
      <w:rFonts w:eastAsiaTheme="majorEastAsia" w:cstheme="majorBidi"/>
      <w:color w:val="272727" w:themeColor="text1" w:themeTint="D8"/>
    </w:rPr>
  </w:style>
  <w:style w:type="paragraph" w:styleId="Title">
    <w:name w:val="Title"/>
    <w:basedOn w:val="Normal"/>
    <w:next w:val="Normal"/>
    <w:link w:val="TitleChar"/>
    <w:uiPriority w:val="10"/>
    <w:qFormat/>
    <w:rsid w:val="008743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43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43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43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397"/>
    <w:pPr>
      <w:spacing w:before="160"/>
      <w:jc w:val="center"/>
    </w:pPr>
    <w:rPr>
      <w:i/>
      <w:iCs/>
      <w:color w:val="404040" w:themeColor="text1" w:themeTint="BF"/>
    </w:rPr>
  </w:style>
  <w:style w:type="character" w:customStyle="1" w:styleId="QuoteChar">
    <w:name w:val="Quote Char"/>
    <w:basedOn w:val="DefaultParagraphFont"/>
    <w:link w:val="Quote"/>
    <w:uiPriority w:val="29"/>
    <w:rsid w:val="00874397"/>
    <w:rPr>
      <w:i/>
      <w:iCs/>
      <w:color w:val="404040" w:themeColor="text1" w:themeTint="BF"/>
    </w:rPr>
  </w:style>
  <w:style w:type="paragraph" w:styleId="ListParagraph">
    <w:name w:val="List Paragraph"/>
    <w:basedOn w:val="Normal"/>
    <w:uiPriority w:val="34"/>
    <w:qFormat/>
    <w:rsid w:val="00874397"/>
    <w:pPr>
      <w:ind w:left="720"/>
      <w:contextualSpacing/>
    </w:pPr>
  </w:style>
  <w:style w:type="character" w:styleId="IntenseEmphasis">
    <w:name w:val="Intense Emphasis"/>
    <w:basedOn w:val="DefaultParagraphFont"/>
    <w:uiPriority w:val="21"/>
    <w:qFormat/>
    <w:rsid w:val="00874397"/>
    <w:rPr>
      <w:i/>
      <w:iCs/>
      <w:color w:val="2F5496" w:themeColor="accent1" w:themeShade="BF"/>
    </w:rPr>
  </w:style>
  <w:style w:type="paragraph" w:styleId="IntenseQuote">
    <w:name w:val="Intense Quote"/>
    <w:basedOn w:val="Normal"/>
    <w:next w:val="Normal"/>
    <w:link w:val="IntenseQuoteChar"/>
    <w:uiPriority w:val="30"/>
    <w:qFormat/>
    <w:rsid w:val="008743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4397"/>
    <w:rPr>
      <w:i/>
      <w:iCs/>
      <w:color w:val="2F5496" w:themeColor="accent1" w:themeShade="BF"/>
    </w:rPr>
  </w:style>
  <w:style w:type="character" w:styleId="IntenseReference">
    <w:name w:val="Intense Reference"/>
    <w:basedOn w:val="DefaultParagraphFont"/>
    <w:uiPriority w:val="32"/>
    <w:qFormat/>
    <w:rsid w:val="00874397"/>
    <w:rPr>
      <w:b/>
      <w:bCs/>
      <w:smallCaps/>
      <w:color w:val="2F5496" w:themeColor="accent1" w:themeShade="BF"/>
      <w:spacing w:val="5"/>
    </w:rPr>
  </w:style>
  <w:style w:type="paragraph" w:styleId="Header">
    <w:name w:val="header"/>
    <w:basedOn w:val="Normal"/>
    <w:link w:val="HeaderChar"/>
    <w:uiPriority w:val="99"/>
    <w:semiHidden/>
    <w:unhideWhenUsed/>
    <w:rsid w:val="0087439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74397"/>
  </w:style>
  <w:style w:type="paragraph" w:styleId="Footer">
    <w:name w:val="footer"/>
    <w:basedOn w:val="Normal"/>
    <w:link w:val="FooterChar"/>
    <w:uiPriority w:val="99"/>
    <w:semiHidden/>
    <w:unhideWhenUsed/>
    <w:rsid w:val="0087439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74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hart" Target="charts/chart9.xml"/><Relationship Id="rId7" Type="http://schemas.openxmlformats.org/officeDocument/2006/relationships/footer" Target="footer1.xml"/><Relationship Id="rId12" Type="http://schemas.openxmlformats.org/officeDocument/2006/relationships/image" Target="media/image2.jpeg"/><Relationship Id="rId17" Type="http://schemas.openxmlformats.org/officeDocument/2006/relationships/chart" Target="charts/chart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header" Target="header1.xml"/><Relationship Id="rId15" Type="http://schemas.openxmlformats.org/officeDocument/2006/relationships/chart" Target="charts/chart3.xml"/><Relationship Id="rId23" Type="http://schemas.openxmlformats.org/officeDocument/2006/relationships/footer" Target="footer4.xml"/><Relationship Id="rId10" Type="http://schemas.openxmlformats.org/officeDocument/2006/relationships/footer" Target="footer3.xml"/><Relationship Id="rId19" Type="http://schemas.openxmlformats.org/officeDocument/2006/relationships/chart" Target="charts/chart7.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hart" Target="charts/chart2.xml"/><Relationship Id="rId22" Type="http://schemas.openxmlformats.org/officeDocument/2006/relationships/header" Target="header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sus\Downloads\ppppp.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sus\AppData\Local\Microsoft\Windows\INetCache\IE\32OGE2CU\salinity%5b1%5d.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Asus\AppData\Local\Microsoft\Windows\INetCache\IE\AHHM5EGX\SUHU%5b1%5d.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Asus\AppData\Local\Microsoft\Windows\INetCache\IE\AHHM5EGX\ALK%5b1%5d.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Asus\AppData\Local\Microsoft\Windows\INetCache\IE\NU4GZNGL\NO2%5b1%5d.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Asus\AppData\Local\Microsoft\Windows\INetCache\IE\23ICDKD5\NH4%5b1%5d.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Asus\AppData\Local\Microsoft\Windows\INetCache\IE\32OGE2CU\NH3%5b1%5d.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Asus\Downloads\ALK.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Asus\AppData\Local\Microsoft\Windows\INetCache\IE\NU4GZNGL\larva%5b1%5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ID" b="1"/>
              <a:t>pH</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0"/>
          <c:order val="0"/>
          <c:tx>
            <c:strRef>
              <c:f>Sheet1!$C$12</c:f>
              <c:strCache>
                <c:ptCount val="1"/>
                <c:pt idx="0">
                  <c:v>B11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Sheet1!$D$11:$G$11</c:f>
              <c:strCache>
                <c:ptCount val="4"/>
                <c:pt idx="0">
                  <c:v>PL 5</c:v>
                </c:pt>
                <c:pt idx="1">
                  <c:v>PL 7</c:v>
                </c:pt>
                <c:pt idx="2">
                  <c:v>PL 9</c:v>
                </c:pt>
                <c:pt idx="3">
                  <c:v>PL 11</c:v>
                </c:pt>
              </c:strCache>
            </c:strRef>
          </c:cat>
          <c:val>
            <c:numRef>
              <c:f>Sheet1!$D$12:$G$12</c:f>
              <c:numCache>
                <c:formatCode>General</c:formatCode>
                <c:ptCount val="4"/>
                <c:pt idx="0">
                  <c:v>8.5</c:v>
                </c:pt>
                <c:pt idx="1">
                  <c:v>8.4</c:v>
                </c:pt>
                <c:pt idx="2">
                  <c:v>8.5</c:v>
                </c:pt>
                <c:pt idx="3">
                  <c:v>8.3000000000000007</c:v>
                </c:pt>
              </c:numCache>
            </c:numRef>
          </c:val>
          <c:smooth val="0"/>
          <c:extLst>
            <c:ext xmlns:c16="http://schemas.microsoft.com/office/drawing/2014/chart" uri="{C3380CC4-5D6E-409C-BE32-E72D297353CC}">
              <c16:uniqueId val="{00000000-FB13-4BDC-B382-5BF5E8295F7C}"/>
            </c:ext>
          </c:extLst>
        </c:ser>
        <c:ser>
          <c:idx val="1"/>
          <c:order val="1"/>
          <c:tx>
            <c:strRef>
              <c:f>Sheet1!$C$13</c:f>
              <c:strCache>
                <c:ptCount val="1"/>
                <c:pt idx="0">
                  <c:v>A6</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Sheet1!$D$11:$G$11</c:f>
              <c:strCache>
                <c:ptCount val="4"/>
                <c:pt idx="0">
                  <c:v>PL 5</c:v>
                </c:pt>
                <c:pt idx="1">
                  <c:v>PL 7</c:v>
                </c:pt>
                <c:pt idx="2">
                  <c:v>PL 9</c:v>
                </c:pt>
                <c:pt idx="3">
                  <c:v>PL 11</c:v>
                </c:pt>
              </c:strCache>
            </c:strRef>
          </c:cat>
          <c:val>
            <c:numRef>
              <c:f>Sheet1!$D$13:$G$13</c:f>
              <c:numCache>
                <c:formatCode>General</c:formatCode>
                <c:ptCount val="4"/>
                <c:pt idx="0">
                  <c:v>8.4</c:v>
                </c:pt>
                <c:pt idx="1">
                  <c:v>8.4</c:v>
                </c:pt>
                <c:pt idx="2">
                  <c:v>8.3000000000000007</c:v>
                </c:pt>
              </c:numCache>
            </c:numRef>
          </c:val>
          <c:smooth val="0"/>
          <c:extLst>
            <c:ext xmlns:c16="http://schemas.microsoft.com/office/drawing/2014/chart" uri="{C3380CC4-5D6E-409C-BE32-E72D297353CC}">
              <c16:uniqueId val="{00000001-FB13-4BDC-B382-5BF5E8295F7C}"/>
            </c:ext>
          </c:extLst>
        </c:ser>
        <c:ser>
          <c:idx val="2"/>
          <c:order val="2"/>
          <c:tx>
            <c:strRef>
              <c:f>Sheet1!$C$14</c:f>
              <c:strCache>
                <c:ptCount val="1"/>
                <c:pt idx="0">
                  <c:v>B4</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Sheet1!$D$11:$G$11</c:f>
              <c:strCache>
                <c:ptCount val="4"/>
                <c:pt idx="0">
                  <c:v>PL 5</c:v>
                </c:pt>
                <c:pt idx="1">
                  <c:v>PL 7</c:v>
                </c:pt>
                <c:pt idx="2">
                  <c:v>PL 9</c:v>
                </c:pt>
                <c:pt idx="3">
                  <c:v>PL 11</c:v>
                </c:pt>
              </c:strCache>
            </c:strRef>
          </c:cat>
          <c:val>
            <c:numRef>
              <c:f>Sheet1!$D$14:$G$14</c:f>
              <c:numCache>
                <c:formatCode>General</c:formatCode>
                <c:ptCount val="4"/>
                <c:pt idx="0">
                  <c:v>8.4</c:v>
                </c:pt>
                <c:pt idx="1">
                  <c:v>8.1999999999999993</c:v>
                </c:pt>
                <c:pt idx="2">
                  <c:v>8.1</c:v>
                </c:pt>
                <c:pt idx="3">
                  <c:v>8.5</c:v>
                </c:pt>
              </c:numCache>
            </c:numRef>
          </c:val>
          <c:smooth val="0"/>
          <c:extLst>
            <c:ext xmlns:c16="http://schemas.microsoft.com/office/drawing/2014/chart" uri="{C3380CC4-5D6E-409C-BE32-E72D297353CC}">
              <c16:uniqueId val="{00000002-FB13-4BDC-B382-5BF5E8295F7C}"/>
            </c:ext>
          </c:extLst>
        </c:ser>
        <c:dLbls>
          <c:showLegendKey val="0"/>
          <c:showVal val="0"/>
          <c:showCatName val="0"/>
          <c:showSerName val="0"/>
          <c:showPercent val="0"/>
          <c:showBubbleSize val="0"/>
        </c:dLbls>
        <c:marker val="1"/>
        <c:smooth val="0"/>
        <c:axId val="1676597792"/>
        <c:axId val="1946587584"/>
      </c:lineChart>
      <c:catAx>
        <c:axId val="1676597792"/>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D"/>
                  <a:t>Stadia Post Larva</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46587584"/>
        <c:crosses val="autoZero"/>
        <c:auto val="1"/>
        <c:lblAlgn val="ctr"/>
        <c:lblOffset val="100"/>
        <c:noMultiLvlLbl val="0"/>
      </c:catAx>
      <c:valAx>
        <c:axId val="1946587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7659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ID" b="1"/>
              <a:t>SALINITAS</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0"/>
          <c:order val="0"/>
          <c:tx>
            <c:strRef>
              <c:f>Sheet1!$C$12</c:f>
              <c:strCache>
                <c:ptCount val="1"/>
                <c:pt idx="0">
                  <c:v>B11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elete val="1"/>
          </c:dLbls>
          <c:cat>
            <c:strRef>
              <c:f>Sheet1!$D$11:$G$11</c:f>
              <c:strCache>
                <c:ptCount val="4"/>
                <c:pt idx="0">
                  <c:v>PL 5</c:v>
                </c:pt>
                <c:pt idx="1">
                  <c:v>PL 7</c:v>
                </c:pt>
                <c:pt idx="2">
                  <c:v>PL 9</c:v>
                </c:pt>
                <c:pt idx="3">
                  <c:v>PL 11</c:v>
                </c:pt>
              </c:strCache>
            </c:strRef>
          </c:cat>
          <c:val>
            <c:numRef>
              <c:f>Sheet1!$D$12:$G$12</c:f>
              <c:numCache>
                <c:formatCode>General</c:formatCode>
                <c:ptCount val="4"/>
                <c:pt idx="0">
                  <c:v>31</c:v>
                </c:pt>
                <c:pt idx="1">
                  <c:v>30</c:v>
                </c:pt>
                <c:pt idx="2">
                  <c:v>25</c:v>
                </c:pt>
                <c:pt idx="3">
                  <c:v>25</c:v>
                </c:pt>
              </c:numCache>
            </c:numRef>
          </c:val>
          <c:smooth val="0"/>
          <c:extLst>
            <c:ext xmlns:c16="http://schemas.microsoft.com/office/drawing/2014/chart" uri="{C3380CC4-5D6E-409C-BE32-E72D297353CC}">
              <c16:uniqueId val="{00000000-668E-4848-ABB6-BB73B661BC67}"/>
            </c:ext>
          </c:extLst>
        </c:ser>
        <c:ser>
          <c:idx val="1"/>
          <c:order val="1"/>
          <c:tx>
            <c:strRef>
              <c:f>Sheet1!$C$13</c:f>
              <c:strCache>
                <c:ptCount val="1"/>
                <c:pt idx="0">
                  <c:v>A6</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elete val="1"/>
          </c:dLbls>
          <c:cat>
            <c:strRef>
              <c:f>Sheet1!$D$11:$G$11</c:f>
              <c:strCache>
                <c:ptCount val="4"/>
                <c:pt idx="0">
                  <c:v>PL 5</c:v>
                </c:pt>
                <c:pt idx="1">
                  <c:v>PL 7</c:v>
                </c:pt>
                <c:pt idx="2">
                  <c:v>PL 9</c:v>
                </c:pt>
                <c:pt idx="3">
                  <c:v>PL 11</c:v>
                </c:pt>
              </c:strCache>
            </c:strRef>
          </c:cat>
          <c:val>
            <c:numRef>
              <c:f>Sheet1!$D$13:$G$13</c:f>
              <c:numCache>
                <c:formatCode>General</c:formatCode>
                <c:ptCount val="4"/>
                <c:pt idx="0">
                  <c:v>31</c:v>
                </c:pt>
                <c:pt idx="1">
                  <c:v>30</c:v>
                </c:pt>
                <c:pt idx="2">
                  <c:v>28</c:v>
                </c:pt>
              </c:numCache>
            </c:numRef>
          </c:val>
          <c:smooth val="0"/>
          <c:extLst>
            <c:ext xmlns:c16="http://schemas.microsoft.com/office/drawing/2014/chart" uri="{C3380CC4-5D6E-409C-BE32-E72D297353CC}">
              <c16:uniqueId val="{00000001-668E-4848-ABB6-BB73B661BC67}"/>
            </c:ext>
          </c:extLst>
        </c:ser>
        <c:ser>
          <c:idx val="2"/>
          <c:order val="2"/>
          <c:tx>
            <c:strRef>
              <c:f>Sheet1!$C$14</c:f>
              <c:strCache>
                <c:ptCount val="1"/>
                <c:pt idx="0">
                  <c:v>B4</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elete val="1"/>
          </c:dLbls>
          <c:cat>
            <c:strRef>
              <c:f>Sheet1!$D$11:$G$11</c:f>
              <c:strCache>
                <c:ptCount val="4"/>
                <c:pt idx="0">
                  <c:v>PL 5</c:v>
                </c:pt>
                <c:pt idx="1">
                  <c:v>PL 7</c:v>
                </c:pt>
                <c:pt idx="2">
                  <c:v>PL 9</c:v>
                </c:pt>
                <c:pt idx="3">
                  <c:v>PL 11</c:v>
                </c:pt>
              </c:strCache>
            </c:strRef>
          </c:cat>
          <c:val>
            <c:numRef>
              <c:f>Sheet1!$D$14:$G$14</c:f>
              <c:numCache>
                <c:formatCode>General</c:formatCode>
                <c:ptCount val="4"/>
                <c:pt idx="0">
                  <c:v>34</c:v>
                </c:pt>
                <c:pt idx="1">
                  <c:v>34</c:v>
                </c:pt>
                <c:pt idx="2">
                  <c:v>30</c:v>
                </c:pt>
                <c:pt idx="3">
                  <c:v>25</c:v>
                </c:pt>
              </c:numCache>
            </c:numRef>
          </c:val>
          <c:smooth val="0"/>
          <c:extLst>
            <c:ext xmlns:c16="http://schemas.microsoft.com/office/drawing/2014/chart" uri="{C3380CC4-5D6E-409C-BE32-E72D297353CC}">
              <c16:uniqueId val="{00000002-668E-4848-ABB6-BB73B661BC67}"/>
            </c:ext>
          </c:extLst>
        </c:ser>
        <c:dLbls>
          <c:dLblPos val="t"/>
          <c:showLegendKey val="0"/>
          <c:showVal val="1"/>
          <c:showCatName val="0"/>
          <c:showSerName val="0"/>
          <c:showPercent val="0"/>
          <c:showBubbleSize val="0"/>
        </c:dLbls>
        <c:marker val="1"/>
        <c:smooth val="0"/>
        <c:axId val="2030308848"/>
        <c:axId val="2030225680"/>
      </c:lineChart>
      <c:catAx>
        <c:axId val="2030308848"/>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D"/>
                  <a:t>Stadia Post Larva</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0225680"/>
        <c:crosses val="autoZero"/>
        <c:auto val="1"/>
        <c:lblAlgn val="ctr"/>
        <c:lblOffset val="100"/>
        <c:noMultiLvlLbl val="0"/>
      </c:catAx>
      <c:valAx>
        <c:axId val="203022568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030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ID" b="1"/>
              <a:t>DO</a:t>
            </a:r>
          </a:p>
        </c:rich>
      </c:tx>
      <c:layout>
        <c:manualLayout>
          <c:xMode val="edge"/>
          <c:yMode val="edge"/>
          <c:x val="0.44844444444444442"/>
          <c:y val="2.8708133971291867E-2"/>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0"/>
          <c:order val="0"/>
          <c:tx>
            <c:strRef>
              <c:f>Sheet1!$C$12</c:f>
              <c:strCache>
                <c:ptCount val="1"/>
                <c:pt idx="0">
                  <c:v>B11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f>Sheet1!$D$11:$G$11</c:f>
              <c:strCache>
                <c:ptCount val="4"/>
                <c:pt idx="0">
                  <c:v>PL 5</c:v>
                </c:pt>
                <c:pt idx="1">
                  <c:v>PL 7</c:v>
                </c:pt>
                <c:pt idx="2">
                  <c:v>PL 9</c:v>
                </c:pt>
                <c:pt idx="3">
                  <c:v>PL 11</c:v>
                </c:pt>
              </c:strCache>
            </c:strRef>
          </c:cat>
          <c:val>
            <c:numRef>
              <c:f>Sheet1!$D$12:$G$12</c:f>
              <c:numCache>
                <c:formatCode>General</c:formatCode>
                <c:ptCount val="4"/>
                <c:pt idx="0">
                  <c:v>6.1</c:v>
                </c:pt>
                <c:pt idx="1">
                  <c:v>6.2</c:v>
                </c:pt>
                <c:pt idx="2">
                  <c:v>6.3</c:v>
                </c:pt>
                <c:pt idx="3">
                  <c:v>6.4</c:v>
                </c:pt>
              </c:numCache>
            </c:numRef>
          </c:val>
          <c:smooth val="0"/>
          <c:extLst>
            <c:ext xmlns:c16="http://schemas.microsoft.com/office/drawing/2014/chart" uri="{C3380CC4-5D6E-409C-BE32-E72D297353CC}">
              <c16:uniqueId val="{00000000-AAD2-415F-8672-AFC4B06D6D85}"/>
            </c:ext>
          </c:extLst>
        </c:ser>
        <c:ser>
          <c:idx val="1"/>
          <c:order val="1"/>
          <c:tx>
            <c:strRef>
              <c:f>Sheet1!$C$13</c:f>
              <c:strCache>
                <c:ptCount val="1"/>
                <c:pt idx="0">
                  <c:v>A6</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elete val="1"/>
          </c:dLbls>
          <c:cat>
            <c:strRef>
              <c:f>Sheet1!$D$11:$G$11</c:f>
              <c:strCache>
                <c:ptCount val="4"/>
                <c:pt idx="0">
                  <c:v>PL 5</c:v>
                </c:pt>
                <c:pt idx="1">
                  <c:v>PL 7</c:v>
                </c:pt>
                <c:pt idx="2">
                  <c:v>PL 9</c:v>
                </c:pt>
                <c:pt idx="3">
                  <c:v>PL 11</c:v>
                </c:pt>
              </c:strCache>
            </c:strRef>
          </c:cat>
          <c:val>
            <c:numRef>
              <c:f>Sheet1!$D$13:$G$13</c:f>
              <c:numCache>
                <c:formatCode>General</c:formatCode>
                <c:ptCount val="4"/>
                <c:pt idx="0">
                  <c:v>6.4</c:v>
                </c:pt>
                <c:pt idx="1">
                  <c:v>6</c:v>
                </c:pt>
                <c:pt idx="2">
                  <c:v>6.1</c:v>
                </c:pt>
              </c:numCache>
            </c:numRef>
          </c:val>
          <c:smooth val="0"/>
          <c:extLst>
            <c:ext xmlns:c16="http://schemas.microsoft.com/office/drawing/2014/chart" uri="{C3380CC4-5D6E-409C-BE32-E72D297353CC}">
              <c16:uniqueId val="{00000001-AAD2-415F-8672-AFC4B06D6D85}"/>
            </c:ext>
          </c:extLst>
        </c:ser>
        <c:ser>
          <c:idx val="2"/>
          <c:order val="2"/>
          <c:tx>
            <c:strRef>
              <c:f>Sheet1!$C$14</c:f>
              <c:strCache>
                <c:ptCount val="1"/>
                <c:pt idx="0">
                  <c:v>B4</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elete val="1"/>
          </c:dLbls>
          <c:cat>
            <c:strRef>
              <c:f>Sheet1!$D$11:$G$11</c:f>
              <c:strCache>
                <c:ptCount val="4"/>
                <c:pt idx="0">
                  <c:v>PL 5</c:v>
                </c:pt>
                <c:pt idx="1">
                  <c:v>PL 7</c:v>
                </c:pt>
                <c:pt idx="2">
                  <c:v>PL 9</c:v>
                </c:pt>
                <c:pt idx="3">
                  <c:v>PL 11</c:v>
                </c:pt>
              </c:strCache>
            </c:strRef>
          </c:cat>
          <c:val>
            <c:numRef>
              <c:f>Sheet1!$D$14:$G$14</c:f>
              <c:numCache>
                <c:formatCode>General</c:formatCode>
                <c:ptCount val="4"/>
                <c:pt idx="0">
                  <c:v>6</c:v>
                </c:pt>
                <c:pt idx="1">
                  <c:v>6.2</c:v>
                </c:pt>
                <c:pt idx="2">
                  <c:v>6</c:v>
                </c:pt>
                <c:pt idx="3">
                  <c:v>6</c:v>
                </c:pt>
              </c:numCache>
            </c:numRef>
          </c:val>
          <c:smooth val="0"/>
          <c:extLst>
            <c:ext xmlns:c16="http://schemas.microsoft.com/office/drawing/2014/chart" uri="{C3380CC4-5D6E-409C-BE32-E72D297353CC}">
              <c16:uniqueId val="{00000002-AAD2-415F-8672-AFC4B06D6D85}"/>
            </c:ext>
          </c:extLst>
        </c:ser>
        <c:dLbls>
          <c:dLblPos val="t"/>
          <c:showLegendKey val="0"/>
          <c:showVal val="1"/>
          <c:showCatName val="0"/>
          <c:showSerName val="0"/>
          <c:showPercent val="0"/>
          <c:showBubbleSize val="0"/>
        </c:dLbls>
        <c:marker val="1"/>
        <c:smooth val="0"/>
        <c:axId val="706713279"/>
        <c:axId val="844255343"/>
      </c:lineChart>
      <c:catAx>
        <c:axId val="706713279"/>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D"/>
                  <a:t>Stadia Post Larva</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4255343"/>
        <c:crosses val="autoZero"/>
        <c:auto val="1"/>
        <c:lblAlgn val="ctr"/>
        <c:lblOffset val="100"/>
        <c:noMultiLvlLbl val="0"/>
      </c:catAx>
      <c:valAx>
        <c:axId val="844255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06713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ID" b="1"/>
              <a:t>ALKALINITAS</a:t>
            </a:r>
          </a:p>
        </c:rich>
      </c:tx>
      <c:overlay val="0"/>
      <c:spPr>
        <a:noFill/>
        <a:ln>
          <a:noFill/>
        </a:ln>
        <a:effectLst/>
      </c:spPr>
      <c:txPr>
        <a:bodyPr rot="0" spcFirstLastPara="1" vertOverflow="ellipsis" vert="horz" wrap="square" anchor="ctr" anchorCtr="1"/>
        <a:lstStyle/>
        <a:p>
          <a:pPr>
            <a:defRPr sz="132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0"/>
          <c:order val="0"/>
          <c:tx>
            <c:strRef>
              <c:f>Sheet1!$C$12</c:f>
              <c:strCache>
                <c:ptCount val="1"/>
                <c:pt idx="0">
                  <c:v>B11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f>Sheet1!$D$11:$G$11</c:f>
              <c:strCache>
                <c:ptCount val="4"/>
                <c:pt idx="0">
                  <c:v>PL 5</c:v>
                </c:pt>
                <c:pt idx="1">
                  <c:v>PL 7</c:v>
                </c:pt>
                <c:pt idx="2">
                  <c:v>PL 9</c:v>
                </c:pt>
                <c:pt idx="3">
                  <c:v>PL 11</c:v>
                </c:pt>
              </c:strCache>
            </c:strRef>
          </c:cat>
          <c:val>
            <c:numRef>
              <c:f>Sheet1!$D$12:$G$12</c:f>
              <c:numCache>
                <c:formatCode>General</c:formatCode>
                <c:ptCount val="4"/>
                <c:pt idx="0">
                  <c:v>158.30000000000001</c:v>
                </c:pt>
                <c:pt idx="1">
                  <c:v>164.3</c:v>
                </c:pt>
                <c:pt idx="2">
                  <c:v>170.4</c:v>
                </c:pt>
                <c:pt idx="3">
                  <c:v>140.1</c:v>
                </c:pt>
              </c:numCache>
            </c:numRef>
          </c:val>
          <c:smooth val="0"/>
          <c:extLst>
            <c:ext xmlns:c16="http://schemas.microsoft.com/office/drawing/2014/chart" uri="{C3380CC4-5D6E-409C-BE32-E72D297353CC}">
              <c16:uniqueId val="{00000000-132A-455A-89E4-3C44E7D9D013}"/>
            </c:ext>
          </c:extLst>
        </c:ser>
        <c:ser>
          <c:idx val="1"/>
          <c:order val="1"/>
          <c:tx>
            <c:strRef>
              <c:f>Sheet1!$C$13</c:f>
              <c:strCache>
                <c:ptCount val="1"/>
                <c:pt idx="0">
                  <c:v>A6</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elete val="1"/>
          </c:dLbls>
          <c:cat>
            <c:strRef>
              <c:f>Sheet1!$D$11:$G$11</c:f>
              <c:strCache>
                <c:ptCount val="4"/>
                <c:pt idx="0">
                  <c:v>PL 5</c:v>
                </c:pt>
                <c:pt idx="1">
                  <c:v>PL 7</c:v>
                </c:pt>
                <c:pt idx="2">
                  <c:v>PL 9</c:v>
                </c:pt>
                <c:pt idx="3">
                  <c:v>PL 11</c:v>
                </c:pt>
              </c:strCache>
            </c:strRef>
          </c:cat>
          <c:val>
            <c:numRef>
              <c:f>Sheet1!$D$13:$G$13</c:f>
              <c:numCache>
                <c:formatCode>General</c:formatCode>
                <c:ptCount val="4"/>
                <c:pt idx="0">
                  <c:v>127.8</c:v>
                </c:pt>
                <c:pt idx="1">
                  <c:v>152.30000000000001</c:v>
                </c:pt>
                <c:pt idx="2">
                  <c:v>255.9</c:v>
                </c:pt>
              </c:numCache>
            </c:numRef>
          </c:val>
          <c:smooth val="0"/>
          <c:extLst>
            <c:ext xmlns:c16="http://schemas.microsoft.com/office/drawing/2014/chart" uri="{C3380CC4-5D6E-409C-BE32-E72D297353CC}">
              <c16:uniqueId val="{00000001-132A-455A-89E4-3C44E7D9D013}"/>
            </c:ext>
          </c:extLst>
        </c:ser>
        <c:ser>
          <c:idx val="2"/>
          <c:order val="2"/>
          <c:tx>
            <c:strRef>
              <c:f>Sheet1!$C$14</c:f>
              <c:strCache>
                <c:ptCount val="1"/>
                <c:pt idx="0">
                  <c:v>B4</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elete val="1"/>
          </c:dLbls>
          <c:cat>
            <c:strRef>
              <c:f>Sheet1!$D$11:$G$11</c:f>
              <c:strCache>
                <c:ptCount val="4"/>
                <c:pt idx="0">
                  <c:v>PL 5</c:v>
                </c:pt>
                <c:pt idx="1">
                  <c:v>PL 7</c:v>
                </c:pt>
                <c:pt idx="2">
                  <c:v>PL 9</c:v>
                </c:pt>
                <c:pt idx="3">
                  <c:v>PL 11</c:v>
                </c:pt>
              </c:strCache>
            </c:strRef>
          </c:cat>
          <c:val>
            <c:numRef>
              <c:f>Sheet1!$D$14:$G$14</c:f>
              <c:numCache>
                <c:formatCode>General</c:formatCode>
                <c:ptCount val="4"/>
                <c:pt idx="0">
                  <c:v>139.80000000000001</c:v>
                </c:pt>
                <c:pt idx="1">
                  <c:v>170.4</c:v>
                </c:pt>
                <c:pt idx="2">
                  <c:v>225.4</c:v>
                </c:pt>
                <c:pt idx="3">
                  <c:v>164.3</c:v>
                </c:pt>
              </c:numCache>
            </c:numRef>
          </c:val>
          <c:smooth val="0"/>
          <c:extLst>
            <c:ext xmlns:c16="http://schemas.microsoft.com/office/drawing/2014/chart" uri="{C3380CC4-5D6E-409C-BE32-E72D297353CC}">
              <c16:uniqueId val="{00000002-132A-455A-89E4-3C44E7D9D013}"/>
            </c:ext>
          </c:extLst>
        </c:ser>
        <c:dLbls>
          <c:dLblPos val="t"/>
          <c:showLegendKey val="0"/>
          <c:showVal val="1"/>
          <c:showCatName val="0"/>
          <c:showSerName val="0"/>
          <c:showPercent val="0"/>
          <c:showBubbleSize val="0"/>
        </c:dLbls>
        <c:marker val="1"/>
        <c:smooth val="0"/>
        <c:axId val="710902335"/>
        <c:axId val="707879279"/>
      </c:lineChart>
      <c:catAx>
        <c:axId val="710902335"/>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D"/>
                  <a:t>Stadia Post Larva</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07879279"/>
        <c:crosses val="autoZero"/>
        <c:auto val="1"/>
        <c:lblAlgn val="ctr"/>
        <c:lblOffset val="100"/>
        <c:noMultiLvlLbl val="0"/>
      </c:catAx>
      <c:valAx>
        <c:axId val="70787927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109023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ID" b="1"/>
              <a:t>NO</a:t>
            </a:r>
            <a:r>
              <a:rPr lang="en-ID" b="1" baseline="-25000"/>
              <a:t>2</a:t>
            </a:r>
            <a:endParaRPr lang="en-ID" b="1"/>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ID"/>
        </a:p>
      </c:txPr>
    </c:title>
    <c:autoTitleDeleted val="0"/>
    <c:plotArea>
      <c:layout/>
      <c:lineChart>
        <c:grouping val="standard"/>
        <c:varyColors val="0"/>
        <c:ser>
          <c:idx val="0"/>
          <c:order val="0"/>
          <c:tx>
            <c:strRef>
              <c:f>Sheet1!$C$12</c:f>
              <c:strCache>
                <c:ptCount val="1"/>
                <c:pt idx="0">
                  <c:v>B11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f>Sheet1!$D$11:$G$11</c:f>
              <c:strCache>
                <c:ptCount val="4"/>
                <c:pt idx="0">
                  <c:v>PL 5</c:v>
                </c:pt>
                <c:pt idx="1">
                  <c:v>PL 7</c:v>
                </c:pt>
                <c:pt idx="2">
                  <c:v>PL 9</c:v>
                </c:pt>
                <c:pt idx="3">
                  <c:v>PL 11</c:v>
                </c:pt>
              </c:strCache>
            </c:strRef>
          </c:cat>
          <c:val>
            <c:numRef>
              <c:f>Sheet1!$D$12:$G$12</c:f>
              <c:numCache>
                <c:formatCode>General</c:formatCode>
                <c:ptCount val="4"/>
                <c:pt idx="0">
                  <c:v>0.05</c:v>
                </c:pt>
                <c:pt idx="1">
                  <c:v>0.04</c:v>
                </c:pt>
                <c:pt idx="2">
                  <c:v>0.1</c:v>
                </c:pt>
                <c:pt idx="3">
                  <c:v>0.04</c:v>
                </c:pt>
              </c:numCache>
            </c:numRef>
          </c:val>
          <c:smooth val="0"/>
          <c:extLst>
            <c:ext xmlns:c16="http://schemas.microsoft.com/office/drawing/2014/chart" uri="{C3380CC4-5D6E-409C-BE32-E72D297353CC}">
              <c16:uniqueId val="{00000000-D221-4511-98DD-FDF99AD0D572}"/>
            </c:ext>
          </c:extLst>
        </c:ser>
        <c:ser>
          <c:idx val="1"/>
          <c:order val="1"/>
          <c:tx>
            <c:strRef>
              <c:f>Sheet1!$C$13</c:f>
              <c:strCache>
                <c:ptCount val="1"/>
                <c:pt idx="0">
                  <c:v>A6</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elete val="1"/>
          </c:dLbls>
          <c:cat>
            <c:strRef>
              <c:f>Sheet1!$D$11:$G$11</c:f>
              <c:strCache>
                <c:ptCount val="4"/>
                <c:pt idx="0">
                  <c:v>PL 5</c:v>
                </c:pt>
                <c:pt idx="1">
                  <c:v>PL 7</c:v>
                </c:pt>
                <c:pt idx="2">
                  <c:v>PL 9</c:v>
                </c:pt>
                <c:pt idx="3">
                  <c:v>PL 11</c:v>
                </c:pt>
              </c:strCache>
            </c:strRef>
          </c:cat>
          <c:val>
            <c:numRef>
              <c:f>Sheet1!$D$13:$G$13</c:f>
              <c:numCache>
                <c:formatCode>General</c:formatCode>
                <c:ptCount val="4"/>
                <c:pt idx="0">
                  <c:v>0.02</c:v>
                </c:pt>
                <c:pt idx="1">
                  <c:v>0.02</c:v>
                </c:pt>
                <c:pt idx="2">
                  <c:v>0.1</c:v>
                </c:pt>
              </c:numCache>
            </c:numRef>
          </c:val>
          <c:smooth val="0"/>
          <c:extLst>
            <c:ext xmlns:c16="http://schemas.microsoft.com/office/drawing/2014/chart" uri="{C3380CC4-5D6E-409C-BE32-E72D297353CC}">
              <c16:uniqueId val="{00000001-D221-4511-98DD-FDF99AD0D572}"/>
            </c:ext>
          </c:extLst>
        </c:ser>
        <c:ser>
          <c:idx val="2"/>
          <c:order val="2"/>
          <c:tx>
            <c:strRef>
              <c:f>Sheet1!$C$14</c:f>
              <c:strCache>
                <c:ptCount val="1"/>
                <c:pt idx="0">
                  <c:v>B4</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elete val="1"/>
          </c:dLbls>
          <c:cat>
            <c:strRef>
              <c:f>Sheet1!$D$11:$G$11</c:f>
              <c:strCache>
                <c:ptCount val="4"/>
                <c:pt idx="0">
                  <c:v>PL 5</c:v>
                </c:pt>
                <c:pt idx="1">
                  <c:v>PL 7</c:v>
                </c:pt>
                <c:pt idx="2">
                  <c:v>PL 9</c:v>
                </c:pt>
                <c:pt idx="3">
                  <c:v>PL 11</c:v>
                </c:pt>
              </c:strCache>
            </c:strRef>
          </c:cat>
          <c:val>
            <c:numRef>
              <c:f>Sheet1!$D$14:$G$14</c:f>
              <c:numCache>
                <c:formatCode>General</c:formatCode>
                <c:ptCount val="4"/>
                <c:pt idx="0">
                  <c:v>0</c:v>
                </c:pt>
                <c:pt idx="1">
                  <c:v>0.05</c:v>
                </c:pt>
                <c:pt idx="2">
                  <c:v>0.08</c:v>
                </c:pt>
                <c:pt idx="3">
                  <c:v>0.09</c:v>
                </c:pt>
              </c:numCache>
            </c:numRef>
          </c:val>
          <c:smooth val="0"/>
          <c:extLst>
            <c:ext xmlns:c16="http://schemas.microsoft.com/office/drawing/2014/chart" uri="{C3380CC4-5D6E-409C-BE32-E72D297353CC}">
              <c16:uniqueId val="{00000002-D221-4511-98DD-FDF99AD0D572}"/>
            </c:ext>
          </c:extLst>
        </c:ser>
        <c:dLbls>
          <c:dLblPos val="t"/>
          <c:showLegendKey val="0"/>
          <c:showVal val="1"/>
          <c:showCatName val="0"/>
          <c:showSerName val="0"/>
          <c:showPercent val="0"/>
          <c:showBubbleSize val="0"/>
        </c:dLbls>
        <c:marker val="1"/>
        <c:smooth val="0"/>
        <c:axId val="846635120"/>
        <c:axId val="846747856"/>
      </c:lineChart>
      <c:catAx>
        <c:axId val="846635120"/>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D"/>
                  <a:t>Stadia Post Larva</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6747856"/>
        <c:crosses val="autoZero"/>
        <c:auto val="1"/>
        <c:lblAlgn val="ctr"/>
        <c:lblOffset val="100"/>
        <c:noMultiLvlLbl val="0"/>
      </c:catAx>
      <c:valAx>
        <c:axId val="846747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6635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ID" b="1"/>
              <a:t>NH</a:t>
            </a:r>
            <a:r>
              <a:rPr lang="en-ID" b="1" baseline="-25000"/>
              <a:t>4</a:t>
            </a:r>
            <a:endParaRPr lang="en-ID" b="1"/>
          </a:p>
        </c:rich>
      </c:tx>
      <c:overlay val="0"/>
      <c:spPr>
        <a:noFill/>
        <a:ln>
          <a:noFill/>
        </a:ln>
        <a:effectLst/>
      </c:spPr>
      <c:txPr>
        <a:bodyPr rot="0" spcFirstLastPara="1" vertOverflow="ellipsis" vert="horz" wrap="square" anchor="ctr" anchorCtr="1"/>
        <a:lstStyle/>
        <a:p>
          <a:pPr>
            <a:defRPr sz="132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ID"/>
        </a:p>
      </c:txPr>
    </c:title>
    <c:autoTitleDeleted val="0"/>
    <c:plotArea>
      <c:layout/>
      <c:lineChart>
        <c:grouping val="standard"/>
        <c:varyColors val="0"/>
        <c:ser>
          <c:idx val="0"/>
          <c:order val="0"/>
          <c:tx>
            <c:strRef>
              <c:f>Sheet1!$C$12</c:f>
              <c:strCache>
                <c:ptCount val="1"/>
                <c:pt idx="0">
                  <c:v>B11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f>Sheet1!$D$11:$G$11</c:f>
              <c:strCache>
                <c:ptCount val="4"/>
                <c:pt idx="0">
                  <c:v>PL 5</c:v>
                </c:pt>
                <c:pt idx="1">
                  <c:v>PL 7</c:v>
                </c:pt>
                <c:pt idx="2">
                  <c:v>PL 9</c:v>
                </c:pt>
                <c:pt idx="3">
                  <c:v>PL 11</c:v>
                </c:pt>
              </c:strCache>
            </c:strRef>
          </c:cat>
          <c:val>
            <c:numRef>
              <c:f>Sheet1!$D$12:$G$12</c:f>
              <c:numCache>
                <c:formatCode>General</c:formatCode>
                <c:ptCount val="4"/>
                <c:pt idx="0">
                  <c:v>0</c:v>
                </c:pt>
                <c:pt idx="1">
                  <c:v>1.5</c:v>
                </c:pt>
                <c:pt idx="2">
                  <c:v>2</c:v>
                </c:pt>
                <c:pt idx="3">
                  <c:v>3</c:v>
                </c:pt>
              </c:numCache>
            </c:numRef>
          </c:val>
          <c:smooth val="0"/>
          <c:extLst>
            <c:ext xmlns:c16="http://schemas.microsoft.com/office/drawing/2014/chart" uri="{C3380CC4-5D6E-409C-BE32-E72D297353CC}">
              <c16:uniqueId val="{00000000-399F-4202-AC6D-6B3299A4B5F0}"/>
            </c:ext>
          </c:extLst>
        </c:ser>
        <c:ser>
          <c:idx val="1"/>
          <c:order val="1"/>
          <c:tx>
            <c:strRef>
              <c:f>Sheet1!$C$13</c:f>
              <c:strCache>
                <c:ptCount val="1"/>
                <c:pt idx="0">
                  <c:v>A6</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elete val="1"/>
          </c:dLbls>
          <c:cat>
            <c:strRef>
              <c:f>Sheet1!$D$11:$G$11</c:f>
              <c:strCache>
                <c:ptCount val="4"/>
                <c:pt idx="0">
                  <c:v>PL 5</c:v>
                </c:pt>
                <c:pt idx="1">
                  <c:v>PL 7</c:v>
                </c:pt>
                <c:pt idx="2">
                  <c:v>PL 9</c:v>
                </c:pt>
                <c:pt idx="3">
                  <c:v>PL 11</c:v>
                </c:pt>
              </c:strCache>
            </c:strRef>
          </c:cat>
          <c:val>
            <c:numRef>
              <c:f>Sheet1!$D$13:$G$13</c:f>
              <c:numCache>
                <c:formatCode>General</c:formatCode>
                <c:ptCount val="4"/>
                <c:pt idx="0">
                  <c:v>0.5</c:v>
                </c:pt>
                <c:pt idx="1">
                  <c:v>0.4</c:v>
                </c:pt>
                <c:pt idx="2">
                  <c:v>5</c:v>
                </c:pt>
              </c:numCache>
            </c:numRef>
          </c:val>
          <c:smooth val="0"/>
          <c:extLst>
            <c:ext xmlns:c16="http://schemas.microsoft.com/office/drawing/2014/chart" uri="{C3380CC4-5D6E-409C-BE32-E72D297353CC}">
              <c16:uniqueId val="{00000001-399F-4202-AC6D-6B3299A4B5F0}"/>
            </c:ext>
          </c:extLst>
        </c:ser>
        <c:ser>
          <c:idx val="2"/>
          <c:order val="2"/>
          <c:tx>
            <c:strRef>
              <c:f>Sheet1!$C$14</c:f>
              <c:strCache>
                <c:ptCount val="1"/>
                <c:pt idx="0">
                  <c:v>B4</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elete val="1"/>
          </c:dLbls>
          <c:cat>
            <c:strRef>
              <c:f>Sheet1!$D$11:$G$11</c:f>
              <c:strCache>
                <c:ptCount val="4"/>
                <c:pt idx="0">
                  <c:v>PL 5</c:v>
                </c:pt>
                <c:pt idx="1">
                  <c:v>PL 7</c:v>
                </c:pt>
                <c:pt idx="2">
                  <c:v>PL 9</c:v>
                </c:pt>
                <c:pt idx="3">
                  <c:v>PL 11</c:v>
                </c:pt>
              </c:strCache>
            </c:strRef>
          </c:cat>
          <c:val>
            <c:numRef>
              <c:f>Sheet1!$D$14:$G$14</c:f>
              <c:numCache>
                <c:formatCode>General</c:formatCode>
                <c:ptCount val="4"/>
                <c:pt idx="0">
                  <c:v>0.5</c:v>
                </c:pt>
                <c:pt idx="1">
                  <c:v>3</c:v>
                </c:pt>
                <c:pt idx="2">
                  <c:v>3</c:v>
                </c:pt>
                <c:pt idx="3">
                  <c:v>4</c:v>
                </c:pt>
              </c:numCache>
            </c:numRef>
          </c:val>
          <c:smooth val="0"/>
          <c:extLst>
            <c:ext xmlns:c16="http://schemas.microsoft.com/office/drawing/2014/chart" uri="{C3380CC4-5D6E-409C-BE32-E72D297353CC}">
              <c16:uniqueId val="{00000002-399F-4202-AC6D-6B3299A4B5F0}"/>
            </c:ext>
          </c:extLst>
        </c:ser>
        <c:dLbls>
          <c:dLblPos val="t"/>
          <c:showLegendKey val="0"/>
          <c:showVal val="1"/>
          <c:showCatName val="0"/>
          <c:showSerName val="0"/>
          <c:showPercent val="0"/>
          <c:showBubbleSize val="0"/>
        </c:dLbls>
        <c:marker val="1"/>
        <c:smooth val="0"/>
        <c:axId val="903954848"/>
        <c:axId val="901923728"/>
      </c:lineChart>
      <c:catAx>
        <c:axId val="903954848"/>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D"/>
                  <a:t>Stadia Post Larva</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01923728"/>
        <c:crosses val="autoZero"/>
        <c:auto val="1"/>
        <c:lblAlgn val="ctr"/>
        <c:lblOffset val="100"/>
        <c:noMultiLvlLbl val="0"/>
      </c:catAx>
      <c:valAx>
        <c:axId val="90192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03954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ID" b="1"/>
              <a:t>NH</a:t>
            </a:r>
            <a:r>
              <a:rPr lang="en-ID" b="1" baseline="-25000"/>
              <a:t>3</a:t>
            </a:r>
            <a:endParaRPr lang="en-ID" b="1"/>
          </a:p>
        </c:rich>
      </c:tx>
      <c:overlay val="0"/>
      <c:spPr>
        <a:noFill/>
        <a:ln>
          <a:noFill/>
        </a:ln>
        <a:effectLst/>
      </c:spPr>
      <c:txPr>
        <a:bodyPr rot="0" spcFirstLastPara="1" vertOverflow="ellipsis" vert="horz" wrap="square" anchor="ctr" anchorCtr="1"/>
        <a:lstStyle/>
        <a:p>
          <a:pPr>
            <a:defRPr sz="132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ID"/>
        </a:p>
      </c:txPr>
    </c:title>
    <c:autoTitleDeleted val="0"/>
    <c:plotArea>
      <c:layout/>
      <c:lineChart>
        <c:grouping val="standard"/>
        <c:varyColors val="0"/>
        <c:ser>
          <c:idx val="0"/>
          <c:order val="0"/>
          <c:tx>
            <c:strRef>
              <c:f>Sheet1!$C$12</c:f>
              <c:strCache>
                <c:ptCount val="1"/>
                <c:pt idx="0">
                  <c:v>B11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elete val="1"/>
          </c:dLbls>
          <c:cat>
            <c:strRef>
              <c:f>Sheet1!$D$11:$G$11</c:f>
              <c:strCache>
                <c:ptCount val="4"/>
                <c:pt idx="0">
                  <c:v>PL 5</c:v>
                </c:pt>
                <c:pt idx="1">
                  <c:v>PL 7</c:v>
                </c:pt>
                <c:pt idx="2">
                  <c:v>PL 9</c:v>
                </c:pt>
                <c:pt idx="3">
                  <c:v>PL 11</c:v>
                </c:pt>
              </c:strCache>
            </c:strRef>
          </c:cat>
          <c:val>
            <c:numRef>
              <c:f>Sheet1!$D$12:$G$12</c:f>
              <c:numCache>
                <c:formatCode>General</c:formatCode>
                <c:ptCount val="4"/>
                <c:pt idx="0">
                  <c:v>0</c:v>
                </c:pt>
                <c:pt idx="1">
                  <c:v>0.26</c:v>
                </c:pt>
                <c:pt idx="2">
                  <c:v>0.44</c:v>
                </c:pt>
                <c:pt idx="3">
                  <c:v>0.39</c:v>
                </c:pt>
              </c:numCache>
            </c:numRef>
          </c:val>
          <c:smooth val="0"/>
          <c:extLst>
            <c:ext xmlns:c16="http://schemas.microsoft.com/office/drawing/2014/chart" uri="{C3380CC4-5D6E-409C-BE32-E72D297353CC}">
              <c16:uniqueId val="{00000000-BCCE-4657-97DB-24998A776DA2}"/>
            </c:ext>
          </c:extLst>
        </c:ser>
        <c:ser>
          <c:idx val="1"/>
          <c:order val="1"/>
          <c:tx>
            <c:strRef>
              <c:f>Sheet1!$C$13</c:f>
              <c:strCache>
                <c:ptCount val="1"/>
                <c:pt idx="0">
                  <c:v>A6</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f>Sheet1!$D$11:$G$11</c:f>
              <c:strCache>
                <c:ptCount val="4"/>
                <c:pt idx="0">
                  <c:v>PL 5</c:v>
                </c:pt>
                <c:pt idx="1">
                  <c:v>PL 7</c:v>
                </c:pt>
                <c:pt idx="2">
                  <c:v>PL 9</c:v>
                </c:pt>
                <c:pt idx="3">
                  <c:v>PL 11</c:v>
                </c:pt>
              </c:strCache>
            </c:strRef>
          </c:cat>
          <c:val>
            <c:numRef>
              <c:f>Sheet1!$D$13:$G$13</c:f>
              <c:numCache>
                <c:formatCode>General</c:formatCode>
                <c:ptCount val="4"/>
                <c:pt idx="0">
                  <c:v>7.0000000000000007E-2</c:v>
                </c:pt>
                <c:pt idx="1">
                  <c:v>0.06</c:v>
                </c:pt>
                <c:pt idx="2">
                  <c:v>0.63</c:v>
                </c:pt>
              </c:numCache>
            </c:numRef>
          </c:val>
          <c:smooth val="0"/>
          <c:extLst>
            <c:ext xmlns:c16="http://schemas.microsoft.com/office/drawing/2014/chart" uri="{C3380CC4-5D6E-409C-BE32-E72D297353CC}">
              <c16:uniqueId val="{00000001-BCCE-4657-97DB-24998A776DA2}"/>
            </c:ext>
          </c:extLst>
        </c:ser>
        <c:ser>
          <c:idx val="2"/>
          <c:order val="2"/>
          <c:tx>
            <c:strRef>
              <c:f>Sheet1!$C$14</c:f>
              <c:strCache>
                <c:ptCount val="1"/>
                <c:pt idx="0">
                  <c:v>B4</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elete val="1"/>
          </c:dLbls>
          <c:cat>
            <c:strRef>
              <c:f>Sheet1!$D$11:$G$11</c:f>
              <c:strCache>
                <c:ptCount val="4"/>
                <c:pt idx="0">
                  <c:v>PL 5</c:v>
                </c:pt>
                <c:pt idx="1">
                  <c:v>PL 7</c:v>
                </c:pt>
                <c:pt idx="2">
                  <c:v>PL 9</c:v>
                </c:pt>
                <c:pt idx="3">
                  <c:v>PL 11</c:v>
                </c:pt>
              </c:strCache>
            </c:strRef>
          </c:cat>
          <c:val>
            <c:numRef>
              <c:f>Sheet1!$D$14:$G$14</c:f>
              <c:numCache>
                <c:formatCode>General</c:formatCode>
                <c:ptCount val="4"/>
                <c:pt idx="0">
                  <c:v>0.09</c:v>
                </c:pt>
                <c:pt idx="1">
                  <c:v>0.33</c:v>
                </c:pt>
                <c:pt idx="2">
                  <c:v>0.26</c:v>
                </c:pt>
                <c:pt idx="3">
                  <c:v>0.71</c:v>
                </c:pt>
              </c:numCache>
            </c:numRef>
          </c:val>
          <c:smooth val="0"/>
          <c:extLst>
            <c:ext xmlns:c16="http://schemas.microsoft.com/office/drawing/2014/chart" uri="{C3380CC4-5D6E-409C-BE32-E72D297353CC}">
              <c16:uniqueId val="{00000002-BCCE-4657-97DB-24998A776DA2}"/>
            </c:ext>
          </c:extLst>
        </c:ser>
        <c:dLbls>
          <c:dLblPos val="t"/>
          <c:showLegendKey val="0"/>
          <c:showVal val="1"/>
          <c:showCatName val="0"/>
          <c:showSerName val="0"/>
          <c:showPercent val="0"/>
          <c:showBubbleSize val="0"/>
        </c:dLbls>
        <c:marker val="1"/>
        <c:smooth val="0"/>
        <c:axId val="185217856"/>
        <c:axId val="188219664"/>
      </c:lineChart>
      <c:catAx>
        <c:axId val="185217856"/>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D"/>
                  <a:t>Stadia Post Larva</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8219664"/>
        <c:crosses val="autoZero"/>
        <c:auto val="1"/>
        <c:lblAlgn val="ctr"/>
        <c:lblOffset val="100"/>
        <c:noMultiLvlLbl val="0"/>
      </c:catAx>
      <c:valAx>
        <c:axId val="188219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5217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ID" b="1"/>
              <a:t>TVC Kualitas Air</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ID"/>
        </a:p>
      </c:txPr>
    </c:title>
    <c:autoTitleDeleted val="0"/>
    <c:plotArea>
      <c:layout/>
      <c:lineChart>
        <c:grouping val="standard"/>
        <c:varyColors val="0"/>
        <c:ser>
          <c:idx val="0"/>
          <c:order val="0"/>
          <c:tx>
            <c:strRef>
              <c:f>Sheet1!$C$12</c:f>
              <c:strCache>
                <c:ptCount val="1"/>
                <c:pt idx="0">
                  <c:v>B11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elete val="1"/>
          </c:dLbls>
          <c:cat>
            <c:strRef>
              <c:f>Sheet1!$D$11:$J$11</c:f>
              <c:strCache>
                <c:ptCount val="7"/>
                <c:pt idx="0">
                  <c:v>PL 5</c:v>
                </c:pt>
                <c:pt idx="1">
                  <c:v>PL 6</c:v>
                </c:pt>
                <c:pt idx="2">
                  <c:v>PL 7</c:v>
                </c:pt>
                <c:pt idx="3">
                  <c:v>PL 8</c:v>
                </c:pt>
                <c:pt idx="4">
                  <c:v>PL 9</c:v>
                </c:pt>
                <c:pt idx="5">
                  <c:v>PL 10</c:v>
                </c:pt>
                <c:pt idx="6">
                  <c:v>PL 11</c:v>
                </c:pt>
              </c:strCache>
            </c:strRef>
          </c:cat>
          <c:val>
            <c:numRef>
              <c:f>Sheet1!$D$12:$J$12</c:f>
              <c:numCache>
                <c:formatCode>General</c:formatCode>
                <c:ptCount val="7"/>
                <c:pt idx="0">
                  <c:v>312</c:v>
                </c:pt>
                <c:pt idx="1">
                  <c:v>352</c:v>
                </c:pt>
                <c:pt idx="2">
                  <c:v>309</c:v>
                </c:pt>
                <c:pt idx="3">
                  <c:v>369</c:v>
                </c:pt>
                <c:pt idx="4">
                  <c:v>108</c:v>
                </c:pt>
                <c:pt idx="5">
                  <c:v>178</c:v>
                </c:pt>
                <c:pt idx="6">
                  <c:v>186</c:v>
                </c:pt>
              </c:numCache>
            </c:numRef>
          </c:val>
          <c:smooth val="0"/>
          <c:extLst>
            <c:ext xmlns:c16="http://schemas.microsoft.com/office/drawing/2014/chart" uri="{C3380CC4-5D6E-409C-BE32-E72D297353CC}">
              <c16:uniqueId val="{00000000-D4E5-404C-9D90-5CC87E62EE38}"/>
            </c:ext>
          </c:extLst>
        </c:ser>
        <c:ser>
          <c:idx val="1"/>
          <c:order val="1"/>
          <c:tx>
            <c:strRef>
              <c:f>Sheet1!$C$13</c:f>
              <c:strCache>
                <c:ptCount val="1"/>
                <c:pt idx="0">
                  <c:v>A6</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elete val="1"/>
          </c:dLbls>
          <c:cat>
            <c:strRef>
              <c:f>Sheet1!$D$11:$J$11</c:f>
              <c:strCache>
                <c:ptCount val="7"/>
                <c:pt idx="0">
                  <c:v>PL 5</c:v>
                </c:pt>
                <c:pt idx="1">
                  <c:v>PL 6</c:v>
                </c:pt>
                <c:pt idx="2">
                  <c:v>PL 7</c:v>
                </c:pt>
                <c:pt idx="3">
                  <c:v>PL 8</c:v>
                </c:pt>
                <c:pt idx="4">
                  <c:v>PL 9</c:v>
                </c:pt>
                <c:pt idx="5">
                  <c:v>PL 10</c:v>
                </c:pt>
                <c:pt idx="6">
                  <c:v>PL 11</c:v>
                </c:pt>
              </c:strCache>
            </c:strRef>
          </c:cat>
          <c:val>
            <c:numRef>
              <c:f>Sheet1!$D$13:$J$13</c:f>
              <c:numCache>
                <c:formatCode>General</c:formatCode>
                <c:ptCount val="7"/>
                <c:pt idx="0">
                  <c:v>326</c:v>
                </c:pt>
                <c:pt idx="1">
                  <c:v>277</c:v>
                </c:pt>
                <c:pt idx="2">
                  <c:v>268</c:v>
                </c:pt>
                <c:pt idx="3">
                  <c:v>218</c:v>
                </c:pt>
                <c:pt idx="4">
                  <c:v>277</c:v>
                </c:pt>
              </c:numCache>
            </c:numRef>
          </c:val>
          <c:smooth val="0"/>
          <c:extLst>
            <c:ext xmlns:c16="http://schemas.microsoft.com/office/drawing/2014/chart" uri="{C3380CC4-5D6E-409C-BE32-E72D297353CC}">
              <c16:uniqueId val="{00000001-D4E5-404C-9D90-5CC87E62EE38}"/>
            </c:ext>
          </c:extLst>
        </c:ser>
        <c:ser>
          <c:idx val="2"/>
          <c:order val="2"/>
          <c:tx>
            <c:strRef>
              <c:f>Sheet1!$C$14</c:f>
              <c:strCache>
                <c:ptCount val="1"/>
                <c:pt idx="0">
                  <c:v>B4</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elete val="1"/>
          </c:dLbls>
          <c:cat>
            <c:strRef>
              <c:f>Sheet1!$D$11:$J$11</c:f>
              <c:strCache>
                <c:ptCount val="7"/>
                <c:pt idx="0">
                  <c:v>PL 5</c:v>
                </c:pt>
                <c:pt idx="1">
                  <c:v>PL 6</c:v>
                </c:pt>
                <c:pt idx="2">
                  <c:v>PL 7</c:v>
                </c:pt>
                <c:pt idx="3">
                  <c:v>PL 8</c:v>
                </c:pt>
                <c:pt idx="4">
                  <c:v>PL 9</c:v>
                </c:pt>
                <c:pt idx="5">
                  <c:v>PL 10</c:v>
                </c:pt>
                <c:pt idx="6">
                  <c:v>PL 11</c:v>
                </c:pt>
              </c:strCache>
            </c:strRef>
          </c:cat>
          <c:val>
            <c:numRef>
              <c:f>Sheet1!$D$14:$J$14</c:f>
              <c:numCache>
                <c:formatCode>General</c:formatCode>
                <c:ptCount val="7"/>
                <c:pt idx="0">
                  <c:v>424</c:v>
                </c:pt>
                <c:pt idx="1">
                  <c:v>113</c:v>
                </c:pt>
                <c:pt idx="2">
                  <c:v>205</c:v>
                </c:pt>
                <c:pt idx="3">
                  <c:v>196</c:v>
                </c:pt>
                <c:pt idx="4">
                  <c:v>166</c:v>
                </c:pt>
                <c:pt idx="5">
                  <c:v>376</c:v>
                </c:pt>
              </c:numCache>
            </c:numRef>
          </c:val>
          <c:smooth val="0"/>
          <c:extLst>
            <c:ext xmlns:c16="http://schemas.microsoft.com/office/drawing/2014/chart" uri="{C3380CC4-5D6E-409C-BE32-E72D297353CC}">
              <c16:uniqueId val="{00000002-D4E5-404C-9D90-5CC87E62EE38}"/>
            </c:ext>
          </c:extLst>
        </c:ser>
        <c:dLbls>
          <c:dLblPos val="t"/>
          <c:showLegendKey val="0"/>
          <c:showVal val="1"/>
          <c:showCatName val="0"/>
          <c:showSerName val="0"/>
          <c:showPercent val="0"/>
          <c:showBubbleSize val="0"/>
        </c:dLbls>
        <c:marker val="1"/>
        <c:smooth val="0"/>
        <c:axId val="710902335"/>
        <c:axId val="707879279"/>
      </c:lineChart>
      <c:catAx>
        <c:axId val="710902335"/>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D"/>
                  <a:t>Stadia Poat Larva</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07879279"/>
        <c:crosses val="autoZero"/>
        <c:auto val="1"/>
        <c:lblAlgn val="ctr"/>
        <c:lblOffset val="100"/>
        <c:noMultiLvlLbl val="0"/>
      </c:catAx>
      <c:valAx>
        <c:axId val="7078792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109023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ID" b="1"/>
              <a:t>TVC POST</a:t>
            </a:r>
            <a:r>
              <a:rPr lang="en-ID" b="1" baseline="0"/>
              <a:t> LARVA</a:t>
            </a:r>
            <a:endParaRPr lang="en-ID" b="1"/>
          </a:p>
        </c:rich>
      </c:tx>
      <c:overlay val="0"/>
      <c:spPr>
        <a:noFill/>
        <a:ln>
          <a:noFill/>
        </a:ln>
        <a:effectLst/>
      </c:spPr>
      <c:txPr>
        <a:bodyPr rot="0" spcFirstLastPara="1" vertOverflow="ellipsis" vert="horz" wrap="square" anchor="ctr" anchorCtr="1"/>
        <a:lstStyle/>
        <a:p>
          <a:pPr>
            <a:defRPr sz="132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ID"/>
        </a:p>
      </c:txPr>
    </c:title>
    <c:autoTitleDeleted val="0"/>
    <c:plotArea>
      <c:layout/>
      <c:lineChart>
        <c:grouping val="standard"/>
        <c:varyColors val="0"/>
        <c:ser>
          <c:idx val="0"/>
          <c:order val="0"/>
          <c:tx>
            <c:strRef>
              <c:f>Sheet1!$C$12</c:f>
              <c:strCache>
                <c:ptCount val="1"/>
                <c:pt idx="0">
                  <c:v>B11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f>Sheet1!$D$11:$J$11</c:f>
              <c:strCache>
                <c:ptCount val="7"/>
                <c:pt idx="0">
                  <c:v>PL 5</c:v>
                </c:pt>
                <c:pt idx="1">
                  <c:v>PL 6</c:v>
                </c:pt>
                <c:pt idx="2">
                  <c:v>PL 7</c:v>
                </c:pt>
                <c:pt idx="3">
                  <c:v>PL 8</c:v>
                </c:pt>
                <c:pt idx="4">
                  <c:v>PL 9</c:v>
                </c:pt>
                <c:pt idx="5">
                  <c:v>PL 10</c:v>
                </c:pt>
                <c:pt idx="6">
                  <c:v>PL 11</c:v>
                </c:pt>
              </c:strCache>
            </c:strRef>
          </c:cat>
          <c:val>
            <c:numRef>
              <c:f>Sheet1!$D$12:$J$12</c:f>
              <c:numCache>
                <c:formatCode>General</c:formatCode>
                <c:ptCount val="7"/>
                <c:pt idx="0">
                  <c:v>640</c:v>
                </c:pt>
                <c:pt idx="1">
                  <c:v>142</c:v>
                </c:pt>
                <c:pt idx="2">
                  <c:v>370</c:v>
                </c:pt>
                <c:pt idx="3">
                  <c:v>332</c:v>
                </c:pt>
                <c:pt idx="4">
                  <c:v>321</c:v>
                </c:pt>
                <c:pt idx="5">
                  <c:v>108</c:v>
                </c:pt>
                <c:pt idx="6">
                  <c:v>198</c:v>
                </c:pt>
              </c:numCache>
            </c:numRef>
          </c:val>
          <c:smooth val="0"/>
          <c:extLst>
            <c:ext xmlns:c16="http://schemas.microsoft.com/office/drawing/2014/chart" uri="{C3380CC4-5D6E-409C-BE32-E72D297353CC}">
              <c16:uniqueId val="{00000000-6ABF-448F-9E4C-74FA8D9DDD54}"/>
            </c:ext>
          </c:extLst>
        </c:ser>
        <c:ser>
          <c:idx val="1"/>
          <c:order val="1"/>
          <c:tx>
            <c:strRef>
              <c:f>Sheet1!$C$13</c:f>
              <c:strCache>
                <c:ptCount val="1"/>
                <c:pt idx="0">
                  <c:v>A6</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elete val="1"/>
          </c:dLbls>
          <c:cat>
            <c:strRef>
              <c:f>Sheet1!$D$11:$J$11</c:f>
              <c:strCache>
                <c:ptCount val="7"/>
                <c:pt idx="0">
                  <c:v>PL 5</c:v>
                </c:pt>
                <c:pt idx="1">
                  <c:v>PL 6</c:v>
                </c:pt>
                <c:pt idx="2">
                  <c:v>PL 7</c:v>
                </c:pt>
                <c:pt idx="3">
                  <c:v>PL 8</c:v>
                </c:pt>
                <c:pt idx="4">
                  <c:v>PL 9</c:v>
                </c:pt>
                <c:pt idx="5">
                  <c:v>PL 10</c:v>
                </c:pt>
                <c:pt idx="6">
                  <c:v>PL 11</c:v>
                </c:pt>
              </c:strCache>
            </c:strRef>
          </c:cat>
          <c:val>
            <c:numRef>
              <c:f>Sheet1!$D$13:$J$13</c:f>
              <c:numCache>
                <c:formatCode>General</c:formatCode>
                <c:ptCount val="7"/>
                <c:pt idx="0">
                  <c:v>670</c:v>
                </c:pt>
                <c:pt idx="1">
                  <c:v>503</c:v>
                </c:pt>
                <c:pt idx="2">
                  <c:v>482</c:v>
                </c:pt>
                <c:pt idx="3">
                  <c:v>434</c:v>
                </c:pt>
                <c:pt idx="4">
                  <c:v>482</c:v>
                </c:pt>
              </c:numCache>
            </c:numRef>
          </c:val>
          <c:smooth val="0"/>
          <c:extLst>
            <c:ext xmlns:c16="http://schemas.microsoft.com/office/drawing/2014/chart" uri="{C3380CC4-5D6E-409C-BE32-E72D297353CC}">
              <c16:uniqueId val="{00000001-6ABF-448F-9E4C-74FA8D9DDD54}"/>
            </c:ext>
          </c:extLst>
        </c:ser>
        <c:ser>
          <c:idx val="2"/>
          <c:order val="2"/>
          <c:tx>
            <c:strRef>
              <c:f>Sheet1!$C$14</c:f>
              <c:strCache>
                <c:ptCount val="1"/>
                <c:pt idx="0">
                  <c:v>B4</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elete val="1"/>
          </c:dLbls>
          <c:cat>
            <c:strRef>
              <c:f>Sheet1!$D$11:$J$11</c:f>
              <c:strCache>
                <c:ptCount val="7"/>
                <c:pt idx="0">
                  <c:v>PL 5</c:v>
                </c:pt>
                <c:pt idx="1">
                  <c:v>PL 6</c:v>
                </c:pt>
                <c:pt idx="2">
                  <c:v>PL 7</c:v>
                </c:pt>
                <c:pt idx="3">
                  <c:v>PL 8</c:v>
                </c:pt>
                <c:pt idx="4">
                  <c:v>PL 9</c:v>
                </c:pt>
                <c:pt idx="5">
                  <c:v>PL 10</c:v>
                </c:pt>
                <c:pt idx="6">
                  <c:v>PL 11</c:v>
                </c:pt>
              </c:strCache>
            </c:strRef>
          </c:cat>
          <c:val>
            <c:numRef>
              <c:f>Sheet1!$D$14:$J$14</c:f>
              <c:numCache>
                <c:formatCode>General</c:formatCode>
                <c:ptCount val="7"/>
                <c:pt idx="0">
                  <c:v>336</c:v>
                </c:pt>
                <c:pt idx="1">
                  <c:v>410</c:v>
                </c:pt>
                <c:pt idx="2">
                  <c:v>444</c:v>
                </c:pt>
                <c:pt idx="3">
                  <c:v>681</c:v>
                </c:pt>
                <c:pt idx="4">
                  <c:v>296</c:v>
                </c:pt>
                <c:pt idx="5">
                  <c:v>317</c:v>
                </c:pt>
                <c:pt idx="6">
                  <c:v>101</c:v>
                </c:pt>
              </c:numCache>
            </c:numRef>
          </c:val>
          <c:smooth val="0"/>
          <c:extLst>
            <c:ext xmlns:c16="http://schemas.microsoft.com/office/drawing/2014/chart" uri="{C3380CC4-5D6E-409C-BE32-E72D297353CC}">
              <c16:uniqueId val="{00000002-6ABF-448F-9E4C-74FA8D9DDD54}"/>
            </c:ext>
          </c:extLst>
        </c:ser>
        <c:dLbls>
          <c:dLblPos val="t"/>
          <c:showLegendKey val="0"/>
          <c:showVal val="1"/>
          <c:showCatName val="0"/>
          <c:showSerName val="0"/>
          <c:showPercent val="0"/>
          <c:showBubbleSize val="0"/>
        </c:dLbls>
        <c:marker val="1"/>
        <c:smooth val="0"/>
        <c:axId val="1303890191"/>
        <c:axId val="1303932543"/>
      </c:lineChart>
      <c:catAx>
        <c:axId val="1303890191"/>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D"/>
                  <a:t>Stadia Post Larva</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03932543"/>
        <c:crosses val="autoZero"/>
        <c:auto val="1"/>
        <c:lblAlgn val="ctr"/>
        <c:lblOffset val="100"/>
        <c:noMultiLvlLbl val="0"/>
      </c:catAx>
      <c:valAx>
        <c:axId val="13039325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03890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TotalTime>
  <Pages>13</Pages>
  <Words>4357</Words>
  <Characters>24835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Nella Azzahra</dc:creator>
  <cp:keywords/>
  <dc:description/>
  <cp:lastModifiedBy>Nella Azzahra</cp:lastModifiedBy>
  <cp:revision>1</cp:revision>
  <dcterms:created xsi:type="dcterms:W3CDTF">2025-05-05T02:44:00Z</dcterms:created>
  <dcterms:modified xsi:type="dcterms:W3CDTF">2025-05-05T02:51:00Z</dcterms:modified>
</cp:coreProperties>
</file>