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83446" w14:textId="6C35DC82" w:rsidR="00D25CA2" w:rsidRPr="00664CCC" w:rsidRDefault="00D25CA2" w:rsidP="00F04A80">
      <w:pPr>
        <w:pStyle w:val="NoSpacing"/>
        <w:jc w:val="center"/>
        <w:rPr>
          <w:rFonts w:ascii="Times New Roman" w:hAnsi="Times New Roman"/>
          <w:b/>
          <w:bCs/>
          <w:sz w:val="24"/>
          <w:szCs w:val="24"/>
        </w:rPr>
      </w:pPr>
      <w:r w:rsidRPr="00664CCC">
        <w:rPr>
          <w:rFonts w:ascii="Times New Roman" w:hAnsi="Times New Roman"/>
          <w:b/>
          <w:bCs/>
          <w:sz w:val="24"/>
          <w:szCs w:val="24"/>
        </w:rPr>
        <w:t xml:space="preserve">KERAGAMAN, </w:t>
      </w:r>
      <w:r w:rsidR="008761EA" w:rsidRPr="00664CCC">
        <w:rPr>
          <w:rFonts w:ascii="Times New Roman" w:hAnsi="Times New Roman"/>
          <w:b/>
          <w:bCs/>
          <w:sz w:val="24"/>
          <w:szCs w:val="24"/>
          <w:lang w:val="en-US"/>
        </w:rPr>
        <w:t>KELIMPAHAN</w:t>
      </w:r>
      <w:r w:rsidR="00A47B52" w:rsidRPr="00664CCC">
        <w:rPr>
          <w:rFonts w:ascii="Times New Roman" w:hAnsi="Times New Roman"/>
          <w:b/>
          <w:bCs/>
          <w:sz w:val="24"/>
          <w:szCs w:val="24"/>
          <w:lang w:val="en-US"/>
        </w:rPr>
        <w:t xml:space="preserve">, STANDING </w:t>
      </w:r>
      <w:r w:rsidR="001F100D" w:rsidRPr="00664CCC">
        <w:rPr>
          <w:rFonts w:ascii="Times New Roman" w:hAnsi="Times New Roman"/>
          <w:b/>
          <w:bCs/>
          <w:sz w:val="24"/>
          <w:szCs w:val="24"/>
        </w:rPr>
        <w:t>STOK</w:t>
      </w:r>
      <w:r w:rsidR="00A47B52" w:rsidRPr="00664CCC">
        <w:rPr>
          <w:rFonts w:ascii="Times New Roman" w:hAnsi="Times New Roman"/>
          <w:b/>
          <w:bCs/>
          <w:sz w:val="24"/>
          <w:szCs w:val="24"/>
          <w:lang w:val="en-US"/>
        </w:rPr>
        <w:t>, LAJU TANGKAP</w:t>
      </w:r>
      <w:r w:rsidR="001F100D" w:rsidRPr="00664CCC">
        <w:rPr>
          <w:rFonts w:ascii="Times New Roman" w:hAnsi="Times New Roman"/>
          <w:b/>
          <w:bCs/>
          <w:sz w:val="24"/>
          <w:szCs w:val="24"/>
        </w:rPr>
        <w:t xml:space="preserve"> </w:t>
      </w:r>
      <w:r w:rsidRPr="00664CCC">
        <w:rPr>
          <w:rFonts w:ascii="Times New Roman" w:hAnsi="Times New Roman"/>
          <w:b/>
          <w:bCs/>
          <w:sz w:val="24"/>
          <w:szCs w:val="24"/>
        </w:rPr>
        <w:t>DAN HABITAT IKAN PARI DI LAUT ARAFURA</w:t>
      </w:r>
    </w:p>
    <w:p w14:paraId="400E2462" w14:textId="7E5ECA5A" w:rsidR="00331488" w:rsidRPr="00664CCC" w:rsidRDefault="00331488" w:rsidP="00F04A80">
      <w:pPr>
        <w:pStyle w:val="NoSpacing"/>
        <w:jc w:val="center"/>
        <w:rPr>
          <w:rFonts w:ascii="Times New Roman" w:hAnsi="Times New Roman"/>
          <w:b/>
          <w:bCs/>
          <w:i/>
          <w:iCs/>
          <w:sz w:val="24"/>
          <w:szCs w:val="24"/>
        </w:rPr>
      </w:pPr>
      <w:r w:rsidRPr="00664CCC">
        <w:rPr>
          <w:rFonts w:ascii="Times New Roman" w:hAnsi="Times New Roman"/>
          <w:b/>
          <w:bCs/>
          <w:i/>
          <w:iCs/>
          <w:sz w:val="24"/>
          <w:szCs w:val="24"/>
        </w:rPr>
        <w:t xml:space="preserve">DIVERSITY, </w:t>
      </w:r>
      <w:r w:rsidR="00A47B52" w:rsidRPr="00664CCC">
        <w:rPr>
          <w:rFonts w:ascii="Times New Roman" w:hAnsi="Times New Roman"/>
          <w:b/>
          <w:bCs/>
          <w:i/>
          <w:iCs/>
          <w:sz w:val="24"/>
          <w:szCs w:val="24"/>
          <w:lang w:val="en-US"/>
        </w:rPr>
        <w:t xml:space="preserve">ABUNDANCE, STANDING </w:t>
      </w:r>
      <w:r w:rsidRPr="00664CCC">
        <w:rPr>
          <w:rFonts w:ascii="Times New Roman" w:hAnsi="Times New Roman"/>
          <w:b/>
          <w:bCs/>
          <w:i/>
          <w:iCs/>
          <w:sz w:val="24"/>
          <w:szCs w:val="24"/>
        </w:rPr>
        <w:t>STOCK</w:t>
      </w:r>
      <w:r w:rsidR="00A47B52" w:rsidRPr="00664CCC">
        <w:rPr>
          <w:rFonts w:ascii="Times New Roman" w:hAnsi="Times New Roman"/>
          <w:b/>
          <w:bCs/>
          <w:i/>
          <w:iCs/>
          <w:sz w:val="24"/>
          <w:szCs w:val="24"/>
          <w:lang w:val="en-US"/>
        </w:rPr>
        <w:t>,CATCH RATE</w:t>
      </w:r>
      <w:r w:rsidRPr="00664CCC">
        <w:rPr>
          <w:rFonts w:ascii="Times New Roman" w:hAnsi="Times New Roman"/>
          <w:b/>
          <w:bCs/>
          <w:i/>
          <w:iCs/>
          <w:sz w:val="24"/>
          <w:szCs w:val="24"/>
        </w:rPr>
        <w:t xml:space="preserve"> AND HABITAT OF STING</w:t>
      </w:r>
      <w:r w:rsidRPr="00664CCC">
        <w:rPr>
          <w:rFonts w:ascii="Times New Roman" w:hAnsi="Times New Roman"/>
          <w:b/>
          <w:bCs/>
          <w:i/>
          <w:iCs/>
          <w:sz w:val="24"/>
          <w:szCs w:val="24"/>
          <w:lang w:val="en-US"/>
        </w:rPr>
        <w:t xml:space="preserve">RAY </w:t>
      </w:r>
      <w:r w:rsidRPr="00664CCC">
        <w:rPr>
          <w:rFonts w:ascii="Times New Roman" w:hAnsi="Times New Roman"/>
          <w:b/>
          <w:bCs/>
          <w:i/>
          <w:iCs/>
          <w:sz w:val="24"/>
          <w:szCs w:val="24"/>
        </w:rPr>
        <w:t>IN ARAFURA SEA</w:t>
      </w:r>
    </w:p>
    <w:p w14:paraId="5B93FAE8" w14:textId="77777777" w:rsidR="00EB0690" w:rsidRPr="00F04A80" w:rsidRDefault="00EB0690" w:rsidP="00F04A80">
      <w:pPr>
        <w:pStyle w:val="NoSpacing"/>
        <w:jc w:val="center"/>
        <w:rPr>
          <w:rFonts w:ascii="Times New Roman" w:hAnsi="Times New Roman"/>
        </w:rPr>
      </w:pPr>
    </w:p>
    <w:p w14:paraId="570D6E9F" w14:textId="7E73A9EB" w:rsidR="00EB0690" w:rsidRPr="008E76AB" w:rsidRDefault="00EB0690" w:rsidP="00F04A80">
      <w:pPr>
        <w:pStyle w:val="NoSpacing"/>
        <w:jc w:val="center"/>
        <w:rPr>
          <w:rFonts w:ascii="Times New Roman" w:hAnsi="Times New Roman"/>
          <w:b/>
          <w:bCs/>
          <w:lang w:val="en-US"/>
        </w:rPr>
      </w:pPr>
      <w:bookmarkStart w:id="0" w:name="_Hlk101775225"/>
      <w:r w:rsidRPr="008E76AB">
        <w:rPr>
          <w:rFonts w:ascii="Times New Roman" w:hAnsi="Times New Roman"/>
          <w:b/>
          <w:bCs/>
        </w:rPr>
        <w:t>Karsono Wagiyo</w:t>
      </w:r>
      <w:r w:rsidR="008E76AB" w:rsidRPr="008E76AB">
        <w:rPr>
          <w:rFonts w:ascii="Times New Roman" w:hAnsi="Times New Roman"/>
          <w:b/>
          <w:bCs/>
          <w:vertAlign w:val="superscript"/>
          <w:lang w:val="en-US"/>
        </w:rPr>
        <w:t>*1</w:t>
      </w:r>
      <w:r w:rsidRPr="008E76AB">
        <w:rPr>
          <w:rFonts w:ascii="Times New Roman" w:hAnsi="Times New Roman"/>
          <w:b/>
          <w:bCs/>
        </w:rPr>
        <w:t xml:space="preserve"> dan Duranta Kembaren</w:t>
      </w:r>
      <w:r w:rsidR="008E76AB" w:rsidRPr="008E76AB">
        <w:rPr>
          <w:rFonts w:ascii="Times New Roman" w:hAnsi="Times New Roman"/>
          <w:b/>
          <w:bCs/>
          <w:vertAlign w:val="superscript"/>
          <w:lang w:val="en-US"/>
        </w:rPr>
        <w:t>1</w:t>
      </w:r>
    </w:p>
    <w:bookmarkEnd w:id="0"/>
    <w:p w14:paraId="3959A985" w14:textId="671F44FF" w:rsidR="00EB0690" w:rsidRPr="00C64FFA" w:rsidRDefault="008E76AB" w:rsidP="00F04A80">
      <w:pPr>
        <w:pStyle w:val="NoSpacing"/>
        <w:jc w:val="center"/>
        <w:rPr>
          <w:rFonts w:ascii="Times New Roman" w:hAnsi="Times New Roman"/>
          <w:lang w:val="en-US"/>
        </w:rPr>
      </w:pPr>
      <w:r w:rsidRPr="008E76AB">
        <w:rPr>
          <w:rFonts w:ascii="Times New Roman" w:hAnsi="Times New Roman"/>
          <w:vertAlign w:val="superscript"/>
          <w:lang w:val="en-US"/>
        </w:rPr>
        <w:t>1</w:t>
      </w:r>
      <w:r w:rsidR="00C64FFA">
        <w:rPr>
          <w:rFonts w:ascii="Times New Roman" w:hAnsi="Times New Roman"/>
          <w:lang w:val="en-US"/>
        </w:rPr>
        <w:t>Pusat Riset Perikanan, B</w:t>
      </w:r>
      <w:r>
        <w:rPr>
          <w:rFonts w:ascii="Times New Roman" w:hAnsi="Times New Roman"/>
          <w:lang w:val="en-US"/>
        </w:rPr>
        <w:t xml:space="preserve">adan </w:t>
      </w:r>
      <w:r w:rsidR="00C64FFA">
        <w:rPr>
          <w:rFonts w:ascii="Times New Roman" w:hAnsi="Times New Roman"/>
          <w:lang w:val="en-US"/>
        </w:rPr>
        <w:t>R</w:t>
      </w:r>
      <w:r>
        <w:rPr>
          <w:rFonts w:ascii="Times New Roman" w:hAnsi="Times New Roman"/>
          <w:lang w:val="en-US"/>
        </w:rPr>
        <w:t xml:space="preserve">iset dan </w:t>
      </w:r>
      <w:r w:rsidR="00C64FFA">
        <w:rPr>
          <w:rFonts w:ascii="Times New Roman" w:hAnsi="Times New Roman"/>
          <w:lang w:val="en-US"/>
        </w:rPr>
        <w:t>I</w:t>
      </w:r>
      <w:r>
        <w:rPr>
          <w:rFonts w:ascii="Times New Roman" w:hAnsi="Times New Roman"/>
          <w:lang w:val="en-US"/>
        </w:rPr>
        <w:t xml:space="preserve">novasi </w:t>
      </w:r>
      <w:r w:rsidR="00C64FFA">
        <w:rPr>
          <w:rFonts w:ascii="Times New Roman" w:hAnsi="Times New Roman"/>
          <w:lang w:val="en-US"/>
        </w:rPr>
        <w:t>N</w:t>
      </w:r>
      <w:r>
        <w:rPr>
          <w:rFonts w:ascii="Times New Roman" w:hAnsi="Times New Roman"/>
          <w:lang w:val="en-US"/>
        </w:rPr>
        <w:t>asional</w:t>
      </w:r>
    </w:p>
    <w:p w14:paraId="3FC93267" w14:textId="6DB8282E" w:rsidR="00EB0690" w:rsidRPr="00F04A80" w:rsidRDefault="00EB0690" w:rsidP="00F04A80">
      <w:pPr>
        <w:pStyle w:val="NoSpacing"/>
        <w:jc w:val="center"/>
        <w:rPr>
          <w:rFonts w:ascii="Times New Roman" w:hAnsi="Times New Roman"/>
        </w:rPr>
      </w:pPr>
      <w:r w:rsidRPr="00F04A80">
        <w:rPr>
          <w:rFonts w:ascii="Times New Roman" w:hAnsi="Times New Roman"/>
        </w:rPr>
        <w:t>E-mail: k_giyo@yahoo.co.id</w:t>
      </w:r>
    </w:p>
    <w:p w14:paraId="152EFCA7" w14:textId="77777777" w:rsidR="00D704E4" w:rsidRDefault="00D704E4" w:rsidP="00F04A80">
      <w:pPr>
        <w:pStyle w:val="NoSpacing"/>
      </w:pPr>
    </w:p>
    <w:p w14:paraId="249F6027" w14:textId="4D4CC504" w:rsidR="00EB0690" w:rsidRPr="00D704E4" w:rsidRDefault="00EB0690" w:rsidP="00F04A80">
      <w:pPr>
        <w:pStyle w:val="NoSpacing"/>
        <w:rPr>
          <w:rFonts w:ascii="Times New Roman" w:hAnsi="Times New Roman"/>
          <w:b/>
          <w:bCs/>
        </w:rPr>
      </w:pPr>
      <w:r w:rsidRPr="00D704E4">
        <w:rPr>
          <w:rFonts w:ascii="Times New Roman" w:hAnsi="Times New Roman"/>
          <w:b/>
          <w:bCs/>
        </w:rPr>
        <w:t>ABSTRAK</w:t>
      </w:r>
    </w:p>
    <w:p w14:paraId="0ED7019D" w14:textId="36259182" w:rsidR="008F1CCF" w:rsidRPr="006E5B89" w:rsidRDefault="00EB0690" w:rsidP="00E74273">
      <w:pPr>
        <w:spacing w:after="0" w:line="240" w:lineRule="auto"/>
        <w:ind w:firstLine="720"/>
        <w:jc w:val="both"/>
        <w:rPr>
          <w:rFonts w:ascii="Times New Roman" w:hAnsi="Times New Roman" w:cs="Times New Roman"/>
          <w:sz w:val="20"/>
          <w:szCs w:val="20"/>
        </w:rPr>
      </w:pPr>
      <w:r w:rsidRPr="006E5B89">
        <w:rPr>
          <w:rFonts w:ascii="Times New Roman" w:hAnsi="Times New Roman" w:cs="Times New Roman"/>
          <w:sz w:val="20"/>
          <w:szCs w:val="20"/>
        </w:rPr>
        <w:t>Ikan pari memiliki nilai ekonomi</w:t>
      </w:r>
      <w:r w:rsidR="006E5B89">
        <w:rPr>
          <w:rFonts w:ascii="Times New Roman" w:hAnsi="Times New Roman" w:cs="Times New Roman"/>
          <w:sz w:val="20"/>
          <w:szCs w:val="20"/>
        </w:rPr>
        <w:t xml:space="preserve"> dan berumur panjang</w:t>
      </w:r>
      <w:r w:rsidRPr="006E5B89">
        <w:rPr>
          <w:rFonts w:ascii="Times New Roman" w:hAnsi="Times New Roman" w:cs="Times New Roman"/>
          <w:sz w:val="20"/>
          <w:szCs w:val="20"/>
        </w:rPr>
        <w:t xml:space="preserve">, pemanfaatannya </w:t>
      </w:r>
      <w:r w:rsidR="006E5B89">
        <w:rPr>
          <w:rFonts w:ascii="Times New Roman" w:hAnsi="Times New Roman" w:cs="Times New Roman"/>
          <w:sz w:val="20"/>
          <w:szCs w:val="20"/>
        </w:rPr>
        <w:t>beragam dengan intensitasnya semakin meningkat, sehingga rentan</w:t>
      </w:r>
      <w:r w:rsidRPr="006E5B89">
        <w:rPr>
          <w:rFonts w:ascii="Times New Roman" w:hAnsi="Times New Roman" w:cs="Times New Roman"/>
          <w:sz w:val="20"/>
          <w:szCs w:val="20"/>
        </w:rPr>
        <w:t xml:space="preserve"> terhadap kepunahan. </w:t>
      </w:r>
      <w:r w:rsidR="009323CB">
        <w:rPr>
          <w:rFonts w:ascii="Times New Roman" w:hAnsi="Times New Roman" w:cs="Times New Roman"/>
          <w:sz w:val="20"/>
          <w:szCs w:val="20"/>
        </w:rPr>
        <w:t xml:space="preserve">Penelitian bertujuan </w:t>
      </w:r>
      <w:r w:rsidR="00C741F9" w:rsidRPr="006E5B89">
        <w:rPr>
          <w:rFonts w:ascii="Times New Roman" w:hAnsi="Times New Roman" w:cs="Times New Roman"/>
          <w:sz w:val="20"/>
          <w:szCs w:val="20"/>
        </w:rPr>
        <w:t xml:space="preserve">mengetahui keragaman, </w:t>
      </w:r>
      <w:r w:rsidR="00D20F2A" w:rsidRPr="006E5B89">
        <w:rPr>
          <w:rFonts w:ascii="Times New Roman" w:hAnsi="Times New Roman" w:cs="Times New Roman"/>
          <w:sz w:val="20"/>
          <w:szCs w:val="20"/>
        </w:rPr>
        <w:t xml:space="preserve">kepadatan, </w:t>
      </w:r>
      <w:r w:rsidR="00C741F9" w:rsidRPr="006E5B89">
        <w:rPr>
          <w:rFonts w:ascii="Times New Roman" w:hAnsi="Times New Roman" w:cs="Times New Roman"/>
          <w:sz w:val="20"/>
          <w:szCs w:val="20"/>
        </w:rPr>
        <w:t>biomas</w:t>
      </w:r>
      <w:r w:rsidR="00C274B1" w:rsidRPr="006E5B89">
        <w:rPr>
          <w:rFonts w:ascii="Times New Roman" w:hAnsi="Times New Roman" w:cs="Times New Roman"/>
          <w:sz w:val="20"/>
          <w:szCs w:val="20"/>
        </w:rPr>
        <w:t>s</w:t>
      </w:r>
      <w:r w:rsidR="00C741F9" w:rsidRPr="006E5B89">
        <w:rPr>
          <w:rFonts w:ascii="Times New Roman" w:hAnsi="Times New Roman" w:cs="Times New Roman"/>
          <w:sz w:val="20"/>
          <w:szCs w:val="20"/>
        </w:rPr>
        <w:t>a</w:t>
      </w:r>
      <w:r w:rsidR="00C274B1" w:rsidRPr="006E5B89">
        <w:rPr>
          <w:rFonts w:ascii="Times New Roman" w:hAnsi="Times New Roman" w:cs="Times New Roman"/>
          <w:sz w:val="20"/>
          <w:szCs w:val="20"/>
        </w:rPr>
        <w:t xml:space="preserve">, standing stok </w:t>
      </w:r>
      <w:r w:rsidR="00C741F9" w:rsidRPr="006E5B89">
        <w:rPr>
          <w:rFonts w:ascii="Times New Roman" w:hAnsi="Times New Roman" w:cs="Times New Roman"/>
          <w:sz w:val="20"/>
          <w:szCs w:val="20"/>
        </w:rPr>
        <w:t xml:space="preserve">dan karateristik habitat ikan pari </w:t>
      </w:r>
      <w:r w:rsidR="00A85A06" w:rsidRPr="006E5B89">
        <w:rPr>
          <w:rFonts w:ascii="Times New Roman" w:hAnsi="Times New Roman" w:cs="Times New Roman"/>
          <w:sz w:val="20"/>
          <w:szCs w:val="20"/>
        </w:rPr>
        <w:t>di Laut Arafura</w:t>
      </w:r>
      <w:r w:rsidR="009323CB">
        <w:rPr>
          <w:rFonts w:ascii="Times New Roman" w:hAnsi="Times New Roman" w:cs="Times New Roman"/>
          <w:sz w:val="20"/>
          <w:szCs w:val="20"/>
        </w:rPr>
        <w:t>. Penelitian</w:t>
      </w:r>
      <w:r w:rsidR="00A85A06" w:rsidRPr="006E5B89">
        <w:rPr>
          <w:rFonts w:ascii="Times New Roman" w:hAnsi="Times New Roman" w:cs="Times New Roman"/>
          <w:sz w:val="20"/>
          <w:szCs w:val="20"/>
        </w:rPr>
        <w:t xml:space="preserve"> </w:t>
      </w:r>
      <w:r w:rsidR="00C741F9" w:rsidRPr="006E5B89">
        <w:rPr>
          <w:rFonts w:ascii="Times New Roman" w:hAnsi="Times New Roman" w:cs="Times New Roman"/>
          <w:sz w:val="20"/>
          <w:szCs w:val="20"/>
        </w:rPr>
        <w:t xml:space="preserve">dilakukan </w:t>
      </w:r>
      <w:r w:rsidR="009323CB">
        <w:rPr>
          <w:rFonts w:ascii="Times New Roman" w:hAnsi="Times New Roman" w:cs="Times New Roman"/>
          <w:sz w:val="20"/>
          <w:szCs w:val="20"/>
        </w:rPr>
        <w:t xml:space="preserve">tahun 2018 </w:t>
      </w:r>
      <w:r w:rsidR="00C274B1" w:rsidRPr="006E5B89">
        <w:rPr>
          <w:rFonts w:ascii="Times New Roman" w:hAnsi="Times New Roman" w:cs="Times New Roman"/>
          <w:sz w:val="20"/>
          <w:szCs w:val="20"/>
        </w:rPr>
        <w:t>seca</w:t>
      </w:r>
      <w:r w:rsidR="009323CB">
        <w:rPr>
          <w:rFonts w:ascii="Times New Roman" w:hAnsi="Times New Roman" w:cs="Times New Roman"/>
          <w:sz w:val="20"/>
          <w:szCs w:val="20"/>
        </w:rPr>
        <w:t>ra</w:t>
      </w:r>
      <w:r w:rsidR="00C274B1" w:rsidRPr="006E5B89">
        <w:rPr>
          <w:rFonts w:ascii="Times New Roman" w:hAnsi="Times New Roman" w:cs="Times New Roman"/>
          <w:sz w:val="20"/>
          <w:szCs w:val="20"/>
        </w:rPr>
        <w:t xml:space="preserve"> eksploratif </w:t>
      </w:r>
      <w:r w:rsidRPr="006E5B89">
        <w:rPr>
          <w:rFonts w:ascii="Times New Roman" w:hAnsi="Times New Roman" w:cs="Times New Roman"/>
          <w:i/>
          <w:iCs/>
          <w:sz w:val="20"/>
          <w:szCs w:val="20"/>
        </w:rPr>
        <w:t>Systematic Cluster Random Sampling</w:t>
      </w:r>
      <w:r w:rsidRPr="006E5B89">
        <w:rPr>
          <w:rFonts w:ascii="Times New Roman" w:hAnsi="Times New Roman" w:cs="Times New Roman"/>
          <w:sz w:val="20"/>
          <w:szCs w:val="20"/>
        </w:rPr>
        <w:t xml:space="preserve">. Hasil penelitian didapatkan </w:t>
      </w:r>
      <w:r w:rsidR="00105B6F" w:rsidRPr="006E5B89">
        <w:rPr>
          <w:rFonts w:ascii="Times New Roman" w:hAnsi="Times New Roman" w:cs="Times New Roman"/>
          <w:sz w:val="20"/>
          <w:szCs w:val="20"/>
        </w:rPr>
        <w:t>6 familia</w:t>
      </w:r>
      <w:r w:rsidR="00F46C5C" w:rsidRPr="006E5B89">
        <w:rPr>
          <w:rFonts w:ascii="Times New Roman" w:hAnsi="Times New Roman" w:cs="Times New Roman"/>
          <w:sz w:val="20"/>
          <w:szCs w:val="20"/>
        </w:rPr>
        <w:t>, 24 jenis</w:t>
      </w:r>
      <w:r w:rsidR="00E74273" w:rsidRPr="006E5B89">
        <w:rPr>
          <w:rFonts w:ascii="Times New Roman" w:hAnsi="Times New Roman" w:cs="Times New Roman"/>
          <w:sz w:val="20"/>
          <w:szCs w:val="20"/>
        </w:rPr>
        <w:t xml:space="preserve">, di antaranya endemik yaitu </w:t>
      </w:r>
      <w:r w:rsidR="00E74273" w:rsidRPr="006E5B89">
        <w:rPr>
          <w:rFonts w:ascii="Times New Roman" w:hAnsi="Times New Roman" w:cs="Times New Roman"/>
          <w:i/>
          <w:iCs/>
          <w:sz w:val="20"/>
          <w:szCs w:val="20"/>
        </w:rPr>
        <w:t>Neotrygon annotata, Neotrygon leylandi, Maculobatis</w:t>
      </w:r>
      <w:r w:rsidR="00AB7085">
        <w:rPr>
          <w:rFonts w:ascii="Times New Roman" w:hAnsi="Times New Roman" w:cs="Times New Roman"/>
          <w:i/>
          <w:iCs/>
          <w:sz w:val="20"/>
          <w:szCs w:val="20"/>
        </w:rPr>
        <w:t xml:space="preserve"> </w:t>
      </w:r>
      <w:r w:rsidR="00E74273" w:rsidRPr="006E5B89">
        <w:rPr>
          <w:rFonts w:ascii="Times New Roman" w:hAnsi="Times New Roman" w:cs="Times New Roman"/>
          <w:i/>
          <w:iCs/>
          <w:sz w:val="20"/>
          <w:szCs w:val="20"/>
        </w:rPr>
        <w:t>toshi, Hemitrygon longicauda, Pateobatis hortlei.</w:t>
      </w:r>
      <w:r w:rsidR="00E74273" w:rsidRPr="006E5B89">
        <w:rPr>
          <w:rFonts w:ascii="Times New Roman" w:hAnsi="Times New Roman" w:cs="Times New Roman"/>
          <w:sz w:val="20"/>
          <w:szCs w:val="20"/>
        </w:rPr>
        <w:t xml:space="preserve"> </w:t>
      </w:r>
      <w:r w:rsidR="008671F0">
        <w:rPr>
          <w:rFonts w:ascii="Times New Roman" w:hAnsi="Times New Roman" w:cs="Times New Roman"/>
          <w:sz w:val="20"/>
          <w:szCs w:val="20"/>
        </w:rPr>
        <w:t>I</w:t>
      </w:r>
      <w:r w:rsidR="009323CB">
        <w:rPr>
          <w:rFonts w:ascii="Times New Roman" w:hAnsi="Times New Roman" w:cs="Times New Roman"/>
          <w:sz w:val="20"/>
          <w:szCs w:val="20"/>
        </w:rPr>
        <w:t xml:space="preserve">kan pari </w:t>
      </w:r>
      <w:r w:rsidR="00E74273" w:rsidRPr="006E5B89">
        <w:rPr>
          <w:rFonts w:ascii="Times New Roman" w:hAnsi="Times New Roman" w:cs="Times New Roman"/>
          <w:sz w:val="20"/>
          <w:szCs w:val="20"/>
        </w:rPr>
        <w:t>dominas</w:t>
      </w:r>
      <w:r w:rsidR="008671F0">
        <w:rPr>
          <w:rFonts w:ascii="Times New Roman" w:hAnsi="Times New Roman" w:cs="Times New Roman"/>
          <w:sz w:val="20"/>
          <w:szCs w:val="20"/>
        </w:rPr>
        <w:t xml:space="preserve"> secara individu adalah</w:t>
      </w:r>
      <w:r w:rsidR="00E74273" w:rsidRPr="006E5B89">
        <w:rPr>
          <w:rFonts w:ascii="Times New Roman" w:hAnsi="Times New Roman" w:cs="Times New Roman"/>
          <w:sz w:val="20"/>
          <w:szCs w:val="20"/>
        </w:rPr>
        <w:t xml:space="preserve"> </w:t>
      </w:r>
      <w:r w:rsidR="00E74273" w:rsidRPr="006E5B89">
        <w:rPr>
          <w:rFonts w:ascii="Times New Roman" w:hAnsi="Times New Roman" w:cs="Times New Roman"/>
          <w:i/>
          <w:iCs/>
          <w:sz w:val="20"/>
          <w:szCs w:val="20"/>
        </w:rPr>
        <w:t>Neotrygon annotata</w:t>
      </w:r>
      <w:r w:rsidR="00E74273" w:rsidRPr="006E5B89">
        <w:rPr>
          <w:rFonts w:ascii="Times New Roman" w:hAnsi="Times New Roman" w:cs="Times New Roman"/>
          <w:sz w:val="20"/>
          <w:szCs w:val="20"/>
        </w:rPr>
        <w:t xml:space="preserve"> dan berat</w:t>
      </w:r>
      <w:r w:rsidR="009323CB">
        <w:rPr>
          <w:rFonts w:ascii="Times New Roman" w:hAnsi="Times New Roman" w:cs="Times New Roman"/>
          <w:sz w:val="20"/>
          <w:szCs w:val="20"/>
        </w:rPr>
        <w:t xml:space="preserve"> </w:t>
      </w:r>
      <w:r w:rsidR="00E74273" w:rsidRPr="006E5B89">
        <w:rPr>
          <w:rFonts w:ascii="Times New Roman" w:hAnsi="Times New Roman" w:cs="Times New Roman"/>
          <w:sz w:val="20"/>
          <w:szCs w:val="20"/>
        </w:rPr>
        <w:t xml:space="preserve">didominasi oleh </w:t>
      </w:r>
      <w:r w:rsidR="00E74273" w:rsidRPr="006E5B89">
        <w:rPr>
          <w:rFonts w:ascii="Times New Roman" w:hAnsi="Times New Roman" w:cs="Times New Roman"/>
          <w:i/>
          <w:iCs/>
          <w:sz w:val="20"/>
          <w:szCs w:val="20"/>
        </w:rPr>
        <w:t>Pastinachus sephen</w:t>
      </w:r>
      <w:r w:rsidR="00E74273" w:rsidRPr="006E5B89">
        <w:rPr>
          <w:rFonts w:ascii="Times New Roman" w:hAnsi="Times New Roman" w:cs="Times New Roman"/>
          <w:sz w:val="20"/>
          <w:szCs w:val="20"/>
        </w:rPr>
        <w:t xml:space="preserve">. </w:t>
      </w:r>
      <w:r w:rsidR="00E6278F">
        <w:rPr>
          <w:rFonts w:ascii="Times New Roman" w:hAnsi="Times New Roman" w:cs="Times New Roman"/>
          <w:sz w:val="20"/>
          <w:szCs w:val="20"/>
        </w:rPr>
        <w:t>Sebaran spasial</w:t>
      </w:r>
      <w:r w:rsidR="008671F0">
        <w:rPr>
          <w:rFonts w:ascii="Times New Roman" w:hAnsi="Times New Roman" w:cs="Times New Roman"/>
          <w:sz w:val="20"/>
          <w:szCs w:val="20"/>
        </w:rPr>
        <w:t xml:space="preserve">; </w:t>
      </w:r>
      <w:r w:rsidR="00E6278F">
        <w:rPr>
          <w:rFonts w:ascii="Times New Roman" w:hAnsi="Times New Roman" w:cs="Times New Roman"/>
          <w:sz w:val="20"/>
          <w:szCs w:val="20"/>
        </w:rPr>
        <w:t>k</w:t>
      </w:r>
      <w:r w:rsidR="00233277" w:rsidRPr="006E5B89">
        <w:rPr>
          <w:rFonts w:ascii="Times New Roman" w:hAnsi="Times New Roman" w:cs="Times New Roman"/>
          <w:sz w:val="20"/>
          <w:szCs w:val="20"/>
        </w:rPr>
        <w:t xml:space="preserve">eragaman dan kepadatan tertinggi </w:t>
      </w:r>
      <w:r w:rsidR="00E6278F">
        <w:rPr>
          <w:rFonts w:ascii="Times New Roman" w:hAnsi="Times New Roman" w:cs="Times New Roman"/>
          <w:sz w:val="20"/>
          <w:szCs w:val="20"/>
        </w:rPr>
        <w:t>pada</w:t>
      </w:r>
      <w:r w:rsidR="00233277" w:rsidRPr="006E5B89">
        <w:rPr>
          <w:rFonts w:ascii="Times New Roman" w:hAnsi="Times New Roman" w:cs="Times New Roman"/>
          <w:sz w:val="20"/>
          <w:szCs w:val="20"/>
        </w:rPr>
        <w:t xml:space="preserve"> Area Barat Papua dan biomassa tertinggi di Timur Aru. Sebaran vertikal; keragaman, kepadatan dan biomassa tertinggi pada kedalaman 10-20 m. </w:t>
      </w:r>
      <w:r w:rsidR="00E74273" w:rsidRPr="006E5B89">
        <w:rPr>
          <w:rFonts w:ascii="Times New Roman" w:hAnsi="Times New Roman" w:cs="Times New Roman"/>
          <w:sz w:val="20"/>
          <w:szCs w:val="20"/>
        </w:rPr>
        <w:t xml:space="preserve">Standing stok ikan pari di Laut Arafura 61.382.761,45 kg dan berkontribusi 21,37 % terhadap stok ikan demersal. Jenis ikan pari yang memiliki habitat terluas di Laut Arafura adalah </w:t>
      </w:r>
      <w:r w:rsidR="00E74273" w:rsidRPr="006E5B89">
        <w:rPr>
          <w:rFonts w:ascii="Times New Roman" w:hAnsi="Times New Roman" w:cs="Times New Roman"/>
          <w:i/>
          <w:iCs/>
          <w:sz w:val="20"/>
          <w:szCs w:val="20"/>
        </w:rPr>
        <w:t>Maculobatis toshi</w:t>
      </w:r>
      <w:r w:rsidR="00E74273" w:rsidRPr="006E5B89">
        <w:rPr>
          <w:rFonts w:ascii="Times New Roman" w:hAnsi="Times New Roman" w:cs="Times New Roman"/>
          <w:sz w:val="20"/>
          <w:szCs w:val="20"/>
        </w:rPr>
        <w:t xml:space="preserve">. Kondisi </w:t>
      </w:r>
      <w:r w:rsidR="00AB7085">
        <w:rPr>
          <w:rFonts w:ascii="Times New Roman" w:hAnsi="Times New Roman" w:cs="Times New Roman"/>
          <w:sz w:val="20"/>
          <w:szCs w:val="20"/>
        </w:rPr>
        <w:t xml:space="preserve">hidrologi </w:t>
      </w:r>
      <w:r w:rsidR="00E74273" w:rsidRPr="006E5B89">
        <w:rPr>
          <w:rFonts w:ascii="Times New Roman" w:hAnsi="Times New Roman" w:cs="Times New Roman"/>
          <w:sz w:val="20"/>
          <w:szCs w:val="20"/>
        </w:rPr>
        <w:t>habitat ikan pari bervariasi</w:t>
      </w:r>
      <w:r w:rsidR="00550299">
        <w:rPr>
          <w:rFonts w:ascii="Times New Roman" w:hAnsi="Times New Roman" w:cs="Times New Roman"/>
          <w:sz w:val="20"/>
          <w:szCs w:val="20"/>
        </w:rPr>
        <w:t xml:space="preserve"> diantara jenis</w:t>
      </w:r>
      <w:r w:rsidR="00AB7085">
        <w:rPr>
          <w:rFonts w:ascii="Times New Roman" w:hAnsi="Times New Roman" w:cs="Times New Roman"/>
          <w:sz w:val="20"/>
          <w:szCs w:val="20"/>
        </w:rPr>
        <w:t>. H</w:t>
      </w:r>
      <w:r w:rsidR="000B596E">
        <w:rPr>
          <w:rFonts w:ascii="Times New Roman" w:hAnsi="Times New Roman" w:cs="Times New Roman"/>
          <w:sz w:val="20"/>
          <w:szCs w:val="20"/>
        </w:rPr>
        <w:t xml:space="preserve">abitat </w:t>
      </w:r>
      <w:r w:rsidR="00AB7085">
        <w:rPr>
          <w:rFonts w:ascii="Times New Roman" w:hAnsi="Times New Roman" w:cs="Times New Roman"/>
          <w:sz w:val="20"/>
          <w:szCs w:val="20"/>
        </w:rPr>
        <w:t>terdalam</w:t>
      </w:r>
      <w:r w:rsidR="000B596E">
        <w:rPr>
          <w:rFonts w:ascii="Times New Roman" w:hAnsi="Times New Roman" w:cs="Times New Roman"/>
          <w:sz w:val="20"/>
          <w:szCs w:val="20"/>
        </w:rPr>
        <w:t xml:space="preserve"> dimiliki oleh</w:t>
      </w:r>
      <w:r w:rsidR="00E74273" w:rsidRPr="006E5B89">
        <w:rPr>
          <w:rFonts w:ascii="Times New Roman" w:hAnsi="Times New Roman" w:cs="Times New Roman"/>
          <w:sz w:val="20"/>
          <w:szCs w:val="20"/>
        </w:rPr>
        <w:t xml:space="preserve"> </w:t>
      </w:r>
      <w:r w:rsidR="00AB7085" w:rsidRPr="00AB7085">
        <w:rPr>
          <w:rFonts w:ascii="Times New Roman" w:hAnsi="Times New Roman" w:cs="Times New Roman"/>
          <w:i/>
          <w:iCs/>
          <w:sz w:val="20"/>
          <w:szCs w:val="20"/>
        </w:rPr>
        <w:t>Rhinobatus sp.</w:t>
      </w:r>
      <w:r w:rsidR="000B596E">
        <w:rPr>
          <w:rFonts w:ascii="Times New Roman" w:hAnsi="Times New Roman" w:cs="Times New Roman"/>
          <w:sz w:val="20"/>
          <w:szCs w:val="20"/>
        </w:rPr>
        <w:t>dan</w:t>
      </w:r>
      <w:r w:rsidR="00E74273" w:rsidRPr="006E5B89">
        <w:rPr>
          <w:rFonts w:ascii="Times New Roman" w:hAnsi="Times New Roman" w:cs="Times New Roman"/>
          <w:sz w:val="20"/>
          <w:szCs w:val="20"/>
        </w:rPr>
        <w:t xml:space="preserve"> ter</w:t>
      </w:r>
      <w:r w:rsidR="00AB7085">
        <w:rPr>
          <w:rFonts w:ascii="Times New Roman" w:hAnsi="Times New Roman" w:cs="Times New Roman"/>
          <w:sz w:val="20"/>
          <w:szCs w:val="20"/>
        </w:rPr>
        <w:t>dangkal oleh</w:t>
      </w:r>
      <w:r w:rsidR="00AB7085" w:rsidRPr="00AB7085">
        <w:t xml:space="preserve"> </w:t>
      </w:r>
      <w:r w:rsidR="00AB7085" w:rsidRPr="00131E85">
        <w:rPr>
          <w:rFonts w:ascii="Times New Roman" w:hAnsi="Times New Roman" w:cs="Times New Roman"/>
          <w:i/>
          <w:iCs/>
          <w:sz w:val="20"/>
          <w:szCs w:val="20"/>
        </w:rPr>
        <w:t>Pastinachus solocirostris</w:t>
      </w:r>
      <w:r w:rsidR="00131E85">
        <w:rPr>
          <w:rFonts w:ascii="Times New Roman" w:hAnsi="Times New Roman" w:cs="Times New Roman"/>
          <w:sz w:val="20"/>
          <w:szCs w:val="20"/>
        </w:rPr>
        <w:t>.</w:t>
      </w:r>
      <w:r w:rsidR="00E74273" w:rsidRPr="006E5B89">
        <w:rPr>
          <w:rFonts w:ascii="Times New Roman" w:hAnsi="Times New Roman" w:cs="Times New Roman"/>
          <w:sz w:val="20"/>
          <w:szCs w:val="20"/>
        </w:rPr>
        <w:t xml:space="preserve"> </w:t>
      </w:r>
      <w:r w:rsidR="000B596E">
        <w:rPr>
          <w:rFonts w:ascii="Times New Roman" w:hAnsi="Times New Roman" w:cs="Times New Roman"/>
          <w:sz w:val="20"/>
          <w:szCs w:val="20"/>
        </w:rPr>
        <w:t>S</w:t>
      </w:r>
      <w:r w:rsidR="000B596E" w:rsidRPr="006E5B89">
        <w:rPr>
          <w:rFonts w:ascii="Times New Roman" w:hAnsi="Times New Roman" w:cs="Times New Roman"/>
          <w:sz w:val="20"/>
          <w:szCs w:val="20"/>
        </w:rPr>
        <w:t xml:space="preserve">uhu </w:t>
      </w:r>
      <w:r w:rsidR="000B596E">
        <w:rPr>
          <w:rFonts w:ascii="Times New Roman" w:hAnsi="Times New Roman" w:cs="Times New Roman"/>
          <w:sz w:val="20"/>
          <w:szCs w:val="20"/>
        </w:rPr>
        <w:t xml:space="preserve">tertinggi </w:t>
      </w:r>
      <w:r w:rsidR="008671F0">
        <w:rPr>
          <w:rFonts w:ascii="Times New Roman" w:hAnsi="Times New Roman" w:cs="Times New Roman"/>
          <w:sz w:val="20"/>
          <w:szCs w:val="20"/>
        </w:rPr>
        <w:t>terdapat pada habitat</w:t>
      </w:r>
      <w:r w:rsidR="000B596E">
        <w:rPr>
          <w:rFonts w:ascii="Times New Roman" w:hAnsi="Times New Roman" w:cs="Times New Roman"/>
          <w:sz w:val="20"/>
          <w:szCs w:val="20"/>
        </w:rPr>
        <w:t xml:space="preserve"> </w:t>
      </w:r>
      <w:r w:rsidR="00E74273" w:rsidRPr="006E5B89">
        <w:rPr>
          <w:rFonts w:ascii="Times New Roman" w:hAnsi="Times New Roman" w:cs="Times New Roman"/>
          <w:sz w:val="20"/>
          <w:szCs w:val="20"/>
        </w:rPr>
        <w:t xml:space="preserve"> </w:t>
      </w:r>
      <w:r w:rsidR="00E74273" w:rsidRPr="006E5B89">
        <w:rPr>
          <w:rFonts w:ascii="Times New Roman" w:hAnsi="Times New Roman" w:cs="Times New Roman"/>
          <w:i/>
          <w:iCs/>
          <w:sz w:val="20"/>
          <w:szCs w:val="20"/>
        </w:rPr>
        <w:t>Neotrygon orientalis</w:t>
      </w:r>
      <w:r w:rsidR="00E74273" w:rsidRPr="006E5B89">
        <w:rPr>
          <w:rFonts w:ascii="Times New Roman" w:hAnsi="Times New Roman" w:cs="Times New Roman"/>
          <w:sz w:val="20"/>
          <w:szCs w:val="20"/>
        </w:rPr>
        <w:t xml:space="preserve"> </w:t>
      </w:r>
      <w:r w:rsidR="000B596E">
        <w:rPr>
          <w:rFonts w:ascii="Times New Roman" w:hAnsi="Times New Roman" w:cs="Times New Roman"/>
          <w:sz w:val="20"/>
          <w:szCs w:val="20"/>
        </w:rPr>
        <w:t>dan</w:t>
      </w:r>
      <w:r w:rsidR="00E74273" w:rsidRPr="006E5B89">
        <w:rPr>
          <w:rFonts w:ascii="Times New Roman" w:hAnsi="Times New Roman" w:cs="Times New Roman"/>
          <w:sz w:val="20"/>
          <w:szCs w:val="20"/>
        </w:rPr>
        <w:t xml:space="preserve"> terendah </w:t>
      </w:r>
      <w:r w:rsidR="00E74273" w:rsidRPr="006E5B89">
        <w:rPr>
          <w:rFonts w:ascii="Times New Roman" w:hAnsi="Times New Roman" w:cs="Times New Roman"/>
          <w:i/>
          <w:iCs/>
          <w:sz w:val="20"/>
          <w:szCs w:val="20"/>
        </w:rPr>
        <w:t>Pateobatis jenkensii</w:t>
      </w:r>
      <w:r w:rsidR="00E74273" w:rsidRPr="006E5B89">
        <w:rPr>
          <w:rFonts w:ascii="Times New Roman" w:hAnsi="Times New Roman" w:cs="Times New Roman"/>
          <w:sz w:val="20"/>
          <w:szCs w:val="20"/>
        </w:rPr>
        <w:t>.</w:t>
      </w:r>
      <w:r w:rsidR="000B596E">
        <w:rPr>
          <w:rFonts w:ascii="Times New Roman" w:hAnsi="Times New Roman" w:cs="Times New Roman"/>
          <w:sz w:val="20"/>
          <w:szCs w:val="20"/>
        </w:rPr>
        <w:t>Salinitas tertinggi pada ha</w:t>
      </w:r>
      <w:r w:rsidR="00066D43">
        <w:rPr>
          <w:rFonts w:ascii="Times New Roman" w:hAnsi="Times New Roman" w:cs="Times New Roman"/>
          <w:sz w:val="20"/>
          <w:szCs w:val="20"/>
        </w:rPr>
        <w:t>bitat</w:t>
      </w:r>
      <w:r w:rsidR="00E74273" w:rsidRPr="006E5B89">
        <w:rPr>
          <w:rFonts w:ascii="Times New Roman" w:hAnsi="Times New Roman" w:cs="Times New Roman"/>
          <w:sz w:val="20"/>
          <w:szCs w:val="20"/>
        </w:rPr>
        <w:t xml:space="preserve"> </w:t>
      </w:r>
      <w:r w:rsidR="00E74273" w:rsidRPr="006E5B89">
        <w:rPr>
          <w:rFonts w:ascii="Times New Roman" w:hAnsi="Times New Roman" w:cs="Times New Roman"/>
          <w:i/>
          <w:iCs/>
          <w:sz w:val="20"/>
          <w:szCs w:val="20"/>
        </w:rPr>
        <w:t>Glaucostegus typus</w:t>
      </w:r>
      <w:r w:rsidR="00E74273" w:rsidRPr="006E5B89">
        <w:rPr>
          <w:rFonts w:ascii="Times New Roman" w:hAnsi="Times New Roman" w:cs="Times New Roman"/>
          <w:sz w:val="20"/>
          <w:szCs w:val="20"/>
        </w:rPr>
        <w:t xml:space="preserve"> dan terendah pada habitat </w:t>
      </w:r>
      <w:r w:rsidR="00E74273" w:rsidRPr="006E5B89">
        <w:rPr>
          <w:rFonts w:ascii="Times New Roman" w:hAnsi="Times New Roman" w:cs="Times New Roman"/>
          <w:i/>
          <w:iCs/>
          <w:sz w:val="20"/>
          <w:szCs w:val="20"/>
        </w:rPr>
        <w:t>Pateobatis hortlei.</w:t>
      </w:r>
      <w:r w:rsidR="00E74273" w:rsidRPr="006E5B89">
        <w:rPr>
          <w:rFonts w:ascii="Times New Roman" w:hAnsi="Times New Roman" w:cs="Times New Roman"/>
          <w:sz w:val="20"/>
          <w:szCs w:val="20"/>
        </w:rPr>
        <w:t xml:space="preserve">  Oksigen terlarut tertinggi pada habitat </w:t>
      </w:r>
      <w:r w:rsidR="00E74273" w:rsidRPr="006E5B89">
        <w:rPr>
          <w:rFonts w:ascii="Times New Roman" w:hAnsi="Times New Roman" w:cs="Times New Roman"/>
          <w:i/>
          <w:iCs/>
          <w:sz w:val="20"/>
          <w:szCs w:val="20"/>
        </w:rPr>
        <w:t>Neotrygon orientalis</w:t>
      </w:r>
      <w:r w:rsidR="00E74273" w:rsidRPr="006E5B89">
        <w:rPr>
          <w:rFonts w:ascii="Times New Roman" w:hAnsi="Times New Roman" w:cs="Times New Roman"/>
          <w:sz w:val="20"/>
          <w:szCs w:val="20"/>
        </w:rPr>
        <w:t xml:space="preserve"> dan terendah pada habitat </w:t>
      </w:r>
      <w:r w:rsidR="00E74273" w:rsidRPr="006E5B89">
        <w:rPr>
          <w:rFonts w:ascii="Times New Roman" w:hAnsi="Times New Roman" w:cs="Times New Roman"/>
          <w:i/>
          <w:iCs/>
          <w:sz w:val="20"/>
          <w:szCs w:val="20"/>
        </w:rPr>
        <w:t>Pateobatis jenkinsii</w:t>
      </w:r>
      <w:r w:rsidR="00E74273" w:rsidRPr="006E5B89">
        <w:rPr>
          <w:rFonts w:ascii="Times New Roman" w:hAnsi="Times New Roman" w:cs="Times New Roman"/>
          <w:sz w:val="20"/>
          <w:szCs w:val="20"/>
        </w:rPr>
        <w:t xml:space="preserve">. </w:t>
      </w:r>
      <w:r w:rsidR="00131E85">
        <w:rPr>
          <w:rFonts w:ascii="Times New Roman" w:hAnsi="Times New Roman" w:cs="Times New Roman"/>
          <w:sz w:val="20"/>
          <w:szCs w:val="20"/>
        </w:rPr>
        <w:t>K</w:t>
      </w:r>
      <w:r w:rsidR="00E74273" w:rsidRPr="006E5B89">
        <w:rPr>
          <w:rFonts w:ascii="Times New Roman" w:hAnsi="Times New Roman" w:cs="Times New Roman"/>
          <w:sz w:val="20"/>
          <w:szCs w:val="20"/>
        </w:rPr>
        <w:t xml:space="preserve">easaman tertinggi pada habitat </w:t>
      </w:r>
      <w:r w:rsidR="00E74273" w:rsidRPr="006E5B89">
        <w:rPr>
          <w:rFonts w:ascii="Times New Roman" w:hAnsi="Times New Roman" w:cs="Times New Roman"/>
          <w:i/>
          <w:iCs/>
          <w:sz w:val="20"/>
          <w:szCs w:val="20"/>
        </w:rPr>
        <w:t>Maculobatis toshi</w:t>
      </w:r>
      <w:r w:rsidR="00E74273" w:rsidRPr="006E5B89">
        <w:rPr>
          <w:rFonts w:ascii="Times New Roman" w:hAnsi="Times New Roman" w:cs="Times New Roman"/>
          <w:sz w:val="20"/>
          <w:szCs w:val="20"/>
        </w:rPr>
        <w:t xml:space="preserve"> dan terendah pada habitat </w:t>
      </w:r>
      <w:r w:rsidR="00E74273" w:rsidRPr="006E5B89">
        <w:rPr>
          <w:rFonts w:ascii="Times New Roman" w:hAnsi="Times New Roman" w:cs="Times New Roman"/>
          <w:i/>
          <w:iCs/>
          <w:sz w:val="20"/>
          <w:szCs w:val="20"/>
        </w:rPr>
        <w:t>Pateobatis hortlei</w:t>
      </w:r>
      <w:r w:rsidR="00E74273" w:rsidRPr="006E5B89">
        <w:rPr>
          <w:rFonts w:ascii="Times New Roman" w:hAnsi="Times New Roman" w:cs="Times New Roman"/>
          <w:sz w:val="20"/>
          <w:szCs w:val="20"/>
        </w:rPr>
        <w:t xml:space="preserve">. Khlorofil-a tertinggi pada habitat </w:t>
      </w:r>
      <w:r w:rsidR="00E74273" w:rsidRPr="006E5B89">
        <w:rPr>
          <w:rFonts w:ascii="Times New Roman" w:hAnsi="Times New Roman" w:cs="Times New Roman"/>
          <w:i/>
          <w:iCs/>
          <w:sz w:val="20"/>
          <w:szCs w:val="20"/>
        </w:rPr>
        <w:t>Pateobatis hortlei</w:t>
      </w:r>
      <w:r w:rsidR="00E74273" w:rsidRPr="006E5B89">
        <w:rPr>
          <w:rFonts w:ascii="Times New Roman" w:hAnsi="Times New Roman" w:cs="Times New Roman"/>
          <w:sz w:val="20"/>
          <w:szCs w:val="20"/>
        </w:rPr>
        <w:t xml:space="preserve"> dan terendah pada habitat </w:t>
      </w:r>
      <w:r w:rsidR="00E74273" w:rsidRPr="006E5B89">
        <w:rPr>
          <w:rFonts w:ascii="Times New Roman" w:hAnsi="Times New Roman" w:cs="Times New Roman"/>
          <w:i/>
          <w:iCs/>
          <w:sz w:val="20"/>
          <w:szCs w:val="20"/>
        </w:rPr>
        <w:t>Pateobatis jenkinsii</w:t>
      </w:r>
      <w:r w:rsidR="00E74273" w:rsidRPr="006E5B89">
        <w:rPr>
          <w:rFonts w:ascii="Times New Roman" w:hAnsi="Times New Roman" w:cs="Times New Roman"/>
          <w:sz w:val="20"/>
          <w:szCs w:val="20"/>
        </w:rPr>
        <w:t xml:space="preserve">.  Turbitditas tertinggi pada habitat </w:t>
      </w:r>
      <w:r w:rsidR="00E74273" w:rsidRPr="006E5B89">
        <w:rPr>
          <w:rFonts w:ascii="Times New Roman" w:hAnsi="Times New Roman" w:cs="Times New Roman"/>
          <w:i/>
          <w:iCs/>
          <w:sz w:val="20"/>
          <w:szCs w:val="20"/>
        </w:rPr>
        <w:t>Pateobatis hortlei</w:t>
      </w:r>
      <w:r w:rsidR="00E74273" w:rsidRPr="006E5B89">
        <w:rPr>
          <w:rFonts w:ascii="Times New Roman" w:hAnsi="Times New Roman" w:cs="Times New Roman"/>
          <w:sz w:val="20"/>
          <w:szCs w:val="20"/>
        </w:rPr>
        <w:t xml:space="preserve"> dan terendah pada habitat </w:t>
      </w:r>
      <w:r w:rsidR="00E74273" w:rsidRPr="006E5B89">
        <w:rPr>
          <w:rFonts w:ascii="Times New Roman" w:hAnsi="Times New Roman" w:cs="Times New Roman"/>
          <w:i/>
          <w:iCs/>
          <w:sz w:val="20"/>
          <w:szCs w:val="20"/>
        </w:rPr>
        <w:t>Aetomylaeus maculatus</w:t>
      </w:r>
      <w:r w:rsidR="00BD3002" w:rsidRPr="006E5B89">
        <w:rPr>
          <w:rFonts w:ascii="Times New Roman" w:hAnsi="Times New Roman" w:cs="Times New Roman"/>
          <w:i/>
          <w:iCs/>
          <w:sz w:val="20"/>
          <w:szCs w:val="20"/>
        </w:rPr>
        <w:t>.</w:t>
      </w:r>
    </w:p>
    <w:p w14:paraId="78305CBE" w14:textId="77777777" w:rsidR="008F1CCF" w:rsidRPr="006E5B89" w:rsidRDefault="008F1CCF" w:rsidP="00D704E4">
      <w:pPr>
        <w:spacing w:after="0" w:line="240" w:lineRule="auto"/>
        <w:ind w:firstLine="720"/>
        <w:jc w:val="both"/>
        <w:rPr>
          <w:rFonts w:ascii="Times New Roman" w:hAnsi="Times New Roman" w:cs="Times New Roman"/>
          <w:sz w:val="20"/>
          <w:szCs w:val="20"/>
        </w:rPr>
      </w:pPr>
    </w:p>
    <w:p w14:paraId="312F67AE" w14:textId="347B37EB" w:rsidR="00B772FF" w:rsidRPr="00B772FF" w:rsidRDefault="00B772FF" w:rsidP="00B772FF">
      <w:pPr>
        <w:rPr>
          <w:rFonts w:ascii="Times New Roman" w:hAnsi="Times New Roman" w:cs="Times New Roman"/>
          <w:sz w:val="20"/>
          <w:szCs w:val="20"/>
        </w:rPr>
      </w:pPr>
      <w:r w:rsidRPr="00B772FF">
        <w:rPr>
          <w:rFonts w:ascii="Times New Roman" w:hAnsi="Times New Roman" w:cs="Times New Roman"/>
          <w:b/>
          <w:bCs/>
          <w:sz w:val="20"/>
          <w:szCs w:val="20"/>
        </w:rPr>
        <w:t>Kata kunci</w:t>
      </w:r>
      <w:r w:rsidRPr="00B772FF">
        <w:rPr>
          <w:rFonts w:ascii="Times New Roman" w:hAnsi="Times New Roman" w:cs="Times New Roman"/>
          <w:sz w:val="20"/>
          <w:szCs w:val="20"/>
        </w:rPr>
        <w:t xml:space="preserve">; Ikan Pari, Keragaman, </w:t>
      </w:r>
      <w:r w:rsidR="00322BD9">
        <w:rPr>
          <w:rFonts w:ascii="Times New Roman" w:hAnsi="Times New Roman" w:cs="Times New Roman"/>
          <w:sz w:val="20"/>
          <w:szCs w:val="20"/>
        </w:rPr>
        <w:t>Kepadatan</w:t>
      </w:r>
      <w:r w:rsidR="00C23618">
        <w:rPr>
          <w:rFonts w:ascii="Times New Roman" w:hAnsi="Times New Roman" w:cs="Times New Roman"/>
          <w:sz w:val="20"/>
          <w:szCs w:val="20"/>
        </w:rPr>
        <w:t xml:space="preserve"> </w:t>
      </w:r>
      <w:r w:rsidRPr="00B772FF">
        <w:rPr>
          <w:rFonts w:ascii="Times New Roman" w:hAnsi="Times New Roman" w:cs="Times New Roman"/>
          <w:sz w:val="20"/>
          <w:szCs w:val="20"/>
        </w:rPr>
        <w:t>Stok,</w:t>
      </w:r>
      <w:r w:rsidR="00C23618">
        <w:rPr>
          <w:rFonts w:ascii="Times New Roman" w:hAnsi="Times New Roman" w:cs="Times New Roman"/>
          <w:sz w:val="20"/>
          <w:szCs w:val="20"/>
        </w:rPr>
        <w:t xml:space="preserve"> </w:t>
      </w:r>
      <w:r w:rsidRPr="00B772FF">
        <w:rPr>
          <w:rFonts w:ascii="Times New Roman" w:hAnsi="Times New Roman" w:cs="Times New Roman"/>
          <w:sz w:val="20"/>
          <w:szCs w:val="20"/>
        </w:rPr>
        <w:t xml:space="preserve">Habitat, Laut Arafura </w:t>
      </w:r>
    </w:p>
    <w:p w14:paraId="740F85FF" w14:textId="46D13E72" w:rsidR="00F04A80" w:rsidRPr="00D704E4" w:rsidRDefault="00D704E4" w:rsidP="00D704E4">
      <w:pPr>
        <w:pStyle w:val="NoSpacing"/>
        <w:rPr>
          <w:rFonts w:ascii="Times New Roman" w:hAnsi="Times New Roman"/>
          <w:b/>
          <w:bCs/>
        </w:rPr>
      </w:pPr>
      <w:r w:rsidRPr="00D704E4">
        <w:rPr>
          <w:rFonts w:ascii="Times New Roman" w:hAnsi="Times New Roman"/>
          <w:b/>
          <w:bCs/>
        </w:rPr>
        <w:t>ABSTRACT</w:t>
      </w:r>
    </w:p>
    <w:p w14:paraId="20EAB957" w14:textId="76EB0FC1" w:rsidR="00131E85" w:rsidRPr="00131E85" w:rsidRDefault="00131E85" w:rsidP="00131E85">
      <w:pPr>
        <w:spacing w:line="240" w:lineRule="auto"/>
        <w:ind w:firstLine="720"/>
        <w:jc w:val="both"/>
        <w:rPr>
          <w:rFonts w:ascii="Times New Roman" w:hAnsi="Times New Roman" w:cs="Times New Roman"/>
          <w:sz w:val="20"/>
          <w:szCs w:val="20"/>
        </w:rPr>
      </w:pPr>
      <w:r w:rsidRPr="00131E85">
        <w:rPr>
          <w:rFonts w:ascii="Times New Roman" w:hAnsi="Times New Roman" w:cs="Times New Roman"/>
          <w:sz w:val="20"/>
          <w:szCs w:val="20"/>
        </w:rPr>
        <w:t xml:space="preserve">Stingrays have economic value and have a long life, their use varies with increasing intensity, making them vulnerable to extinction. This study aims to determine the diversity, density, biomass, standing stock and habitat characteristics of stingrays in the Arafura Sea. The research was conducted in 2018 using exploratory Systematic Cluster Random Sampling. The results showed 6 families, 24 species, of which endemic were </w:t>
      </w:r>
      <w:r w:rsidRPr="002351C7">
        <w:rPr>
          <w:rFonts w:ascii="Times New Roman" w:hAnsi="Times New Roman" w:cs="Times New Roman"/>
          <w:i/>
          <w:iCs/>
          <w:sz w:val="20"/>
          <w:szCs w:val="20"/>
        </w:rPr>
        <w:t>Neotrygon annotata</w:t>
      </w:r>
      <w:r w:rsidRPr="00131E85">
        <w:rPr>
          <w:rFonts w:ascii="Times New Roman" w:hAnsi="Times New Roman" w:cs="Times New Roman"/>
          <w:sz w:val="20"/>
          <w:szCs w:val="20"/>
        </w:rPr>
        <w:t xml:space="preserve">, </w:t>
      </w:r>
      <w:r w:rsidRPr="002351C7">
        <w:rPr>
          <w:rFonts w:ascii="Times New Roman" w:hAnsi="Times New Roman" w:cs="Times New Roman"/>
          <w:i/>
          <w:iCs/>
          <w:sz w:val="20"/>
          <w:szCs w:val="20"/>
        </w:rPr>
        <w:t>Neotrygon leylandi</w:t>
      </w:r>
      <w:r w:rsidRPr="00131E85">
        <w:rPr>
          <w:rFonts w:ascii="Times New Roman" w:hAnsi="Times New Roman" w:cs="Times New Roman"/>
          <w:sz w:val="20"/>
          <w:szCs w:val="20"/>
        </w:rPr>
        <w:t xml:space="preserve">, </w:t>
      </w:r>
      <w:r w:rsidRPr="002351C7">
        <w:rPr>
          <w:rFonts w:ascii="Times New Roman" w:hAnsi="Times New Roman" w:cs="Times New Roman"/>
          <w:i/>
          <w:iCs/>
          <w:sz w:val="20"/>
          <w:szCs w:val="20"/>
        </w:rPr>
        <w:t>Maculobatis toshi</w:t>
      </w:r>
      <w:r w:rsidRPr="00131E85">
        <w:rPr>
          <w:rFonts w:ascii="Times New Roman" w:hAnsi="Times New Roman" w:cs="Times New Roman"/>
          <w:sz w:val="20"/>
          <w:szCs w:val="20"/>
        </w:rPr>
        <w:t xml:space="preserve">, </w:t>
      </w:r>
      <w:r w:rsidRPr="002351C7">
        <w:rPr>
          <w:rFonts w:ascii="Times New Roman" w:hAnsi="Times New Roman" w:cs="Times New Roman"/>
          <w:i/>
          <w:iCs/>
          <w:sz w:val="20"/>
          <w:szCs w:val="20"/>
        </w:rPr>
        <w:t>Hemitrygon longicauda</w:t>
      </w:r>
      <w:r w:rsidRPr="00131E85">
        <w:rPr>
          <w:rFonts w:ascii="Times New Roman" w:hAnsi="Times New Roman" w:cs="Times New Roman"/>
          <w:sz w:val="20"/>
          <w:szCs w:val="20"/>
        </w:rPr>
        <w:t>, ​​</w:t>
      </w:r>
      <w:r w:rsidRPr="002351C7">
        <w:rPr>
          <w:rFonts w:ascii="Times New Roman" w:hAnsi="Times New Roman" w:cs="Times New Roman"/>
          <w:i/>
          <w:iCs/>
          <w:sz w:val="20"/>
          <w:szCs w:val="20"/>
        </w:rPr>
        <w:t>Pateobatis hortlei</w:t>
      </w:r>
      <w:r w:rsidRPr="00131E85">
        <w:rPr>
          <w:rFonts w:ascii="Times New Roman" w:hAnsi="Times New Roman" w:cs="Times New Roman"/>
          <w:sz w:val="20"/>
          <w:szCs w:val="20"/>
        </w:rPr>
        <w:t xml:space="preserve">. </w:t>
      </w:r>
      <w:r w:rsidR="002351C7">
        <w:rPr>
          <w:rFonts w:ascii="Times New Roman" w:hAnsi="Times New Roman" w:cs="Times New Roman"/>
          <w:sz w:val="20"/>
          <w:szCs w:val="20"/>
        </w:rPr>
        <w:t>T</w:t>
      </w:r>
      <w:r w:rsidR="002351C7" w:rsidRPr="002351C7">
        <w:rPr>
          <w:rFonts w:ascii="Times New Roman" w:hAnsi="Times New Roman" w:cs="Times New Roman"/>
          <w:sz w:val="20"/>
          <w:szCs w:val="20"/>
        </w:rPr>
        <w:t xml:space="preserve">he dominant stingray </w:t>
      </w:r>
      <w:r w:rsidR="00156833" w:rsidRPr="00156833">
        <w:rPr>
          <w:rFonts w:ascii="Times New Roman" w:hAnsi="Times New Roman" w:cs="Times New Roman"/>
          <w:sz w:val="20"/>
          <w:szCs w:val="20"/>
        </w:rPr>
        <w:t xml:space="preserve">by individual </w:t>
      </w:r>
      <w:r w:rsidR="002351C7" w:rsidRPr="002351C7">
        <w:rPr>
          <w:rFonts w:ascii="Times New Roman" w:hAnsi="Times New Roman" w:cs="Times New Roman"/>
          <w:sz w:val="20"/>
          <w:szCs w:val="20"/>
        </w:rPr>
        <w:t>is</w:t>
      </w:r>
      <w:r w:rsidRPr="00131E85">
        <w:rPr>
          <w:rFonts w:ascii="Times New Roman" w:hAnsi="Times New Roman" w:cs="Times New Roman"/>
          <w:sz w:val="20"/>
          <w:szCs w:val="20"/>
        </w:rPr>
        <w:t xml:space="preserve"> </w:t>
      </w:r>
      <w:r w:rsidRPr="002351C7">
        <w:rPr>
          <w:rFonts w:ascii="Times New Roman" w:hAnsi="Times New Roman" w:cs="Times New Roman"/>
          <w:i/>
          <w:iCs/>
          <w:sz w:val="20"/>
          <w:szCs w:val="20"/>
        </w:rPr>
        <w:t>Neotrygon annotata</w:t>
      </w:r>
      <w:r w:rsidRPr="00131E85">
        <w:rPr>
          <w:rFonts w:ascii="Times New Roman" w:hAnsi="Times New Roman" w:cs="Times New Roman"/>
          <w:sz w:val="20"/>
          <w:szCs w:val="20"/>
        </w:rPr>
        <w:t xml:space="preserve"> and by </w:t>
      </w:r>
      <w:r w:rsidR="00156833">
        <w:rPr>
          <w:rFonts w:ascii="Times New Roman" w:hAnsi="Times New Roman" w:cs="Times New Roman"/>
          <w:sz w:val="20"/>
          <w:szCs w:val="20"/>
        </w:rPr>
        <w:t xml:space="preserve">weight is </w:t>
      </w:r>
      <w:r w:rsidRPr="00156833">
        <w:rPr>
          <w:rFonts w:ascii="Times New Roman" w:hAnsi="Times New Roman" w:cs="Times New Roman"/>
          <w:i/>
          <w:iCs/>
          <w:sz w:val="20"/>
          <w:szCs w:val="20"/>
        </w:rPr>
        <w:t>Pastinachus sephen</w:t>
      </w:r>
      <w:r w:rsidRPr="00131E85">
        <w:rPr>
          <w:rFonts w:ascii="Times New Roman" w:hAnsi="Times New Roman" w:cs="Times New Roman"/>
          <w:sz w:val="20"/>
          <w:szCs w:val="20"/>
        </w:rPr>
        <w:t>. The spatial distribution</w:t>
      </w:r>
      <w:r w:rsidR="008671F0">
        <w:rPr>
          <w:rFonts w:ascii="Times New Roman" w:hAnsi="Times New Roman" w:cs="Times New Roman"/>
          <w:sz w:val="20"/>
          <w:szCs w:val="20"/>
        </w:rPr>
        <w:t>;</w:t>
      </w:r>
      <w:r w:rsidRPr="00131E85">
        <w:rPr>
          <w:rFonts w:ascii="Times New Roman" w:hAnsi="Times New Roman" w:cs="Times New Roman"/>
          <w:sz w:val="20"/>
          <w:szCs w:val="20"/>
        </w:rPr>
        <w:t xml:space="preserve"> </w:t>
      </w:r>
      <w:r w:rsidR="00156833">
        <w:rPr>
          <w:rFonts w:ascii="Times New Roman" w:hAnsi="Times New Roman" w:cs="Times New Roman"/>
          <w:sz w:val="20"/>
          <w:szCs w:val="20"/>
        </w:rPr>
        <w:t xml:space="preserve">the </w:t>
      </w:r>
      <w:r w:rsidR="00156833" w:rsidRPr="00131E85">
        <w:rPr>
          <w:rFonts w:ascii="Times New Roman" w:hAnsi="Times New Roman" w:cs="Times New Roman"/>
          <w:sz w:val="20"/>
          <w:szCs w:val="20"/>
        </w:rPr>
        <w:t xml:space="preserve">highest </w:t>
      </w:r>
      <w:r w:rsidRPr="00131E85">
        <w:rPr>
          <w:rFonts w:ascii="Times New Roman" w:hAnsi="Times New Roman" w:cs="Times New Roman"/>
          <w:sz w:val="20"/>
          <w:szCs w:val="20"/>
        </w:rPr>
        <w:t>diversity and density in the West Papua Area</w:t>
      </w:r>
      <w:r w:rsidR="003C0048">
        <w:rPr>
          <w:rFonts w:ascii="Times New Roman" w:hAnsi="Times New Roman" w:cs="Times New Roman"/>
          <w:sz w:val="20"/>
          <w:szCs w:val="20"/>
        </w:rPr>
        <w:t>,</w:t>
      </w:r>
      <w:r w:rsidRPr="00131E85">
        <w:rPr>
          <w:rFonts w:ascii="Times New Roman" w:hAnsi="Times New Roman" w:cs="Times New Roman"/>
          <w:sz w:val="20"/>
          <w:szCs w:val="20"/>
        </w:rPr>
        <w:t xml:space="preserve"> the highest biomass in </w:t>
      </w:r>
      <w:r w:rsidR="003C0048">
        <w:rPr>
          <w:rFonts w:ascii="Times New Roman" w:hAnsi="Times New Roman" w:cs="Times New Roman"/>
          <w:sz w:val="20"/>
          <w:szCs w:val="20"/>
        </w:rPr>
        <w:t xml:space="preserve">the </w:t>
      </w:r>
      <w:r w:rsidRPr="00131E85">
        <w:rPr>
          <w:rFonts w:ascii="Times New Roman" w:hAnsi="Times New Roman" w:cs="Times New Roman"/>
          <w:sz w:val="20"/>
          <w:szCs w:val="20"/>
        </w:rPr>
        <w:t xml:space="preserve">East Aru. </w:t>
      </w:r>
      <w:r w:rsidR="00156833">
        <w:rPr>
          <w:rFonts w:ascii="Times New Roman" w:hAnsi="Times New Roman" w:cs="Times New Roman"/>
          <w:sz w:val="20"/>
          <w:szCs w:val="20"/>
        </w:rPr>
        <w:t>V</w:t>
      </w:r>
      <w:r w:rsidRPr="00131E85">
        <w:rPr>
          <w:rFonts w:ascii="Times New Roman" w:hAnsi="Times New Roman" w:cs="Times New Roman"/>
          <w:sz w:val="20"/>
          <w:szCs w:val="20"/>
        </w:rPr>
        <w:t xml:space="preserve">ertical </w:t>
      </w:r>
      <w:r w:rsidR="00156833">
        <w:rPr>
          <w:rFonts w:ascii="Times New Roman" w:hAnsi="Times New Roman" w:cs="Times New Roman"/>
          <w:sz w:val="20"/>
          <w:szCs w:val="20"/>
        </w:rPr>
        <w:t>distribution</w:t>
      </w:r>
      <w:r w:rsidRPr="00131E85">
        <w:rPr>
          <w:rFonts w:ascii="Times New Roman" w:hAnsi="Times New Roman" w:cs="Times New Roman"/>
          <w:sz w:val="20"/>
          <w:szCs w:val="20"/>
        </w:rPr>
        <w:t xml:space="preserve">; the highest diversity, density and biomass at a depth 10-20 m. The standing stock of stingrays in the Arafura Sea is 61,382,761.45 kg and contributes 21.37% to demersal fish stocks. The stingray </w:t>
      </w:r>
      <w:r w:rsidR="00156833">
        <w:rPr>
          <w:rFonts w:ascii="Times New Roman" w:hAnsi="Times New Roman" w:cs="Times New Roman"/>
          <w:sz w:val="20"/>
          <w:szCs w:val="20"/>
        </w:rPr>
        <w:t xml:space="preserve">species </w:t>
      </w:r>
      <w:r w:rsidRPr="00131E85">
        <w:rPr>
          <w:rFonts w:ascii="Times New Roman" w:hAnsi="Times New Roman" w:cs="Times New Roman"/>
          <w:sz w:val="20"/>
          <w:szCs w:val="20"/>
        </w:rPr>
        <w:t xml:space="preserve">that has the widest habitat is </w:t>
      </w:r>
      <w:r w:rsidRPr="00156833">
        <w:rPr>
          <w:rFonts w:ascii="Times New Roman" w:hAnsi="Times New Roman" w:cs="Times New Roman"/>
          <w:i/>
          <w:iCs/>
          <w:sz w:val="20"/>
          <w:szCs w:val="20"/>
        </w:rPr>
        <w:t>Maculobatis toshi</w:t>
      </w:r>
      <w:r w:rsidRPr="00131E85">
        <w:rPr>
          <w:rFonts w:ascii="Times New Roman" w:hAnsi="Times New Roman" w:cs="Times New Roman"/>
          <w:sz w:val="20"/>
          <w:szCs w:val="20"/>
        </w:rPr>
        <w:t xml:space="preserve">. The hydrological conditions of the stingray habitat vary between species. </w:t>
      </w:r>
      <w:r w:rsidR="00482CAA">
        <w:rPr>
          <w:rFonts w:ascii="Times New Roman" w:hAnsi="Times New Roman" w:cs="Times New Roman"/>
          <w:sz w:val="20"/>
          <w:szCs w:val="20"/>
        </w:rPr>
        <w:t>D</w:t>
      </w:r>
      <w:r w:rsidRPr="00131E85">
        <w:rPr>
          <w:rFonts w:ascii="Times New Roman" w:hAnsi="Times New Roman" w:cs="Times New Roman"/>
          <w:sz w:val="20"/>
          <w:szCs w:val="20"/>
        </w:rPr>
        <w:t xml:space="preserve">eepest habitat is owned by </w:t>
      </w:r>
      <w:r w:rsidRPr="00131E85">
        <w:rPr>
          <w:rFonts w:ascii="Times New Roman" w:hAnsi="Times New Roman" w:cs="Times New Roman"/>
          <w:i/>
          <w:iCs/>
          <w:sz w:val="20"/>
          <w:szCs w:val="20"/>
        </w:rPr>
        <w:t>Rhinobatus sp</w:t>
      </w:r>
      <w:r w:rsidRPr="00131E85">
        <w:rPr>
          <w:rFonts w:ascii="Times New Roman" w:hAnsi="Times New Roman" w:cs="Times New Roman"/>
          <w:sz w:val="20"/>
          <w:szCs w:val="20"/>
        </w:rPr>
        <w:t>.</w:t>
      </w:r>
      <w:r w:rsidR="00482CAA">
        <w:rPr>
          <w:rFonts w:ascii="Times New Roman" w:hAnsi="Times New Roman" w:cs="Times New Roman"/>
          <w:sz w:val="20"/>
          <w:szCs w:val="20"/>
        </w:rPr>
        <w:t>,</w:t>
      </w:r>
      <w:r w:rsidRPr="00131E85">
        <w:rPr>
          <w:rFonts w:ascii="Times New Roman" w:hAnsi="Times New Roman" w:cs="Times New Roman"/>
          <w:sz w:val="20"/>
          <w:szCs w:val="20"/>
        </w:rPr>
        <w:t xml:space="preserve"> the shallowest by </w:t>
      </w:r>
      <w:r w:rsidRPr="00131E85">
        <w:rPr>
          <w:rFonts w:ascii="Times New Roman" w:hAnsi="Times New Roman" w:cs="Times New Roman"/>
          <w:i/>
          <w:iCs/>
          <w:sz w:val="20"/>
          <w:szCs w:val="20"/>
        </w:rPr>
        <w:t>Pastinachus solocirostris</w:t>
      </w:r>
      <w:r w:rsidRPr="00131E85">
        <w:rPr>
          <w:rFonts w:ascii="Times New Roman" w:hAnsi="Times New Roman" w:cs="Times New Roman"/>
          <w:sz w:val="20"/>
          <w:szCs w:val="20"/>
        </w:rPr>
        <w:t xml:space="preserve">. </w:t>
      </w:r>
      <w:r w:rsidR="00482CAA">
        <w:rPr>
          <w:rFonts w:ascii="Times New Roman" w:hAnsi="Times New Roman" w:cs="Times New Roman"/>
          <w:sz w:val="20"/>
          <w:szCs w:val="20"/>
        </w:rPr>
        <w:t>H</w:t>
      </w:r>
      <w:r w:rsidRPr="00131E85">
        <w:rPr>
          <w:rFonts w:ascii="Times New Roman" w:hAnsi="Times New Roman" w:cs="Times New Roman"/>
          <w:sz w:val="20"/>
          <w:szCs w:val="20"/>
        </w:rPr>
        <w:t xml:space="preserve">ighest temperature </w:t>
      </w:r>
      <w:r>
        <w:rPr>
          <w:rFonts w:ascii="Times New Roman" w:hAnsi="Times New Roman" w:cs="Times New Roman"/>
          <w:sz w:val="20"/>
          <w:szCs w:val="20"/>
        </w:rPr>
        <w:t xml:space="preserve">in </w:t>
      </w:r>
      <w:r w:rsidRPr="00131E85">
        <w:rPr>
          <w:rFonts w:ascii="Times New Roman" w:hAnsi="Times New Roman" w:cs="Times New Roman"/>
          <w:i/>
          <w:iCs/>
          <w:sz w:val="20"/>
          <w:szCs w:val="20"/>
        </w:rPr>
        <w:t>Neotrygon orientalis</w:t>
      </w:r>
      <w:r>
        <w:rPr>
          <w:rFonts w:ascii="Times New Roman" w:hAnsi="Times New Roman" w:cs="Times New Roman"/>
          <w:sz w:val="20"/>
          <w:szCs w:val="20"/>
        </w:rPr>
        <w:t xml:space="preserve"> habitat</w:t>
      </w:r>
      <w:r w:rsidR="003C0048">
        <w:rPr>
          <w:rFonts w:ascii="Times New Roman" w:hAnsi="Times New Roman" w:cs="Times New Roman"/>
          <w:sz w:val="20"/>
          <w:szCs w:val="20"/>
        </w:rPr>
        <w:t>,</w:t>
      </w:r>
      <w:r w:rsidRPr="00131E85">
        <w:rPr>
          <w:rFonts w:ascii="Times New Roman" w:hAnsi="Times New Roman" w:cs="Times New Roman"/>
          <w:sz w:val="20"/>
          <w:szCs w:val="20"/>
        </w:rPr>
        <w:t xml:space="preserve"> lowest </w:t>
      </w:r>
      <w:r w:rsidR="00482CAA">
        <w:rPr>
          <w:rFonts w:ascii="Times New Roman" w:hAnsi="Times New Roman" w:cs="Times New Roman"/>
          <w:sz w:val="20"/>
          <w:szCs w:val="20"/>
        </w:rPr>
        <w:t>in</w:t>
      </w:r>
      <w:r w:rsidRPr="00131E85">
        <w:rPr>
          <w:rFonts w:ascii="Times New Roman" w:hAnsi="Times New Roman" w:cs="Times New Roman"/>
          <w:sz w:val="20"/>
          <w:szCs w:val="20"/>
        </w:rPr>
        <w:t xml:space="preserve"> </w:t>
      </w:r>
      <w:r w:rsidRPr="002351C7">
        <w:rPr>
          <w:rFonts w:ascii="Times New Roman" w:hAnsi="Times New Roman" w:cs="Times New Roman"/>
          <w:i/>
          <w:iCs/>
          <w:sz w:val="20"/>
          <w:szCs w:val="20"/>
        </w:rPr>
        <w:t>Pateobatis jenkensii</w:t>
      </w:r>
      <w:r w:rsidR="002351C7" w:rsidRPr="002351C7">
        <w:rPr>
          <w:rFonts w:ascii="Times New Roman" w:hAnsi="Times New Roman" w:cs="Times New Roman"/>
          <w:i/>
          <w:iCs/>
          <w:sz w:val="20"/>
          <w:szCs w:val="20"/>
        </w:rPr>
        <w:t xml:space="preserve"> habitat</w:t>
      </w:r>
      <w:r w:rsidRPr="00131E85">
        <w:rPr>
          <w:rFonts w:ascii="Times New Roman" w:hAnsi="Times New Roman" w:cs="Times New Roman"/>
          <w:sz w:val="20"/>
          <w:szCs w:val="20"/>
        </w:rPr>
        <w:t xml:space="preserve">. </w:t>
      </w:r>
      <w:r w:rsidR="00482CAA">
        <w:rPr>
          <w:rFonts w:ascii="Times New Roman" w:hAnsi="Times New Roman" w:cs="Times New Roman"/>
          <w:sz w:val="20"/>
          <w:szCs w:val="20"/>
        </w:rPr>
        <w:t>S</w:t>
      </w:r>
      <w:r w:rsidRPr="00131E85">
        <w:rPr>
          <w:rFonts w:ascii="Times New Roman" w:hAnsi="Times New Roman" w:cs="Times New Roman"/>
          <w:sz w:val="20"/>
          <w:szCs w:val="20"/>
        </w:rPr>
        <w:t xml:space="preserve">alinity </w:t>
      </w:r>
      <w:r w:rsidR="00482CAA">
        <w:rPr>
          <w:rFonts w:ascii="Times New Roman" w:hAnsi="Times New Roman" w:cs="Times New Roman"/>
          <w:sz w:val="20"/>
          <w:szCs w:val="20"/>
        </w:rPr>
        <w:t xml:space="preserve">highest </w:t>
      </w:r>
      <w:r w:rsidRPr="00131E85">
        <w:rPr>
          <w:rFonts w:ascii="Times New Roman" w:hAnsi="Times New Roman" w:cs="Times New Roman"/>
          <w:sz w:val="20"/>
          <w:szCs w:val="20"/>
        </w:rPr>
        <w:t xml:space="preserve">in the </w:t>
      </w:r>
      <w:r w:rsidRPr="002351C7">
        <w:rPr>
          <w:rFonts w:ascii="Times New Roman" w:hAnsi="Times New Roman" w:cs="Times New Roman"/>
          <w:i/>
          <w:iCs/>
          <w:sz w:val="20"/>
          <w:szCs w:val="20"/>
        </w:rPr>
        <w:t>Glaucostegus typus</w:t>
      </w:r>
      <w:r w:rsidRPr="00131E85">
        <w:rPr>
          <w:rFonts w:ascii="Times New Roman" w:hAnsi="Times New Roman" w:cs="Times New Roman"/>
          <w:sz w:val="20"/>
          <w:szCs w:val="20"/>
        </w:rPr>
        <w:t xml:space="preserve"> habitat</w:t>
      </w:r>
      <w:r w:rsidR="003C0048">
        <w:rPr>
          <w:rFonts w:ascii="Times New Roman" w:hAnsi="Times New Roman" w:cs="Times New Roman"/>
          <w:sz w:val="20"/>
          <w:szCs w:val="20"/>
        </w:rPr>
        <w:t>,</w:t>
      </w:r>
      <w:r w:rsidRPr="00131E85">
        <w:rPr>
          <w:rFonts w:ascii="Times New Roman" w:hAnsi="Times New Roman" w:cs="Times New Roman"/>
          <w:sz w:val="20"/>
          <w:szCs w:val="20"/>
        </w:rPr>
        <w:t xml:space="preserve"> lowest in the </w:t>
      </w:r>
      <w:r w:rsidRPr="002351C7">
        <w:rPr>
          <w:rFonts w:ascii="Times New Roman" w:hAnsi="Times New Roman" w:cs="Times New Roman"/>
          <w:i/>
          <w:iCs/>
          <w:sz w:val="20"/>
          <w:szCs w:val="20"/>
        </w:rPr>
        <w:t>Pateobatis hortlei</w:t>
      </w:r>
      <w:r w:rsidRPr="00131E85">
        <w:rPr>
          <w:rFonts w:ascii="Times New Roman" w:hAnsi="Times New Roman" w:cs="Times New Roman"/>
          <w:sz w:val="20"/>
          <w:szCs w:val="20"/>
        </w:rPr>
        <w:t xml:space="preserve"> habitat. </w:t>
      </w:r>
      <w:r w:rsidR="00482CAA">
        <w:rPr>
          <w:rFonts w:ascii="Times New Roman" w:hAnsi="Times New Roman" w:cs="Times New Roman"/>
          <w:sz w:val="20"/>
          <w:szCs w:val="20"/>
        </w:rPr>
        <w:t>H</w:t>
      </w:r>
      <w:r w:rsidRPr="00131E85">
        <w:rPr>
          <w:rFonts w:ascii="Times New Roman" w:hAnsi="Times New Roman" w:cs="Times New Roman"/>
          <w:sz w:val="20"/>
          <w:szCs w:val="20"/>
        </w:rPr>
        <w:t xml:space="preserve">ighest </w:t>
      </w:r>
      <w:r w:rsidR="006D57DC">
        <w:rPr>
          <w:rFonts w:ascii="Times New Roman" w:hAnsi="Times New Roman" w:cs="Times New Roman"/>
          <w:sz w:val="20"/>
          <w:szCs w:val="20"/>
        </w:rPr>
        <w:t>d</w:t>
      </w:r>
      <w:r w:rsidRPr="00131E85">
        <w:rPr>
          <w:rFonts w:ascii="Times New Roman" w:hAnsi="Times New Roman" w:cs="Times New Roman"/>
          <w:sz w:val="20"/>
          <w:szCs w:val="20"/>
        </w:rPr>
        <w:t xml:space="preserve">issolved oxygen in the </w:t>
      </w:r>
      <w:r w:rsidRPr="002351C7">
        <w:rPr>
          <w:rFonts w:ascii="Times New Roman" w:hAnsi="Times New Roman" w:cs="Times New Roman"/>
          <w:i/>
          <w:iCs/>
          <w:sz w:val="20"/>
          <w:szCs w:val="20"/>
        </w:rPr>
        <w:t>Neotrygon orientalis</w:t>
      </w:r>
      <w:r w:rsidRPr="00131E85">
        <w:rPr>
          <w:rFonts w:ascii="Times New Roman" w:hAnsi="Times New Roman" w:cs="Times New Roman"/>
          <w:sz w:val="20"/>
          <w:szCs w:val="20"/>
        </w:rPr>
        <w:t xml:space="preserve"> habitat</w:t>
      </w:r>
      <w:r w:rsidR="003C0048">
        <w:rPr>
          <w:rFonts w:ascii="Times New Roman" w:hAnsi="Times New Roman" w:cs="Times New Roman"/>
          <w:sz w:val="20"/>
          <w:szCs w:val="20"/>
        </w:rPr>
        <w:t>,</w:t>
      </w:r>
      <w:r w:rsidRPr="00131E85">
        <w:rPr>
          <w:rFonts w:ascii="Times New Roman" w:hAnsi="Times New Roman" w:cs="Times New Roman"/>
          <w:sz w:val="20"/>
          <w:szCs w:val="20"/>
        </w:rPr>
        <w:t xml:space="preserve"> lowest in the </w:t>
      </w:r>
      <w:r w:rsidRPr="002351C7">
        <w:rPr>
          <w:rFonts w:ascii="Times New Roman" w:hAnsi="Times New Roman" w:cs="Times New Roman"/>
          <w:i/>
          <w:iCs/>
          <w:sz w:val="20"/>
          <w:szCs w:val="20"/>
        </w:rPr>
        <w:t>Pateobatis jenkinsii</w:t>
      </w:r>
      <w:r w:rsidRPr="00131E85">
        <w:rPr>
          <w:rFonts w:ascii="Times New Roman" w:hAnsi="Times New Roman" w:cs="Times New Roman"/>
          <w:sz w:val="20"/>
          <w:szCs w:val="20"/>
        </w:rPr>
        <w:t xml:space="preserve"> habitat. </w:t>
      </w:r>
      <w:r w:rsidR="00482CAA">
        <w:rPr>
          <w:rFonts w:ascii="Times New Roman" w:hAnsi="Times New Roman" w:cs="Times New Roman"/>
          <w:sz w:val="20"/>
          <w:szCs w:val="20"/>
        </w:rPr>
        <w:t>A</w:t>
      </w:r>
      <w:r w:rsidRPr="00131E85">
        <w:rPr>
          <w:rFonts w:ascii="Times New Roman" w:hAnsi="Times New Roman" w:cs="Times New Roman"/>
          <w:sz w:val="20"/>
          <w:szCs w:val="20"/>
        </w:rPr>
        <w:t xml:space="preserve">cidity </w:t>
      </w:r>
      <w:r w:rsidR="00482CAA">
        <w:rPr>
          <w:rFonts w:ascii="Times New Roman" w:hAnsi="Times New Roman" w:cs="Times New Roman"/>
          <w:sz w:val="20"/>
          <w:szCs w:val="20"/>
        </w:rPr>
        <w:t xml:space="preserve">highest </w:t>
      </w:r>
      <w:r w:rsidRPr="00131E85">
        <w:rPr>
          <w:rFonts w:ascii="Times New Roman" w:hAnsi="Times New Roman" w:cs="Times New Roman"/>
          <w:sz w:val="20"/>
          <w:szCs w:val="20"/>
        </w:rPr>
        <w:t xml:space="preserve">in the </w:t>
      </w:r>
      <w:r w:rsidRPr="002351C7">
        <w:rPr>
          <w:rFonts w:ascii="Times New Roman" w:hAnsi="Times New Roman" w:cs="Times New Roman"/>
          <w:i/>
          <w:iCs/>
          <w:sz w:val="20"/>
          <w:szCs w:val="20"/>
        </w:rPr>
        <w:t>Maculobatis toshi</w:t>
      </w:r>
      <w:r w:rsidRPr="00131E85">
        <w:rPr>
          <w:rFonts w:ascii="Times New Roman" w:hAnsi="Times New Roman" w:cs="Times New Roman"/>
          <w:sz w:val="20"/>
          <w:szCs w:val="20"/>
        </w:rPr>
        <w:t xml:space="preserve"> </w:t>
      </w:r>
      <w:r w:rsidR="002351C7" w:rsidRPr="002351C7">
        <w:rPr>
          <w:rFonts w:ascii="Times New Roman" w:hAnsi="Times New Roman" w:cs="Times New Roman"/>
          <w:sz w:val="20"/>
          <w:szCs w:val="20"/>
        </w:rPr>
        <w:t>habitat</w:t>
      </w:r>
      <w:r w:rsidR="003C0048">
        <w:rPr>
          <w:rFonts w:ascii="Times New Roman" w:hAnsi="Times New Roman" w:cs="Times New Roman"/>
          <w:sz w:val="20"/>
          <w:szCs w:val="20"/>
        </w:rPr>
        <w:t xml:space="preserve">, </w:t>
      </w:r>
      <w:r w:rsidRPr="00131E85">
        <w:rPr>
          <w:rFonts w:ascii="Times New Roman" w:hAnsi="Times New Roman" w:cs="Times New Roman"/>
          <w:sz w:val="20"/>
          <w:szCs w:val="20"/>
        </w:rPr>
        <w:t xml:space="preserve">lowest in the </w:t>
      </w:r>
      <w:r w:rsidRPr="002351C7">
        <w:rPr>
          <w:rFonts w:ascii="Times New Roman" w:hAnsi="Times New Roman" w:cs="Times New Roman"/>
          <w:i/>
          <w:iCs/>
          <w:sz w:val="20"/>
          <w:szCs w:val="20"/>
        </w:rPr>
        <w:t>Pateobatis hortlei</w:t>
      </w:r>
      <w:r w:rsidR="002351C7">
        <w:rPr>
          <w:rFonts w:ascii="Times New Roman" w:hAnsi="Times New Roman" w:cs="Times New Roman"/>
          <w:sz w:val="20"/>
          <w:szCs w:val="20"/>
        </w:rPr>
        <w:t xml:space="preserve"> habitat</w:t>
      </w:r>
      <w:r w:rsidRPr="00131E85">
        <w:rPr>
          <w:rFonts w:ascii="Times New Roman" w:hAnsi="Times New Roman" w:cs="Times New Roman"/>
          <w:sz w:val="20"/>
          <w:szCs w:val="20"/>
        </w:rPr>
        <w:t xml:space="preserve">. </w:t>
      </w:r>
      <w:r w:rsidR="00482CAA">
        <w:rPr>
          <w:rFonts w:ascii="Times New Roman" w:hAnsi="Times New Roman" w:cs="Times New Roman"/>
          <w:sz w:val="20"/>
          <w:szCs w:val="20"/>
        </w:rPr>
        <w:t>H</w:t>
      </w:r>
      <w:r w:rsidRPr="00131E85">
        <w:rPr>
          <w:rFonts w:ascii="Times New Roman" w:hAnsi="Times New Roman" w:cs="Times New Roman"/>
          <w:sz w:val="20"/>
          <w:szCs w:val="20"/>
        </w:rPr>
        <w:t xml:space="preserve">ighest chlorophyll-a in the </w:t>
      </w:r>
      <w:r w:rsidRPr="002351C7">
        <w:rPr>
          <w:rFonts w:ascii="Times New Roman" w:hAnsi="Times New Roman" w:cs="Times New Roman"/>
          <w:i/>
          <w:iCs/>
          <w:sz w:val="20"/>
          <w:szCs w:val="20"/>
        </w:rPr>
        <w:t>Pateobatis hortlei</w:t>
      </w:r>
      <w:r w:rsidRPr="00131E85">
        <w:rPr>
          <w:rFonts w:ascii="Times New Roman" w:hAnsi="Times New Roman" w:cs="Times New Roman"/>
          <w:sz w:val="20"/>
          <w:szCs w:val="20"/>
        </w:rPr>
        <w:t xml:space="preserve"> habitat</w:t>
      </w:r>
      <w:r w:rsidR="003C0048">
        <w:rPr>
          <w:rFonts w:ascii="Times New Roman" w:hAnsi="Times New Roman" w:cs="Times New Roman"/>
          <w:sz w:val="20"/>
          <w:szCs w:val="20"/>
        </w:rPr>
        <w:t>,</w:t>
      </w:r>
      <w:r w:rsidRPr="00131E85">
        <w:rPr>
          <w:rFonts w:ascii="Times New Roman" w:hAnsi="Times New Roman" w:cs="Times New Roman"/>
          <w:sz w:val="20"/>
          <w:szCs w:val="20"/>
        </w:rPr>
        <w:t xml:space="preserve"> lowest in the </w:t>
      </w:r>
      <w:r w:rsidRPr="002351C7">
        <w:rPr>
          <w:rFonts w:ascii="Times New Roman" w:hAnsi="Times New Roman" w:cs="Times New Roman"/>
          <w:i/>
          <w:iCs/>
          <w:sz w:val="20"/>
          <w:szCs w:val="20"/>
        </w:rPr>
        <w:t>Pateobatis jenkinsii</w:t>
      </w:r>
      <w:r w:rsidRPr="00131E85">
        <w:rPr>
          <w:rFonts w:ascii="Times New Roman" w:hAnsi="Times New Roman" w:cs="Times New Roman"/>
          <w:sz w:val="20"/>
          <w:szCs w:val="20"/>
        </w:rPr>
        <w:t xml:space="preserve"> habitat. </w:t>
      </w:r>
      <w:r w:rsidR="00482CAA">
        <w:rPr>
          <w:rFonts w:ascii="Times New Roman" w:hAnsi="Times New Roman" w:cs="Times New Roman"/>
          <w:sz w:val="20"/>
          <w:szCs w:val="20"/>
        </w:rPr>
        <w:t>H</w:t>
      </w:r>
      <w:r w:rsidRPr="00131E85">
        <w:rPr>
          <w:rFonts w:ascii="Times New Roman" w:hAnsi="Times New Roman" w:cs="Times New Roman"/>
          <w:sz w:val="20"/>
          <w:szCs w:val="20"/>
        </w:rPr>
        <w:t xml:space="preserve">ighest turbitdity in the </w:t>
      </w:r>
      <w:r w:rsidRPr="002351C7">
        <w:rPr>
          <w:rFonts w:ascii="Times New Roman" w:hAnsi="Times New Roman" w:cs="Times New Roman"/>
          <w:i/>
          <w:iCs/>
          <w:sz w:val="20"/>
          <w:szCs w:val="20"/>
        </w:rPr>
        <w:t>Pateobatis hortlei</w:t>
      </w:r>
      <w:r w:rsidRPr="00131E85">
        <w:rPr>
          <w:rFonts w:ascii="Times New Roman" w:hAnsi="Times New Roman" w:cs="Times New Roman"/>
          <w:sz w:val="20"/>
          <w:szCs w:val="20"/>
        </w:rPr>
        <w:t xml:space="preserve"> habitat</w:t>
      </w:r>
      <w:r w:rsidR="003C0048">
        <w:rPr>
          <w:rFonts w:ascii="Times New Roman" w:hAnsi="Times New Roman" w:cs="Times New Roman"/>
          <w:sz w:val="20"/>
          <w:szCs w:val="20"/>
        </w:rPr>
        <w:t>,</w:t>
      </w:r>
      <w:r w:rsidRPr="00131E85">
        <w:rPr>
          <w:rFonts w:ascii="Times New Roman" w:hAnsi="Times New Roman" w:cs="Times New Roman"/>
          <w:sz w:val="20"/>
          <w:szCs w:val="20"/>
        </w:rPr>
        <w:t xml:space="preserve"> lowest in the </w:t>
      </w:r>
      <w:r w:rsidRPr="002351C7">
        <w:rPr>
          <w:rFonts w:ascii="Times New Roman" w:hAnsi="Times New Roman" w:cs="Times New Roman"/>
          <w:i/>
          <w:iCs/>
          <w:sz w:val="20"/>
          <w:szCs w:val="20"/>
        </w:rPr>
        <w:t>Aetomylaeus maculatus</w:t>
      </w:r>
      <w:r w:rsidRPr="00131E85">
        <w:rPr>
          <w:rFonts w:ascii="Times New Roman" w:hAnsi="Times New Roman" w:cs="Times New Roman"/>
          <w:sz w:val="20"/>
          <w:szCs w:val="20"/>
        </w:rPr>
        <w:t xml:space="preserve"> habitat.</w:t>
      </w:r>
    </w:p>
    <w:p w14:paraId="71843AD5" w14:textId="69992DB4" w:rsidR="00EB0690" w:rsidRPr="004B4461" w:rsidRDefault="00EB0690" w:rsidP="00EB0690">
      <w:pPr>
        <w:spacing w:after="0" w:line="240" w:lineRule="auto"/>
        <w:jc w:val="both"/>
        <w:rPr>
          <w:rFonts w:ascii="Times New Roman" w:hAnsi="Times New Roman"/>
          <w:sz w:val="20"/>
          <w:szCs w:val="20"/>
        </w:rPr>
      </w:pPr>
      <w:r w:rsidRPr="008D4F53">
        <w:rPr>
          <w:rFonts w:ascii="Times New Roman" w:hAnsi="Times New Roman"/>
          <w:b/>
          <w:bCs/>
          <w:sz w:val="20"/>
          <w:szCs w:val="20"/>
        </w:rPr>
        <w:t>Keywords;</w:t>
      </w:r>
      <w:r w:rsidRPr="008D4F53">
        <w:rPr>
          <w:rFonts w:ascii="Times New Roman" w:hAnsi="Times New Roman"/>
          <w:sz w:val="20"/>
          <w:szCs w:val="20"/>
        </w:rPr>
        <w:t xml:space="preserve"> Stingray, </w:t>
      </w:r>
      <w:r w:rsidR="00B772FF">
        <w:rPr>
          <w:rFonts w:ascii="Times New Roman" w:hAnsi="Times New Roman"/>
          <w:sz w:val="20"/>
          <w:szCs w:val="20"/>
        </w:rPr>
        <w:t>Diversity</w:t>
      </w:r>
      <w:r w:rsidRPr="008D4F53">
        <w:rPr>
          <w:rFonts w:ascii="Times New Roman" w:hAnsi="Times New Roman"/>
          <w:sz w:val="20"/>
          <w:szCs w:val="20"/>
        </w:rPr>
        <w:t>,</w:t>
      </w:r>
      <w:r w:rsidR="001F7274">
        <w:rPr>
          <w:rFonts w:ascii="Times New Roman" w:hAnsi="Times New Roman"/>
          <w:sz w:val="20"/>
          <w:szCs w:val="20"/>
        </w:rPr>
        <w:t xml:space="preserve"> </w:t>
      </w:r>
      <w:r w:rsidR="001A464C">
        <w:rPr>
          <w:rFonts w:ascii="Times New Roman" w:hAnsi="Times New Roman"/>
          <w:sz w:val="20"/>
          <w:szCs w:val="20"/>
        </w:rPr>
        <w:t>S</w:t>
      </w:r>
      <w:r w:rsidR="00B772FF">
        <w:rPr>
          <w:rFonts w:ascii="Times New Roman" w:hAnsi="Times New Roman"/>
          <w:sz w:val="20"/>
          <w:szCs w:val="20"/>
        </w:rPr>
        <w:t>tock</w:t>
      </w:r>
      <w:r w:rsidR="00322BD9">
        <w:rPr>
          <w:rFonts w:ascii="Times New Roman" w:hAnsi="Times New Roman"/>
          <w:sz w:val="20"/>
          <w:szCs w:val="20"/>
        </w:rPr>
        <w:t xml:space="preserve"> Density</w:t>
      </w:r>
      <w:r w:rsidR="00B772FF">
        <w:rPr>
          <w:rFonts w:ascii="Times New Roman" w:hAnsi="Times New Roman"/>
          <w:sz w:val="20"/>
          <w:szCs w:val="20"/>
        </w:rPr>
        <w:t xml:space="preserve">, </w:t>
      </w:r>
      <w:r>
        <w:rPr>
          <w:rFonts w:ascii="Times New Roman" w:hAnsi="Times New Roman"/>
          <w:sz w:val="20"/>
          <w:szCs w:val="20"/>
        </w:rPr>
        <w:t>Habitat</w:t>
      </w:r>
      <w:r w:rsidRPr="008D4F53">
        <w:rPr>
          <w:rFonts w:ascii="Times New Roman" w:hAnsi="Times New Roman"/>
          <w:sz w:val="20"/>
          <w:szCs w:val="20"/>
        </w:rPr>
        <w:t xml:space="preserve">, Arafura Sea </w:t>
      </w:r>
    </w:p>
    <w:p w14:paraId="78D1E6E0" w14:textId="389C799C" w:rsidR="00EB0690" w:rsidRDefault="00EB0690" w:rsidP="00EB0690">
      <w:pPr>
        <w:pStyle w:val="NoSpacing"/>
        <w:spacing w:line="480" w:lineRule="auto"/>
        <w:jc w:val="both"/>
        <w:rPr>
          <w:rFonts w:ascii="Times New Roman" w:hAnsi="Times New Roman"/>
          <w:b/>
          <w:sz w:val="24"/>
          <w:szCs w:val="24"/>
        </w:rPr>
      </w:pPr>
    </w:p>
    <w:p w14:paraId="1DF3DE84" w14:textId="77777777" w:rsidR="008664B4" w:rsidRDefault="008664B4" w:rsidP="008664B4">
      <w:pPr>
        <w:spacing w:after="0" w:line="480" w:lineRule="auto"/>
        <w:jc w:val="both"/>
        <w:rPr>
          <w:rFonts w:ascii="Times New Roman" w:hAnsi="Times New Roman"/>
          <w:b/>
          <w:sz w:val="24"/>
          <w:szCs w:val="24"/>
        </w:rPr>
      </w:pPr>
      <w:commentRangeStart w:id="1"/>
      <w:r w:rsidRPr="00061AB4">
        <w:rPr>
          <w:rFonts w:ascii="Times New Roman" w:hAnsi="Times New Roman"/>
          <w:b/>
          <w:sz w:val="24"/>
          <w:szCs w:val="24"/>
        </w:rPr>
        <w:t>PENDAHULUAN</w:t>
      </w:r>
      <w:commentRangeEnd w:id="1"/>
      <w:r>
        <w:rPr>
          <w:rStyle w:val="CommentReference"/>
        </w:rPr>
        <w:commentReference w:id="1"/>
      </w:r>
    </w:p>
    <w:p w14:paraId="0FD9031F" w14:textId="5B37E269" w:rsidR="008664B4" w:rsidRPr="008664B4" w:rsidRDefault="008664B4" w:rsidP="008664B4">
      <w:pPr>
        <w:pStyle w:val="NoSpacing"/>
        <w:spacing w:line="480" w:lineRule="auto"/>
        <w:ind w:firstLine="720"/>
        <w:jc w:val="both"/>
        <w:rPr>
          <w:rFonts w:ascii="Times New Roman" w:hAnsi="Times New Roman"/>
          <w:sz w:val="24"/>
          <w:szCs w:val="24"/>
          <w:lang w:val="en-US"/>
        </w:rPr>
      </w:pPr>
      <w:r w:rsidRPr="008664B4">
        <w:rPr>
          <w:rFonts w:ascii="Times New Roman" w:hAnsi="Times New Roman"/>
          <w:sz w:val="24"/>
          <w:szCs w:val="24"/>
          <w:lang w:val="en-US"/>
        </w:rPr>
        <w:t xml:space="preserve">Ikan pari adalah organisme bertulang rawan yang memiliki tubuh pipih dan sirip dada yang dimodifikasi menjadi sayap. Ikan pari tergolong ikan dengan mobilitas rendah. Ikan </w:t>
      </w:r>
      <w:r w:rsidRPr="008664B4">
        <w:rPr>
          <w:rFonts w:ascii="Times New Roman" w:hAnsi="Times New Roman"/>
          <w:sz w:val="24"/>
          <w:szCs w:val="24"/>
          <w:lang w:val="en-US"/>
        </w:rPr>
        <w:lastRenderedPageBreak/>
        <w:t xml:space="preserve">pari hidup terutama di </w:t>
      </w:r>
      <w:r w:rsidR="008C23CC" w:rsidRPr="008664B4">
        <w:rPr>
          <w:rFonts w:ascii="Times New Roman" w:hAnsi="Times New Roman"/>
          <w:sz w:val="24"/>
          <w:szCs w:val="24"/>
          <w:lang w:val="en-US"/>
        </w:rPr>
        <w:t xml:space="preserve">perairan </w:t>
      </w:r>
      <w:r w:rsidRPr="008664B4">
        <w:rPr>
          <w:rFonts w:ascii="Times New Roman" w:hAnsi="Times New Roman"/>
          <w:sz w:val="24"/>
          <w:szCs w:val="24"/>
          <w:lang w:val="en-US"/>
        </w:rPr>
        <w:t xml:space="preserve">laut dangkal dekat pantai dan tersebar di daerah tropis dan </w:t>
      </w:r>
      <w:r w:rsidR="009D624E">
        <w:rPr>
          <w:rFonts w:ascii="Times New Roman" w:hAnsi="Times New Roman"/>
          <w:sz w:val="24"/>
          <w:szCs w:val="24"/>
          <w:lang w:val="en-US"/>
        </w:rPr>
        <w:t>subtropi</w:t>
      </w:r>
      <w:r w:rsidR="008C23CC">
        <w:rPr>
          <w:rFonts w:ascii="Times New Roman" w:hAnsi="Times New Roman"/>
          <w:sz w:val="24"/>
          <w:szCs w:val="24"/>
          <w:lang w:val="en-US"/>
        </w:rPr>
        <w:t>s</w:t>
      </w:r>
      <w:r w:rsidR="009D624E">
        <w:rPr>
          <w:rFonts w:ascii="Times New Roman" w:hAnsi="Times New Roman"/>
          <w:sz w:val="24"/>
          <w:szCs w:val="24"/>
          <w:lang w:val="en-US"/>
        </w:rPr>
        <w:t xml:space="preserve"> (</w:t>
      </w:r>
      <w:r w:rsidR="009D624E" w:rsidRPr="008C23CC">
        <w:rPr>
          <w:rFonts w:ascii="Times New Roman" w:hAnsi="Times New Roman"/>
        </w:rPr>
        <w:t>Meyer, 1997</w:t>
      </w:r>
      <w:r w:rsidR="009D624E">
        <w:t>)</w:t>
      </w:r>
      <w:r>
        <w:rPr>
          <w:rFonts w:ascii="Times New Roman" w:hAnsi="Times New Roman"/>
          <w:sz w:val="24"/>
          <w:szCs w:val="24"/>
          <w:lang w:val="en-US"/>
        </w:rPr>
        <w:t>.</w:t>
      </w:r>
      <w:r w:rsidRPr="008664B4">
        <w:rPr>
          <w:rFonts w:ascii="Times New Roman" w:hAnsi="Times New Roman"/>
          <w:sz w:val="24"/>
          <w:szCs w:val="24"/>
          <w:lang w:val="en-US"/>
        </w:rPr>
        <w:t xml:space="preserve"> Ikan pari berperan penting dalam keanekaragaman ekosistem karena memiliki kekayaan jenis yang tinggi, sebanyak 200 jenis dalam 6 famili </w:t>
      </w:r>
      <w:r w:rsidR="009D624E">
        <w:rPr>
          <w:rFonts w:ascii="Times New Roman" w:hAnsi="Times New Roman"/>
          <w:sz w:val="24"/>
          <w:szCs w:val="24"/>
          <w:lang w:val="en-US"/>
        </w:rPr>
        <w:t>(</w:t>
      </w:r>
      <w:r w:rsidR="009D624E" w:rsidRPr="009D624E">
        <w:rPr>
          <w:rFonts w:ascii="Times New Roman" w:hAnsi="Times New Roman"/>
          <w:sz w:val="24"/>
          <w:szCs w:val="24"/>
          <w:lang w:val="en-US"/>
        </w:rPr>
        <w:t xml:space="preserve">Bertozzi, </w:t>
      </w:r>
      <w:r w:rsidR="009D624E" w:rsidRPr="009D624E">
        <w:rPr>
          <w:rFonts w:ascii="Times New Roman" w:hAnsi="Times New Roman"/>
          <w:i/>
          <w:iCs/>
          <w:sz w:val="24"/>
          <w:szCs w:val="24"/>
          <w:lang w:val="en-US"/>
        </w:rPr>
        <w:t>et al</w:t>
      </w:r>
      <w:r w:rsidR="009D624E">
        <w:rPr>
          <w:rFonts w:ascii="Times New Roman" w:hAnsi="Times New Roman"/>
          <w:sz w:val="24"/>
          <w:szCs w:val="24"/>
          <w:lang w:val="en-US"/>
        </w:rPr>
        <w:t>.</w:t>
      </w:r>
      <w:r w:rsidR="009D624E" w:rsidRPr="009D624E">
        <w:rPr>
          <w:rFonts w:ascii="Times New Roman" w:hAnsi="Times New Roman"/>
          <w:sz w:val="24"/>
          <w:szCs w:val="24"/>
          <w:lang w:val="en-US"/>
        </w:rPr>
        <w:t>, 2016).</w:t>
      </w:r>
      <w:r w:rsidRPr="008664B4">
        <w:rPr>
          <w:rFonts w:ascii="Times New Roman" w:hAnsi="Times New Roman"/>
          <w:sz w:val="24"/>
          <w:szCs w:val="24"/>
          <w:lang w:val="en-US"/>
        </w:rPr>
        <w:t xml:space="preserve"> Ikan pari juga memainkan peran penting dalam perekonomian karena bermanfaat dalam kehidupan manusia mulai dari bahan beracun, sumber makanan, </w:t>
      </w:r>
      <w:r w:rsidR="00797CC9">
        <w:rPr>
          <w:rFonts w:ascii="Times New Roman" w:hAnsi="Times New Roman"/>
          <w:sz w:val="24"/>
          <w:szCs w:val="24"/>
          <w:lang w:val="en-US"/>
        </w:rPr>
        <w:t>hiasan</w:t>
      </w:r>
      <w:r w:rsidRPr="008664B4">
        <w:rPr>
          <w:rFonts w:ascii="Times New Roman" w:hAnsi="Times New Roman"/>
          <w:sz w:val="24"/>
          <w:szCs w:val="24"/>
          <w:lang w:val="en-US"/>
        </w:rPr>
        <w:t xml:space="preserve"> (kulit &amp; akuarium ikan), obat-obatan </w:t>
      </w:r>
      <w:r w:rsidR="00797CC9">
        <w:rPr>
          <w:rFonts w:ascii="Times New Roman" w:hAnsi="Times New Roman"/>
          <w:sz w:val="24"/>
          <w:szCs w:val="24"/>
          <w:lang w:val="en-US"/>
        </w:rPr>
        <w:t>(</w:t>
      </w:r>
      <w:r w:rsidR="009D624E" w:rsidRPr="009D624E">
        <w:rPr>
          <w:rFonts w:ascii="Times New Roman" w:hAnsi="Times New Roman"/>
          <w:sz w:val="24"/>
          <w:szCs w:val="24"/>
          <w:lang w:val="en-US"/>
        </w:rPr>
        <w:t>Kumar,</w:t>
      </w:r>
      <w:r w:rsidR="009D624E">
        <w:rPr>
          <w:rFonts w:ascii="Times New Roman" w:hAnsi="Times New Roman"/>
          <w:sz w:val="24"/>
          <w:szCs w:val="24"/>
          <w:lang w:val="en-US"/>
        </w:rPr>
        <w:t xml:space="preserve"> </w:t>
      </w:r>
      <w:r w:rsidR="009D624E" w:rsidRPr="009D624E">
        <w:rPr>
          <w:rFonts w:ascii="Times New Roman" w:hAnsi="Times New Roman"/>
          <w:i/>
          <w:iCs/>
          <w:sz w:val="24"/>
          <w:szCs w:val="24"/>
          <w:lang w:val="en-US"/>
        </w:rPr>
        <w:t>et. al.,</w:t>
      </w:r>
      <w:r w:rsidR="009D624E">
        <w:rPr>
          <w:rFonts w:ascii="Times New Roman" w:hAnsi="Times New Roman"/>
          <w:sz w:val="24"/>
          <w:szCs w:val="24"/>
          <w:lang w:val="en-US"/>
        </w:rPr>
        <w:t xml:space="preserve"> 2010</w:t>
      </w:r>
      <w:r w:rsidRPr="008664B4">
        <w:rPr>
          <w:rFonts w:ascii="Times New Roman" w:hAnsi="Times New Roman"/>
          <w:sz w:val="24"/>
          <w:szCs w:val="24"/>
          <w:lang w:val="en-US"/>
        </w:rPr>
        <w:t xml:space="preserve">; </w:t>
      </w:r>
      <w:r w:rsidR="005930F9" w:rsidRPr="005930F9">
        <w:rPr>
          <w:rFonts w:ascii="Times New Roman" w:hAnsi="Times New Roman"/>
          <w:sz w:val="24"/>
          <w:szCs w:val="24"/>
          <w:lang w:val="en-US"/>
        </w:rPr>
        <w:t>Ravi</w:t>
      </w:r>
      <w:r w:rsidR="0078551D">
        <w:rPr>
          <w:rFonts w:ascii="Times New Roman" w:hAnsi="Times New Roman"/>
          <w:sz w:val="24"/>
          <w:szCs w:val="24"/>
          <w:lang w:val="en-US"/>
        </w:rPr>
        <w:t xml:space="preserve"> </w:t>
      </w:r>
      <w:r w:rsidR="0078551D" w:rsidRPr="0078551D">
        <w:rPr>
          <w:rFonts w:ascii="Times New Roman" w:hAnsi="Times New Roman"/>
          <w:i/>
          <w:iCs/>
          <w:sz w:val="24"/>
          <w:szCs w:val="24"/>
          <w:lang w:val="en-US"/>
        </w:rPr>
        <w:t>et.al</w:t>
      </w:r>
      <w:r w:rsidR="0078551D">
        <w:rPr>
          <w:rFonts w:ascii="Times New Roman" w:hAnsi="Times New Roman"/>
          <w:sz w:val="24"/>
          <w:szCs w:val="24"/>
          <w:lang w:val="en-US"/>
        </w:rPr>
        <w:t>.</w:t>
      </w:r>
      <w:r w:rsidR="005930F9" w:rsidRPr="005930F9">
        <w:rPr>
          <w:rFonts w:ascii="Times New Roman" w:hAnsi="Times New Roman"/>
          <w:sz w:val="24"/>
          <w:szCs w:val="24"/>
          <w:lang w:val="en-US"/>
        </w:rPr>
        <w:t>,</w:t>
      </w:r>
      <w:r w:rsidR="005930F9">
        <w:rPr>
          <w:rFonts w:ascii="Times New Roman" w:hAnsi="Times New Roman"/>
          <w:sz w:val="24"/>
          <w:szCs w:val="24"/>
          <w:lang w:val="en-US"/>
        </w:rPr>
        <w:t xml:space="preserve"> 2007)</w:t>
      </w:r>
      <w:r w:rsidR="008C23CC">
        <w:rPr>
          <w:rFonts w:ascii="Times New Roman" w:hAnsi="Times New Roman"/>
          <w:sz w:val="24"/>
          <w:szCs w:val="24"/>
          <w:lang w:val="en-US"/>
        </w:rPr>
        <w:t>.</w:t>
      </w:r>
      <w:r w:rsidR="005E1998">
        <w:rPr>
          <w:rFonts w:ascii="Times New Roman" w:hAnsi="Times New Roman"/>
          <w:sz w:val="24"/>
          <w:szCs w:val="24"/>
          <w:lang w:val="en-US"/>
        </w:rPr>
        <w:t xml:space="preserve"> </w:t>
      </w:r>
    </w:p>
    <w:p w14:paraId="030D081A" w14:textId="4AD504BD" w:rsidR="000D1E37" w:rsidRDefault="008664B4" w:rsidP="00F21878">
      <w:pPr>
        <w:pStyle w:val="NoSpacing"/>
        <w:spacing w:line="480" w:lineRule="auto"/>
        <w:ind w:firstLine="720"/>
        <w:jc w:val="both"/>
        <w:rPr>
          <w:rFonts w:ascii="Times New Roman" w:hAnsi="Times New Roman"/>
          <w:sz w:val="24"/>
          <w:szCs w:val="24"/>
          <w:lang w:val="en-US"/>
        </w:rPr>
      </w:pPr>
      <w:r w:rsidRPr="008664B4">
        <w:rPr>
          <w:rFonts w:ascii="Times New Roman" w:hAnsi="Times New Roman"/>
          <w:sz w:val="24"/>
          <w:szCs w:val="24"/>
          <w:lang w:val="en-US"/>
        </w:rPr>
        <w:t xml:space="preserve">Indonesia dengan letak geografisnya diyakini memiliki kekayaan </w:t>
      </w:r>
      <w:r w:rsidR="008C23CC">
        <w:rPr>
          <w:rFonts w:ascii="Times New Roman" w:hAnsi="Times New Roman"/>
          <w:sz w:val="24"/>
          <w:szCs w:val="24"/>
          <w:lang w:val="en-US"/>
        </w:rPr>
        <w:t>jenis</w:t>
      </w:r>
      <w:r w:rsidRPr="008664B4">
        <w:rPr>
          <w:rFonts w:ascii="Times New Roman" w:hAnsi="Times New Roman"/>
          <w:sz w:val="24"/>
          <w:szCs w:val="24"/>
          <w:lang w:val="en-US"/>
        </w:rPr>
        <w:t xml:space="preserve"> tertinggi di dunia </w:t>
      </w:r>
      <w:r w:rsidR="000A2BBB">
        <w:rPr>
          <w:rFonts w:ascii="Times New Roman" w:hAnsi="Times New Roman"/>
          <w:sz w:val="24"/>
          <w:szCs w:val="24"/>
          <w:lang w:val="en-US"/>
        </w:rPr>
        <w:t>(</w:t>
      </w:r>
      <w:r w:rsidR="000A2BBB" w:rsidRPr="000A2BBB">
        <w:rPr>
          <w:rFonts w:ascii="Times New Roman" w:hAnsi="Times New Roman"/>
          <w:sz w:val="24"/>
          <w:szCs w:val="24"/>
          <w:lang w:val="en-US"/>
        </w:rPr>
        <w:t>White,</w:t>
      </w:r>
      <w:r w:rsidR="000A2BBB">
        <w:rPr>
          <w:rFonts w:ascii="Times New Roman" w:hAnsi="Times New Roman"/>
          <w:sz w:val="24"/>
          <w:szCs w:val="24"/>
          <w:lang w:val="en-US"/>
        </w:rPr>
        <w:t xml:space="preserve"> </w:t>
      </w:r>
      <w:r w:rsidR="000A2BBB" w:rsidRPr="000A2BBB">
        <w:rPr>
          <w:rFonts w:ascii="Times New Roman" w:hAnsi="Times New Roman"/>
          <w:i/>
          <w:iCs/>
          <w:sz w:val="24"/>
          <w:szCs w:val="24"/>
          <w:lang w:val="en-US"/>
        </w:rPr>
        <w:t>et.al.,</w:t>
      </w:r>
      <w:r w:rsidR="000A2BBB">
        <w:rPr>
          <w:rFonts w:ascii="Times New Roman" w:hAnsi="Times New Roman"/>
          <w:sz w:val="24"/>
          <w:szCs w:val="24"/>
          <w:lang w:val="en-US"/>
        </w:rPr>
        <w:t xml:space="preserve"> 2006</w:t>
      </w:r>
      <w:r w:rsidRPr="008664B4">
        <w:rPr>
          <w:rFonts w:ascii="Times New Roman" w:hAnsi="Times New Roman"/>
          <w:sz w:val="24"/>
          <w:szCs w:val="24"/>
          <w:lang w:val="en-US"/>
        </w:rPr>
        <w:t xml:space="preserve">; </w:t>
      </w:r>
      <w:r w:rsidR="000A2BBB" w:rsidRPr="008C23CC">
        <w:rPr>
          <w:rFonts w:ascii="Times New Roman" w:hAnsi="Times New Roman"/>
        </w:rPr>
        <w:t>Fahmi</w:t>
      </w:r>
      <w:r w:rsidR="000A2BBB" w:rsidRPr="008C23CC">
        <w:rPr>
          <w:rFonts w:ascii="Times New Roman" w:hAnsi="Times New Roman"/>
          <w:lang w:val="en-US"/>
        </w:rPr>
        <w:t xml:space="preserve"> </w:t>
      </w:r>
      <w:r w:rsidR="000A2BBB" w:rsidRPr="008C23CC">
        <w:rPr>
          <w:rFonts w:ascii="Times New Roman" w:hAnsi="Times New Roman"/>
          <w:i/>
          <w:iCs/>
          <w:lang w:val="en-US"/>
        </w:rPr>
        <w:t>et al.,</w:t>
      </w:r>
      <w:r w:rsidR="000A2BBB" w:rsidRPr="008C23CC">
        <w:rPr>
          <w:rFonts w:ascii="Times New Roman" w:hAnsi="Times New Roman"/>
          <w:lang w:val="en-US"/>
        </w:rPr>
        <w:t xml:space="preserve"> 2008</w:t>
      </w:r>
      <w:r w:rsidR="000A2BBB">
        <w:rPr>
          <w:lang w:val="en-US"/>
        </w:rPr>
        <w:t>)</w:t>
      </w:r>
      <w:r w:rsidR="000A2BBB">
        <w:rPr>
          <w:rFonts w:ascii="Times New Roman" w:hAnsi="Times New Roman"/>
          <w:sz w:val="24"/>
          <w:szCs w:val="24"/>
          <w:lang w:val="en-US"/>
        </w:rPr>
        <w:t xml:space="preserve"> </w:t>
      </w:r>
      <w:r w:rsidRPr="008664B4">
        <w:rPr>
          <w:rFonts w:ascii="Times New Roman" w:hAnsi="Times New Roman"/>
          <w:sz w:val="24"/>
          <w:szCs w:val="24"/>
          <w:lang w:val="en-US"/>
        </w:rPr>
        <w:t xml:space="preserve">mencatat bahwa ada 101 jenis </w:t>
      </w:r>
      <w:r w:rsidR="006D57DC">
        <w:rPr>
          <w:rFonts w:ascii="Times New Roman" w:hAnsi="Times New Roman"/>
          <w:sz w:val="24"/>
          <w:szCs w:val="24"/>
          <w:lang w:val="en-US"/>
        </w:rPr>
        <w:t xml:space="preserve">ikan </w:t>
      </w:r>
      <w:r w:rsidRPr="008664B4">
        <w:rPr>
          <w:rFonts w:ascii="Times New Roman" w:hAnsi="Times New Roman"/>
          <w:sz w:val="24"/>
          <w:szCs w:val="24"/>
          <w:lang w:val="en-US"/>
        </w:rPr>
        <w:t>pari di Indonesia. Sejak tahun 1992</w:t>
      </w:r>
      <w:r w:rsidR="008C23CC">
        <w:rPr>
          <w:rFonts w:ascii="Times New Roman" w:hAnsi="Times New Roman"/>
          <w:sz w:val="24"/>
          <w:szCs w:val="24"/>
          <w:lang w:val="en-US"/>
        </w:rPr>
        <w:t>,</w:t>
      </w:r>
      <w:r w:rsidRPr="008664B4">
        <w:rPr>
          <w:rFonts w:ascii="Times New Roman" w:hAnsi="Times New Roman"/>
          <w:sz w:val="24"/>
          <w:szCs w:val="24"/>
          <w:lang w:val="en-US"/>
        </w:rPr>
        <w:t xml:space="preserve"> Indonesia telah terdaftar sebagai perikanan pari utama </w:t>
      </w:r>
      <w:r w:rsidR="000A2BBB">
        <w:rPr>
          <w:rFonts w:ascii="Times New Roman" w:hAnsi="Times New Roman"/>
          <w:sz w:val="24"/>
          <w:szCs w:val="24"/>
          <w:lang w:val="en-US"/>
        </w:rPr>
        <w:t>(</w:t>
      </w:r>
      <w:r w:rsidR="000A2BBB" w:rsidRPr="000A2BBB">
        <w:rPr>
          <w:rFonts w:ascii="Times New Roman" w:hAnsi="Times New Roman"/>
          <w:sz w:val="24"/>
          <w:szCs w:val="24"/>
          <w:lang w:val="en-US"/>
        </w:rPr>
        <w:t>Pauly, 1980)</w:t>
      </w:r>
      <w:r w:rsidRPr="008664B4">
        <w:rPr>
          <w:rFonts w:ascii="Times New Roman" w:hAnsi="Times New Roman"/>
          <w:sz w:val="24"/>
          <w:szCs w:val="24"/>
          <w:lang w:val="en-US"/>
        </w:rPr>
        <w:t>. Produksi ikan pari Indonesia sejak saat itu terus meningkat hingga pada tahun 2011 tercatat 52.964 ton, menjadi 62.520</w:t>
      </w:r>
      <w:r w:rsidR="000A2BBB">
        <w:rPr>
          <w:rFonts w:ascii="Times New Roman" w:hAnsi="Times New Roman"/>
          <w:sz w:val="24"/>
          <w:szCs w:val="24"/>
          <w:lang w:val="en-US"/>
        </w:rPr>
        <w:t xml:space="preserve"> </w:t>
      </w:r>
      <w:r w:rsidRPr="008664B4">
        <w:rPr>
          <w:rFonts w:ascii="Times New Roman" w:hAnsi="Times New Roman"/>
          <w:sz w:val="24"/>
          <w:szCs w:val="24"/>
          <w:lang w:val="en-US"/>
        </w:rPr>
        <w:t>ton pada tahun 2015.</w:t>
      </w:r>
      <w:r w:rsidR="00F21878">
        <w:rPr>
          <w:rFonts w:ascii="Times New Roman" w:hAnsi="Times New Roman"/>
          <w:sz w:val="24"/>
          <w:szCs w:val="24"/>
          <w:lang w:val="en-US"/>
        </w:rPr>
        <w:t xml:space="preserve"> </w:t>
      </w:r>
      <w:r w:rsidRPr="008664B4">
        <w:rPr>
          <w:rFonts w:ascii="Times New Roman" w:hAnsi="Times New Roman"/>
          <w:sz w:val="24"/>
          <w:szCs w:val="24"/>
          <w:lang w:val="en-US"/>
        </w:rPr>
        <w:t>Saat ini penangkapan ikan pari mengalami ke</w:t>
      </w:r>
      <w:r w:rsidR="00F21878">
        <w:rPr>
          <w:rFonts w:ascii="Times New Roman" w:hAnsi="Times New Roman"/>
          <w:sz w:val="24"/>
          <w:szCs w:val="24"/>
          <w:lang w:val="en-US"/>
        </w:rPr>
        <w:t>naikan</w:t>
      </w:r>
      <w:r w:rsidRPr="008664B4">
        <w:rPr>
          <w:rFonts w:ascii="Times New Roman" w:hAnsi="Times New Roman"/>
          <w:sz w:val="24"/>
          <w:szCs w:val="24"/>
          <w:lang w:val="en-US"/>
        </w:rPr>
        <w:t xml:space="preserve"> untuk memenuhi kebutuhan pasar. Dampak dari akti</w:t>
      </w:r>
      <w:r w:rsidR="0016141E">
        <w:rPr>
          <w:rFonts w:ascii="Times New Roman" w:hAnsi="Times New Roman"/>
          <w:sz w:val="24"/>
          <w:szCs w:val="24"/>
          <w:lang w:val="en-US"/>
        </w:rPr>
        <w:t>f</w:t>
      </w:r>
      <w:r w:rsidRPr="008664B4">
        <w:rPr>
          <w:rFonts w:ascii="Times New Roman" w:hAnsi="Times New Roman"/>
          <w:sz w:val="24"/>
          <w:szCs w:val="24"/>
          <w:lang w:val="en-US"/>
        </w:rPr>
        <w:t xml:space="preserve">itas manusia ini beberapa ikan pari mengalami penurunan populasi bahkan beberapa </w:t>
      </w:r>
      <w:r w:rsidR="0016141E">
        <w:rPr>
          <w:rFonts w:ascii="Times New Roman" w:hAnsi="Times New Roman"/>
          <w:sz w:val="24"/>
          <w:szCs w:val="24"/>
          <w:lang w:val="en-US"/>
        </w:rPr>
        <w:t>jenis</w:t>
      </w:r>
      <w:r w:rsidRPr="008664B4">
        <w:rPr>
          <w:rFonts w:ascii="Times New Roman" w:hAnsi="Times New Roman"/>
          <w:sz w:val="24"/>
          <w:szCs w:val="24"/>
          <w:lang w:val="en-US"/>
        </w:rPr>
        <w:t xml:space="preserve"> terancam punah</w:t>
      </w:r>
      <w:r w:rsidR="00395B5E">
        <w:rPr>
          <w:rFonts w:ascii="Times New Roman" w:hAnsi="Times New Roman"/>
          <w:sz w:val="24"/>
          <w:szCs w:val="24"/>
          <w:lang w:val="en-US"/>
        </w:rPr>
        <w:t xml:space="preserve"> </w:t>
      </w:r>
      <w:r w:rsidR="00395B5E" w:rsidRPr="0016141E">
        <w:rPr>
          <w:rFonts w:ascii="Times New Roman" w:hAnsi="Times New Roman"/>
          <w:sz w:val="24"/>
          <w:szCs w:val="24"/>
          <w:lang w:val="en-US"/>
        </w:rPr>
        <w:t>(</w:t>
      </w:r>
      <w:r w:rsidR="00395B5E" w:rsidRPr="0016141E">
        <w:rPr>
          <w:rFonts w:ascii="Times New Roman" w:hAnsi="Times New Roman"/>
        </w:rPr>
        <w:t>Le Port</w:t>
      </w:r>
      <w:r w:rsidR="00395B5E" w:rsidRPr="0016141E">
        <w:rPr>
          <w:rFonts w:ascii="Times New Roman" w:hAnsi="Times New Roman"/>
          <w:lang w:val="en-US"/>
        </w:rPr>
        <w:t xml:space="preserve"> </w:t>
      </w:r>
      <w:r w:rsidR="00395B5E" w:rsidRPr="0016141E">
        <w:rPr>
          <w:rFonts w:ascii="Times New Roman" w:hAnsi="Times New Roman"/>
          <w:i/>
          <w:iCs/>
          <w:lang w:val="en-US"/>
        </w:rPr>
        <w:t>et. al.</w:t>
      </w:r>
      <w:r w:rsidR="00395B5E" w:rsidRPr="0016141E">
        <w:rPr>
          <w:rFonts w:ascii="Times New Roman" w:hAnsi="Times New Roman"/>
          <w:lang w:val="en-US"/>
        </w:rPr>
        <w:t>,</w:t>
      </w:r>
      <w:r w:rsidR="00921898" w:rsidRPr="0016141E">
        <w:rPr>
          <w:rFonts w:ascii="Times New Roman" w:hAnsi="Times New Roman"/>
          <w:lang w:val="en-US"/>
        </w:rPr>
        <w:t xml:space="preserve"> </w:t>
      </w:r>
      <w:r w:rsidR="00395B5E" w:rsidRPr="0016141E">
        <w:rPr>
          <w:rFonts w:ascii="Times New Roman" w:hAnsi="Times New Roman"/>
          <w:lang w:val="en-US"/>
        </w:rPr>
        <w:t>2012).</w:t>
      </w:r>
      <w:r w:rsidRPr="008664B4">
        <w:rPr>
          <w:rFonts w:ascii="Times New Roman" w:hAnsi="Times New Roman"/>
          <w:sz w:val="24"/>
          <w:szCs w:val="24"/>
          <w:lang w:val="en-US"/>
        </w:rPr>
        <w:t xml:space="preserve"> </w:t>
      </w:r>
    </w:p>
    <w:p w14:paraId="7834C0FC" w14:textId="065762C3" w:rsidR="008664B4" w:rsidRPr="008664B4" w:rsidRDefault="008664B4" w:rsidP="00F21878">
      <w:pPr>
        <w:pStyle w:val="NoSpacing"/>
        <w:spacing w:line="480" w:lineRule="auto"/>
        <w:ind w:firstLine="720"/>
        <w:jc w:val="both"/>
        <w:rPr>
          <w:rFonts w:ascii="Times New Roman" w:hAnsi="Times New Roman"/>
          <w:sz w:val="24"/>
          <w:szCs w:val="24"/>
          <w:lang w:val="en-US"/>
        </w:rPr>
      </w:pPr>
      <w:r w:rsidRPr="008664B4">
        <w:rPr>
          <w:rFonts w:ascii="Times New Roman" w:hAnsi="Times New Roman"/>
          <w:sz w:val="24"/>
          <w:szCs w:val="24"/>
          <w:lang w:val="en-US"/>
        </w:rPr>
        <w:t>Dalam rangka pelestarian ikan pari pemerintah Indonesia melalui No.4/KEPMEN-KP/2014 mela</w:t>
      </w:r>
      <w:r w:rsidR="0016141E">
        <w:rPr>
          <w:rFonts w:ascii="Times New Roman" w:hAnsi="Times New Roman"/>
          <w:sz w:val="24"/>
          <w:szCs w:val="24"/>
          <w:lang w:val="en-US"/>
        </w:rPr>
        <w:t>kukan</w:t>
      </w:r>
      <w:r w:rsidRPr="008664B4">
        <w:rPr>
          <w:rFonts w:ascii="Times New Roman" w:hAnsi="Times New Roman"/>
          <w:sz w:val="24"/>
          <w:szCs w:val="24"/>
          <w:lang w:val="en-US"/>
        </w:rPr>
        <w:t xml:space="preserve"> perlindungan penuh terhadap pari manta.</w:t>
      </w:r>
      <w:r w:rsidR="00F21878">
        <w:rPr>
          <w:rFonts w:ascii="Times New Roman" w:hAnsi="Times New Roman"/>
          <w:sz w:val="24"/>
          <w:szCs w:val="24"/>
          <w:lang w:val="en-US"/>
        </w:rPr>
        <w:t xml:space="preserve"> </w:t>
      </w:r>
      <w:r w:rsidRPr="008664B4">
        <w:rPr>
          <w:rFonts w:ascii="Times New Roman" w:hAnsi="Times New Roman"/>
          <w:sz w:val="24"/>
          <w:szCs w:val="24"/>
          <w:lang w:val="en-US"/>
        </w:rPr>
        <w:t xml:space="preserve">Selain pari manta, pemerintah juga berencana melakukan pengelolaan sumber daya ikan pari lainnya secara </w:t>
      </w:r>
      <w:r w:rsidR="00BA0D28">
        <w:rPr>
          <w:rFonts w:ascii="Times New Roman" w:hAnsi="Times New Roman"/>
          <w:sz w:val="24"/>
          <w:szCs w:val="24"/>
          <w:lang w:val="en-US"/>
        </w:rPr>
        <w:t>berkelanjutan</w:t>
      </w:r>
      <w:r w:rsidR="000D1E37">
        <w:rPr>
          <w:rFonts w:ascii="Times New Roman" w:hAnsi="Times New Roman"/>
          <w:sz w:val="24"/>
          <w:szCs w:val="24"/>
          <w:lang w:val="en-US"/>
        </w:rPr>
        <w:t xml:space="preserve"> </w:t>
      </w:r>
      <w:r w:rsidR="000D1E37" w:rsidRPr="000D1E37">
        <w:rPr>
          <w:rFonts w:ascii="Times New Roman" w:hAnsi="Times New Roman"/>
          <w:sz w:val="24"/>
          <w:szCs w:val="24"/>
          <w:lang w:val="en-US"/>
        </w:rPr>
        <w:t>(Dermawan, 2015).</w:t>
      </w:r>
      <w:r w:rsidRPr="008664B4">
        <w:rPr>
          <w:rFonts w:ascii="Times New Roman" w:hAnsi="Times New Roman"/>
          <w:sz w:val="24"/>
          <w:szCs w:val="24"/>
          <w:lang w:val="en-US"/>
        </w:rPr>
        <w:t xml:space="preserve"> Kendala dalam menetapkan kebijakan pengelolaan ini masih banyak ikan pari yang belum diketahui statusnya. Sebagai dasar pelaksanaan pengelolaan ikan pari, diperlukan data ilmiah melalui penelitian yang dapat mengungkap status dan kondisi berbagai jenis ikan pari saat ini.</w:t>
      </w:r>
    </w:p>
    <w:p w14:paraId="1ADC6B66" w14:textId="05046AE5" w:rsidR="008664B4" w:rsidRPr="008664B4" w:rsidRDefault="00F21878" w:rsidP="00F21878">
      <w:pPr>
        <w:pStyle w:val="NoSpacing"/>
        <w:spacing w:line="480" w:lineRule="auto"/>
        <w:ind w:firstLine="720"/>
        <w:jc w:val="both"/>
        <w:rPr>
          <w:rFonts w:ascii="Times New Roman" w:hAnsi="Times New Roman"/>
          <w:sz w:val="24"/>
          <w:szCs w:val="24"/>
          <w:lang w:val="en-US"/>
        </w:rPr>
      </w:pPr>
      <w:r>
        <w:rPr>
          <w:rFonts w:ascii="Times New Roman" w:hAnsi="Times New Roman"/>
          <w:sz w:val="24"/>
          <w:szCs w:val="24"/>
          <w:lang w:val="en-US"/>
        </w:rPr>
        <w:t>P</w:t>
      </w:r>
      <w:r w:rsidR="008664B4" w:rsidRPr="008664B4">
        <w:rPr>
          <w:rFonts w:ascii="Times New Roman" w:hAnsi="Times New Roman"/>
          <w:sz w:val="24"/>
          <w:szCs w:val="24"/>
          <w:lang w:val="en-US"/>
        </w:rPr>
        <w:t xml:space="preserve">enelitian ini dilakukan di Laut Arafura mengingat Laut Arafura merupakan lumbung ikan nasional </w:t>
      </w:r>
      <w:r w:rsidR="000D1E37" w:rsidRPr="000D1E37">
        <w:rPr>
          <w:rFonts w:ascii="Times New Roman" w:hAnsi="Times New Roman"/>
          <w:sz w:val="24"/>
          <w:szCs w:val="24"/>
          <w:lang w:val="en-US"/>
        </w:rPr>
        <w:t xml:space="preserve">(Mulyana </w:t>
      </w:r>
      <w:r w:rsidR="000D1E37" w:rsidRPr="000D1E37">
        <w:rPr>
          <w:rFonts w:ascii="Times New Roman" w:hAnsi="Times New Roman"/>
          <w:i/>
          <w:iCs/>
          <w:sz w:val="24"/>
          <w:szCs w:val="24"/>
          <w:lang w:val="en-US"/>
        </w:rPr>
        <w:t>et al.,</w:t>
      </w:r>
      <w:r w:rsidR="000D1E37" w:rsidRPr="000D1E37">
        <w:rPr>
          <w:rFonts w:ascii="Times New Roman" w:hAnsi="Times New Roman"/>
          <w:sz w:val="24"/>
          <w:szCs w:val="24"/>
          <w:lang w:val="en-US"/>
        </w:rPr>
        <w:t xml:space="preserve"> 2012) </w:t>
      </w:r>
      <w:r w:rsidR="008664B4" w:rsidRPr="008664B4">
        <w:rPr>
          <w:rFonts w:ascii="Times New Roman" w:hAnsi="Times New Roman"/>
          <w:sz w:val="24"/>
          <w:szCs w:val="24"/>
          <w:lang w:val="en-US"/>
        </w:rPr>
        <w:t>dan diduga menjadi habitat berbagai jenis ikan pari. Tujuan penelitian</w:t>
      </w:r>
      <w:r w:rsidR="006D57DC">
        <w:rPr>
          <w:rFonts w:ascii="Times New Roman" w:hAnsi="Times New Roman"/>
          <w:sz w:val="24"/>
          <w:szCs w:val="24"/>
          <w:lang w:val="en-US"/>
        </w:rPr>
        <w:t xml:space="preserve"> untuk mengetahui keragaman</w:t>
      </w:r>
      <w:r w:rsidR="008664B4" w:rsidRPr="008664B4">
        <w:rPr>
          <w:rFonts w:ascii="Times New Roman" w:hAnsi="Times New Roman"/>
          <w:sz w:val="24"/>
          <w:szCs w:val="24"/>
          <w:lang w:val="en-US"/>
        </w:rPr>
        <w:t xml:space="preserve"> </w:t>
      </w:r>
      <w:r w:rsidR="0016141E">
        <w:rPr>
          <w:rFonts w:ascii="Times New Roman" w:hAnsi="Times New Roman"/>
          <w:sz w:val="24"/>
          <w:szCs w:val="24"/>
          <w:lang w:val="en-US"/>
        </w:rPr>
        <w:t>jenis</w:t>
      </w:r>
      <w:r w:rsidR="008664B4" w:rsidRPr="008664B4">
        <w:rPr>
          <w:rFonts w:ascii="Times New Roman" w:hAnsi="Times New Roman"/>
          <w:sz w:val="24"/>
          <w:szCs w:val="24"/>
          <w:lang w:val="en-US"/>
        </w:rPr>
        <w:t xml:space="preserve">, </w:t>
      </w:r>
      <w:r w:rsidR="0016141E">
        <w:rPr>
          <w:rFonts w:ascii="Times New Roman" w:hAnsi="Times New Roman"/>
          <w:sz w:val="24"/>
          <w:szCs w:val="24"/>
          <w:lang w:val="en-US"/>
        </w:rPr>
        <w:t>stok dan</w:t>
      </w:r>
      <w:r w:rsidR="008664B4" w:rsidRPr="008664B4">
        <w:rPr>
          <w:rFonts w:ascii="Times New Roman" w:hAnsi="Times New Roman"/>
          <w:sz w:val="24"/>
          <w:szCs w:val="24"/>
          <w:lang w:val="en-US"/>
        </w:rPr>
        <w:t xml:space="preserve"> karakteristik habitat. </w:t>
      </w:r>
      <w:r w:rsidR="0016141E">
        <w:rPr>
          <w:rFonts w:ascii="Times New Roman" w:hAnsi="Times New Roman"/>
          <w:sz w:val="24"/>
          <w:szCs w:val="24"/>
          <w:lang w:val="en-US"/>
        </w:rPr>
        <w:t>Hasil penelitian ini</w:t>
      </w:r>
      <w:r w:rsidR="008664B4" w:rsidRPr="008664B4">
        <w:rPr>
          <w:rFonts w:ascii="Times New Roman" w:hAnsi="Times New Roman"/>
          <w:sz w:val="24"/>
          <w:szCs w:val="24"/>
          <w:lang w:val="en-US"/>
        </w:rPr>
        <w:t xml:space="preserve"> diharapkan dapat </w:t>
      </w:r>
      <w:r w:rsidR="0016141E">
        <w:rPr>
          <w:rFonts w:ascii="Times New Roman" w:hAnsi="Times New Roman"/>
          <w:sz w:val="24"/>
          <w:szCs w:val="24"/>
          <w:lang w:val="en-US"/>
        </w:rPr>
        <w:t xml:space="preserve">sebagai dasar </w:t>
      </w:r>
      <w:r w:rsidR="008664B4" w:rsidRPr="008664B4">
        <w:rPr>
          <w:rFonts w:ascii="Times New Roman" w:hAnsi="Times New Roman"/>
          <w:sz w:val="24"/>
          <w:szCs w:val="24"/>
          <w:lang w:val="en-US"/>
        </w:rPr>
        <w:t xml:space="preserve">pengelolaan ikan pari yang berkelanjutan </w:t>
      </w:r>
    </w:p>
    <w:p w14:paraId="3521DF62" w14:textId="510270B5" w:rsidR="0097564E" w:rsidRPr="0097564E" w:rsidRDefault="0097564E" w:rsidP="0097564E">
      <w:pPr>
        <w:pStyle w:val="NoSpacing"/>
        <w:spacing w:line="480" w:lineRule="auto"/>
        <w:jc w:val="both"/>
        <w:rPr>
          <w:rFonts w:ascii="Times New Roman" w:hAnsi="Times New Roman"/>
          <w:b/>
          <w:bCs/>
          <w:sz w:val="24"/>
          <w:szCs w:val="24"/>
          <w:lang w:val="en-US"/>
        </w:rPr>
      </w:pPr>
      <w:r>
        <w:rPr>
          <w:rFonts w:ascii="Times New Roman" w:hAnsi="Times New Roman"/>
          <w:b/>
          <w:bCs/>
          <w:sz w:val="24"/>
          <w:szCs w:val="24"/>
          <w:lang w:val="en-US"/>
        </w:rPr>
        <w:lastRenderedPageBreak/>
        <w:t>B</w:t>
      </w:r>
      <w:r w:rsidRPr="0097564E">
        <w:rPr>
          <w:rFonts w:ascii="Times New Roman" w:hAnsi="Times New Roman"/>
          <w:b/>
          <w:bCs/>
          <w:sz w:val="24"/>
          <w:szCs w:val="24"/>
          <w:lang w:val="en-US"/>
        </w:rPr>
        <w:t>AHAN DAN METODE</w:t>
      </w:r>
    </w:p>
    <w:p w14:paraId="3D219C77" w14:textId="5C0CB184" w:rsidR="003C554B" w:rsidRPr="003C554B" w:rsidRDefault="003C554B" w:rsidP="003C554B">
      <w:pPr>
        <w:pStyle w:val="NoSpacing"/>
        <w:spacing w:line="480" w:lineRule="auto"/>
        <w:jc w:val="both"/>
        <w:rPr>
          <w:rFonts w:ascii="Times New Roman" w:hAnsi="Times New Roman"/>
          <w:b/>
          <w:bCs/>
          <w:i/>
          <w:iCs/>
          <w:sz w:val="24"/>
          <w:szCs w:val="24"/>
          <w:lang w:val="en-US"/>
        </w:rPr>
      </w:pPr>
      <w:r w:rsidRPr="003C554B">
        <w:rPr>
          <w:rFonts w:ascii="Times New Roman" w:hAnsi="Times New Roman"/>
          <w:b/>
          <w:bCs/>
          <w:i/>
          <w:iCs/>
          <w:sz w:val="24"/>
          <w:szCs w:val="24"/>
          <w:lang w:val="en-US"/>
        </w:rPr>
        <w:t>Waktu dan Lokasi</w:t>
      </w:r>
    </w:p>
    <w:p w14:paraId="569A0CF9" w14:textId="580E7169" w:rsidR="008664B4" w:rsidRDefault="0097564E" w:rsidP="0097564E">
      <w:pPr>
        <w:pStyle w:val="NoSpacing"/>
        <w:spacing w:line="480" w:lineRule="auto"/>
        <w:ind w:firstLine="720"/>
        <w:jc w:val="both"/>
        <w:rPr>
          <w:rFonts w:ascii="Times New Roman" w:hAnsi="Times New Roman"/>
          <w:sz w:val="24"/>
          <w:szCs w:val="24"/>
          <w:lang w:val="en-US"/>
        </w:rPr>
      </w:pPr>
      <w:r w:rsidRPr="0097564E">
        <w:rPr>
          <w:rFonts w:ascii="Times New Roman" w:hAnsi="Times New Roman"/>
          <w:sz w:val="24"/>
          <w:szCs w:val="24"/>
          <w:lang w:val="en-US"/>
        </w:rPr>
        <w:t xml:space="preserve">Penelitian dilakukan pada bulan Oktober hingga November 2018 (25 hari) di Laut Arafura. Stasiun penelitian ditentukan secara </w:t>
      </w:r>
      <w:r w:rsidRPr="00683D27">
        <w:rPr>
          <w:rFonts w:ascii="Times New Roman" w:hAnsi="Times New Roman"/>
          <w:i/>
          <w:iCs/>
          <w:sz w:val="24"/>
          <w:szCs w:val="24"/>
          <w:lang w:val="en-US"/>
        </w:rPr>
        <w:t>s</w:t>
      </w:r>
      <w:r w:rsidR="00683D27">
        <w:rPr>
          <w:rFonts w:ascii="Times New Roman" w:hAnsi="Times New Roman"/>
          <w:i/>
          <w:iCs/>
          <w:sz w:val="24"/>
          <w:szCs w:val="24"/>
          <w:lang w:val="en-US"/>
        </w:rPr>
        <w:t>y</w:t>
      </w:r>
      <w:r w:rsidRPr="00683D27">
        <w:rPr>
          <w:rFonts w:ascii="Times New Roman" w:hAnsi="Times New Roman"/>
          <w:i/>
          <w:iCs/>
          <w:sz w:val="24"/>
          <w:szCs w:val="24"/>
          <w:lang w:val="en-US"/>
        </w:rPr>
        <w:t>stemati</w:t>
      </w:r>
      <w:r w:rsidR="00683D27">
        <w:rPr>
          <w:rFonts w:ascii="Times New Roman" w:hAnsi="Times New Roman"/>
          <w:i/>
          <w:iCs/>
          <w:sz w:val="24"/>
          <w:szCs w:val="24"/>
          <w:lang w:val="en-US"/>
        </w:rPr>
        <w:t>c</w:t>
      </w:r>
      <w:r w:rsidRPr="00683D27">
        <w:rPr>
          <w:rFonts w:ascii="Times New Roman" w:hAnsi="Times New Roman"/>
          <w:i/>
          <w:iCs/>
          <w:sz w:val="24"/>
          <w:szCs w:val="24"/>
          <w:lang w:val="en-US"/>
        </w:rPr>
        <w:t xml:space="preserve"> cluster random sampling</w:t>
      </w:r>
      <w:r w:rsidRPr="0097564E">
        <w:rPr>
          <w:rFonts w:ascii="Times New Roman" w:hAnsi="Times New Roman"/>
          <w:sz w:val="24"/>
          <w:szCs w:val="24"/>
          <w:lang w:val="en-US"/>
        </w:rPr>
        <w:t xml:space="preserve"> (50 stasiun). </w:t>
      </w:r>
      <w:r>
        <w:rPr>
          <w:rFonts w:ascii="Times New Roman" w:hAnsi="Times New Roman"/>
          <w:sz w:val="24"/>
          <w:szCs w:val="24"/>
          <w:lang w:val="en-US"/>
        </w:rPr>
        <w:t xml:space="preserve">Pengambilan contoh ikan pari </w:t>
      </w:r>
      <w:r w:rsidR="00E23F69">
        <w:rPr>
          <w:rFonts w:ascii="Times New Roman" w:hAnsi="Times New Roman"/>
          <w:sz w:val="24"/>
          <w:szCs w:val="24"/>
          <w:lang w:val="en-US"/>
        </w:rPr>
        <w:t>menggunakan jaring</w:t>
      </w:r>
      <w:r w:rsidRPr="0097564E">
        <w:rPr>
          <w:rFonts w:ascii="Times New Roman" w:hAnsi="Times New Roman"/>
          <w:sz w:val="24"/>
          <w:szCs w:val="24"/>
          <w:lang w:val="en-US"/>
        </w:rPr>
        <w:t xml:space="preserve"> trawl </w:t>
      </w:r>
      <w:r w:rsidR="00E23F69">
        <w:rPr>
          <w:rFonts w:ascii="Times New Roman" w:hAnsi="Times New Roman"/>
          <w:sz w:val="24"/>
          <w:szCs w:val="24"/>
          <w:lang w:val="en-US"/>
        </w:rPr>
        <w:t>yang ditarik menggunakan</w:t>
      </w:r>
      <w:r w:rsidRPr="0097564E">
        <w:rPr>
          <w:rFonts w:ascii="Times New Roman" w:hAnsi="Times New Roman"/>
          <w:sz w:val="24"/>
          <w:szCs w:val="24"/>
          <w:lang w:val="en-US"/>
        </w:rPr>
        <w:t xml:space="preserve"> kapal penelitian Bawal Putih 03. </w:t>
      </w:r>
      <w:r w:rsidR="00BC4D4C">
        <w:rPr>
          <w:rFonts w:ascii="Times New Roman" w:hAnsi="Times New Roman"/>
          <w:sz w:val="24"/>
          <w:szCs w:val="24"/>
          <w:lang w:val="en-US"/>
        </w:rPr>
        <w:t>Stasiun</w:t>
      </w:r>
      <w:r w:rsidRPr="0097564E">
        <w:rPr>
          <w:rFonts w:ascii="Times New Roman" w:hAnsi="Times New Roman"/>
          <w:sz w:val="24"/>
          <w:szCs w:val="24"/>
          <w:lang w:val="en-US"/>
        </w:rPr>
        <w:t xml:space="preserve"> pengambilan sampel di</w:t>
      </w:r>
      <w:r w:rsidR="00E23F69">
        <w:rPr>
          <w:rFonts w:ascii="Times New Roman" w:hAnsi="Times New Roman"/>
          <w:sz w:val="24"/>
          <w:szCs w:val="24"/>
          <w:lang w:val="en-US"/>
        </w:rPr>
        <w:t>bedakan</w:t>
      </w:r>
      <w:r w:rsidRPr="0097564E">
        <w:rPr>
          <w:rFonts w:ascii="Times New Roman" w:hAnsi="Times New Roman"/>
          <w:sz w:val="24"/>
          <w:szCs w:val="24"/>
          <w:lang w:val="en-US"/>
        </w:rPr>
        <w:t xml:space="preserve"> menjadi 4 </w:t>
      </w:r>
      <w:r w:rsidR="00E23F69">
        <w:rPr>
          <w:rFonts w:ascii="Times New Roman" w:hAnsi="Times New Roman"/>
          <w:sz w:val="24"/>
          <w:szCs w:val="24"/>
          <w:lang w:val="en-US"/>
        </w:rPr>
        <w:t>area</w:t>
      </w:r>
      <w:r w:rsidRPr="0097564E">
        <w:rPr>
          <w:rFonts w:ascii="Times New Roman" w:hAnsi="Times New Roman"/>
          <w:sz w:val="24"/>
          <w:szCs w:val="24"/>
          <w:lang w:val="en-US"/>
        </w:rPr>
        <w:t xml:space="preserve"> yaitu</w:t>
      </w:r>
      <w:r w:rsidR="00E23F69">
        <w:rPr>
          <w:rFonts w:ascii="Times New Roman" w:hAnsi="Times New Roman"/>
          <w:sz w:val="24"/>
          <w:szCs w:val="24"/>
          <w:lang w:val="en-US"/>
        </w:rPr>
        <w:t>;</w:t>
      </w:r>
      <w:r w:rsidRPr="0097564E">
        <w:rPr>
          <w:rFonts w:ascii="Times New Roman" w:hAnsi="Times New Roman"/>
          <w:sz w:val="24"/>
          <w:szCs w:val="24"/>
          <w:lang w:val="en-US"/>
        </w:rPr>
        <w:t xml:space="preserve"> I) </w:t>
      </w:r>
      <w:r w:rsidR="00E23F69">
        <w:rPr>
          <w:rFonts w:ascii="Times New Roman" w:hAnsi="Times New Roman"/>
          <w:sz w:val="24"/>
          <w:szCs w:val="24"/>
          <w:lang w:val="en-US"/>
        </w:rPr>
        <w:t>Perairan</w:t>
      </w:r>
      <w:r w:rsidRPr="0097564E">
        <w:rPr>
          <w:rFonts w:ascii="Times New Roman" w:hAnsi="Times New Roman"/>
          <w:sz w:val="24"/>
          <w:szCs w:val="24"/>
          <w:lang w:val="en-US"/>
        </w:rPr>
        <w:t xml:space="preserve"> </w:t>
      </w:r>
      <w:r w:rsidR="00BC4D4C">
        <w:rPr>
          <w:rFonts w:ascii="Times New Roman" w:hAnsi="Times New Roman"/>
          <w:sz w:val="24"/>
          <w:szCs w:val="24"/>
          <w:lang w:val="en-US"/>
        </w:rPr>
        <w:t>B</w:t>
      </w:r>
      <w:r w:rsidRPr="0097564E">
        <w:rPr>
          <w:rFonts w:ascii="Times New Roman" w:hAnsi="Times New Roman"/>
          <w:sz w:val="24"/>
          <w:szCs w:val="24"/>
          <w:lang w:val="en-US"/>
        </w:rPr>
        <w:t>arat</w:t>
      </w:r>
      <w:r w:rsidR="00E23F69">
        <w:rPr>
          <w:rFonts w:ascii="Times New Roman" w:hAnsi="Times New Roman"/>
          <w:sz w:val="24"/>
          <w:szCs w:val="24"/>
          <w:lang w:val="en-US"/>
        </w:rPr>
        <w:t xml:space="preserve"> Papua</w:t>
      </w:r>
      <w:r w:rsidR="00BC4D4C">
        <w:rPr>
          <w:rFonts w:ascii="Times New Roman" w:hAnsi="Times New Roman"/>
          <w:sz w:val="24"/>
          <w:szCs w:val="24"/>
          <w:lang w:val="en-US"/>
        </w:rPr>
        <w:t>,</w:t>
      </w:r>
      <w:r w:rsidRPr="0097564E">
        <w:rPr>
          <w:rFonts w:ascii="Times New Roman" w:hAnsi="Times New Roman"/>
          <w:sz w:val="24"/>
          <w:szCs w:val="24"/>
          <w:lang w:val="en-US"/>
        </w:rPr>
        <w:t xml:space="preserve"> II) </w:t>
      </w:r>
      <w:r w:rsidR="00E23F69">
        <w:rPr>
          <w:rFonts w:ascii="Times New Roman" w:hAnsi="Times New Roman"/>
          <w:sz w:val="24"/>
          <w:szCs w:val="24"/>
          <w:lang w:val="en-US"/>
        </w:rPr>
        <w:t xml:space="preserve">Perairan Selatan </w:t>
      </w:r>
      <w:r w:rsidRPr="0097564E">
        <w:rPr>
          <w:rFonts w:ascii="Times New Roman" w:hAnsi="Times New Roman"/>
          <w:sz w:val="24"/>
          <w:szCs w:val="24"/>
          <w:lang w:val="en-US"/>
        </w:rPr>
        <w:t>Papua</w:t>
      </w:r>
      <w:r w:rsidR="00BC4D4C">
        <w:rPr>
          <w:rFonts w:ascii="Times New Roman" w:hAnsi="Times New Roman"/>
          <w:sz w:val="24"/>
          <w:szCs w:val="24"/>
          <w:lang w:val="en-US"/>
        </w:rPr>
        <w:t>,</w:t>
      </w:r>
      <w:r w:rsidRPr="0097564E">
        <w:rPr>
          <w:rFonts w:ascii="Times New Roman" w:hAnsi="Times New Roman"/>
          <w:sz w:val="24"/>
          <w:szCs w:val="24"/>
          <w:lang w:val="en-US"/>
        </w:rPr>
        <w:t xml:space="preserve"> III) </w:t>
      </w:r>
      <w:r w:rsidR="00BC4D4C">
        <w:rPr>
          <w:rFonts w:ascii="Times New Roman" w:hAnsi="Times New Roman"/>
          <w:sz w:val="24"/>
          <w:szCs w:val="24"/>
          <w:lang w:val="en-US"/>
        </w:rPr>
        <w:t xml:space="preserve">Perairan </w:t>
      </w:r>
      <w:r w:rsidRPr="0097564E">
        <w:rPr>
          <w:rFonts w:ascii="Times New Roman" w:hAnsi="Times New Roman"/>
          <w:sz w:val="24"/>
          <w:szCs w:val="24"/>
          <w:lang w:val="en-US"/>
        </w:rPr>
        <w:t xml:space="preserve">Arafura </w:t>
      </w:r>
      <w:r w:rsidR="00E23F69">
        <w:rPr>
          <w:rFonts w:ascii="Times New Roman" w:hAnsi="Times New Roman"/>
          <w:sz w:val="24"/>
          <w:szCs w:val="24"/>
          <w:lang w:val="en-US"/>
        </w:rPr>
        <w:t>bagian t</w:t>
      </w:r>
      <w:r w:rsidRPr="0097564E">
        <w:rPr>
          <w:rFonts w:ascii="Times New Roman" w:hAnsi="Times New Roman"/>
          <w:sz w:val="24"/>
          <w:szCs w:val="24"/>
          <w:lang w:val="en-US"/>
        </w:rPr>
        <w:t xml:space="preserve">engah dan IV) </w:t>
      </w:r>
      <w:r w:rsidR="00E23F69">
        <w:rPr>
          <w:rFonts w:ascii="Times New Roman" w:hAnsi="Times New Roman"/>
          <w:sz w:val="24"/>
          <w:szCs w:val="24"/>
          <w:lang w:val="en-US"/>
        </w:rPr>
        <w:t xml:space="preserve">Perairan </w:t>
      </w:r>
      <w:r w:rsidR="00BC4D4C">
        <w:rPr>
          <w:rFonts w:ascii="Times New Roman" w:hAnsi="Times New Roman"/>
          <w:sz w:val="24"/>
          <w:szCs w:val="24"/>
          <w:lang w:val="en-US"/>
        </w:rPr>
        <w:t>T</w:t>
      </w:r>
      <w:r w:rsidR="00E23F69">
        <w:rPr>
          <w:rFonts w:ascii="Times New Roman" w:hAnsi="Times New Roman"/>
          <w:sz w:val="24"/>
          <w:szCs w:val="24"/>
          <w:lang w:val="en-US"/>
        </w:rPr>
        <w:t xml:space="preserve">imur </w:t>
      </w:r>
      <w:r w:rsidR="00BC4D4C">
        <w:rPr>
          <w:rFonts w:ascii="Times New Roman" w:hAnsi="Times New Roman"/>
          <w:sz w:val="24"/>
          <w:szCs w:val="24"/>
          <w:lang w:val="en-US"/>
        </w:rPr>
        <w:t>P</w:t>
      </w:r>
      <w:r w:rsidRPr="0097564E">
        <w:rPr>
          <w:rFonts w:ascii="Times New Roman" w:hAnsi="Times New Roman"/>
          <w:sz w:val="24"/>
          <w:szCs w:val="24"/>
          <w:lang w:val="en-US"/>
        </w:rPr>
        <w:t>ulau Aru (Gambar 1).</w:t>
      </w:r>
    </w:p>
    <w:p w14:paraId="3D1C2657" w14:textId="39F5F6FA" w:rsidR="00D26B15" w:rsidRDefault="00D26B15" w:rsidP="0097564E">
      <w:pPr>
        <w:pStyle w:val="NoSpacing"/>
        <w:spacing w:line="480" w:lineRule="auto"/>
        <w:ind w:firstLine="720"/>
        <w:jc w:val="both"/>
        <w:rPr>
          <w:rFonts w:ascii="Times New Roman" w:hAnsi="Times New Roman"/>
          <w:sz w:val="24"/>
          <w:szCs w:val="24"/>
          <w:lang w:val="en-US"/>
        </w:rPr>
      </w:pPr>
      <w:r>
        <w:rPr>
          <w:noProof/>
        </w:rPr>
        <w:drawing>
          <wp:inline distT="0" distB="0" distL="0" distR="0" wp14:anchorId="66066F1D" wp14:editId="6DD40B30">
            <wp:extent cx="4766734" cy="3611488"/>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477" t="26921" r="19639" b="15318"/>
                    <a:stretch/>
                  </pic:blipFill>
                  <pic:spPr bwMode="auto">
                    <a:xfrm>
                      <a:off x="0" y="0"/>
                      <a:ext cx="4801584" cy="3637892"/>
                    </a:xfrm>
                    <a:prstGeom prst="rect">
                      <a:avLst/>
                    </a:prstGeom>
                    <a:ln>
                      <a:noFill/>
                    </a:ln>
                    <a:extLst>
                      <a:ext uri="{53640926-AAD7-44D8-BBD7-CCE9431645EC}">
                        <a14:shadowObscured xmlns:a14="http://schemas.microsoft.com/office/drawing/2010/main"/>
                      </a:ext>
                    </a:extLst>
                  </pic:spPr>
                </pic:pic>
              </a:graphicData>
            </a:graphic>
          </wp:inline>
        </w:drawing>
      </w:r>
    </w:p>
    <w:p w14:paraId="2C10B1A8" w14:textId="128D910F" w:rsidR="008F671B" w:rsidRDefault="008F671B" w:rsidP="0097564E">
      <w:pPr>
        <w:pStyle w:val="NoSpacing"/>
        <w:spacing w:line="480" w:lineRule="auto"/>
        <w:ind w:firstLine="720"/>
        <w:jc w:val="both"/>
        <w:rPr>
          <w:rFonts w:ascii="Times New Roman" w:hAnsi="Times New Roman"/>
          <w:sz w:val="24"/>
          <w:szCs w:val="24"/>
          <w:lang w:val="en-US"/>
        </w:rPr>
      </w:pPr>
      <w:r w:rsidRPr="008F671B">
        <w:rPr>
          <w:rFonts w:ascii="Times New Roman" w:hAnsi="Times New Roman"/>
          <w:sz w:val="24"/>
          <w:szCs w:val="24"/>
          <w:lang w:val="en-US"/>
        </w:rPr>
        <w:t>Gambar 1. Lokasi penelitian dan stasiun pengambilan sampel</w:t>
      </w:r>
    </w:p>
    <w:p w14:paraId="5C0296C8" w14:textId="09244A7F" w:rsidR="00CC351D" w:rsidRPr="00CC351D" w:rsidRDefault="00CC351D" w:rsidP="0097564E">
      <w:pPr>
        <w:pStyle w:val="NoSpacing"/>
        <w:spacing w:line="480" w:lineRule="auto"/>
        <w:ind w:firstLine="720"/>
        <w:jc w:val="both"/>
        <w:rPr>
          <w:rFonts w:ascii="Times New Roman" w:hAnsi="Times New Roman"/>
          <w:i/>
          <w:iCs/>
          <w:sz w:val="24"/>
          <w:szCs w:val="24"/>
          <w:lang w:val="en-US"/>
        </w:rPr>
      </w:pPr>
      <w:r w:rsidRPr="00CC351D">
        <w:rPr>
          <w:rFonts w:ascii="Times New Roman" w:hAnsi="Times New Roman"/>
          <w:i/>
          <w:iCs/>
          <w:sz w:val="24"/>
          <w:szCs w:val="24"/>
          <w:lang w:val="en-US"/>
        </w:rPr>
        <w:t>Figure 1. Research location and sampling stations</w:t>
      </w:r>
    </w:p>
    <w:p w14:paraId="08204D40" w14:textId="77777777" w:rsidR="00792409" w:rsidRPr="00792409" w:rsidRDefault="00792409" w:rsidP="00792409">
      <w:pPr>
        <w:pStyle w:val="NoSpacing"/>
        <w:spacing w:line="480" w:lineRule="auto"/>
        <w:jc w:val="both"/>
        <w:rPr>
          <w:rFonts w:ascii="Times New Roman" w:hAnsi="Times New Roman"/>
          <w:b/>
          <w:bCs/>
          <w:i/>
          <w:iCs/>
          <w:sz w:val="24"/>
          <w:szCs w:val="24"/>
          <w:lang w:val="en-US"/>
        </w:rPr>
      </w:pPr>
      <w:r w:rsidRPr="00792409">
        <w:rPr>
          <w:rFonts w:ascii="Times New Roman" w:hAnsi="Times New Roman"/>
          <w:b/>
          <w:bCs/>
          <w:i/>
          <w:iCs/>
          <w:sz w:val="24"/>
          <w:szCs w:val="24"/>
          <w:lang w:val="en-US"/>
        </w:rPr>
        <w:t>Identifikasi jenis</w:t>
      </w:r>
    </w:p>
    <w:p w14:paraId="5A4056AE" w14:textId="77777777" w:rsidR="00792409" w:rsidRPr="00AB1D07" w:rsidRDefault="00792409" w:rsidP="00792409">
      <w:pPr>
        <w:pStyle w:val="NoSpacing"/>
        <w:spacing w:line="480" w:lineRule="auto"/>
        <w:ind w:firstLine="720"/>
        <w:rPr>
          <w:rFonts w:ascii="Times New Roman" w:hAnsi="Times New Roman"/>
          <w:sz w:val="24"/>
          <w:szCs w:val="24"/>
          <w:lang w:val="en-US"/>
        </w:rPr>
      </w:pPr>
      <w:r>
        <w:rPr>
          <w:rFonts w:ascii="Times New Roman" w:hAnsi="Times New Roman"/>
          <w:sz w:val="24"/>
          <w:szCs w:val="24"/>
          <w:lang w:val="en-US"/>
        </w:rPr>
        <w:t xml:space="preserve">Identifikasi jenis ikan pari mengacu pada berbagai buku panduan identifikas. Buku panduan identifikasi ikan secara umum </w:t>
      </w:r>
      <w:r w:rsidRPr="00AB1D07">
        <w:rPr>
          <w:rFonts w:ascii="Times New Roman" w:hAnsi="Times New Roman"/>
          <w:sz w:val="24"/>
          <w:szCs w:val="24"/>
          <w:lang w:val="en-US"/>
        </w:rPr>
        <w:t>dari Gloerfelt-Tarp &amp; Kailola (1985); Carpenter &amp; Niem, (1998)</w:t>
      </w:r>
      <w:r>
        <w:rPr>
          <w:rFonts w:ascii="Times New Roman" w:hAnsi="Times New Roman"/>
          <w:sz w:val="24"/>
          <w:szCs w:val="24"/>
          <w:lang w:val="en-US"/>
        </w:rPr>
        <w:t xml:space="preserve">. Buku panduan identifikasi khusus Elasmobranchs dari </w:t>
      </w:r>
      <w:r w:rsidRPr="00AB1D07">
        <w:rPr>
          <w:rFonts w:ascii="Times New Roman" w:hAnsi="Times New Roman"/>
          <w:sz w:val="24"/>
          <w:szCs w:val="24"/>
          <w:lang w:val="en-US"/>
        </w:rPr>
        <w:t xml:space="preserve">White </w:t>
      </w:r>
      <w:r w:rsidRPr="00303EA7">
        <w:rPr>
          <w:rFonts w:ascii="Times New Roman" w:hAnsi="Times New Roman"/>
          <w:i/>
          <w:iCs/>
          <w:sz w:val="24"/>
          <w:szCs w:val="24"/>
          <w:lang w:val="en-US"/>
        </w:rPr>
        <w:t>et al.(</w:t>
      </w:r>
      <w:r w:rsidRPr="00AB1D07">
        <w:rPr>
          <w:rFonts w:ascii="Times New Roman" w:hAnsi="Times New Roman"/>
          <w:sz w:val="24"/>
          <w:szCs w:val="24"/>
          <w:lang w:val="en-US"/>
        </w:rPr>
        <w:t xml:space="preserve">2006) &amp; Ahmad, </w:t>
      </w:r>
      <w:r w:rsidRPr="00303EA7">
        <w:rPr>
          <w:rFonts w:ascii="Times New Roman" w:hAnsi="Times New Roman"/>
          <w:i/>
          <w:iCs/>
          <w:sz w:val="24"/>
          <w:szCs w:val="24"/>
          <w:lang w:val="en-US"/>
        </w:rPr>
        <w:t>et al</w:t>
      </w:r>
      <w:r>
        <w:rPr>
          <w:rFonts w:ascii="Times New Roman" w:hAnsi="Times New Roman"/>
          <w:i/>
          <w:iCs/>
          <w:sz w:val="24"/>
          <w:szCs w:val="24"/>
          <w:lang w:val="en-US"/>
        </w:rPr>
        <w:t>.</w:t>
      </w:r>
      <w:r w:rsidRPr="00303EA7">
        <w:rPr>
          <w:rFonts w:ascii="Times New Roman" w:hAnsi="Times New Roman"/>
          <w:i/>
          <w:iCs/>
          <w:sz w:val="24"/>
          <w:szCs w:val="24"/>
          <w:lang w:val="en-US"/>
        </w:rPr>
        <w:t>,</w:t>
      </w:r>
      <w:r w:rsidRPr="00AB1D07">
        <w:rPr>
          <w:rFonts w:ascii="Times New Roman" w:hAnsi="Times New Roman"/>
          <w:sz w:val="24"/>
          <w:szCs w:val="24"/>
          <w:lang w:val="en-US"/>
        </w:rPr>
        <w:t xml:space="preserve"> </w:t>
      </w:r>
      <w:r>
        <w:rPr>
          <w:rFonts w:ascii="Times New Roman" w:hAnsi="Times New Roman"/>
          <w:sz w:val="24"/>
          <w:szCs w:val="24"/>
          <w:lang w:val="en-US"/>
        </w:rPr>
        <w:t>(</w:t>
      </w:r>
      <w:r w:rsidRPr="00AB1D07">
        <w:rPr>
          <w:rFonts w:ascii="Times New Roman" w:hAnsi="Times New Roman"/>
          <w:sz w:val="24"/>
          <w:szCs w:val="24"/>
          <w:lang w:val="en-US"/>
        </w:rPr>
        <w:t>2013</w:t>
      </w:r>
      <w:r>
        <w:rPr>
          <w:rFonts w:ascii="Times New Roman" w:hAnsi="Times New Roman"/>
          <w:sz w:val="24"/>
          <w:szCs w:val="24"/>
          <w:lang w:val="en-US"/>
        </w:rPr>
        <w:t>).</w:t>
      </w:r>
    </w:p>
    <w:p w14:paraId="0DF4EC77" w14:textId="7615C83C" w:rsidR="00792409" w:rsidRPr="00792409" w:rsidRDefault="00EC205E" w:rsidP="00792409">
      <w:pPr>
        <w:pStyle w:val="NoSpacing"/>
        <w:spacing w:line="480" w:lineRule="auto"/>
        <w:jc w:val="both"/>
        <w:rPr>
          <w:rFonts w:ascii="Times New Roman" w:hAnsi="Times New Roman"/>
          <w:b/>
          <w:bCs/>
          <w:i/>
          <w:iCs/>
          <w:sz w:val="24"/>
          <w:szCs w:val="24"/>
          <w:lang w:val="en-US"/>
        </w:rPr>
      </w:pPr>
      <w:r>
        <w:rPr>
          <w:rFonts w:ascii="Times New Roman" w:hAnsi="Times New Roman"/>
          <w:b/>
          <w:bCs/>
          <w:i/>
          <w:iCs/>
          <w:sz w:val="24"/>
          <w:szCs w:val="24"/>
          <w:lang w:val="en-US"/>
        </w:rPr>
        <w:lastRenderedPageBreak/>
        <w:t xml:space="preserve">Analisis </w:t>
      </w:r>
      <w:r w:rsidR="00792409" w:rsidRPr="00792409">
        <w:rPr>
          <w:rFonts w:ascii="Times New Roman" w:hAnsi="Times New Roman"/>
          <w:b/>
          <w:bCs/>
          <w:i/>
          <w:iCs/>
          <w:sz w:val="24"/>
          <w:szCs w:val="24"/>
          <w:lang w:val="en-US"/>
        </w:rPr>
        <w:t xml:space="preserve">Kepadatan dan </w:t>
      </w:r>
      <w:r w:rsidR="00792409">
        <w:rPr>
          <w:rFonts w:ascii="Times New Roman" w:hAnsi="Times New Roman"/>
          <w:b/>
          <w:bCs/>
          <w:i/>
          <w:iCs/>
          <w:sz w:val="24"/>
          <w:szCs w:val="24"/>
          <w:lang w:val="en-US"/>
        </w:rPr>
        <w:t>B</w:t>
      </w:r>
      <w:r w:rsidR="00792409" w:rsidRPr="00792409">
        <w:rPr>
          <w:rFonts w:ascii="Times New Roman" w:hAnsi="Times New Roman"/>
          <w:b/>
          <w:bCs/>
          <w:i/>
          <w:iCs/>
          <w:sz w:val="24"/>
          <w:szCs w:val="24"/>
          <w:lang w:val="en-US"/>
        </w:rPr>
        <w:t>iomassa</w:t>
      </w:r>
    </w:p>
    <w:p w14:paraId="70D0EE66" w14:textId="5C74F557" w:rsidR="00870ED3" w:rsidRPr="00870ED3" w:rsidRDefault="00870ED3" w:rsidP="006D3AA9">
      <w:pPr>
        <w:pStyle w:val="NoSpacing"/>
        <w:spacing w:line="480" w:lineRule="auto"/>
        <w:ind w:firstLine="720"/>
        <w:jc w:val="both"/>
        <w:rPr>
          <w:rFonts w:ascii="Times New Roman" w:hAnsi="Times New Roman"/>
          <w:sz w:val="24"/>
          <w:szCs w:val="24"/>
          <w:lang w:val="en-US"/>
        </w:rPr>
      </w:pPr>
      <w:r w:rsidRPr="00870ED3">
        <w:rPr>
          <w:rFonts w:ascii="Times New Roman" w:hAnsi="Times New Roman"/>
          <w:sz w:val="24"/>
          <w:szCs w:val="24"/>
          <w:lang w:val="en-US"/>
        </w:rPr>
        <w:t xml:space="preserve">Kepadatan dan biomassa ikan pari diperoleh berdasarkan metode luas sapuan dengan rumus perhitungan </w:t>
      </w:r>
      <w:r w:rsidR="00E65D37">
        <w:rPr>
          <w:rFonts w:ascii="Times New Roman" w:hAnsi="Times New Roman"/>
          <w:sz w:val="24"/>
          <w:szCs w:val="24"/>
          <w:lang w:val="en-US"/>
        </w:rPr>
        <w:t>(</w:t>
      </w:r>
      <w:r w:rsidR="00E65D37" w:rsidRPr="00E65D37">
        <w:rPr>
          <w:rFonts w:ascii="Times New Roman" w:hAnsi="Times New Roman"/>
          <w:sz w:val="24"/>
          <w:szCs w:val="24"/>
          <w:lang w:val="en-US"/>
        </w:rPr>
        <w:t>Sparre &amp; Venema</w:t>
      </w:r>
      <w:r w:rsidR="00E65D37">
        <w:rPr>
          <w:rFonts w:ascii="Times New Roman" w:hAnsi="Times New Roman"/>
          <w:sz w:val="24"/>
          <w:szCs w:val="24"/>
          <w:lang w:val="en-US"/>
        </w:rPr>
        <w:t>,</w:t>
      </w:r>
      <w:r w:rsidR="00E65D37" w:rsidRPr="00E65D37">
        <w:rPr>
          <w:rFonts w:ascii="Times New Roman" w:hAnsi="Times New Roman"/>
          <w:sz w:val="24"/>
          <w:szCs w:val="24"/>
          <w:lang w:val="en-US"/>
        </w:rPr>
        <w:t>1992)</w:t>
      </w:r>
      <w:r w:rsidR="00E65D37">
        <w:rPr>
          <w:rFonts w:ascii="Times New Roman" w:hAnsi="Times New Roman"/>
          <w:sz w:val="24"/>
          <w:szCs w:val="24"/>
          <w:lang w:val="en-US"/>
        </w:rPr>
        <w:t xml:space="preserve"> </w:t>
      </w:r>
      <w:r w:rsidRPr="00870ED3">
        <w:rPr>
          <w:rFonts w:ascii="Times New Roman" w:hAnsi="Times New Roman"/>
          <w:sz w:val="24"/>
          <w:szCs w:val="24"/>
          <w:lang w:val="en-US"/>
        </w:rPr>
        <w:t>sebagai berikut:</w:t>
      </w:r>
    </w:p>
    <w:p w14:paraId="0C5E9F74" w14:textId="4C48E4B4" w:rsidR="00870ED3" w:rsidRPr="00870ED3" w:rsidRDefault="00870ED3" w:rsidP="00870ED3">
      <w:pPr>
        <w:pStyle w:val="NoSpacing"/>
        <w:spacing w:line="480" w:lineRule="auto"/>
        <w:jc w:val="both"/>
        <w:rPr>
          <w:rFonts w:ascii="Times New Roman" w:hAnsi="Times New Roman"/>
          <w:sz w:val="24"/>
          <w:szCs w:val="24"/>
          <w:lang w:val="en-US"/>
        </w:rPr>
      </w:pPr>
      <w:r w:rsidRPr="00870ED3">
        <w:rPr>
          <w:rFonts w:ascii="Times New Roman" w:hAnsi="Times New Roman"/>
          <w:sz w:val="24"/>
          <w:szCs w:val="24"/>
          <w:lang w:val="en-US"/>
        </w:rPr>
        <w:t>D/B=(1/A)X(C/ef) individu/kg/km</w:t>
      </w:r>
      <w:r w:rsidRPr="00870ED3">
        <w:rPr>
          <w:rFonts w:ascii="Times New Roman" w:hAnsi="Times New Roman"/>
          <w:sz w:val="24"/>
          <w:szCs w:val="24"/>
          <w:vertAlign w:val="superscript"/>
          <w:lang w:val="en-US"/>
        </w:rPr>
        <w:t>2</w:t>
      </w:r>
      <w:r w:rsidRPr="00870ED3">
        <w:rPr>
          <w:rFonts w:ascii="Times New Roman" w:hAnsi="Times New Roman"/>
          <w:sz w:val="24"/>
          <w:szCs w:val="24"/>
          <w:lang w:val="en-US"/>
        </w:rPr>
        <w:t>………………………………………………</w:t>
      </w:r>
      <w:r w:rsidR="00AF19E6">
        <w:rPr>
          <w:rFonts w:ascii="Times New Roman" w:hAnsi="Times New Roman"/>
          <w:sz w:val="24"/>
          <w:szCs w:val="24"/>
          <w:lang w:val="en-US"/>
        </w:rPr>
        <w:t>…….</w:t>
      </w:r>
      <w:r w:rsidRPr="00870ED3">
        <w:rPr>
          <w:rFonts w:ascii="Times New Roman" w:hAnsi="Times New Roman"/>
          <w:sz w:val="24"/>
          <w:szCs w:val="24"/>
          <w:lang w:val="en-US"/>
        </w:rPr>
        <w:t xml:space="preserve"> (1)</w:t>
      </w:r>
    </w:p>
    <w:p w14:paraId="1D76A73D" w14:textId="77777777" w:rsidR="00870ED3" w:rsidRPr="00870ED3" w:rsidRDefault="00870ED3" w:rsidP="00870ED3">
      <w:pPr>
        <w:pStyle w:val="NoSpacing"/>
        <w:spacing w:line="480" w:lineRule="auto"/>
        <w:jc w:val="both"/>
        <w:rPr>
          <w:rFonts w:ascii="Times New Roman" w:hAnsi="Times New Roman"/>
          <w:sz w:val="24"/>
          <w:szCs w:val="24"/>
          <w:lang w:val="en-US"/>
        </w:rPr>
      </w:pPr>
      <w:r w:rsidRPr="00870ED3">
        <w:rPr>
          <w:rFonts w:ascii="Times New Roman" w:hAnsi="Times New Roman"/>
          <w:sz w:val="24"/>
          <w:szCs w:val="24"/>
          <w:lang w:val="en-US"/>
        </w:rPr>
        <w:t>D=Kepadatan (individu/km</w:t>
      </w:r>
      <w:r w:rsidRPr="00870ED3">
        <w:rPr>
          <w:rFonts w:ascii="Times New Roman" w:hAnsi="Times New Roman"/>
          <w:sz w:val="24"/>
          <w:szCs w:val="24"/>
          <w:vertAlign w:val="superscript"/>
          <w:lang w:val="en-US"/>
        </w:rPr>
        <w:t>2</w:t>
      </w:r>
      <w:r w:rsidRPr="00870ED3">
        <w:rPr>
          <w:rFonts w:ascii="Times New Roman" w:hAnsi="Times New Roman"/>
          <w:sz w:val="24"/>
          <w:szCs w:val="24"/>
          <w:lang w:val="en-US"/>
        </w:rPr>
        <w:t>)</w:t>
      </w:r>
    </w:p>
    <w:p w14:paraId="6BFA9298" w14:textId="77777777" w:rsidR="00870ED3" w:rsidRPr="00870ED3" w:rsidRDefault="00870ED3" w:rsidP="00870ED3">
      <w:pPr>
        <w:pStyle w:val="NoSpacing"/>
        <w:spacing w:line="480" w:lineRule="auto"/>
        <w:jc w:val="both"/>
        <w:rPr>
          <w:rFonts w:ascii="Times New Roman" w:hAnsi="Times New Roman"/>
          <w:sz w:val="24"/>
          <w:szCs w:val="24"/>
          <w:lang w:val="en-US"/>
        </w:rPr>
      </w:pPr>
      <w:r w:rsidRPr="00870ED3">
        <w:rPr>
          <w:rFonts w:ascii="Times New Roman" w:hAnsi="Times New Roman"/>
          <w:sz w:val="24"/>
          <w:szCs w:val="24"/>
          <w:lang w:val="en-US"/>
        </w:rPr>
        <w:t>B = Biomassa (kg/km</w:t>
      </w:r>
      <w:r w:rsidRPr="00870ED3">
        <w:rPr>
          <w:rFonts w:ascii="Times New Roman" w:hAnsi="Times New Roman"/>
          <w:sz w:val="24"/>
          <w:szCs w:val="24"/>
          <w:vertAlign w:val="superscript"/>
          <w:lang w:val="en-US"/>
        </w:rPr>
        <w:t>2</w:t>
      </w:r>
      <w:r w:rsidRPr="00870ED3">
        <w:rPr>
          <w:rFonts w:ascii="Times New Roman" w:hAnsi="Times New Roman"/>
          <w:sz w:val="24"/>
          <w:szCs w:val="24"/>
          <w:lang w:val="en-US"/>
        </w:rPr>
        <w:t>)</w:t>
      </w:r>
    </w:p>
    <w:p w14:paraId="06D6BD58" w14:textId="77777777" w:rsidR="00870ED3" w:rsidRPr="00870ED3" w:rsidRDefault="00870ED3" w:rsidP="00870ED3">
      <w:pPr>
        <w:pStyle w:val="NoSpacing"/>
        <w:spacing w:line="480" w:lineRule="auto"/>
        <w:jc w:val="both"/>
        <w:rPr>
          <w:rFonts w:ascii="Times New Roman" w:hAnsi="Times New Roman"/>
          <w:sz w:val="24"/>
          <w:szCs w:val="24"/>
          <w:lang w:val="en-US"/>
        </w:rPr>
      </w:pPr>
      <w:r w:rsidRPr="00870ED3">
        <w:rPr>
          <w:rFonts w:ascii="Times New Roman" w:hAnsi="Times New Roman"/>
          <w:sz w:val="24"/>
          <w:szCs w:val="24"/>
          <w:lang w:val="en-US"/>
        </w:rPr>
        <w:t>C=Tangkapan ikan pari (individu untuk kepadatan dan kg untuk biomassa)</w:t>
      </w:r>
    </w:p>
    <w:p w14:paraId="34B3729C" w14:textId="73E66C61" w:rsidR="0097564E" w:rsidRPr="00870ED3" w:rsidRDefault="00870ED3" w:rsidP="00870ED3">
      <w:pPr>
        <w:pStyle w:val="NoSpacing"/>
        <w:spacing w:line="480" w:lineRule="auto"/>
        <w:jc w:val="both"/>
        <w:rPr>
          <w:rFonts w:ascii="Times New Roman" w:hAnsi="Times New Roman"/>
          <w:sz w:val="24"/>
          <w:szCs w:val="24"/>
          <w:lang w:val="en-US"/>
        </w:rPr>
      </w:pPr>
      <w:r w:rsidRPr="00870ED3">
        <w:rPr>
          <w:rFonts w:ascii="Times New Roman" w:hAnsi="Times New Roman"/>
          <w:sz w:val="24"/>
          <w:szCs w:val="24"/>
          <w:lang w:val="en-US"/>
        </w:rPr>
        <w:t xml:space="preserve">ef=Faktor </w:t>
      </w:r>
      <w:r>
        <w:rPr>
          <w:rFonts w:ascii="Times New Roman" w:hAnsi="Times New Roman"/>
          <w:sz w:val="24"/>
          <w:szCs w:val="24"/>
          <w:lang w:val="en-US"/>
        </w:rPr>
        <w:t xml:space="preserve">kelolosan </w:t>
      </w:r>
      <w:r w:rsidRPr="00870ED3">
        <w:rPr>
          <w:rFonts w:ascii="Times New Roman" w:hAnsi="Times New Roman"/>
          <w:sz w:val="24"/>
          <w:szCs w:val="24"/>
          <w:lang w:val="en-US"/>
        </w:rPr>
        <w:t xml:space="preserve">=0,5 </w:t>
      </w:r>
      <w:r w:rsidR="00E65D37">
        <w:rPr>
          <w:rFonts w:ascii="Times New Roman" w:hAnsi="Times New Roman"/>
          <w:sz w:val="24"/>
          <w:szCs w:val="24"/>
          <w:lang w:val="en-US"/>
        </w:rPr>
        <w:t>(</w:t>
      </w:r>
      <w:r w:rsidR="00E65D37" w:rsidRPr="00E65D37">
        <w:rPr>
          <w:rFonts w:ascii="Times New Roman" w:hAnsi="Times New Roman"/>
          <w:sz w:val="24"/>
          <w:szCs w:val="24"/>
          <w:lang w:val="en-US"/>
        </w:rPr>
        <w:t>Saeger</w:t>
      </w:r>
      <w:r w:rsidR="00E65D37">
        <w:rPr>
          <w:rFonts w:ascii="Times New Roman" w:hAnsi="Times New Roman"/>
          <w:sz w:val="24"/>
          <w:szCs w:val="24"/>
          <w:lang w:val="en-US"/>
        </w:rPr>
        <w:t xml:space="preserve"> </w:t>
      </w:r>
      <w:r w:rsidR="00E65D37" w:rsidRPr="00E65D37">
        <w:rPr>
          <w:rFonts w:ascii="Times New Roman" w:hAnsi="Times New Roman"/>
          <w:i/>
          <w:iCs/>
          <w:sz w:val="24"/>
          <w:szCs w:val="24"/>
          <w:lang w:val="en-US"/>
        </w:rPr>
        <w:t>et. al.,</w:t>
      </w:r>
      <w:r w:rsidR="00E65D37" w:rsidRPr="00E65D37">
        <w:rPr>
          <w:rFonts w:ascii="Times New Roman" w:hAnsi="Times New Roman"/>
          <w:sz w:val="24"/>
          <w:szCs w:val="24"/>
          <w:lang w:val="en-US"/>
        </w:rPr>
        <w:t>1976)</w:t>
      </w:r>
    </w:p>
    <w:p w14:paraId="348534C7" w14:textId="7E633270" w:rsidR="00870ED3" w:rsidRPr="00210532"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A= Vx t x jam x X2x1,852x0,001…………………………………………………</w:t>
      </w:r>
      <w:r w:rsidR="00AF19E6">
        <w:rPr>
          <w:rFonts w:ascii="Times New Roman" w:hAnsi="Times New Roman"/>
          <w:sz w:val="24"/>
          <w:szCs w:val="24"/>
          <w:lang w:val="en-US"/>
        </w:rPr>
        <w:t>…..</w:t>
      </w:r>
      <w:r w:rsidRPr="00210532">
        <w:rPr>
          <w:rFonts w:ascii="Times New Roman" w:hAnsi="Times New Roman"/>
          <w:sz w:val="24"/>
          <w:szCs w:val="24"/>
          <w:lang w:val="en-US"/>
        </w:rPr>
        <w:t xml:space="preserve"> (2)</w:t>
      </w:r>
    </w:p>
    <w:p w14:paraId="2C8D7720" w14:textId="15F1B37D" w:rsidR="00870ED3" w:rsidRPr="00210532"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A=</w:t>
      </w:r>
      <w:r w:rsidR="00210532">
        <w:rPr>
          <w:rFonts w:ascii="Times New Roman" w:hAnsi="Times New Roman"/>
          <w:sz w:val="24"/>
          <w:szCs w:val="24"/>
          <w:lang w:val="en-US"/>
        </w:rPr>
        <w:t xml:space="preserve"> Luas sapuan</w:t>
      </w:r>
      <w:r w:rsidRPr="00210532">
        <w:rPr>
          <w:rFonts w:ascii="Times New Roman" w:hAnsi="Times New Roman"/>
          <w:sz w:val="24"/>
          <w:szCs w:val="24"/>
          <w:lang w:val="en-US"/>
        </w:rPr>
        <w:t xml:space="preserve"> (km</w:t>
      </w:r>
      <w:r w:rsidRPr="00210532">
        <w:rPr>
          <w:rFonts w:ascii="Times New Roman" w:hAnsi="Times New Roman"/>
          <w:sz w:val="24"/>
          <w:szCs w:val="24"/>
          <w:vertAlign w:val="superscript"/>
          <w:lang w:val="en-US"/>
        </w:rPr>
        <w:t>2</w:t>
      </w:r>
      <w:r w:rsidRPr="00210532">
        <w:rPr>
          <w:rFonts w:ascii="Times New Roman" w:hAnsi="Times New Roman"/>
          <w:sz w:val="24"/>
          <w:szCs w:val="24"/>
          <w:lang w:val="en-US"/>
        </w:rPr>
        <w:t>)</w:t>
      </w:r>
    </w:p>
    <w:p w14:paraId="4A1FC03F" w14:textId="3C94861C" w:rsidR="00870ED3" w:rsidRPr="00210532"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 xml:space="preserve">V = Kecepatan </w:t>
      </w:r>
      <w:r w:rsidR="00210532">
        <w:rPr>
          <w:rFonts w:ascii="Times New Roman" w:hAnsi="Times New Roman"/>
          <w:sz w:val="24"/>
          <w:szCs w:val="24"/>
          <w:lang w:val="en-US"/>
        </w:rPr>
        <w:t>towing kapal</w:t>
      </w:r>
      <w:r w:rsidRPr="00210532">
        <w:rPr>
          <w:rFonts w:ascii="Times New Roman" w:hAnsi="Times New Roman"/>
          <w:sz w:val="24"/>
          <w:szCs w:val="24"/>
          <w:lang w:val="en-US"/>
        </w:rPr>
        <w:t xml:space="preserve"> (knot)</w:t>
      </w:r>
    </w:p>
    <w:p w14:paraId="3F1EFE83" w14:textId="5241F0C5" w:rsidR="00870ED3" w:rsidRPr="00210532"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 xml:space="preserve">t = Waktu </w:t>
      </w:r>
      <w:r w:rsidR="00210532">
        <w:rPr>
          <w:rFonts w:ascii="Times New Roman" w:hAnsi="Times New Roman"/>
          <w:sz w:val="24"/>
          <w:szCs w:val="24"/>
          <w:lang w:val="en-US"/>
        </w:rPr>
        <w:t>towing</w:t>
      </w:r>
      <w:r w:rsidRPr="00210532">
        <w:rPr>
          <w:rFonts w:ascii="Times New Roman" w:hAnsi="Times New Roman"/>
          <w:sz w:val="24"/>
          <w:szCs w:val="24"/>
          <w:lang w:val="en-US"/>
        </w:rPr>
        <w:t xml:space="preserve"> (jam)</w:t>
      </w:r>
    </w:p>
    <w:p w14:paraId="2316C853" w14:textId="469B91D7" w:rsidR="00870ED3" w:rsidRPr="004A23D2"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hr=</w:t>
      </w:r>
      <w:r w:rsidR="004A23D2" w:rsidRPr="004A23D2">
        <w:t xml:space="preserve"> </w:t>
      </w:r>
      <w:r w:rsidR="004A23D2">
        <w:rPr>
          <w:rFonts w:ascii="Times New Roman" w:hAnsi="Times New Roman"/>
          <w:sz w:val="24"/>
          <w:szCs w:val="24"/>
          <w:lang w:val="en-US"/>
        </w:rPr>
        <w:t>P</w:t>
      </w:r>
      <w:r w:rsidR="004A23D2" w:rsidRPr="004A23D2">
        <w:rPr>
          <w:rFonts w:ascii="Times New Roman" w:hAnsi="Times New Roman"/>
          <w:sz w:val="24"/>
          <w:szCs w:val="24"/>
          <w:lang w:val="en-US"/>
        </w:rPr>
        <w:t xml:space="preserve">anjang </w:t>
      </w:r>
      <w:r w:rsidR="004A23D2" w:rsidRPr="00B3416E">
        <w:rPr>
          <w:rFonts w:ascii="Times New Roman" w:hAnsi="Times New Roman"/>
          <w:sz w:val="24"/>
          <w:szCs w:val="24"/>
          <w:lang w:val="en-US"/>
        </w:rPr>
        <w:t xml:space="preserve">headrope </w:t>
      </w:r>
      <w:r w:rsidRPr="00B3416E">
        <w:rPr>
          <w:rFonts w:ascii="Times New Roman" w:hAnsi="Times New Roman"/>
          <w:sz w:val="24"/>
          <w:szCs w:val="24"/>
          <w:lang w:val="en-US"/>
        </w:rPr>
        <w:t>(</w:t>
      </w:r>
      <w:r w:rsidRPr="004A23D2">
        <w:rPr>
          <w:rFonts w:ascii="Times New Roman" w:hAnsi="Times New Roman"/>
          <w:sz w:val="24"/>
          <w:szCs w:val="24"/>
          <w:lang w:val="en-US"/>
        </w:rPr>
        <w:t>m)</w:t>
      </w:r>
    </w:p>
    <w:p w14:paraId="3C0FDEBC" w14:textId="2D2E2E50" w:rsidR="00870ED3" w:rsidRPr="00210532" w:rsidRDefault="00870ED3" w:rsidP="00870ED3">
      <w:pPr>
        <w:pStyle w:val="NoSpacing"/>
        <w:spacing w:line="480" w:lineRule="auto"/>
        <w:jc w:val="both"/>
        <w:rPr>
          <w:rFonts w:ascii="Times New Roman" w:hAnsi="Times New Roman"/>
          <w:sz w:val="24"/>
          <w:szCs w:val="24"/>
          <w:lang w:val="en-US"/>
        </w:rPr>
      </w:pPr>
      <w:r w:rsidRPr="004A23D2">
        <w:rPr>
          <w:rFonts w:ascii="Times New Roman" w:hAnsi="Times New Roman"/>
          <w:sz w:val="24"/>
          <w:szCs w:val="24"/>
          <w:lang w:val="en-US"/>
        </w:rPr>
        <w:t>X</w:t>
      </w:r>
      <w:r w:rsidRPr="004A23D2">
        <w:rPr>
          <w:rFonts w:ascii="Times New Roman" w:hAnsi="Times New Roman"/>
          <w:sz w:val="24"/>
          <w:szCs w:val="24"/>
          <w:vertAlign w:val="superscript"/>
          <w:lang w:val="en-US"/>
        </w:rPr>
        <w:t>2</w:t>
      </w:r>
      <w:r w:rsidRPr="004A23D2">
        <w:rPr>
          <w:rFonts w:ascii="Times New Roman" w:hAnsi="Times New Roman"/>
          <w:sz w:val="24"/>
          <w:szCs w:val="24"/>
          <w:lang w:val="en-US"/>
        </w:rPr>
        <w:t xml:space="preserve">=Fraksi </w:t>
      </w:r>
      <w:bookmarkStart w:id="2" w:name="_Hlk107139537"/>
      <w:r w:rsidRPr="004A23D2">
        <w:rPr>
          <w:rFonts w:ascii="Times New Roman" w:hAnsi="Times New Roman"/>
          <w:sz w:val="24"/>
          <w:szCs w:val="24"/>
          <w:lang w:val="en-US"/>
        </w:rPr>
        <w:t>panjang headrope</w:t>
      </w:r>
      <w:bookmarkEnd w:id="2"/>
      <w:r w:rsidRPr="004A23D2">
        <w:rPr>
          <w:rFonts w:ascii="Times New Roman" w:hAnsi="Times New Roman"/>
          <w:sz w:val="24"/>
          <w:szCs w:val="24"/>
          <w:lang w:val="en-US"/>
        </w:rPr>
        <w:t xml:space="preserve">=0,5 </w:t>
      </w:r>
      <w:r w:rsidR="002504FA" w:rsidRPr="004A23D2">
        <w:rPr>
          <w:rFonts w:ascii="Times New Roman" w:hAnsi="Times New Roman"/>
          <w:sz w:val="24"/>
          <w:szCs w:val="24"/>
          <w:lang w:val="en-US"/>
        </w:rPr>
        <w:t xml:space="preserve">(Pauly, 1980) </w:t>
      </w:r>
      <w:r w:rsidRPr="004A23D2">
        <w:rPr>
          <w:rFonts w:ascii="Times New Roman" w:hAnsi="Times New Roman"/>
          <w:sz w:val="24"/>
          <w:szCs w:val="24"/>
          <w:lang w:val="en-US"/>
        </w:rPr>
        <w:t>lebar sapuan pukat-hela (trawl) udang</w:t>
      </w:r>
    </w:p>
    <w:p w14:paraId="47E0B02F" w14:textId="77777777" w:rsidR="00870ED3" w:rsidRPr="00210532"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1.852=Konversi mil ke km</w:t>
      </w:r>
    </w:p>
    <w:p w14:paraId="4061995E" w14:textId="6AFFC302" w:rsidR="0097564E" w:rsidRDefault="00870ED3" w:rsidP="00870ED3">
      <w:pPr>
        <w:pStyle w:val="NoSpacing"/>
        <w:spacing w:line="480" w:lineRule="auto"/>
        <w:jc w:val="both"/>
        <w:rPr>
          <w:rFonts w:ascii="Times New Roman" w:hAnsi="Times New Roman"/>
          <w:sz w:val="24"/>
          <w:szCs w:val="24"/>
          <w:lang w:val="en-US"/>
        </w:rPr>
      </w:pPr>
      <w:r w:rsidRPr="00210532">
        <w:rPr>
          <w:rFonts w:ascii="Times New Roman" w:hAnsi="Times New Roman"/>
          <w:sz w:val="24"/>
          <w:szCs w:val="24"/>
          <w:lang w:val="en-US"/>
        </w:rPr>
        <w:t>0,001=Konversi m ke km</w:t>
      </w:r>
    </w:p>
    <w:p w14:paraId="615AF3CE" w14:textId="68326651" w:rsidR="00B947CC" w:rsidRPr="0069463D" w:rsidRDefault="00EC205E" w:rsidP="00870ED3">
      <w:pPr>
        <w:pStyle w:val="NoSpacing"/>
        <w:spacing w:line="480" w:lineRule="auto"/>
        <w:jc w:val="both"/>
        <w:rPr>
          <w:rFonts w:ascii="Times New Roman" w:hAnsi="Times New Roman"/>
          <w:b/>
          <w:bCs/>
          <w:i/>
          <w:iCs/>
          <w:sz w:val="24"/>
          <w:szCs w:val="24"/>
          <w:lang w:val="en-US"/>
        </w:rPr>
      </w:pPr>
      <w:r>
        <w:rPr>
          <w:rFonts w:ascii="Times New Roman" w:hAnsi="Times New Roman"/>
          <w:b/>
          <w:bCs/>
          <w:i/>
          <w:iCs/>
          <w:sz w:val="24"/>
          <w:szCs w:val="24"/>
          <w:lang w:val="en-US"/>
        </w:rPr>
        <w:t xml:space="preserve">Analisis </w:t>
      </w:r>
      <w:r w:rsidR="00B947CC" w:rsidRPr="0069463D">
        <w:rPr>
          <w:rFonts w:ascii="Times New Roman" w:hAnsi="Times New Roman"/>
          <w:b/>
          <w:bCs/>
          <w:i/>
          <w:iCs/>
          <w:sz w:val="24"/>
          <w:szCs w:val="24"/>
          <w:lang w:val="en-US"/>
        </w:rPr>
        <w:t>Standing Stok dan Laju Tangkap</w:t>
      </w:r>
    </w:p>
    <w:p w14:paraId="73785E24" w14:textId="221DAA6A" w:rsidR="008262E6" w:rsidRPr="00196882" w:rsidRDefault="00F45567" w:rsidP="00B947CC">
      <w:pPr>
        <w:pStyle w:val="NoSpacing"/>
        <w:spacing w:line="480" w:lineRule="auto"/>
        <w:ind w:firstLine="720"/>
        <w:jc w:val="both"/>
        <w:rPr>
          <w:rFonts w:ascii="Times New Roman" w:hAnsi="Times New Roman"/>
          <w:sz w:val="24"/>
          <w:szCs w:val="24"/>
          <w:lang w:val="en-US"/>
        </w:rPr>
      </w:pPr>
      <w:r w:rsidRPr="00196882">
        <w:rPr>
          <w:rFonts w:ascii="Times New Roman" w:hAnsi="Times New Roman"/>
          <w:sz w:val="24"/>
          <w:szCs w:val="24"/>
          <w:lang w:val="en-US"/>
        </w:rPr>
        <w:t xml:space="preserve">Perhitungan standing stok dan laju tangkap mengikuti formula dari </w:t>
      </w:r>
      <w:r w:rsidR="008262E6" w:rsidRPr="00196882">
        <w:rPr>
          <w:rFonts w:ascii="Times New Roman" w:hAnsi="Times New Roman"/>
          <w:sz w:val="24"/>
          <w:szCs w:val="24"/>
          <w:lang w:val="en-US"/>
        </w:rPr>
        <w:t xml:space="preserve">Sparre </w:t>
      </w:r>
      <w:r w:rsidR="00322C95">
        <w:rPr>
          <w:rFonts w:ascii="Times New Roman" w:hAnsi="Times New Roman"/>
          <w:sz w:val="24"/>
          <w:szCs w:val="24"/>
          <w:lang w:val="en-US"/>
        </w:rPr>
        <w:t xml:space="preserve">&amp; </w:t>
      </w:r>
      <w:r w:rsidR="008262E6" w:rsidRPr="00196882">
        <w:rPr>
          <w:rFonts w:ascii="Times New Roman" w:hAnsi="Times New Roman"/>
          <w:sz w:val="24"/>
          <w:szCs w:val="24"/>
          <w:lang w:val="en-US"/>
        </w:rPr>
        <w:t>Venema (1992)</w:t>
      </w:r>
    </w:p>
    <w:p w14:paraId="22387A9C" w14:textId="2E7BCAD4" w:rsidR="00B947CC" w:rsidRPr="00196882" w:rsidRDefault="00DD05AB" w:rsidP="00B947CC">
      <w:pPr>
        <w:pStyle w:val="NoSpacing"/>
        <w:spacing w:line="480" w:lineRule="auto"/>
        <w:ind w:firstLine="720"/>
        <w:jc w:val="both"/>
        <w:rPr>
          <w:rFonts w:ascii="Times New Roman" w:hAnsi="Times New Roman"/>
          <w:sz w:val="24"/>
          <w:szCs w:val="24"/>
          <w:lang w:val="en-US"/>
        </w:rPr>
      </w:pPr>
      <w:r w:rsidRPr="00196882">
        <w:rPr>
          <w:rFonts w:ascii="Times New Roman" w:hAnsi="Times New Roman"/>
          <w:sz w:val="24"/>
          <w:szCs w:val="24"/>
        </w:rPr>
        <w:t xml:space="preserve">Bo = </w:t>
      </w:r>
      <w:r w:rsidR="00196882" w:rsidRPr="00196882">
        <w:rPr>
          <w:rFonts w:ascii="Times New Roman" w:hAnsi="Times New Roman"/>
          <w:sz w:val="24"/>
          <w:szCs w:val="24"/>
          <w:lang w:val="en-US"/>
        </w:rPr>
        <w:t>d</w:t>
      </w:r>
      <w:r w:rsidRPr="00196882">
        <w:rPr>
          <w:rFonts w:ascii="Times New Roman" w:hAnsi="Times New Roman"/>
          <w:sz w:val="24"/>
          <w:szCs w:val="24"/>
        </w:rPr>
        <w:t xml:space="preserve"> x </w:t>
      </w:r>
      <w:r w:rsidR="00196882" w:rsidRPr="00196882">
        <w:rPr>
          <w:rFonts w:ascii="Times New Roman" w:hAnsi="Times New Roman"/>
          <w:sz w:val="24"/>
          <w:szCs w:val="24"/>
          <w:lang w:val="en-US"/>
        </w:rPr>
        <w:t>A</w:t>
      </w:r>
      <w:r w:rsidRPr="00196882">
        <w:rPr>
          <w:rFonts w:ascii="Times New Roman" w:hAnsi="Times New Roman"/>
          <w:sz w:val="24"/>
          <w:szCs w:val="24"/>
        </w:rPr>
        <w:t xml:space="preserve"> </w:t>
      </w:r>
      <w:r w:rsidR="00196882">
        <w:rPr>
          <w:rFonts w:ascii="Times New Roman" w:hAnsi="Times New Roman"/>
          <w:sz w:val="24"/>
          <w:szCs w:val="24"/>
          <w:lang w:val="en-US"/>
        </w:rPr>
        <w:t>……………………………………………………………………….</w:t>
      </w:r>
      <w:r w:rsidR="00322C95">
        <w:rPr>
          <w:rFonts w:ascii="Times New Roman" w:hAnsi="Times New Roman"/>
          <w:sz w:val="24"/>
          <w:szCs w:val="24"/>
          <w:lang w:val="en-US"/>
        </w:rPr>
        <w:t>.(</w:t>
      </w:r>
      <w:r w:rsidR="00196882">
        <w:rPr>
          <w:rFonts w:ascii="Times New Roman" w:hAnsi="Times New Roman"/>
          <w:sz w:val="24"/>
          <w:szCs w:val="24"/>
          <w:lang w:val="en-US"/>
        </w:rPr>
        <w:t>3</w:t>
      </w:r>
      <w:r w:rsidR="00322C95">
        <w:rPr>
          <w:rFonts w:ascii="Times New Roman" w:hAnsi="Times New Roman"/>
          <w:sz w:val="24"/>
          <w:szCs w:val="24"/>
          <w:lang w:val="en-US"/>
        </w:rPr>
        <w:t>)</w:t>
      </w:r>
    </w:p>
    <w:p w14:paraId="5DBA9740" w14:textId="6A1F6245" w:rsidR="00B947CC" w:rsidRPr="00196882" w:rsidRDefault="00B947CC" w:rsidP="00B947CC">
      <w:pPr>
        <w:pStyle w:val="NoSpacing"/>
        <w:spacing w:line="480" w:lineRule="auto"/>
        <w:jc w:val="both"/>
        <w:rPr>
          <w:rFonts w:ascii="Times New Roman" w:hAnsi="Times New Roman"/>
          <w:sz w:val="24"/>
          <w:szCs w:val="24"/>
        </w:rPr>
      </w:pPr>
      <w:r w:rsidRPr="00196882">
        <w:rPr>
          <w:rFonts w:ascii="Times New Roman" w:hAnsi="Times New Roman"/>
          <w:sz w:val="24"/>
          <w:szCs w:val="24"/>
          <w:lang w:val="en-US"/>
        </w:rPr>
        <w:t>Bo</w:t>
      </w:r>
      <w:r w:rsidR="00DD05AB" w:rsidRPr="00196882">
        <w:rPr>
          <w:rFonts w:ascii="Times New Roman" w:hAnsi="Times New Roman"/>
          <w:sz w:val="24"/>
          <w:szCs w:val="24"/>
        </w:rPr>
        <w:t xml:space="preserve"> = </w:t>
      </w:r>
      <w:r w:rsidRPr="00196882">
        <w:rPr>
          <w:rFonts w:ascii="Times New Roman" w:hAnsi="Times New Roman"/>
          <w:sz w:val="24"/>
          <w:szCs w:val="24"/>
          <w:lang w:val="en-US"/>
        </w:rPr>
        <w:t xml:space="preserve">Standing stok, </w:t>
      </w:r>
      <w:r w:rsidR="00196882" w:rsidRPr="00196882">
        <w:rPr>
          <w:rFonts w:ascii="Times New Roman" w:hAnsi="Times New Roman"/>
          <w:sz w:val="24"/>
          <w:szCs w:val="24"/>
          <w:lang w:val="en-US"/>
        </w:rPr>
        <w:t>d</w:t>
      </w:r>
      <w:r w:rsidRPr="00196882">
        <w:rPr>
          <w:rFonts w:ascii="Times New Roman" w:hAnsi="Times New Roman"/>
          <w:sz w:val="24"/>
          <w:szCs w:val="24"/>
          <w:lang w:val="en-US"/>
        </w:rPr>
        <w:t>= kepadatan biomasa</w:t>
      </w:r>
      <w:r w:rsidR="00196882" w:rsidRPr="00196882">
        <w:rPr>
          <w:rFonts w:ascii="Times New Roman" w:hAnsi="Times New Roman"/>
          <w:sz w:val="24"/>
          <w:szCs w:val="24"/>
          <w:lang w:val="en-US"/>
        </w:rPr>
        <w:t xml:space="preserve"> dan A= Luas Area</w:t>
      </w:r>
    </w:p>
    <w:p w14:paraId="5722A245" w14:textId="2A3C48D1" w:rsidR="00083243" w:rsidRPr="00322C95" w:rsidRDefault="00083243" w:rsidP="0065725E">
      <w:pPr>
        <w:pStyle w:val="NoSpacing"/>
        <w:spacing w:line="480" w:lineRule="auto"/>
        <w:ind w:firstLine="720"/>
        <w:jc w:val="both"/>
        <w:rPr>
          <w:rFonts w:ascii="Times New Roman" w:hAnsi="Times New Roman"/>
          <w:sz w:val="24"/>
          <w:szCs w:val="24"/>
          <w:lang w:val="en-US"/>
        </w:rPr>
      </w:pPr>
      <w:r w:rsidRPr="00322C95">
        <w:rPr>
          <w:rFonts w:ascii="Times New Roman" w:hAnsi="Times New Roman"/>
          <w:sz w:val="24"/>
          <w:szCs w:val="24"/>
        </w:rPr>
        <w:t>C</w:t>
      </w:r>
      <w:r w:rsidR="0065725E" w:rsidRPr="00322C95">
        <w:rPr>
          <w:rFonts w:ascii="Times New Roman" w:hAnsi="Times New Roman"/>
          <w:sz w:val="24"/>
          <w:szCs w:val="24"/>
          <w:lang w:val="en-US"/>
        </w:rPr>
        <w:t>r</w:t>
      </w:r>
      <w:r w:rsidRPr="00322C95">
        <w:rPr>
          <w:rFonts w:ascii="Times New Roman" w:hAnsi="Times New Roman"/>
          <w:sz w:val="24"/>
          <w:szCs w:val="24"/>
        </w:rPr>
        <w:t>=</w:t>
      </w:r>
      <w:r w:rsidR="0065725E" w:rsidRPr="00322C95">
        <w:rPr>
          <w:rFonts w:ascii="Times New Roman" w:hAnsi="Times New Roman"/>
          <w:sz w:val="24"/>
          <w:szCs w:val="24"/>
          <w:lang w:val="en-US"/>
        </w:rPr>
        <w:t>Cw</w:t>
      </w:r>
      <w:r w:rsidRPr="00322C95">
        <w:rPr>
          <w:rFonts w:ascii="Times New Roman" w:hAnsi="Times New Roman"/>
          <w:sz w:val="24"/>
          <w:szCs w:val="24"/>
        </w:rPr>
        <w:t>/</w:t>
      </w:r>
      <w:r w:rsidR="0065725E" w:rsidRPr="00322C95">
        <w:rPr>
          <w:rFonts w:ascii="Times New Roman" w:hAnsi="Times New Roman"/>
          <w:sz w:val="24"/>
          <w:szCs w:val="24"/>
          <w:lang w:val="en-US"/>
        </w:rPr>
        <w:t>E</w:t>
      </w:r>
      <w:r w:rsidRPr="00322C95">
        <w:rPr>
          <w:rFonts w:ascii="Times New Roman" w:hAnsi="Times New Roman"/>
          <w:sz w:val="24"/>
          <w:szCs w:val="24"/>
        </w:rPr>
        <w:t xml:space="preserve"> </w:t>
      </w:r>
      <w:r w:rsidR="00322C95" w:rsidRPr="00322C95">
        <w:rPr>
          <w:rFonts w:ascii="Times New Roman" w:hAnsi="Times New Roman"/>
          <w:sz w:val="24"/>
          <w:szCs w:val="24"/>
          <w:lang w:val="en-US"/>
        </w:rPr>
        <w:t>.</w:t>
      </w:r>
      <w:r w:rsidR="00196882" w:rsidRPr="00322C95">
        <w:rPr>
          <w:rFonts w:ascii="Times New Roman" w:hAnsi="Times New Roman"/>
          <w:sz w:val="24"/>
          <w:szCs w:val="24"/>
          <w:lang w:val="en-US"/>
        </w:rPr>
        <w:t>………………………………………………………………………</w:t>
      </w:r>
      <w:r w:rsidR="00322C95" w:rsidRPr="00322C95">
        <w:rPr>
          <w:rFonts w:ascii="Times New Roman" w:hAnsi="Times New Roman"/>
          <w:sz w:val="24"/>
          <w:szCs w:val="24"/>
          <w:lang w:val="en-US"/>
        </w:rPr>
        <w:t>…(</w:t>
      </w:r>
      <w:r w:rsidR="00196882" w:rsidRPr="00322C95">
        <w:rPr>
          <w:rFonts w:ascii="Times New Roman" w:hAnsi="Times New Roman"/>
          <w:sz w:val="24"/>
          <w:szCs w:val="24"/>
          <w:lang w:val="en-US"/>
        </w:rPr>
        <w:t>4</w:t>
      </w:r>
      <w:r w:rsidR="00322C95" w:rsidRPr="00322C95">
        <w:rPr>
          <w:rFonts w:ascii="Times New Roman" w:hAnsi="Times New Roman"/>
          <w:sz w:val="24"/>
          <w:szCs w:val="24"/>
          <w:lang w:val="en-US"/>
        </w:rPr>
        <w:t>)</w:t>
      </w:r>
    </w:p>
    <w:p w14:paraId="62780C33" w14:textId="71692E7F" w:rsidR="0065725E" w:rsidRPr="0065725E" w:rsidRDefault="0065725E" w:rsidP="0065725E">
      <w:pPr>
        <w:pStyle w:val="NoSpacing"/>
        <w:spacing w:line="480" w:lineRule="auto"/>
        <w:jc w:val="both"/>
        <w:rPr>
          <w:rFonts w:ascii="Times New Roman" w:hAnsi="Times New Roman"/>
          <w:sz w:val="24"/>
          <w:szCs w:val="24"/>
          <w:lang w:val="en-US"/>
        </w:rPr>
      </w:pPr>
      <w:r w:rsidRPr="00322C95">
        <w:rPr>
          <w:rFonts w:ascii="Times New Roman" w:hAnsi="Times New Roman"/>
          <w:sz w:val="24"/>
          <w:szCs w:val="24"/>
          <w:lang w:val="en-US"/>
        </w:rPr>
        <w:t>Cr</w:t>
      </w:r>
      <w:r w:rsidR="00322C95">
        <w:rPr>
          <w:rFonts w:ascii="Times New Roman" w:hAnsi="Times New Roman"/>
          <w:sz w:val="24"/>
          <w:szCs w:val="24"/>
          <w:lang w:val="en-US"/>
        </w:rPr>
        <w:t xml:space="preserve"> =</w:t>
      </w:r>
      <w:r w:rsidRPr="00322C95">
        <w:rPr>
          <w:rFonts w:ascii="Times New Roman" w:hAnsi="Times New Roman"/>
          <w:sz w:val="24"/>
          <w:szCs w:val="24"/>
          <w:lang w:val="en-US"/>
        </w:rPr>
        <w:t xml:space="preserve"> Laju tangkap, Cw= Berat </w:t>
      </w:r>
      <w:r w:rsidR="00196882" w:rsidRPr="00322C95">
        <w:rPr>
          <w:rFonts w:ascii="Times New Roman" w:hAnsi="Times New Roman"/>
          <w:sz w:val="24"/>
          <w:szCs w:val="24"/>
          <w:lang w:val="en-US"/>
        </w:rPr>
        <w:t>h</w:t>
      </w:r>
      <w:r w:rsidRPr="00322C95">
        <w:rPr>
          <w:rFonts w:ascii="Times New Roman" w:hAnsi="Times New Roman"/>
          <w:sz w:val="24"/>
          <w:szCs w:val="24"/>
          <w:lang w:val="en-US"/>
        </w:rPr>
        <w:t xml:space="preserve">asil </w:t>
      </w:r>
      <w:r w:rsidR="00196882" w:rsidRPr="00322C95">
        <w:rPr>
          <w:rFonts w:ascii="Times New Roman" w:hAnsi="Times New Roman"/>
          <w:sz w:val="24"/>
          <w:szCs w:val="24"/>
          <w:lang w:val="en-US"/>
        </w:rPr>
        <w:t>t</w:t>
      </w:r>
      <w:r w:rsidRPr="00322C95">
        <w:rPr>
          <w:rFonts w:ascii="Times New Roman" w:hAnsi="Times New Roman"/>
          <w:sz w:val="24"/>
          <w:szCs w:val="24"/>
          <w:lang w:val="en-US"/>
        </w:rPr>
        <w:t xml:space="preserve">angkapan, E = </w:t>
      </w:r>
      <w:r w:rsidR="003712EC">
        <w:rPr>
          <w:rFonts w:ascii="Times New Roman" w:hAnsi="Times New Roman"/>
          <w:sz w:val="24"/>
          <w:szCs w:val="24"/>
          <w:lang w:val="en-US"/>
        </w:rPr>
        <w:t>Usaha (</w:t>
      </w:r>
      <w:r w:rsidRPr="00322C95">
        <w:rPr>
          <w:rFonts w:ascii="Times New Roman" w:hAnsi="Times New Roman"/>
          <w:sz w:val="24"/>
          <w:szCs w:val="24"/>
          <w:lang w:val="en-US"/>
        </w:rPr>
        <w:t>Lama tarik jaring</w:t>
      </w:r>
      <w:r w:rsidR="003712EC">
        <w:rPr>
          <w:rFonts w:ascii="Times New Roman" w:hAnsi="Times New Roman"/>
          <w:sz w:val="24"/>
          <w:szCs w:val="24"/>
          <w:lang w:val="en-US"/>
        </w:rPr>
        <w:t>)</w:t>
      </w:r>
    </w:p>
    <w:p w14:paraId="18F1B9E4" w14:textId="77777777" w:rsidR="00D2273D" w:rsidRDefault="00D2273D" w:rsidP="00870ED3">
      <w:pPr>
        <w:pStyle w:val="NoSpacing"/>
        <w:spacing w:line="480" w:lineRule="auto"/>
        <w:jc w:val="both"/>
        <w:rPr>
          <w:rFonts w:ascii="Times New Roman" w:hAnsi="Times New Roman"/>
          <w:b/>
          <w:bCs/>
          <w:i/>
          <w:iCs/>
          <w:sz w:val="24"/>
          <w:szCs w:val="24"/>
          <w:lang w:val="en-US"/>
        </w:rPr>
      </w:pPr>
    </w:p>
    <w:p w14:paraId="05A71417" w14:textId="77777777" w:rsidR="00D2273D" w:rsidRDefault="00D2273D" w:rsidP="00870ED3">
      <w:pPr>
        <w:pStyle w:val="NoSpacing"/>
        <w:spacing w:line="480" w:lineRule="auto"/>
        <w:jc w:val="both"/>
        <w:rPr>
          <w:rFonts w:ascii="Times New Roman" w:hAnsi="Times New Roman"/>
          <w:b/>
          <w:bCs/>
          <w:i/>
          <w:iCs/>
          <w:sz w:val="24"/>
          <w:szCs w:val="24"/>
          <w:lang w:val="en-US"/>
        </w:rPr>
      </w:pPr>
    </w:p>
    <w:p w14:paraId="3FB77EA9" w14:textId="0C7528B3" w:rsidR="00792409" w:rsidRPr="00792409" w:rsidRDefault="00EC205E" w:rsidP="00870ED3">
      <w:pPr>
        <w:pStyle w:val="NoSpacing"/>
        <w:spacing w:line="480" w:lineRule="auto"/>
        <w:jc w:val="both"/>
        <w:rPr>
          <w:rFonts w:ascii="Times New Roman" w:hAnsi="Times New Roman"/>
          <w:b/>
          <w:bCs/>
          <w:i/>
          <w:iCs/>
          <w:sz w:val="24"/>
          <w:szCs w:val="24"/>
          <w:lang w:val="en-US"/>
        </w:rPr>
      </w:pPr>
      <w:r>
        <w:rPr>
          <w:rFonts w:ascii="Times New Roman" w:hAnsi="Times New Roman"/>
          <w:b/>
          <w:bCs/>
          <w:i/>
          <w:iCs/>
          <w:sz w:val="24"/>
          <w:szCs w:val="24"/>
          <w:lang w:val="en-US"/>
        </w:rPr>
        <w:lastRenderedPageBreak/>
        <w:t xml:space="preserve">Analisis </w:t>
      </w:r>
      <w:r w:rsidR="00ED357E" w:rsidRPr="00ED357E">
        <w:rPr>
          <w:rFonts w:ascii="Times New Roman" w:hAnsi="Times New Roman"/>
          <w:b/>
          <w:bCs/>
          <w:i/>
          <w:iCs/>
          <w:sz w:val="24"/>
          <w:szCs w:val="24"/>
          <w:lang w:val="en-US"/>
        </w:rPr>
        <w:t xml:space="preserve">Liputan </w:t>
      </w:r>
      <w:r w:rsidR="00ED357E">
        <w:rPr>
          <w:rFonts w:ascii="Times New Roman" w:hAnsi="Times New Roman"/>
          <w:b/>
          <w:bCs/>
          <w:i/>
          <w:iCs/>
          <w:sz w:val="24"/>
          <w:szCs w:val="24"/>
          <w:lang w:val="en-US"/>
        </w:rPr>
        <w:t>/</w:t>
      </w:r>
      <w:r w:rsidR="00792409">
        <w:rPr>
          <w:rFonts w:ascii="Times New Roman" w:hAnsi="Times New Roman"/>
          <w:b/>
          <w:bCs/>
          <w:i/>
          <w:iCs/>
          <w:sz w:val="24"/>
          <w:szCs w:val="24"/>
          <w:lang w:val="en-US"/>
        </w:rPr>
        <w:t>Konsistensi</w:t>
      </w:r>
      <w:r w:rsidR="00915197">
        <w:rPr>
          <w:rFonts w:ascii="Times New Roman" w:hAnsi="Times New Roman"/>
          <w:b/>
          <w:bCs/>
          <w:i/>
          <w:iCs/>
          <w:sz w:val="24"/>
          <w:szCs w:val="24"/>
          <w:lang w:val="en-US"/>
        </w:rPr>
        <w:t xml:space="preserve"> </w:t>
      </w:r>
      <w:r w:rsidR="00915197" w:rsidRPr="00915197">
        <w:rPr>
          <w:rFonts w:ascii="Times New Roman" w:hAnsi="Times New Roman"/>
          <w:b/>
          <w:bCs/>
          <w:i/>
          <w:iCs/>
          <w:sz w:val="24"/>
          <w:szCs w:val="24"/>
          <w:lang w:val="en-US"/>
        </w:rPr>
        <w:t>Habitat</w:t>
      </w:r>
    </w:p>
    <w:p w14:paraId="4784CB6C" w14:textId="30DD4BDD" w:rsidR="00200A3D" w:rsidRPr="00200A3D" w:rsidRDefault="00200A3D" w:rsidP="00200A3D">
      <w:pPr>
        <w:pStyle w:val="NoSpacing"/>
        <w:spacing w:line="480" w:lineRule="auto"/>
        <w:ind w:firstLine="720"/>
        <w:jc w:val="both"/>
        <w:rPr>
          <w:rFonts w:ascii="Times New Roman" w:hAnsi="Times New Roman"/>
          <w:sz w:val="24"/>
          <w:szCs w:val="24"/>
          <w:lang w:val="en-US"/>
        </w:rPr>
      </w:pPr>
      <w:r w:rsidRPr="00200A3D">
        <w:rPr>
          <w:rFonts w:ascii="Times New Roman" w:hAnsi="Times New Roman"/>
          <w:sz w:val="24"/>
          <w:szCs w:val="24"/>
          <w:lang w:val="en-US"/>
        </w:rPr>
        <w:t xml:space="preserve">Liputan habitat ikan pari ditentukan oleh nilai konsistensi </w:t>
      </w:r>
      <w:r w:rsidR="00443F5E">
        <w:rPr>
          <w:rFonts w:ascii="Times New Roman" w:hAnsi="Times New Roman"/>
          <w:sz w:val="24"/>
          <w:szCs w:val="24"/>
          <w:lang w:val="en-US"/>
        </w:rPr>
        <w:t>ditemukan</w:t>
      </w:r>
      <w:r w:rsidRPr="00200A3D">
        <w:rPr>
          <w:rFonts w:ascii="Times New Roman" w:hAnsi="Times New Roman"/>
          <w:sz w:val="24"/>
          <w:szCs w:val="24"/>
          <w:lang w:val="en-US"/>
        </w:rPr>
        <w:t xml:space="preserve"> pada stasiun pengambilan sampel</w:t>
      </w:r>
      <w:r w:rsidR="00443F5E">
        <w:rPr>
          <w:rFonts w:ascii="Times New Roman" w:hAnsi="Times New Roman"/>
          <w:sz w:val="24"/>
          <w:szCs w:val="24"/>
          <w:lang w:val="en-US"/>
        </w:rPr>
        <w:t>,</w:t>
      </w:r>
      <w:r w:rsidRPr="00200A3D">
        <w:rPr>
          <w:rFonts w:ascii="Times New Roman" w:hAnsi="Times New Roman"/>
          <w:sz w:val="24"/>
          <w:szCs w:val="24"/>
          <w:lang w:val="en-US"/>
        </w:rPr>
        <w:t xml:space="preserve"> dihitung dengan menggunakan rumus modifikasi dari Lirdwitayaprasit</w:t>
      </w:r>
      <w:r w:rsidR="002504FA">
        <w:rPr>
          <w:rFonts w:ascii="Times New Roman" w:hAnsi="Times New Roman"/>
          <w:sz w:val="24"/>
          <w:szCs w:val="24"/>
          <w:lang w:val="en-US"/>
        </w:rPr>
        <w:t xml:space="preserve"> </w:t>
      </w:r>
      <w:r w:rsidR="002504FA" w:rsidRPr="002504FA">
        <w:rPr>
          <w:rFonts w:ascii="Times New Roman" w:hAnsi="Times New Roman"/>
          <w:i/>
          <w:iCs/>
          <w:sz w:val="24"/>
          <w:szCs w:val="24"/>
          <w:lang w:val="en-US"/>
        </w:rPr>
        <w:t>et.al.,</w:t>
      </w:r>
      <w:r w:rsidR="002504FA">
        <w:rPr>
          <w:rFonts w:ascii="Times New Roman" w:hAnsi="Times New Roman"/>
          <w:sz w:val="24"/>
          <w:szCs w:val="24"/>
          <w:lang w:val="en-US"/>
        </w:rPr>
        <w:t xml:space="preserve"> 2009.</w:t>
      </w:r>
    </w:p>
    <w:p w14:paraId="4C7CD4A9" w14:textId="1C014182" w:rsidR="00200A3D" w:rsidRPr="00200A3D" w:rsidRDefault="00200A3D" w:rsidP="00200A3D">
      <w:pPr>
        <w:pStyle w:val="NoSpacing"/>
        <w:spacing w:line="480" w:lineRule="auto"/>
        <w:jc w:val="both"/>
        <w:rPr>
          <w:rFonts w:ascii="Times New Roman" w:hAnsi="Times New Roman"/>
          <w:sz w:val="24"/>
          <w:szCs w:val="24"/>
          <w:lang w:val="en-US"/>
        </w:rPr>
      </w:pPr>
      <w:r w:rsidRPr="00200A3D">
        <w:rPr>
          <w:rFonts w:ascii="Times New Roman" w:hAnsi="Times New Roman"/>
          <w:sz w:val="24"/>
          <w:szCs w:val="24"/>
          <w:lang w:val="en-US"/>
        </w:rPr>
        <w:t>C=FS/TS X 100 .……………………………………………………………………</w:t>
      </w:r>
      <w:r w:rsidR="00AF19E6">
        <w:rPr>
          <w:rFonts w:ascii="Times New Roman" w:hAnsi="Times New Roman"/>
          <w:sz w:val="24"/>
          <w:szCs w:val="24"/>
          <w:lang w:val="en-US"/>
        </w:rPr>
        <w:t>……</w:t>
      </w:r>
      <w:r w:rsidRPr="00200A3D">
        <w:rPr>
          <w:rFonts w:ascii="Times New Roman" w:hAnsi="Times New Roman"/>
          <w:sz w:val="24"/>
          <w:szCs w:val="24"/>
          <w:lang w:val="en-US"/>
        </w:rPr>
        <w:t xml:space="preserve"> (</w:t>
      </w:r>
      <w:r w:rsidR="00322C95">
        <w:rPr>
          <w:rFonts w:ascii="Times New Roman" w:hAnsi="Times New Roman"/>
          <w:sz w:val="24"/>
          <w:szCs w:val="24"/>
          <w:lang w:val="en-US"/>
        </w:rPr>
        <w:t>5</w:t>
      </w:r>
      <w:r w:rsidRPr="00200A3D">
        <w:rPr>
          <w:rFonts w:ascii="Times New Roman" w:hAnsi="Times New Roman"/>
          <w:sz w:val="24"/>
          <w:szCs w:val="24"/>
          <w:lang w:val="en-US"/>
        </w:rPr>
        <w:t>)</w:t>
      </w:r>
    </w:p>
    <w:p w14:paraId="06E6286D" w14:textId="77777777" w:rsidR="00200A3D" w:rsidRPr="00200A3D" w:rsidRDefault="00200A3D" w:rsidP="00200A3D">
      <w:pPr>
        <w:pStyle w:val="NoSpacing"/>
        <w:spacing w:line="480" w:lineRule="auto"/>
        <w:jc w:val="both"/>
        <w:rPr>
          <w:rFonts w:ascii="Times New Roman" w:hAnsi="Times New Roman"/>
          <w:sz w:val="24"/>
          <w:szCs w:val="24"/>
          <w:lang w:val="en-US"/>
        </w:rPr>
      </w:pPr>
      <w:r w:rsidRPr="00200A3D">
        <w:rPr>
          <w:rFonts w:ascii="Times New Roman" w:hAnsi="Times New Roman"/>
          <w:sz w:val="24"/>
          <w:szCs w:val="24"/>
          <w:lang w:val="en-US"/>
        </w:rPr>
        <w:t>C = Konsistensi jenis ikan pari (%)</w:t>
      </w:r>
    </w:p>
    <w:p w14:paraId="46A99E1C" w14:textId="30E6ACE2" w:rsidR="00200A3D" w:rsidRPr="00200A3D" w:rsidRDefault="00200A3D" w:rsidP="00200A3D">
      <w:pPr>
        <w:pStyle w:val="NoSpacing"/>
        <w:spacing w:line="480" w:lineRule="auto"/>
        <w:jc w:val="both"/>
        <w:rPr>
          <w:rFonts w:ascii="Times New Roman" w:hAnsi="Times New Roman"/>
          <w:sz w:val="24"/>
          <w:szCs w:val="24"/>
          <w:lang w:val="en-US"/>
        </w:rPr>
      </w:pPr>
      <w:r w:rsidRPr="00200A3D">
        <w:rPr>
          <w:rFonts w:ascii="Times New Roman" w:hAnsi="Times New Roman"/>
          <w:sz w:val="24"/>
          <w:szCs w:val="24"/>
          <w:lang w:val="en-US"/>
        </w:rPr>
        <w:t xml:space="preserve">FS = </w:t>
      </w:r>
      <w:r>
        <w:rPr>
          <w:rFonts w:ascii="Times New Roman" w:hAnsi="Times New Roman"/>
          <w:sz w:val="24"/>
          <w:szCs w:val="24"/>
          <w:lang w:val="en-US"/>
        </w:rPr>
        <w:t>J</w:t>
      </w:r>
      <w:r w:rsidRPr="00200A3D">
        <w:rPr>
          <w:rFonts w:ascii="Times New Roman" w:hAnsi="Times New Roman"/>
          <w:sz w:val="24"/>
          <w:szCs w:val="24"/>
          <w:lang w:val="en-US"/>
        </w:rPr>
        <w:t xml:space="preserve">umlah stasiun jenis ikan pari ditemukan </w:t>
      </w:r>
    </w:p>
    <w:p w14:paraId="74238112" w14:textId="77777777" w:rsidR="00200A3D" w:rsidRPr="00200A3D" w:rsidRDefault="00200A3D" w:rsidP="00200A3D">
      <w:pPr>
        <w:pStyle w:val="NoSpacing"/>
        <w:spacing w:line="480" w:lineRule="auto"/>
        <w:jc w:val="both"/>
        <w:rPr>
          <w:rFonts w:ascii="Times New Roman" w:hAnsi="Times New Roman"/>
          <w:sz w:val="24"/>
          <w:szCs w:val="24"/>
          <w:lang w:val="en-US"/>
        </w:rPr>
      </w:pPr>
      <w:r w:rsidRPr="00200A3D">
        <w:rPr>
          <w:rFonts w:ascii="Times New Roman" w:hAnsi="Times New Roman"/>
          <w:sz w:val="24"/>
          <w:szCs w:val="24"/>
          <w:lang w:val="en-US"/>
        </w:rPr>
        <w:t>TS = Jumlah stasiun</w:t>
      </w:r>
    </w:p>
    <w:p w14:paraId="111B74C5" w14:textId="77777777" w:rsidR="00200A3D" w:rsidRPr="00200A3D" w:rsidRDefault="00200A3D" w:rsidP="00200A3D">
      <w:pPr>
        <w:pStyle w:val="NoSpacing"/>
        <w:spacing w:line="480" w:lineRule="auto"/>
        <w:jc w:val="both"/>
        <w:rPr>
          <w:rFonts w:ascii="Times New Roman" w:hAnsi="Times New Roman"/>
          <w:sz w:val="24"/>
          <w:szCs w:val="24"/>
          <w:lang w:val="en-US"/>
        </w:rPr>
      </w:pPr>
      <w:r w:rsidRPr="00200A3D">
        <w:rPr>
          <w:rFonts w:ascii="Times New Roman" w:hAnsi="Times New Roman"/>
          <w:sz w:val="24"/>
          <w:szCs w:val="24"/>
          <w:lang w:val="en-US"/>
        </w:rPr>
        <w:t>Penilaian:</w:t>
      </w:r>
    </w:p>
    <w:p w14:paraId="4DBF33C9" w14:textId="6CCA211B" w:rsidR="00B246D8" w:rsidRPr="00B246D8" w:rsidRDefault="00DF7306" w:rsidP="00B246D8">
      <w:pPr>
        <w:pStyle w:val="NoSpacing"/>
        <w:spacing w:line="480" w:lineRule="auto"/>
        <w:jc w:val="both"/>
        <w:rPr>
          <w:rFonts w:ascii="Times New Roman" w:hAnsi="Times New Roman"/>
          <w:sz w:val="24"/>
          <w:szCs w:val="24"/>
          <w:lang w:val="en-US"/>
        </w:rPr>
      </w:pPr>
      <w:r>
        <w:rPr>
          <w:rFonts w:ascii="Times New Roman" w:hAnsi="Times New Roman"/>
          <w:sz w:val="24"/>
          <w:szCs w:val="24"/>
          <w:lang w:val="en-US"/>
        </w:rPr>
        <w:t>K</w:t>
      </w:r>
      <w:r w:rsidR="00B246D8" w:rsidRPr="00B246D8">
        <w:rPr>
          <w:rFonts w:ascii="Times New Roman" w:hAnsi="Times New Roman"/>
          <w:sz w:val="24"/>
          <w:szCs w:val="24"/>
          <w:lang w:val="en-US"/>
        </w:rPr>
        <w:t xml:space="preserve">onsisten/residen habitat </w:t>
      </w:r>
      <w:bookmarkStart w:id="3" w:name="_Hlk107139961"/>
      <w:r w:rsidR="00B246D8">
        <w:rPr>
          <w:rFonts w:ascii="Times New Roman" w:hAnsi="Times New Roman"/>
          <w:sz w:val="24"/>
          <w:szCs w:val="24"/>
          <w:lang w:val="en-US"/>
        </w:rPr>
        <w:t>apabila nilai</w:t>
      </w:r>
      <w:r w:rsidR="00B246D8" w:rsidRPr="00B246D8">
        <w:rPr>
          <w:rFonts w:ascii="Times New Roman" w:hAnsi="Times New Roman"/>
          <w:sz w:val="24"/>
          <w:szCs w:val="24"/>
          <w:lang w:val="en-US"/>
        </w:rPr>
        <w:t xml:space="preserve"> </w:t>
      </w:r>
      <w:bookmarkEnd w:id="3"/>
      <w:r w:rsidR="00B246D8" w:rsidRPr="00B246D8">
        <w:rPr>
          <w:rFonts w:ascii="Times New Roman" w:hAnsi="Times New Roman"/>
          <w:sz w:val="24"/>
          <w:szCs w:val="24"/>
          <w:lang w:val="en-US"/>
        </w:rPr>
        <w:t>C&gt; 50%</w:t>
      </w:r>
    </w:p>
    <w:p w14:paraId="3B328E65" w14:textId="0279E630" w:rsidR="00B246D8" w:rsidRPr="00B246D8" w:rsidRDefault="00DF7306" w:rsidP="00B246D8">
      <w:pPr>
        <w:pStyle w:val="NoSpacing"/>
        <w:spacing w:line="480" w:lineRule="auto"/>
        <w:jc w:val="both"/>
        <w:rPr>
          <w:rFonts w:ascii="Times New Roman" w:hAnsi="Times New Roman"/>
          <w:sz w:val="24"/>
          <w:szCs w:val="24"/>
          <w:lang w:val="en-US"/>
        </w:rPr>
      </w:pPr>
      <w:r>
        <w:rPr>
          <w:rFonts w:ascii="Times New Roman" w:hAnsi="Times New Roman"/>
          <w:sz w:val="24"/>
          <w:szCs w:val="24"/>
          <w:lang w:val="en-US"/>
        </w:rPr>
        <w:t>Tidak konsisten</w:t>
      </w:r>
      <w:r w:rsidR="00B246D8" w:rsidRPr="00B246D8">
        <w:rPr>
          <w:rFonts w:ascii="Times New Roman" w:hAnsi="Times New Roman"/>
          <w:sz w:val="24"/>
          <w:szCs w:val="24"/>
          <w:lang w:val="en-US"/>
        </w:rPr>
        <w:t>/temporal habitat apabila nilai 50% ≥C≥ 25%</w:t>
      </w:r>
    </w:p>
    <w:p w14:paraId="499AAA88" w14:textId="66BD213D" w:rsidR="00B246D8" w:rsidRDefault="00DF7306" w:rsidP="00B246D8">
      <w:pPr>
        <w:pStyle w:val="NoSpacing"/>
        <w:spacing w:line="480" w:lineRule="auto"/>
        <w:jc w:val="both"/>
        <w:rPr>
          <w:rFonts w:ascii="Times New Roman" w:hAnsi="Times New Roman"/>
          <w:sz w:val="24"/>
          <w:szCs w:val="24"/>
          <w:lang w:val="en-US"/>
        </w:rPr>
      </w:pPr>
      <w:r>
        <w:rPr>
          <w:rFonts w:ascii="Times New Roman" w:hAnsi="Times New Roman"/>
          <w:sz w:val="24"/>
          <w:szCs w:val="24"/>
          <w:lang w:val="en-US"/>
        </w:rPr>
        <w:t>Kadang-kadang</w:t>
      </w:r>
      <w:r w:rsidR="00B246D8" w:rsidRPr="00B246D8">
        <w:rPr>
          <w:rFonts w:ascii="Times New Roman" w:hAnsi="Times New Roman"/>
          <w:sz w:val="24"/>
          <w:szCs w:val="24"/>
          <w:lang w:val="en-US"/>
        </w:rPr>
        <w:t xml:space="preserve">/transien habitat </w:t>
      </w:r>
      <w:r w:rsidR="00FC4D7E">
        <w:rPr>
          <w:rFonts w:ascii="Times New Roman" w:hAnsi="Times New Roman"/>
          <w:sz w:val="24"/>
          <w:szCs w:val="24"/>
          <w:lang w:val="en-US"/>
        </w:rPr>
        <w:t>apabila nilai</w:t>
      </w:r>
      <w:r w:rsidR="00B246D8" w:rsidRPr="00B246D8">
        <w:rPr>
          <w:rFonts w:ascii="Times New Roman" w:hAnsi="Times New Roman"/>
          <w:sz w:val="24"/>
          <w:szCs w:val="24"/>
          <w:lang w:val="en-US"/>
        </w:rPr>
        <w:t xml:space="preserve"> C &lt;25%</w:t>
      </w:r>
    </w:p>
    <w:p w14:paraId="5DF6145D" w14:textId="35EFA8C1" w:rsidR="00E83E0C" w:rsidRDefault="00EC205E" w:rsidP="00B246D8">
      <w:pPr>
        <w:pStyle w:val="NoSpacing"/>
        <w:spacing w:line="480" w:lineRule="auto"/>
        <w:jc w:val="both"/>
        <w:rPr>
          <w:rFonts w:ascii="Times New Roman" w:hAnsi="Times New Roman"/>
          <w:b/>
          <w:bCs/>
          <w:sz w:val="24"/>
          <w:szCs w:val="24"/>
          <w:lang w:val="en-US"/>
        </w:rPr>
      </w:pPr>
      <w:r>
        <w:rPr>
          <w:rFonts w:ascii="Times New Roman" w:hAnsi="Times New Roman"/>
          <w:b/>
          <w:bCs/>
          <w:i/>
          <w:iCs/>
          <w:sz w:val="24"/>
          <w:szCs w:val="24"/>
          <w:lang w:val="en-US"/>
        </w:rPr>
        <w:t xml:space="preserve">Pengukuran </w:t>
      </w:r>
      <w:r w:rsidR="0020790F" w:rsidRPr="00792409">
        <w:rPr>
          <w:rFonts w:ascii="Times New Roman" w:hAnsi="Times New Roman"/>
          <w:b/>
          <w:bCs/>
          <w:i/>
          <w:iCs/>
          <w:sz w:val="24"/>
          <w:szCs w:val="24"/>
          <w:lang w:val="en-US"/>
        </w:rPr>
        <w:t>Kondisi</w:t>
      </w:r>
      <w:r w:rsidR="00E83E0C" w:rsidRPr="00792409">
        <w:rPr>
          <w:rFonts w:ascii="Times New Roman" w:hAnsi="Times New Roman"/>
          <w:b/>
          <w:bCs/>
          <w:i/>
          <w:iCs/>
          <w:sz w:val="24"/>
          <w:szCs w:val="24"/>
          <w:lang w:val="en-US"/>
        </w:rPr>
        <w:t xml:space="preserve"> </w:t>
      </w:r>
      <w:r w:rsidR="00792409">
        <w:rPr>
          <w:rFonts w:ascii="Times New Roman" w:hAnsi="Times New Roman"/>
          <w:b/>
          <w:bCs/>
          <w:i/>
          <w:iCs/>
          <w:sz w:val="24"/>
          <w:szCs w:val="24"/>
          <w:lang w:val="en-US"/>
        </w:rPr>
        <w:t>H</w:t>
      </w:r>
      <w:r w:rsidR="00E83E0C" w:rsidRPr="00792409">
        <w:rPr>
          <w:rFonts w:ascii="Times New Roman" w:hAnsi="Times New Roman"/>
          <w:b/>
          <w:bCs/>
          <w:i/>
          <w:iCs/>
          <w:sz w:val="24"/>
          <w:szCs w:val="24"/>
          <w:lang w:val="en-US"/>
        </w:rPr>
        <w:t>abitat</w:t>
      </w:r>
      <w:r w:rsidR="0020790F">
        <w:rPr>
          <w:rFonts w:ascii="Times New Roman" w:hAnsi="Times New Roman"/>
          <w:b/>
          <w:bCs/>
          <w:sz w:val="24"/>
          <w:szCs w:val="24"/>
          <w:lang w:val="en-US"/>
        </w:rPr>
        <w:t>.</w:t>
      </w:r>
    </w:p>
    <w:p w14:paraId="39D551DC" w14:textId="2CF30EC0" w:rsidR="0020790F" w:rsidRPr="00077427" w:rsidRDefault="0020790F" w:rsidP="00B246D8">
      <w:pPr>
        <w:pStyle w:val="NoSpacing"/>
        <w:spacing w:line="480" w:lineRule="auto"/>
        <w:jc w:val="both"/>
        <w:rPr>
          <w:rFonts w:ascii="Times New Roman" w:hAnsi="Times New Roman"/>
          <w:sz w:val="24"/>
          <w:szCs w:val="24"/>
          <w:lang w:val="en-US"/>
        </w:rPr>
      </w:pPr>
      <w:r>
        <w:rPr>
          <w:rFonts w:ascii="Times New Roman" w:hAnsi="Times New Roman"/>
          <w:b/>
          <w:bCs/>
          <w:sz w:val="24"/>
          <w:szCs w:val="24"/>
          <w:lang w:val="en-US"/>
        </w:rPr>
        <w:tab/>
      </w:r>
      <w:r w:rsidRPr="00077427">
        <w:rPr>
          <w:rFonts w:ascii="Times New Roman" w:hAnsi="Times New Roman"/>
          <w:sz w:val="24"/>
          <w:szCs w:val="24"/>
          <w:lang w:val="en-US"/>
        </w:rPr>
        <w:t>Kondisi habitat berdasarkan pada nilai parameter perairan</w:t>
      </w:r>
      <w:r w:rsidR="00077427">
        <w:rPr>
          <w:rFonts w:ascii="Times New Roman" w:hAnsi="Times New Roman"/>
          <w:sz w:val="24"/>
          <w:szCs w:val="24"/>
          <w:lang w:val="en-US"/>
        </w:rPr>
        <w:t xml:space="preserve"> meliputi kedalaman, suhu, salinitas, kandungan oksigen terlarut, derajat keasaman, khlorofil-a dan turbiditas.</w:t>
      </w:r>
      <w:r w:rsidR="00077427" w:rsidRPr="00077427">
        <w:rPr>
          <w:rFonts w:ascii="Times New Roman" w:hAnsi="Times New Roman"/>
          <w:sz w:val="24"/>
          <w:szCs w:val="24"/>
          <w:lang w:val="en-US"/>
        </w:rPr>
        <w:t xml:space="preserve"> Pengukuran </w:t>
      </w:r>
      <w:r w:rsidRPr="00077427">
        <w:rPr>
          <w:rFonts w:ascii="Times New Roman" w:hAnsi="Times New Roman"/>
          <w:sz w:val="24"/>
          <w:szCs w:val="24"/>
          <w:lang w:val="en-US"/>
        </w:rPr>
        <w:t xml:space="preserve"> </w:t>
      </w:r>
      <w:r w:rsidR="00077427" w:rsidRPr="00077427">
        <w:rPr>
          <w:rFonts w:ascii="Times New Roman" w:hAnsi="Times New Roman"/>
          <w:sz w:val="24"/>
          <w:szCs w:val="24"/>
          <w:lang w:val="en-US"/>
        </w:rPr>
        <w:t>n</w:t>
      </w:r>
      <w:r w:rsidRPr="00077427">
        <w:rPr>
          <w:rFonts w:ascii="Times New Roman" w:hAnsi="Times New Roman"/>
          <w:sz w:val="24"/>
          <w:szCs w:val="24"/>
          <w:lang w:val="en-US"/>
        </w:rPr>
        <w:t xml:space="preserve">ilai parameter </w:t>
      </w:r>
      <w:r w:rsidR="00077427" w:rsidRPr="00077427">
        <w:rPr>
          <w:rFonts w:ascii="Times New Roman" w:hAnsi="Times New Roman"/>
          <w:sz w:val="24"/>
          <w:szCs w:val="24"/>
          <w:lang w:val="en-US"/>
        </w:rPr>
        <w:t>perairan menggunakan CTD</w:t>
      </w:r>
      <w:r w:rsidR="009F4EB9">
        <w:rPr>
          <w:rFonts w:ascii="Times New Roman" w:hAnsi="Times New Roman"/>
          <w:sz w:val="24"/>
          <w:szCs w:val="24"/>
          <w:lang w:val="en-US"/>
        </w:rPr>
        <w:t xml:space="preserve"> </w:t>
      </w:r>
      <w:r w:rsidR="00793209">
        <w:rPr>
          <w:rFonts w:ascii="Times New Roman" w:hAnsi="Times New Roman"/>
          <w:sz w:val="24"/>
          <w:szCs w:val="24"/>
          <w:lang w:val="en-US"/>
        </w:rPr>
        <w:t>(</w:t>
      </w:r>
      <w:r w:rsidR="00793209" w:rsidRPr="00BD0976">
        <w:rPr>
          <w:rFonts w:ascii="Times New Roman" w:hAnsi="Times New Roman"/>
          <w:i/>
          <w:iCs/>
          <w:sz w:val="24"/>
          <w:szCs w:val="24"/>
          <w:lang w:val="en-US"/>
        </w:rPr>
        <w:t>Conductivity, Temperature, and Depth</w:t>
      </w:r>
      <w:r w:rsidR="00793209">
        <w:rPr>
          <w:rFonts w:ascii="Times New Roman" w:hAnsi="Times New Roman"/>
          <w:sz w:val="24"/>
          <w:szCs w:val="24"/>
          <w:lang w:val="en-US"/>
        </w:rPr>
        <w:t xml:space="preserve">) </w:t>
      </w:r>
      <w:r w:rsidR="009F4EB9">
        <w:rPr>
          <w:rFonts w:ascii="Times New Roman" w:hAnsi="Times New Roman"/>
          <w:sz w:val="24"/>
          <w:szCs w:val="24"/>
          <w:lang w:val="en-US"/>
        </w:rPr>
        <w:t>Seabird 19</w:t>
      </w:r>
      <w:r w:rsidR="00077427" w:rsidRPr="00077427">
        <w:rPr>
          <w:rFonts w:ascii="Times New Roman" w:hAnsi="Times New Roman"/>
          <w:sz w:val="24"/>
          <w:szCs w:val="24"/>
          <w:lang w:val="en-US"/>
        </w:rPr>
        <w:t xml:space="preserve">. Data yang digunakan adalah yang tercatat pada kedalaman 3-5 m diatas dasar perairan. </w:t>
      </w:r>
    </w:p>
    <w:p w14:paraId="4E645969" w14:textId="3A91BCCD" w:rsidR="0090752E" w:rsidRPr="003C7247" w:rsidRDefault="0090752E" w:rsidP="00B246D8">
      <w:pPr>
        <w:pStyle w:val="NoSpacing"/>
        <w:spacing w:line="480" w:lineRule="auto"/>
        <w:jc w:val="both"/>
        <w:rPr>
          <w:rFonts w:ascii="Times New Roman" w:hAnsi="Times New Roman"/>
          <w:b/>
          <w:bCs/>
          <w:sz w:val="24"/>
          <w:szCs w:val="24"/>
        </w:rPr>
      </w:pPr>
      <w:r w:rsidRPr="003C7247">
        <w:rPr>
          <w:rFonts w:ascii="Times New Roman" w:hAnsi="Times New Roman"/>
          <w:b/>
          <w:bCs/>
          <w:sz w:val="24"/>
          <w:szCs w:val="24"/>
          <w:lang w:val="en-US"/>
        </w:rPr>
        <w:t>H</w:t>
      </w:r>
      <w:r w:rsidRPr="003C7247">
        <w:rPr>
          <w:rFonts w:ascii="Times New Roman" w:hAnsi="Times New Roman"/>
          <w:b/>
          <w:bCs/>
          <w:sz w:val="24"/>
          <w:szCs w:val="24"/>
        </w:rPr>
        <w:t>ASIL DAN</w:t>
      </w:r>
      <w:r w:rsidR="003C7247" w:rsidRPr="003C7247">
        <w:rPr>
          <w:rFonts w:ascii="Times New Roman" w:hAnsi="Times New Roman"/>
          <w:b/>
          <w:bCs/>
          <w:sz w:val="24"/>
          <w:szCs w:val="24"/>
          <w:lang w:val="en-US"/>
        </w:rPr>
        <w:t xml:space="preserve"> </w:t>
      </w:r>
      <w:r w:rsidRPr="003C7247">
        <w:rPr>
          <w:rFonts w:ascii="Times New Roman" w:hAnsi="Times New Roman"/>
          <w:b/>
          <w:bCs/>
          <w:sz w:val="24"/>
          <w:szCs w:val="24"/>
        </w:rPr>
        <w:t xml:space="preserve">BAHASAN </w:t>
      </w:r>
    </w:p>
    <w:p w14:paraId="0EDEE118" w14:textId="262AF1B1" w:rsidR="0090752E" w:rsidRPr="008B3935" w:rsidRDefault="0090752E" w:rsidP="008B3935">
      <w:pPr>
        <w:pStyle w:val="NoSpacing"/>
        <w:spacing w:line="480" w:lineRule="auto"/>
        <w:jc w:val="both"/>
        <w:rPr>
          <w:rFonts w:ascii="Times New Roman" w:hAnsi="Times New Roman"/>
          <w:b/>
          <w:bCs/>
          <w:sz w:val="24"/>
          <w:szCs w:val="24"/>
          <w:lang w:val="en-US"/>
        </w:rPr>
      </w:pPr>
      <w:r w:rsidRPr="008B3935">
        <w:rPr>
          <w:rFonts w:ascii="Times New Roman" w:hAnsi="Times New Roman"/>
          <w:b/>
          <w:bCs/>
          <w:sz w:val="24"/>
          <w:szCs w:val="24"/>
        </w:rPr>
        <w:t>Hasil</w:t>
      </w:r>
      <w:r w:rsidR="003C7247" w:rsidRPr="008B3935">
        <w:rPr>
          <w:rFonts w:ascii="Times New Roman" w:hAnsi="Times New Roman"/>
          <w:b/>
          <w:bCs/>
          <w:sz w:val="24"/>
          <w:szCs w:val="24"/>
          <w:lang w:val="en-US"/>
        </w:rPr>
        <w:t xml:space="preserve"> </w:t>
      </w:r>
    </w:p>
    <w:p w14:paraId="50D9A3C7" w14:textId="55E77C24" w:rsidR="009517CF" w:rsidRPr="00A72463" w:rsidRDefault="009517CF" w:rsidP="008B3935">
      <w:pPr>
        <w:pStyle w:val="NoSpacing"/>
        <w:spacing w:line="480" w:lineRule="auto"/>
        <w:jc w:val="both"/>
        <w:rPr>
          <w:rFonts w:ascii="Times New Roman" w:hAnsi="Times New Roman"/>
          <w:b/>
          <w:i/>
          <w:sz w:val="24"/>
          <w:szCs w:val="24"/>
          <w:lang w:val="en-US"/>
        </w:rPr>
      </w:pPr>
      <w:r w:rsidRPr="00A72463">
        <w:rPr>
          <w:rFonts w:ascii="Times New Roman" w:hAnsi="Times New Roman"/>
          <w:b/>
          <w:i/>
          <w:sz w:val="24"/>
          <w:szCs w:val="24"/>
          <w:lang w:val="en-US"/>
        </w:rPr>
        <w:t>Keragaman</w:t>
      </w:r>
      <w:r w:rsidR="00A72463" w:rsidRPr="00A72463">
        <w:rPr>
          <w:rFonts w:ascii="Times New Roman" w:hAnsi="Times New Roman"/>
          <w:b/>
          <w:i/>
          <w:sz w:val="24"/>
          <w:szCs w:val="24"/>
          <w:lang w:val="en-US"/>
        </w:rPr>
        <w:t xml:space="preserve"> Jenis</w:t>
      </w:r>
    </w:p>
    <w:p w14:paraId="624EE910" w14:textId="76D50D9D" w:rsidR="00506BF6" w:rsidRDefault="00290C13" w:rsidP="008B3935">
      <w:pPr>
        <w:pStyle w:val="NoSpacing"/>
        <w:spacing w:line="480" w:lineRule="auto"/>
        <w:ind w:firstLine="720"/>
        <w:jc w:val="both"/>
        <w:rPr>
          <w:rFonts w:ascii="Times New Roman" w:hAnsi="Times New Roman"/>
          <w:sz w:val="24"/>
          <w:szCs w:val="24"/>
          <w:lang w:val="en-US"/>
        </w:rPr>
      </w:pPr>
      <w:r>
        <w:rPr>
          <w:rFonts w:ascii="Times New Roman" w:hAnsi="Times New Roman"/>
          <w:sz w:val="24"/>
          <w:szCs w:val="24"/>
          <w:lang w:val="en-US"/>
        </w:rPr>
        <w:t>T</w:t>
      </w:r>
      <w:r w:rsidRPr="00290C13">
        <w:rPr>
          <w:rFonts w:ascii="Times New Roman" w:hAnsi="Times New Roman"/>
          <w:sz w:val="24"/>
          <w:szCs w:val="24"/>
          <w:lang w:val="en-US"/>
        </w:rPr>
        <w:t>otal ikan pari yang tertangkap sebanyak 2</w:t>
      </w:r>
      <w:r w:rsidR="008F7FC5">
        <w:rPr>
          <w:rFonts w:ascii="Times New Roman" w:hAnsi="Times New Roman"/>
          <w:sz w:val="24"/>
          <w:szCs w:val="24"/>
          <w:lang w:val="en-US"/>
        </w:rPr>
        <w:t>4</w:t>
      </w:r>
      <w:r w:rsidRPr="00290C13">
        <w:rPr>
          <w:rFonts w:ascii="Times New Roman" w:hAnsi="Times New Roman"/>
          <w:sz w:val="24"/>
          <w:szCs w:val="24"/>
          <w:lang w:val="en-US"/>
        </w:rPr>
        <w:t xml:space="preserve"> </w:t>
      </w:r>
      <w:r w:rsidR="00A72463">
        <w:rPr>
          <w:rFonts w:ascii="Times New Roman" w:hAnsi="Times New Roman"/>
          <w:sz w:val="24"/>
          <w:szCs w:val="24"/>
          <w:lang w:val="en-US"/>
        </w:rPr>
        <w:t>jenis</w:t>
      </w:r>
      <w:r w:rsidRPr="00290C13">
        <w:rPr>
          <w:rFonts w:ascii="Times New Roman" w:hAnsi="Times New Roman"/>
          <w:sz w:val="24"/>
          <w:szCs w:val="24"/>
          <w:lang w:val="en-US"/>
        </w:rPr>
        <w:t xml:space="preserve"> dalam 6 famili</w:t>
      </w:r>
      <w:r w:rsidR="00B36568">
        <w:rPr>
          <w:rFonts w:ascii="Times New Roman" w:hAnsi="Times New Roman"/>
          <w:sz w:val="24"/>
          <w:szCs w:val="24"/>
          <w:lang w:val="en-US"/>
        </w:rPr>
        <w:t>a</w:t>
      </w:r>
      <w:r w:rsidRPr="00290C13">
        <w:rPr>
          <w:rFonts w:ascii="Times New Roman" w:hAnsi="Times New Roman"/>
          <w:sz w:val="24"/>
          <w:szCs w:val="24"/>
          <w:lang w:val="en-US"/>
        </w:rPr>
        <w:t>. Di</w:t>
      </w:r>
      <w:r w:rsidR="003749FD">
        <w:rPr>
          <w:rFonts w:ascii="Times New Roman" w:hAnsi="Times New Roman"/>
          <w:sz w:val="24"/>
          <w:szCs w:val="24"/>
          <w:lang w:val="en-US"/>
        </w:rPr>
        <w:t>bedakan</w:t>
      </w:r>
      <w:r w:rsidRPr="00290C13">
        <w:rPr>
          <w:rFonts w:ascii="Times New Roman" w:hAnsi="Times New Roman"/>
          <w:sz w:val="24"/>
          <w:szCs w:val="24"/>
          <w:lang w:val="en-US"/>
        </w:rPr>
        <w:t xml:space="preserve"> menurut </w:t>
      </w:r>
      <w:r w:rsidR="00B36568">
        <w:rPr>
          <w:rFonts w:ascii="Times New Roman" w:hAnsi="Times New Roman"/>
          <w:sz w:val="24"/>
          <w:szCs w:val="24"/>
          <w:lang w:val="en-US"/>
        </w:rPr>
        <w:t>area</w:t>
      </w:r>
      <w:r w:rsidRPr="00290C13">
        <w:rPr>
          <w:rFonts w:ascii="Times New Roman" w:hAnsi="Times New Roman"/>
          <w:sz w:val="24"/>
          <w:szCs w:val="24"/>
          <w:lang w:val="en-US"/>
        </w:rPr>
        <w:t>; Barat</w:t>
      </w:r>
      <w:r w:rsidR="007F40CB">
        <w:rPr>
          <w:rFonts w:ascii="Times New Roman" w:hAnsi="Times New Roman"/>
          <w:sz w:val="24"/>
          <w:szCs w:val="24"/>
          <w:lang w:val="en-US"/>
        </w:rPr>
        <w:t xml:space="preserve"> Papua</w:t>
      </w:r>
      <w:r w:rsidRPr="00290C13">
        <w:rPr>
          <w:rFonts w:ascii="Times New Roman" w:hAnsi="Times New Roman"/>
          <w:sz w:val="24"/>
          <w:szCs w:val="24"/>
          <w:lang w:val="en-US"/>
        </w:rPr>
        <w:t xml:space="preserve"> 22 </w:t>
      </w:r>
      <w:r w:rsidR="00A72463">
        <w:rPr>
          <w:rFonts w:ascii="Times New Roman" w:hAnsi="Times New Roman"/>
          <w:sz w:val="24"/>
          <w:szCs w:val="24"/>
          <w:lang w:val="en-US"/>
        </w:rPr>
        <w:t>jenis</w:t>
      </w:r>
      <w:r w:rsidRPr="00290C13">
        <w:rPr>
          <w:rFonts w:ascii="Times New Roman" w:hAnsi="Times New Roman"/>
          <w:sz w:val="24"/>
          <w:szCs w:val="24"/>
          <w:lang w:val="en-US"/>
        </w:rPr>
        <w:t xml:space="preserve">, Selatan </w:t>
      </w:r>
      <w:r w:rsidR="007F40CB">
        <w:rPr>
          <w:rFonts w:ascii="Times New Roman" w:hAnsi="Times New Roman"/>
          <w:sz w:val="24"/>
          <w:szCs w:val="24"/>
          <w:lang w:val="en-US"/>
        </w:rPr>
        <w:t xml:space="preserve">Papua </w:t>
      </w:r>
      <w:r w:rsidRPr="00290C13">
        <w:rPr>
          <w:rFonts w:ascii="Times New Roman" w:hAnsi="Times New Roman"/>
          <w:sz w:val="24"/>
          <w:szCs w:val="24"/>
          <w:lang w:val="en-US"/>
        </w:rPr>
        <w:t xml:space="preserve">11 </w:t>
      </w:r>
      <w:r w:rsidR="00A72463">
        <w:rPr>
          <w:rFonts w:ascii="Times New Roman" w:hAnsi="Times New Roman"/>
          <w:sz w:val="24"/>
          <w:szCs w:val="24"/>
          <w:lang w:val="en-US"/>
        </w:rPr>
        <w:t>jenis</w:t>
      </w:r>
      <w:r w:rsidRPr="00290C13">
        <w:rPr>
          <w:rFonts w:ascii="Times New Roman" w:hAnsi="Times New Roman"/>
          <w:sz w:val="24"/>
          <w:szCs w:val="24"/>
          <w:lang w:val="en-US"/>
        </w:rPr>
        <w:t xml:space="preserve">, Arafura Tengah 12 </w:t>
      </w:r>
      <w:r w:rsidR="00A72463">
        <w:rPr>
          <w:rFonts w:ascii="Times New Roman" w:hAnsi="Times New Roman"/>
          <w:sz w:val="24"/>
          <w:szCs w:val="24"/>
          <w:lang w:val="en-US"/>
        </w:rPr>
        <w:t>jenis</w:t>
      </w:r>
      <w:r w:rsidRPr="00290C13">
        <w:rPr>
          <w:rFonts w:ascii="Times New Roman" w:hAnsi="Times New Roman"/>
          <w:sz w:val="24"/>
          <w:szCs w:val="24"/>
          <w:lang w:val="en-US"/>
        </w:rPr>
        <w:t>, dan Timur</w:t>
      </w:r>
      <w:r w:rsidR="007F40CB">
        <w:rPr>
          <w:rFonts w:ascii="Times New Roman" w:hAnsi="Times New Roman"/>
          <w:sz w:val="24"/>
          <w:szCs w:val="24"/>
          <w:lang w:val="en-US"/>
        </w:rPr>
        <w:t xml:space="preserve"> Aru</w:t>
      </w:r>
      <w:r w:rsidRPr="00290C13">
        <w:rPr>
          <w:rFonts w:ascii="Times New Roman" w:hAnsi="Times New Roman"/>
          <w:sz w:val="24"/>
          <w:szCs w:val="24"/>
          <w:lang w:val="en-US"/>
        </w:rPr>
        <w:t xml:space="preserve"> 14 </w:t>
      </w:r>
      <w:r w:rsidR="00A72463">
        <w:rPr>
          <w:rFonts w:ascii="Times New Roman" w:hAnsi="Times New Roman"/>
          <w:sz w:val="24"/>
          <w:szCs w:val="24"/>
          <w:lang w:val="en-US"/>
        </w:rPr>
        <w:t>jenis</w:t>
      </w:r>
      <w:r w:rsidRPr="00290C13">
        <w:rPr>
          <w:rFonts w:ascii="Times New Roman" w:hAnsi="Times New Roman"/>
          <w:sz w:val="24"/>
          <w:szCs w:val="24"/>
          <w:lang w:val="en-US"/>
        </w:rPr>
        <w:t xml:space="preserve">. </w:t>
      </w:r>
      <w:r w:rsidRPr="00A72463">
        <w:rPr>
          <w:rFonts w:ascii="Times New Roman" w:hAnsi="Times New Roman"/>
          <w:sz w:val="24"/>
          <w:szCs w:val="24"/>
          <w:lang w:val="en-US"/>
        </w:rPr>
        <w:t xml:space="preserve">Terdapat </w:t>
      </w:r>
      <w:r w:rsidR="00A72463" w:rsidRPr="00A72463">
        <w:rPr>
          <w:rFonts w:ascii="Times New Roman" w:hAnsi="Times New Roman"/>
          <w:sz w:val="24"/>
          <w:szCs w:val="24"/>
          <w:lang w:val="en-US"/>
        </w:rPr>
        <w:t>lima</w:t>
      </w:r>
      <w:r w:rsidRPr="00A72463">
        <w:rPr>
          <w:rFonts w:ascii="Times New Roman" w:hAnsi="Times New Roman"/>
          <w:sz w:val="24"/>
          <w:szCs w:val="24"/>
          <w:lang w:val="en-US"/>
        </w:rPr>
        <w:t xml:space="preserve"> </w:t>
      </w:r>
      <w:r w:rsidR="00A72463" w:rsidRPr="00A72463">
        <w:rPr>
          <w:rFonts w:ascii="Times New Roman" w:hAnsi="Times New Roman"/>
          <w:sz w:val="24"/>
          <w:szCs w:val="24"/>
          <w:lang w:val="en-US"/>
        </w:rPr>
        <w:t>jenis</w:t>
      </w:r>
      <w:r w:rsidRPr="00A72463">
        <w:rPr>
          <w:rFonts w:ascii="Times New Roman" w:hAnsi="Times New Roman"/>
          <w:sz w:val="24"/>
          <w:szCs w:val="24"/>
          <w:lang w:val="en-US"/>
        </w:rPr>
        <w:t xml:space="preserve"> </w:t>
      </w:r>
      <w:r w:rsidR="00B36568">
        <w:rPr>
          <w:rFonts w:ascii="Times New Roman" w:hAnsi="Times New Roman"/>
          <w:sz w:val="24"/>
          <w:szCs w:val="24"/>
          <w:lang w:val="en-US"/>
        </w:rPr>
        <w:t xml:space="preserve">ikan pari </w:t>
      </w:r>
      <w:r w:rsidRPr="00A72463">
        <w:rPr>
          <w:rFonts w:ascii="Times New Roman" w:hAnsi="Times New Roman"/>
          <w:sz w:val="24"/>
          <w:szCs w:val="24"/>
          <w:lang w:val="en-US"/>
        </w:rPr>
        <w:t xml:space="preserve">endemik paparan sahul antara lain </w:t>
      </w:r>
      <w:bookmarkStart w:id="4" w:name="_Hlk107773653"/>
      <w:r w:rsidR="0061262C">
        <w:rPr>
          <w:rFonts w:ascii="Times New Roman" w:hAnsi="Times New Roman"/>
          <w:i/>
          <w:iCs/>
          <w:sz w:val="24"/>
          <w:szCs w:val="24"/>
          <w:lang w:val="en-US"/>
        </w:rPr>
        <w:t>Neotrygon</w:t>
      </w:r>
      <w:r w:rsidRPr="00A72463">
        <w:rPr>
          <w:rFonts w:ascii="Times New Roman" w:hAnsi="Times New Roman"/>
          <w:i/>
          <w:iCs/>
          <w:sz w:val="24"/>
          <w:szCs w:val="24"/>
          <w:lang w:val="en-US"/>
        </w:rPr>
        <w:t xml:space="preserve"> annotat</w:t>
      </w:r>
      <w:r w:rsidR="00A72463" w:rsidRPr="00A72463">
        <w:rPr>
          <w:rFonts w:ascii="Times New Roman" w:hAnsi="Times New Roman"/>
          <w:i/>
          <w:iCs/>
          <w:sz w:val="24"/>
          <w:szCs w:val="24"/>
          <w:lang w:val="en-US"/>
        </w:rPr>
        <w:t>a</w:t>
      </w:r>
      <w:r w:rsidRPr="00A72463">
        <w:rPr>
          <w:rFonts w:ascii="Times New Roman" w:hAnsi="Times New Roman"/>
          <w:i/>
          <w:iCs/>
          <w:sz w:val="24"/>
          <w:szCs w:val="24"/>
          <w:lang w:val="en-US"/>
        </w:rPr>
        <w:t xml:space="preserve">, </w:t>
      </w:r>
      <w:r w:rsidR="0061262C">
        <w:rPr>
          <w:rFonts w:ascii="Times New Roman" w:hAnsi="Times New Roman"/>
          <w:i/>
          <w:iCs/>
          <w:sz w:val="24"/>
          <w:szCs w:val="24"/>
          <w:lang w:val="en-US"/>
        </w:rPr>
        <w:t>Neotrygon</w:t>
      </w:r>
      <w:r w:rsidRPr="00A72463">
        <w:rPr>
          <w:rFonts w:ascii="Times New Roman" w:hAnsi="Times New Roman"/>
          <w:i/>
          <w:iCs/>
          <w:sz w:val="24"/>
          <w:szCs w:val="24"/>
          <w:lang w:val="en-US"/>
        </w:rPr>
        <w:t xml:space="preserve"> leylandi, </w:t>
      </w:r>
      <w:r w:rsidR="0061262C">
        <w:rPr>
          <w:rFonts w:ascii="Times New Roman" w:hAnsi="Times New Roman"/>
          <w:i/>
          <w:iCs/>
          <w:sz w:val="24"/>
          <w:szCs w:val="24"/>
          <w:lang w:val="en-US"/>
        </w:rPr>
        <w:t>Maculobatis</w:t>
      </w:r>
      <w:r w:rsidRPr="00A72463">
        <w:rPr>
          <w:rFonts w:ascii="Times New Roman" w:hAnsi="Times New Roman"/>
          <w:i/>
          <w:iCs/>
          <w:sz w:val="24"/>
          <w:szCs w:val="24"/>
          <w:lang w:val="en-US"/>
        </w:rPr>
        <w:t xml:space="preserve"> toshi, Hemitrygon longicauda, </w:t>
      </w:r>
      <w:r w:rsidR="0061262C">
        <w:rPr>
          <w:rFonts w:ascii="Times New Roman" w:hAnsi="Times New Roman"/>
          <w:i/>
          <w:iCs/>
          <w:sz w:val="24"/>
          <w:szCs w:val="24"/>
          <w:lang w:val="en-US"/>
        </w:rPr>
        <w:lastRenderedPageBreak/>
        <w:t>Pateobatis</w:t>
      </w:r>
      <w:r w:rsidRPr="00A72463">
        <w:rPr>
          <w:rFonts w:ascii="Times New Roman" w:hAnsi="Times New Roman"/>
          <w:i/>
          <w:iCs/>
          <w:sz w:val="24"/>
          <w:szCs w:val="24"/>
          <w:lang w:val="en-US"/>
        </w:rPr>
        <w:t xml:space="preserve"> hortlei</w:t>
      </w:r>
      <w:r w:rsidRPr="00A72463">
        <w:rPr>
          <w:rFonts w:ascii="Times New Roman" w:hAnsi="Times New Roman"/>
          <w:sz w:val="24"/>
          <w:szCs w:val="24"/>
          <w:lang w:val="en-US"/>
        </w:rPr>
        <w:t>.</w:t>
      </w:r>
      <w:bookmarkEnd w:id="4"/>
      <w:r w:rsidRPr="00290C13">
        <w:rPr>
          <w:rFonts w:ascii="Times New Roman" w:hAnsi="Times New Roman"/>
          <w:sz w:val="24"/>
          <w:szCs w:val="24"/>
          <w:lang w:val="en-US"/>
        </w:rPr>
        <w:t xml:space="preserve"> Komposisi berdasarkan beratnya didominasi oleh ikan pari berukuran besar antara lain </w:t>
      </w:r>
      <w:r w:rsidRPr="00506BF6">
        <w:rPr>
          <w:rFonts w:ascii="Times New Roman" w:hAnsi="Times New Roman"/>
          <w:i/>
          <w:iCs/>
          <w:sz w:val="24"/>
          <w:szCs w:val="24"/>
          <w:lang w:val="en-US"/>
        </w:rPr>
        <w:t>Pastinachus sephen</w:t>
      </w:r>
      <w:r w:rsidRPr="00290C13">
        <w:rPr>
          <w:rFonts w:ascii="Times New Roman" w:hAnsi="Times New Roman"/>
          <w:sz w:val="24"/>
          <w:szCs w:val="24"/>
          <w:lang w:val="en-US"/>
        </w:rPr>
        <w:t xml:space="preserve"> 17,27%, </w:t>
      </w:r>
      <w:r w:rsidRPr="00506BF6">
        <w:rPr>
          <w:rFonts w:ascii="Times New Roman" w:hAnsi="Times New Roman"/>
          <w:i/>
          <w:iCs/>
          <w:sz w:val="24"/>
          <w:szCs w:val="24"/>
          <w:lang w:val="en-US"/>
        </w:rPr>
        <w:t>Himantura longicauda</w:t>
      </w:r>
      <w:r w:rsidRPr="00290C13">
        <w:rPr>
          <w:rFonts w:ascii="Times New Roman" w:hAnsi="Times New Roman"/>
          <w:sz w:val="24"/>
          <w:szCs w:val="24"/>
          <w:lang w:val="en-US"/>
        </w:rPr>
        <w:t xml:space="preserve"> 11,77% dan </w:t>
      </w:r>
      <w:r w:rsidRPr="00506BF6">
        <w:rPr>
          <w:rFonts w:ascii="Times New Roman" w:hAnsi="Times New Roman"/>
          <w:i/>
          <w:iCs/>
          <w:sz w:val="24"/>
          <w:szCs w:val="24"/>
          <w:lang w:val="en-US"/>
        </w:rPr>
        <w:t>Himantura undulata</w:t>
      </w:r>
      <w:r w:rsidRPr="00290C13">
        <w:rPr>
          <w:rFonts w:ascii="Times New Roman" w:hAnsi="Times New Roman"/>
          <w:sz w:val="24"/>
          <w:szCs w:val="24"/>
          <w:lang w:val="en-US"/>
        </w:rPr>
        <w:t xml:space="preserve"> 11,41% (Gambar 2). Komposisi berdasarkan jumlah individu didominasi oleh jenis ikan pari berukuran kecil antara lain </w:t>
      </w:r>
      <w:r w:rsidR="00532CE6">
        <w:rPr>
          <w:rFonts w:ascii="Times New Roman" w:hAnsi="Times New Roman"/>
          <w:i/>
          <w:iCs/>
          <w:sz w:val="24"/>
          <w:szCs w:val="24"/>
          <w:lang w:val="en-US"/>
        </w:rPr>
        <w:t>Neotrygon</w:t>
      </w:r>
      <w:r w:rsidRPr="00506BF6">
        <w:rPr>
          <w:rFonts w:ascii="Times New Roman" w:hAnsi="Times New Roman"/>
          <w:i/>
          <w:iCs/>
          <w:sz w:val="24"/>
          <w:szCs w:val="24"/>
          <w:lang w:val="en-US"/>
        </w:rPr>
        <w:t xml:space="preserve"> annotata</w:t>
      </w:r>
      <w:r w:rsidRPr="00290C13">
        <w:rPr>
          <w:rFonts w:ascii="Times New Roman" w:hAnsi="Times New Roman"/>
          <w:sz w:val="24"/>
          <w:szCs w:val="24"/>
          <w:lang w:val="en-US"/>
        </w:rPr>
        <w:t xml:space="preserve"> 21,10 %</w:t>
      </w:r>
      <w:r w:rsidR="00A72463">
        <w:rPr>
          <w:rFonts w:ascii="Times New Roman" w:hAnsi="Times New Roman"/>
          <w:sz w:val="24"/>
          <w:szCs w:val="24"/>
          <w:lang w:val="en-US"/>
        </w:rPr>
        <w:t xml:space="preserve"> dan</w:t>
      </w:r>
      <w:r w:rsidRPr="00290C13">
        <w:rPr>
          <w:rFonts w:ascii="Times New Roman" w:hAnsi="Times New Roman"/>
          <w:sz w:val="24"/>
          <w:szCs w:val="24"/>
          <w:lang w:val="en-US"/>
        </w:rPr>
        <w:t xml:space="preserve"> </w:t>
      </w:r>
      <w:r w:rsidR="00532CE6">
        <w:rPr>
          <w:rFonts w:ascii="Times New Roman" w:hAnsi="Times New Roman"/>
          <w:i/>
          <w:iCs/>
          <w:sz w:val="24"/>
          <w:szCs w:val="24"/>
          <w:lang w:val="en-US"/>
        </w:rPr>
        <w:t>Neotrygon</w:t>
      </w:r>
      <w:r w:rsidRPr="00506BF6">
        <w:rPr>
          <w:rFonts w:ascii="Times New Roman" w:hAnsi="Times New Roman"/>
          <w:i/>
          <w:iCs/>
          <w:sz w:val="24"/>
          <w:szCs w:val="24"/>
          <w:lang w:val="en-US"/>
        </w:rPr>
        <w:t xml:space="preserve"> leylandii</w:t>
      </w:r>
      <w:r w:rsidRPr="00290C13">
        <w:rPr>
          <w:rFonts w:ascii="Times New Roman" w:hAnsi="Times New Roman"/>
          <w:sz w:val="24"/>
          <w:szCs w:val="24"/>
          <w:lang w:val="en-US"/>
        </w:rPr>
        <w:t xml:space="preserve"> 16,82 % (Gambar 2).</w:t>
      </w:r>
      <w:r w:rsidR="00506BF6">
        <w:rPr>
          <w:rFonts w:ascii="Times New Roman" w:hAnsi="Times New Roman"/>
          <w:sz w:val="24"/>
          <w:szCs w:val="24"/>
          <w:lang w:val="en-US"/>
        </w:rPr>
        <w:t xml:space="preserve"> </w:t>
      </w:r>
    </w:p>
    <w:p w14:paraId="7A729719" w14:textId="65586666" w:rsidR="002962CA" w:rsidRDefault="002962CA" w:rsidP="00483A42">
      <w:pPr>
        <w:pStyle w:val="NoSpacing"/>
        <w:spacing w:line="480" w:lineRule="auto"/>
        <w:jc w:val="both"/>
        <w:rPr>
          <w:rFonts w:ascii="Times New Roman" w:hAnsi="Times New Roman"/>
          <w:sz w:val="24"/>
          <w:szCs w:val="24"/>
          <w:lang w:val="en-US"/>
        </w:rPr>
      </w:pPr>
      <w:r>
        <w:rPr>
          <w:noProof/>
        </w:rPr>
        <w:drawing>
          <wp:inline distT="0" distB="0" distL="0" distR="0" wp14:anchorId="0B5D4A4C" wp14:editId="0893C7F6">
            <wp:extent cx="5880100" cy="2552700"/>
            <wp:effectExtent l="0" t="0" r="6350" b="0"/>
            <wp:docPr id="3" name="Chart 3">
              <a:extLst xmlns:a="http://schemas.openxmlformats.org/drawingml/2006/main">
                <a:ext uri="{FF2B5EF4-FFF2-40B4-BE49-F238E27FC236}">
                  <a16:creationId xmlns:a16="http://schemas.microsoft.com/office/drawing/2014/main" id="{F93674A7-8BC3-468D-B52B-3CACDD98C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35568E" w14:textId="1442A38D" w:rsidR="0002467C" w:rsidRDefault="0031641E" w:rsidP="0002467C">
      <w:pPr>
        <w:pStyle w:val="NoSpacing"/>
        <w:spacing w:line="480" w:lineRule="auto"/>
        <w:jc w:val="both"/>
        <w:rPr>
          <w:rFonts w:ascii="Times New Roman" w:hAnsi="Times New Roman"/>
          <w:sz w:val="24"/>
          <w:szCs w:val="24"/>
          <w:lang w:val="en-US"/>
        </w:rPr>
      </w:pPr>
      <w:r w:rsidRPr="0031641E">
        <w:rPr>
          <w:rFonts w:ascii="Times New Roman" w:hAnsi="Times New Roman"/>
          <w:sz w:val="24"/>
          <w:szCs w:val="24"/>
          <w:lang w:val="en-US"/>
        </w:rPr>
        <w:t xml:space="preserve">Gambar 2. Komposisi </w:t>
      </w:r>
      <w:r w:rsidR="00ED2F9E">
        <w:rPr>
          <w:rFonts w:ascii="Times New Roman" w:hAnsi="Times New Roman"/>
          <w:sz w:val="24"/>
          <w:szCs w:val="24"/>
          <w:lang w:val="en-US"/>
        </w:rPr>
        <w:t xml:space="preserve">jenis ikan pari berdasarkan jumlah individu dan berat </w:t>
      </w:r>
      <w:r w:rsidRPr="0031641E">
        <w:rPr>
          <w:rFonts w:ascii="Times New Roman" w:hAnsi="Times New Roman"/>
          <w:sz w:val="24"/>
          <w:szCs w:val="24"/>
          <w:lang w:val="en-US"/>
        </w:rPr>
        <w:t>di Laut Arafura</w:t>
      </w:r>
    </w:p>
    <w:p w14:paraId="32C0CD24" w14:textId="77777777" w:rsidR="00CC351D" w:rsidRPr="00CC351D" w:rsidRDefault="00CC351D" w:rsidP="00CC351D">
      <w:pPr>
        <w:pStyle w:val="NoSpacing"/>
        <w:jc w:val="center"/>
        <w:rPr>
          <w:rFonts w:ascii="Times New Roman" w:hAnsi="Times New Roman"/>
          <w:i/>
          <w:iCs/>
          <w:sz w:val="24"/>
          <w:szCs w:val="24"/>
          <w:lang w:val="en-US"/>
        </w:rPr>
      </w:pPr>
      <w:bookmarkStart w:id="5" w:name="_Hlk23905938"/>
      <w:r w:rsidRPr="00CC351D">
        <w:rPr>
          <w:rFonts w:ascii="Times New Roman" w:hAnsi="Times New Roman"/>
          <w:i/>
          <w:iCs/>
          <w:sz w:val="24"/>
          <w:szCs w:val="24"/>
          <w:lang w:val="en-US"/>
        </w:rPr>
        <w:t>Figure 2. The composition by weight and individuals of stingray kinds in the Arafura Sea</w:t>
      </w:r>
      <w:bookmarkEnd w:id="5"/>
    </w:p>
    <w:p w14:paraId="1741469D" w14:textId="77777777" w:rsidR="005A10D1" w:rsidRDefault="005A10D1" w:rsidP="00A37F28">
      <w:pPr>
        <w:spacing w:after="0" w:line="240" w:lineRule="auto"/>
        <w:jc w:val="both"/>
        <w:rPr>
          <w:rFonts w:ascii="Calibri" w:eastAsia="Times New Roman" w:hAnsi="Calibri" w:cs="Calibri"/>
          <w:color w:val="000000"/>
        </w:rPr>
      </w:pPr>
    </w:p>
    <w:p w14:paraId="03C8274B" w14:textId="70D4260C" w:rsidR="005A10D1" w:rsidRDefault="005A10D1" w:rsidP="00A37F28">
      <w:pPr>
        <w:spacing w:after="0" w:line="240" w:lineRule="auto"/>
        <w:jc w:val="both"/>
        <w:rPr>
          <w:rFonts w:ascii="Calibri" w:eastAsia="Times New Roman" w:hAnsi="Calibri" w:cs="Calibri"/>
          <w:color w:val="000000"/>
        </w:rPr>
      </w:pPr>
    </w:p>
    <w:p w14:paraId="47BA3E6F" w14:textId="6A8D8AFF" w:rsidR="009517CF" w:rsidRPr="00A72463" w:rsidRDefault="00A72463" w:rsidP="00770141">
      <w:pPr>
        <w:pStyle w:val="NoSpacing"/>
        <w:spacing w:line="480" w:lineRule="auto"/>
        <w:jc w:val="both"/>
        <w:rPr>
          <w:rFonts w:ascii="Times New Roman" w:eastAsia="Times New Roman" w:hAnsi="Times New Roman"/>
          <w:b/>
          <w:bCs/>
          <w:i/>
          <w:iCs/>
          <w:sz w:val="24"/>
          <w:szCs w:val="24"/>
          <w:lang w:val="en-US"/>
        </w:rPr>
      </w:pPr>
      <w:r w:rsidRPr="00A72463">
        <w:rPr>
          <w:rFonts w:ascii="Times New Roman" w:eastAsia="Times New Roman" w:hAnsi="Times New Roman"/>
          <w:b/>
          <w:bCs/>
          <w:i/>
          <w:iCs/>
          <w:sz w:val="24"/>
          <w:szCs w:val="24"/>
          <w:lang w:val="en-US"/>
        </w:rPr>
        <w:t>Kepadatan</w:t>
      </w:r>
      <w:r w:rsidR="009517CF" w:rsidRPr="00A72463">
        <w:rPr>
          <w:rFonts w:ascii="Times New Roman" w:eastAsia="Times New Roman" w:hAnsi="Times New Roman"/>
          <w:b/>
          <w:bCs/>
          <w:i/>
          <w:iCs/>
          <w:sz w:val="24"/>
          <w:szCs w:val="24"/>
          <w:lang w:val="en-US"/>
        </w:rPr>
        <w:t xml:space="preserve"> Stok</w:t>
      </w:r>
      <w:r w:rsidRPr="00A72463">
        <w:rPr>
          <w:rFonts w:ascii="Times New Roman" w:eastAsia="Times New Roman" w:hAnsi="Times New Roman"/>
          <w:b/>
          <w:bCs/>
          <w:i/>
          <w:iCs/>
          <w:sz w:val="24"/>
          <w:szCs w:val="24"/>
          <w:lang w:val="en-US"/>
        </w:rPr>
        <w:t xml:space="preserve"> dan </w:t>
      </w:r>
      <w:r w:rsidR="002E4111">
        <w:rPr>
          <w:rFonts w:ascii="Times New Roman" w:eastAsia="Times New Roman" w:hAnsi="Times New Roman"/>
          <w:b/>
          <w:bCs/>
          <w:i/>
          <w:iCs/>
          <w:sz w:val="24"/>
          <w:szCs w:val="24"/>
          <w:lang w:val="en-US"/>
        </w:rPr>
        <w:t>B</w:t>
      </w:r>
      <w:r w:rsidRPr="00A72463">
        <w:rPr>
          <w:rFonts w:ascii="Times New Roman" w:eastAsia="Times New Roman" w:hAnsi="Times New Roman"/>
          <w:b/>
          <w:bCs/>
          <w:i/>
          <w:iCs/>
          <w:sz w:val="24"/>
          <w:szCs w:val="24"/>
          <w:lang w:val="en-US"/>
        </w:rPr>
        <w:t>iomassa</w:t>
      </w:r>
    </w:p>
    <w:p w14:paraId="0E9BA88F" w14:textId="40220461" w:rsidR="00770141" w:rsidRPr="00770141" w:rsidRDefault="00770141" w:rsidP="00770141">
      <w:pPr>
        <w:pStyle w:val="NoSpacing"/>
        <w:spacing w:line="480" w:lineRule="auto"/>
        <w:ind w:firstLine="720"/>
        <w:jc w:val="both"/>
        <w:rPr>
          <w:rFonts w:ascii="Times New Roman" w:eastAsia="Times New Roman" w:hAnsi="Times New Roman"/>
          <w:sz w:val="24"/>
          <w:szCs w:val="24"/>
        </w:rPr>
      </w:pPr>
      <w:r w:rsidRPr="00770141">
        <w:rPr>
          <w:rFonts w:ascii="Times New Roman" w:eastAsia="Times New Roman" w:hAnsi="Times New Roman"/>
          <w:sz w:val="24"/>
          <w:szCs w:val="24"/>
        </w:rPr>
        <w:t xml:space="preserve">Kepadatan </w:t>
      </w:r>
      <w:r w:rsidR="00D16C35">
        <w:rPr>
          <w:rFonts w:ascii="Times New Roman" w:eastAsia="Times New Roman" w:hAnsi="Times New Roman"/>
          <w:sz w:val="24"/>
          <w:szCs w:val="24"/>
          <w:lang w:val="en-US"/>
        </w:rPr>
        <w:t xml:space="preserve">rerata </w:t>
      </w:r>
      <w:r w:rsidRPr="00770141">
        <w:rPr>
          <w:rFonts w:ascii="Times New Roman" w:eastAsia="Times New Roman" w:hAnsi="Times New Roman"/>
          <w:sz w:val="24"/>
          <w:szCs w:val="24"/>
        </w:rPr>
        <w:t>ikan pari di Laut Arafura adalah 15,15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Jenis ikan pari yang memiliki kepa</w:t>
      </w:r>
      <w:r w:rsidR="00F43592">
        <w:rPr>
          <w:rFonts w:ascii="Times New Roman" w:eastAsia="Times New Roman" w:hAnsi="Times New Roman"/>
          <w:sz w:val="24"/>
          <w:szCs w:val="24"/>
          <w:lang w:val="en-US"/>
        </w:rPr>
        <w:t>da</w:t>
      </w:r>
      <w:r w:rsidRPr="00770141">
        <w:rPr>
          <w:rFonts w:ascii="Times New Roman" w:eastAsia="Times New Roman" w:hAnsi="Times New Roman"/>
          <w:sz w:val="24"/>
          <w:szCs w:val="24"/>
        </w:rPr>
        <w:t xml:space="preserve">tan tertinggi secara berurutan adalah </w:t>
      </w:r>
      <w:r w:rsidR="007E5CE0">
        <w:rPr>
          <w:rFonts w:ascii="Times New Roman" w:eastAsia="Times New Roman" w:hAnsi="Times New Roman"/>
          <w:i/>
          <w:iCs/>
          <w:sz w:val="24"/>
          <w:szCs w:val="24"/>
          <w:lang w:val="en-US"/>
        </w:rPr>
        <w:t>Neotrygon</w:t>
      </w:r>
      <w:r w:rsidRPr="00F43592">
        <w:rPr>
          <w:rFonts w:ascii="Times New Roman" w:eastAsia="Times New Roman" w:hAnsi="Times New Roman"/>
          <w:i/>
          <w:iCs/>
          <w:sz w:val="24"/>
          <w:szCs w:val="24"/>
        </w:rPr>
        <w:t xml:space="preserve"> annotata</w:t>
      </w:r>
      <w:r w:rsidRPr="00770141">
        <w:rPr>
          <w:rFonts w:ascii="Times New Roman" w:eastAsia="Times New Roman" w:hAnsi="Times New Roman"/>
          <w:sz w:val="24"/>
          <w:szCs w:val="24"/>
        </w:rPr>
        <w:t xml:space="preserve"> dengan ke</w:t>
      </w:r>
      <w:r w:rsidR="00F43592">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F43592">
        <w:rPr>
          <w:rFonts w:ascii="Times New Roman" w:eastAsia="Times New Roman" w:hAnsi="Times New Roman"/>
          <w:sz w:val="24"/>
          <w:szCs w:val="24"/>
          <w:lang w:val="en-US"/>
        </w:rPr>
        <w:t>d</w:t>
      </w:r>
      <w:r w:rsidRPr="00770141">
        <w:rPr>
          <w:rFonts w:ascii="Times New Roman" w:eastAsia="Times New Roman" w:hAnsi="Times New Roman"/>
          <w:sz w:val="24"/>
          <w:szCs w:val="24"/>
        </w:rPr>
        <w:t>atan 2,63 ind./km</w:t>
      </w:r>
      <w:r w:rsidRPr="00F43592">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w:t>
      </w:r>
      <w:r w:rsidR="007E5CE0">
        <w:rPr>
          <w:rFonts w:ascii="Times New Roman" w:eastAsia="Times New Roman" w:hAnsi="Times New Roman"/>
          <w:i/>
          <w:iCs/>
          <w:sz w:val="24"/>
          <w:szCs w:val="24"/>
          <w:lang w:val="en-US"/>
        </w:rPr>
        <w:t>Neotrygon</w:t>
      </w:r>
      <w:r w:rsidRPr="00F43592">
        <w:rPr>
          <w:rFonts w:ascii="Times New Roman" w:eastAsia="Times New Roman" w:hAnsi="Times New Roman"/>
          <w:i/>
          <w:iCs/>
          <w:sz w:val="24"/>
          <w:szCs w:val="24"/>
        </w:rPr>
        <w:t xml:space="preserve"> leylandi</w:t>
      </w:r>
      <w:r w:rsidRPr="00770141">
        <w:rPr>
          <w:rFonts w:ascii="Times New Roman" w:eastAsia="Times New Roman" w:hAnsi="Times New Roman"/>
          <w:sz w:val="24"/>
          <w:szCs w:val="24"/>
        </w:rPr>
        <w:t xml:space="preserve"> dengan ke</w:t>
      </w:r>
      <w:r w:rsidR="00F43592">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F43592">
        <w:rPr>
          <w:rFonts w:ascii="Times New Roman" w:eastAsia="Times New Roman" w:hAnsi="Times New Roman"/>
          <w:sz w:val="24"/>
          <w:szCs w:val="24"/>
          <w:lang w:val="en-US"/>
        </w:rPr>
        <w:t>d</w:t>
      </w:r>
      <w:r w:rsidRPr="00770141">
        <w:rPr>
          <w:rFonts w:ascii="Times New Roman" w:eastAsia="Times New Roman" w:hAnsi="Times New Roman"/>
          <w:sz w:val="24"/>
          <w:szCs w:val="24"/>
        </w:rPr>
        <w:t>atan 2,55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dan </w:t>
      </w:r>
      <w:r w:rsidR="007E5CE0">
        <w:rPr>
          <w:rFonts w:ascii="Times New Roman" w:eastAsia="Times New Roman" w:hAnsi="Times New Roman"/>
          <w:i/>
          <w:iCs/>
          <w:sz w:val="24"/>
          <w:szCs w:val="24"/>
          <w:lang w:val="en-US"/>
        </w:rPr>
        <w:t>Maculobatis</w:t>
      </w:r>
      <w:r w:rsidRPr="00F43592">
        <w:rPr>
          <w:rFonts w:ascii="Times New Roman" w:eastAsia="Times New Roman" w:hAnsi="Times New Roman"/>
          <w:i/>
          <w:iCs/>
          <w:sz w:val="24"/>
          <w:szCs w:val="24"/>
        </w:rPr>
        <w:t xml:space="preserve"> toshi</w:t>
      </w:r>
      <w:r w:rsidRPr="00770141">
        <w:rPr>
          <w:rFonts w:ascii="Times New Roman" w:eastAsia="Times New Roman" w:hAnsi="Times New Roman"/>
          <w:sz w:val="24"/>
          <w:szCs w:val="24"/>
        </w:rPr>
        <w:t xml:space="preserve"> dengan ke</w:t>
      </w:r>
      <w:r w:rsidR="00F43592">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F43592">
        <w:rPr>
          <w:rFonts w:ascii="Times New Roman" w:eastAsia="Times New Roman" w:hAnsi="Times New Roman"/>
          <w:sz w:val="24"/>
          <w:szCs w:val="24"/>
          <w:lang w:val="en-US"/>
        </w:rPr>
        <w:t>d</w:t>
      </w:r>
      <w:r w:rsidRPr="00770141">
        <w:rPr>
          <w:rFonts w:ascii="Times New Roman" w:eastAsia="Times New Roman" w:hAnsi="Times New Roman"/>
          <w:sz w:val="24"/>
          <w:szCs w:val="24"/>
        </w:rPr>
        <w:t>atan 1,52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Ketiga jenis pari dengan ke</w:t>
      </w:r>
      <w:r w:rsidR="00F43592">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F43592">
        <w:rPr>
          <w:rFonts w:ascii="Times New Roman" w:eastAsia="Times New Roman" w:hAnsi="Times New Roman"/>
          <w:sz w:val="24"/>
          <w:szCs w:val="24"/>
          <w:lang w:val="en-US"/>
        </w:rPr>
        <w:t>d</w:t>
      </w:r>
      <w:r w:rsidRPr="00770141">
        <w:rPr>
          <w:rFonts w:ascii="Times New Roman" w:eastAsia="Times New Roman" w:hAnsi="Times New Roman"/>
          <w:sz w:val="24"/>
          <w:szCs w:val="24"/>
        </w:rPr>
        <w:t xml:space="preserve">atan tertinggi </w:t>
      </w:r>
      <w:r w:rsidRPr="00687BF8">
        <w:rPr>
          <w:rFonts w:ascii="Times New Roman" w:eastAsia="Times New Roman" w:hAnsi="Times New Roman"/>
          <w:sz w:val="24"/>
          <w:szCs w:val="24"/>
        </w:rPr>
        <w:t>merupakan pari endemik Laut Arafura (Fishbase)</w:t>
      </w:r>
      <w:r w:rsidR="00687BF8" w:rsidRPr="00687BF8">
        <w:rPr>
          <w:rFonts w:ascii="Times New Roman" w:eastAsia="Times New Roman" w:hAnsi="Times New Roman"/>
          <w:sz w:val="24"/>
          <w:szCs w:val="24"/>
          <w:lang w:val="en-US"/>
        </w:rPr>
        <w:t xml:space="preserve">, </w:t>
      </w:r>
      <w:r w:rsidRPr="00687BF8">
        <w:rPr>
          <w:rFonts w:ascii="Times New Roman" w:eastAsia="Times New Roman" w:hAnsi="Times New Roman"/>
          <w:sz w:val="24"/>
          <w:szCs w:val="24"/>
        </w:rPr>
        <w:t xml:space="preserve"> terdistribusi secara konsisten di Laut Arafura.</w:t>
      </w:r>
    </w:p>
    <w:p w14:paraId="72E5D7E9" w14:textId="56580D15" w:rsidR="008B3935" w:rsidRPr="008B3935" w:rsidRDefault="00770141" w:rsidP="00770141">
      <w:pPr>
        <w:pStyle w:val="NoSpacing"/>
        <w:spacing w:line="480" w:lineRule="auto"/>
        <w:ind w:firstLine="720"/>
        <w:jc w:val="both"/>
        <w:rPr>
          <w:rFonts w:ascii="Times New Roman" w:eastAsia="Times New Roman" w:hAnsi="Times New Roman"/>
          <w:sz w:val="24"/>
          <w:szCs w:val="24"/>
        </w:rPr>
      </w:pPr>
      <w:r w:rsidRPr="00770141">
        <w:rPr>
          <w:rFonts w:ascii="Times New Roman" w:eastAsia="Times New Roman" w:hAnsi="Times New Roman"/>
          <w:sz w:val="24"/>
          <w:szCs w:val="24"/>
        </w:rPr>
        <w:t xml:space="preserve"> Kepadatan total semua jenis ikan pari </w:t>
      </w:r>
      <w:r w:rsidR="007D24CF">
        <w:rPr>
          <w:rFonts w:ascii="Times New Roman" w:eastAsia="Times New Roman" w:hAnsi="Times New Roman"/>
          <w:sz w:val="24"/>
          <w:szCs w:val="24"/>
          <w:lang w:val="en-US"/>
        </w:rPr>
        <w:t>secara spasial</w:t>
      </w:r>
      <w:r w:rsidR="006B0178">
        <w:rPr>
          <w:rFonts w:ascii="Times New Roman" w:eastAsia="Times New Roman" w:hAnsi="Times New Roman"/>
          <w:sz w:val="24"/>
          <w:szCs w:val="24"/>
          <w:lang w:val="en-US"/>
        </w:rPr>
        <w:t>;</w:t>
      </w:r>
      <w:r w:rsidRPr="00770141">
        <w:rPr>
          <w:rFonts w:ascii="Times New Roman" w:eastAsia="Times New Roman" w:hAnsi="Times New Roman"/>
          <w:sz w:val="24"/>
          <w:szCs w:val="24"/>
        </w:rPr>
        <w:t xml:space="preserve"> </w:t>
      </w:r>
      <w:r w:rsidR="008E7006">
        <w:rPr>
          <w:rFonts w:ascii="Times New Roman" w:eastAsia="Times New Roman" w:hAnsi="Times New Roman"/>
          <w:sz w:val="24"/>
          <w:szCs w:val="24"/>
          <w:lang w:val="en-US"/>
        </w:rPr>
        <w:t xml:space="preserve">Barat </w:t>
      </w:r>
      <w:r w:rsidRPr="00770141">
        <w:rPr>
          <w:rFonts w:ascii="Times New Roman" w:eastAsia="Times New Roman" w:hAnsi="Times New Roman"/>
          <w:sz w:val="24"/>
          <w:szCs w:val="24"/>
        </w:rPr>
        <w:t>Papua, Selatan</w:t>
      </w:r>
      <w:r w:rsidR="008E7006">
        <w:rPr>
          <w:rFonts w:ascii="Times New Roman" w:eastAsia="Times New Roman" w:hAnsi="Times New Roman"/>
          <w:sz w:val="24"/>
          <w:szCs w:val="24"/>
          <w:lang w:val="en-US"/>
        </w:rPr>
        <w:t xml:space="preserve"> Papua</w:t>
      </w:r>
      <w:r w:rsidRPr="00770141">
        <w:rPr>
          <w:rFonts w:ascii="Times New Roman" w:eastAsia="Times New Roman" w:hAnsi="Times New Roman"/>
          <w:sz w:val="24"/>
          <w:szCs w:val="24"/>
        </w:rPr>
        <w:t>, Arafura Tengah dan Timur</w:t>
      </w:r>
      <w:r w:rsidR="008E7006">
        <w:rPr>
          <w:rFonts w:ascii="Times New Roman" w:eastAsia="Times New Roman" w:hAnsi="Times New Roman"/>
          <w:sz w:val="24"/>
          <w:szCs w:val="24"/>
          <w:lang w:val="en-US"/>
        </w:rPr>
        <w:t xml:space="preserve"> Aru</w:t>
      </w:r>
      <w:r w:rsidR="00442CDD">
        <w:rPr>
          <w:rFonts w:ascii="Times New Roman" w:eastAsia="Times New Roman" w:hAnsi="Times New Roman"/>
          <w:sz w:val="24"/>
          <w:szCs w:val="24"/>
          <w:lang w:val="en-US"/>
        </w:rPr>
        <w:t>,</w:t>
      </w:r>
      <w:r w:rsidRPr="00770141">
        <w:rPr>
          <w:rFonts w:ascii="Times New Roman" w:eastAsia="Times New Roman" w:hAnsi="Times New Roman"/>
          <w:sz w:val="24"/>
          <w:szCs w:val="24"/>
        </w:rPr>
        <w:t xml:space="preserve"> </w:t>
      </w:r>
      <w:r w:rsidR="00442CDD" w:rsidRPr="00770141">
        <w:rPr>
          <w:rFonts w:ascii="Times New Roman" w:eastAsia="Times New Roman" w:hAnsi="Times New Roman"/>
          <w:sz w:val="24"/>
          <w:szCs w:val="24"/>
        </w:rPr>
        <w:t xml:space="preserve">masing-masing </w:t>
      </w:r>
      <w:r w:rsidR="00442CDD">
        <w:rPr>
          <w:rFonts w:ascii="Times New Roman" w:eastAsia="Times New Roman" w:hAnsi="Times New Roman"/>
          <w:sz w:val="24"/>
          <w:szCs w:val="24"/>
          <w:lang w:val="en-US"/>
        </w:rPr>
        <w:t xml:space="preserve">secara berurutan </w:t>
      </w:r>
      <w:r w:rsidR="00442CDD" w:rsidRPr="00770141">
        <w:rPr>
          <w:rFonts w:ascii="Times New Roman" w:eastAsia="Times New Roman" w:hAnsi="Times New Roman"/>
          <w:sz w:val="24"/>
          <w:szCs w:val="24"/>
        </w:rPr>
        <w:t xml:space="preserve"> </w:t>
      </w:r>
      <w:r w:rsidRPr="00770141">
        <w:rPr>
          <w:rFonts w:ascii="Times New Roman" w:eastAsia="Times New Roman" w:hAnsi="Times New Roman"/>
          <w:sz w:val="24"/>
          <w:szCs w:val="24"/>
        </w:rPr>
        <w:t>adalah 25,2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15,5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5,0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dan 14,9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(Tabel 1). Jenis ikan pari yang memiliki kepadatan </w:t>
      </w:r>
      <w:r w:rsidRPr="00770141">
        <w:rPr>
          <w:rFonts w:ascii="Times New Roman" w:eastAsia="Times New Roman" w:hAnsi="Times New Roman"/>
          <w:sz w:val="24"/>
          <w:szCs w:val="24"/>
        </w:rPr>
        <w:lastRenderedPageBreak/>
        <w:t>tertinggi</w:t>
      </w:r>
      <w:r w:rsidR="008E7006">
        <w:rPr>
          <w:rFonts w:ascii="Times New Roman" w:eastAsia="Times New Roman" w:hAnsi="Times New Roman"/>
          <w:sz w:val="24"/>
          <w:szCs w:val="24"/>
          <w:lang w:val="en-US"/>
        </w:rPr>
        <w:t>,</w:t>
      </w:r>
      <w:r w:rsidRPr="00770141">
        <w:rPr>
          <w:rFonts w:ascii="Times New Roman" w:eastAsia="Times New Roman" w:hAnsi="Times New Roman"/>
          <w:sz w:val="24"/>
          <w:szCs w:val="24"/>
        </w:rPr>
        <w:t xml:space="preserve"> </w:t>
      </w:r>
      <w:r w:rsidR="008E7006">
        <w:rPr>
          <w:rFonts w:ascii="Times New Roman" w:eastAsia="Times New Roman" w:hAnsi="Times New Roman"/>
          <w:sz w:val="24"/>
          <w:szCs w:val="24"/>
          <w:lang w:val="en-US"/>
        </w:rPr>
        <w:t xml:space="preserve">Barat Papua </w:t>
      </w:r>
      <w:r w:rsidR="00687BF8">
        <w:rPr>
          <w:rFonts w:ascii="Times New Roman" w:eastAsia="Times New Roman" w:hAnsi="Times New Roman"/>
          <w:sz w:val="24"/>
          <w:szCs w:val="24"/>
          <w:lang w:val="en-US"/>
        </w:rPr>
        <w:t xml:space="preserve">adalah </w:t>
      </w:r>
      <w:r w:rsidR="007E5CE0">
        <w:rPr>
          <w:rFonts w:ascii="Times New Roman" w:eastAsia="Times New Roman" w:hAnsi="Times New Roman"/>
          <w:i/>
          <w:iCs/>
          <w:sz w:val="24"/>
          <w:szCs w:val="24"/>
          <w:lang w:val="en-US"/>
        </w:rPr>
        <w:t>Neotrygon</w:t>
      </w:r>
      <w:r w:rsidR="00687BF8" w:rsidRPr="00442CDD">
        <w:rPr>
          <w:rFonts w:ascii="Times New Roman" w:eastAsia="Times New Roman" w:hAnsi="Times New Roman"/>
          <w:i/>
          <w:iCs/>
          <w:sz w:val="24"/>
          <w:szCs w:val="24"/>
        </w:rPr>
        <w:t xml:space="preserve"> annotata</w:t>
      </w:r>
      <w:r w:rsidR="00687BF8" w:rsidRPr="00770141">
        <w:rPr>
          <w:rFonts w:ascii="Times New Roman" w:eastAsia="Times New Roman" w:hAnsi="Times New Roman"/>
          <w:sz w:val="24"/>
          <w:szCs w:val="24"/>
        </w:rPr>
        <w:t xml:space="preserve"> </w:t>
      </w:r>
      <w:r w:rsidRPr="00770141">
        <w:rPr>
          <w:rFonts w:ascii="Times New Roman" w:eastAsia="Times New Roman" w:hAnsi="Times New Roman"/>
          <w:sz w:val="24"/>
          <w:szCs w:val="24"/>
        </w:rPr>
        <w:t>dengan ke</w:t>
      </w:r>
      <w:r w:rsidR="00442CDD">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442CDD">
        <w:rPr>
          <w:rFonts w:ascii="Times New Roman" w:eastAsia="Times New Roman" w:hAnsi="Times New Roman"/>
          <w:sz w:val="24"/>
          <w:szCs w:val="24"/>
          <w:lang w:val="en-US"/>
        </w:rPr>
        <w:t>d</w:t>
      </w:r>
      <w:r w:rsidRPr="00770141">
        <w:rPr>
          <w:rFonts w:ascii="Times New Roman" w:eastAsia="Times New Roman" w:hAnsi="Times New Roman"/>
          <w:sz w:val="24"/>
          <w:szCs w:val="24"/>
        </w:rPr>
        <w:t>atan 10,1</w:t>
      </w:r>
      <w:r w:rsidR="00F43592">
        <w:rPr>
          <w:rFonts w:ascii="Times New Roman" w:eastAsia="Times New Roman" w:hAnsi="Times New Roman"/>
          <w:sz w:val="24"/>
          <w:szCs w:val="24"/>
          <w:lang w:val="en-US"/>
        </w:rPr>
        <w:t xml:space="preserve"> </w:t>
      </w:r>
      <w:bookmarkStart w:id="6" w:name="_Hlk99356737"/>
      <w:r w:rsidRPr="00770141">
        <w:rPr>
          <w:rFonts w:ascii="Times New Roman" w:eastAsia="Times New Roman" w:hAnsi="Times New Roman"/>
          <w:sz w:val="24"/>
          <w:szCs w:val="24"/>
        </w:rPr>
        <w:t>ind./km</w:t>
      </w:r>
      <w:r w:rsidRPr="00770141">
        <w:rPr>
          <w:rFonts w:ascii="Times New Roman" w:eastAsia="Times New Roman" w:hAnsi="Times New Roman"/>
          <w:sz w:val="24"/>
          <w:szCs w:val="24"/>
          <w:vertAlign w:val="superscript"/>
        </w:rPr>
        <w:t>2</w:t>
      </w:r>
      <w:bookmarkEnd w:id="6"/>
      <w:r w:rsidRPr="00770141">
        <w:rPr>
          <w:rFonts w:ascii="Times New Roman" w:eastAsia="Times New Roman" w:hAnsi="Times New Roman"/>
          <w:sz w:val="24"/>
          <w:szCs w:val="24"/>
        </w:rPr>
        <w:t xml:space="preserve">, </w:t>
      </w:r>
      <w:r w:rsidR="008E7006">
        <w:rPr>
          <w:rFonts w:ascii="Times New Roman" w:eastAsia="Times New Roman" w:hAnsi="Times New Roman"/>
          <w:sz w:val="24"/>
          <w:szCs w:val="24"/>
          <w:lang w:val="en-US"/>
        </w:rPr>
        <w:t xml:space="preserve">Selatan Papua </w:t>
      </w:r>
      <w:r w:rsidR="00687BF8">
        <w:rPr>
          <w:rFonts w:ascii="Times New Roman" w:eastAsia="Times New Roman" w:hAnsi="Times New Roman"/>
          <w:sz w:val="24"/>
          <w:szCs w:val="24"/>
          <w:lang w:val="en-US"/>
        </w:rPr>
        <w:t xml:space="preserve">adalah </w:t>
      </w:r>
      <w:r w:rsidR="00687BF8" w:rsidRPr="00442CDD">
        <w:rPr>
          <w:rFonts w:ascii="Times New Roman" w:eastAsia="Times New Roman" w:hAnsi="Times New Roman"/>
          <w:i/>
          <w:iCs/>
          <w:sz w:val="24"/>
          <w:szCs w:val="24"/>
        </w:rPr>
        <w:t>Hemitrygon longicauda</w:t>
      </w:r>
      <w:r w:rsidR="00687BF8">
        <w:rPr>
          <w:rFonts w:ascii="Times New Roman" w:eastAsia="Times New Roman" w:hAnsi="Times New Roman"/>
          <w:i/>
          <w:iCs/>
          <w:sz w:val="24"/>
          <w:szCs w:val="24"/>
          <w:lang w:val="en-US"/>
        </w:rPr>
        <w:t xml:space="preserve"> </w:t>
      </w:r>
      <w:r w:rsidRPr="00770141">
        <w:rPr>
          <w:rFonts w:ascii="Times New Roman" w:eastAsia="Times New Roman" w:hAnsi="Times New Roman"/>
          <w:sz w:val="24"/>
          <w:szCs w:val="24"/>
        </w:rPr>
        <w:t>dengan ke</w:t>
      </w:r>
      <w:r w:rsidR="00442CDD">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442CDD">
        <w:rPr>
          <w:rFonts w:ascii="Times New Roman" w:eastAsia="Times New Roman" w:hAnsi="Times New Roman"/>
          <w:sz w:val="24"/>
          <w:szCs w:val="24"/>
          <w:lang w:val="en-US"/>
        </w:rPr>
        <w:t>d</w:t>
      </w:r>
      <w:r w:rsidRPr="00770141">
        <w:rPr>
          <w:rFonts w:ascii="Times New Roman" w:eastAsia="Times New Roman" w:hAnsi="Times New Roman"/>
          <w:sz w:val="24"/>
          <w:szCs w:val="24"/>
        </w:rPr>
        <w:t xml:space="preserve">atan 3,8 </w:t>
      </w:r>
      <w:r w:rsidR="00F43592" w:rsidRPr="00F43592">
        <w:rPr>
          <w:rFonts w:ascii="Times New Roman" w:eastAsia="Times New Roman" w:hAnsi="Times New Roman"/>
          <w:sz w:val="24"/>
          <w:szCs w:val="24"/>
        </w:rPr>
        <w:t>ind./km</w:t>
      </w:r>
      <w:r w:rsidR="00F43592" w:rsidRPr="00F43592">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w:t>
      </w:r>
      <w:r w:rsidR="008E7006">
        <w:rPr>
          <w:rFonts w:ascii="Times New Roman" w:eastAsia="Times New Roman" w:hAnsi="Times New Roman"/>
          <w:sz w:val="24"/>
          <w:szCs w:val="24"/>
          <w:lang w:val="en-US"/>
        </w:rPr>
        <w:t xml:space="preserve">Arafura Tengah </w:t>
      </w:r>
      <w:r w:rsidR="009C720D">
        <w:rPr>
          <w:rFonts w:ascii="Times New Roman" w:eastAsia="Times New Roman" w:hAnsi="Times New Roman"/>
          <w:sz w:val="24"/>
          <w:szCs w:val="24"/>
          <w:lang w:val="en-US"/>
        </w:rPr>
        <w:t xml:space="preserve">adalah </w:t>
      </w:r>
      <w:r w:rsidR="007E5CE0">
        <w:rPr>
          <w:rFonts w:ascii="Times New Roman" w:eastAsia="Times New Roman" w:hAnsi="Times New Roman"/>
          <w:i/>
          <w:iCs/>
          <w:sz w:val="24"/>
          <w:szCs w:val="24"/>
          <w:lang w:val="en-US"/>
        </w:rPr>
        <w:t>Neotrygon</w:t>
      </w:r>
      <w:r w:rsidR="009C720D" w:rsidRPr="00442CDD">
        <w:rPr>
          <w:rFonts w:ascii="Times New Roman" w:eastAsia="Times New Roman" w:hAnsi="Times New Roman"/>
          <w:i/>
          <w:iCs/>
          <w:sz w:val="24"/>
          <w:szCs w:val="24"/>
        </w:rPr>
        <w:t xml:space="preserve"> leylandi</w:t>
      </w:r>
      <w:r w:rsidR="009C720D" w:rsidRPr="00770141">
        <w:rPr>
          <w:rFonts w:ascii="Times New Roman" w:eastAsia="Times New Roman" w:hAnsi="Times New Roman"/>
          <w:sz w:val="24"/>
          <w:szCs w:val="24"/>
        </w:rPr>
        <w:t xml:space="preserve"> </w:t>
      </w:r>
      <w:r w:rsidR="008E7006">
        <w:rPr>
          <w:rFonts w:ascii="Times New Roman" w:eastAsia="Times New Roman" w:hAnsi="Times New Roman"/>
          <w:sz w:val="24"/>
          <w:szCs w:val="24"/>
          <w:lang w:val="en-US"/>
        </w:rPr>
        <w:t>d</w:t>
      </w:r>
      <w:r w:rsidRPr="00770141">
        <w:rPr>
          <w:rFonts w:ascii="Times New Roman" w:eastAsia="Times New Roman" w:hAnsi="Times New Roman"/>
          <w:sz w:val="24"/>
          <w:szCs w:val="24"/>
        </w:rPr>
        <w:t>engan ke</w:t>
      </w:r>
      <w:r w:rsidR="008E7006">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8E7006">
        <w:rPr>
          <w:rFonts w:ascii="Times New Roman" w:eastAsia="Times New Roman" w:hAnsi="Times New Roman"/>
          <w:sz w:val="24"/>
          <w:szCs w:val="24"/>
          <w:lang w:val="en-US"/>
        </w:rPr>
        <w:t>d</w:t>
      </w:r>
      <w:r w:rsidRPr="00770141">
        <w:rPr>
          <w:rFonts w:ascii="Times New Roman" w:eastAsia="Times New Roman" w:hAnsi="Times New Roman"/>
          <w:sz w:val="24"/>
          <w:szCs w:val="24"/>
        </w:rPr>
        <w:t>atan 1,8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dan </w:t>
      </w:r>
      <w:r w:rsidR="003F0673">
        <w:rPr>
          <w:rFonts w:ascii="Times New Roman" w:eastAsia="Times New Roman" w:hAnsi="Times New Roman"/>
          <w:sz w:val="24"/>
          <w:szCs w:val="24"/>
          <w:lang w:val="en-US"/>
        </w:rPr>
        <w:t xml:space="preserve">Timur Aru </w:t>
      </w:r>
      <w:r w:rsidR="009C720D">
        <w:rPr>
          <w:rFonts w:ascii="Times New Roman" w:eastAsia="Times New Roman" w:hAnsi="Times New Roman"/>
          <w:sz w:val="24"/>
          <w:szCs w:val="24"/>
          <w:lang w:val="en-US"/>
        </w:rPr>
        <w:t xml:space="preserve">adalah </w:t>
      </w:r>
      <w:r w:rsidR="007E5CE0">
        <w:rPr>
          <w:rFonts w:ascii="Times New Roman" w:eastAsia="Times New Roman" w:hAnsi="Times New Roman"/>
          <w:i/>
          <w:iCs/>
          <w:sz w:val="24"/>
          <w:szCs w:val="24"/>
          <w:lang w:val="en-US"/>
        </w:rPr>
        <w:t>Neotrygon</w:t>
      </w:r>
      <w:r w:rsidR="009C720D" w:rsidRPr="003F0673">
        <w:rPr>
          <w:rFonts w:ascii="Times New Roman" w:eastAsia="Times New Roman" w:hAnsi="Times New Roman"/>
          <w:i/>
          <w:iCs/>
          <w:sz w:val="24"/>
          <w:szCs w:val="24"/>
        </w:rPr>
        <w:t xml:space="preserve"> leylandi</w:t>
      </w:r>
      <w:r w:rsidR="009C720D" w:rsidRPr="00770141">
        <w:rPr>
          <w:rFonts w:ascii="Times New Roman" w:eastAsia="Times New Roman" w:hAnsi="Times New Roman"/>
          <w:sz w:val="24"/>
          <w:szCs w:val="24"/>
        </w:rPr>
        <w:t xml:space="preserve"> </w:t>
      </w:r>
      <w:r w:rsidRPr="00770141">
        <w:rPr>
          <w:rFonts w:ascii="Times New Roman" w:eastAsia="Times New Roman" w:hAnsi="Times New Roman"/>
          <w:sz w:val="24"/>
          <w:szCs w:val="24"/>
        </w:rPr>
        <w:t>dengan ke</w:t>
      </w:r>
      <w:r w:rsidR="003F0673">
        <w:rPr>
          <w:rFonts w:ascii="Times New Roman" w:eastAsia="Times New Roman" w:hAnsi="Times New Roman"/>
          <w:sz w:val="24"/>
          <w:szCs w:val="24"/>
          <w:lang w:val="en-US"/>
        </w:rPr>
        <w:t>p</w:t>
      </w:r>
      <w:r w:rsidRPr="00770141">
        <w:rPr>
          <w:rFonts w:ascii="Times New Roman" w:eastAsia="Times New Roman" w:hAnsi="Times New Roman"/>
          <w:sz w:val="24"/>
          <w:szCs w:val="24"/>
        </w:rPr>
        <w:t>a</w:t>
      </w:r>
      <w:r w:rsidR="003F0673">
        <w:rPr>
          <w:rFonts w:ascii="Times New Roman" w:eastAsia="Times New Roman" w:hAnsi="Times New Roman"/>
          <w:sz w:val="24"/>
          <w:szCs w:val="24"/>
          <w:lang w:val="en-US"/>
        </w:rPr>
        <w:t>d</w:t>
      </w:r>
      <w:r w:rsidRPr="00770141">
        <w:rPr>
          <w:rFonts w:ascii="Times New Roman" w:eastAsia="Times New Roman" w:hAnsi="Times New Roman"/>
          <w:sz w:val="24"/>
          <w:szCs w:val="24"/>
        </w:rPr>
        <w:t>atan 8,5 ind./km</w:t>
      </w:r>
      <w:r w:rsidRPr="00770141">
        <w:rPr>
          <w:rFonts w:ascii="Times New Roman" w:eastAsia="Times New Roman" w:hAnsi="Times New Roman"/>
          <w:sz w:val="24"/>
          <w:szCs w:val="24"/>
          <w:vertAlign w:val="superscript"/>
        </w:rPr>
        <w:t>2</w:t>
      </w:r>
      <w:r w:rsidRPr="00770141">
        <w:rPr>
          <w:rFonts w:ascii="Times New Roman" w:eastAsia="Times New Roman" w:hAnsi="Times New Roman"/>
          <w:sz w:val="24"/>
          <w:szCs w:val="24"/>
        </w:rPr>
        <w:t xml:space="preserve"> (Tabel 1).</w:t>
      </w:r>
    </w:p>
    <w:p w14:paraId="4C578D58" w14:textId="7E9901FA" w:rsidR="00EB0690" w:rsidRDefault="00587BBD" w:rsidP="008B3935">
      <w:pPr>
        <w:pStyle w:val="NoSpacing"/>
        <w:spacing w:line="480" w:lineRule="auto"/>
        <w:jc w:val="both"/>
        <w:rPr>
          <w:rFonts w:ascii="Times New Roman" w:hAnsi="Times New Roman"/>
          <w:sz w:val="24"/>
          <w:szCs w:val="24"/>
        </w:rPr>
      </w:pPr>
      <w:r>
        <w:rPr>
          <w:rFonts w:ascii="Times New Roman" w:hAnsi="Times New Roman"/>
          <w:sz w:val="24"/>
          <w:szCs w:val="24"/>
          <w:lang w:val="en-US"/>
        </w:rPr>
        <w:t>T</w:t>
      </w:r>
      <w:r w:rsidRPr="00587BBD">
        <w:rPr>
          <w:rFonts w:ascii="Times New Roman" w:hAnsi="Times New Roman"/>
          <w:sz w:val="24"/>
          <w:szCs w:val="24"/>
        </w:rPr>
        <w:t xml:space="preserve">abel 1. </w:t>
      </w:r>
      <w:r w:rsidR="00F24EB7">
        <w:rPr>
          <w:rFonts w:ascii="Times New Roman" w:hAnsi="Times New Roman"/>
          <w:sz w:val="24"/>
          <w:szCs w:val="24"/>
          <w:lang w:val="en-US"/>
        </w:rPr>
        <w:t xml:space="preserve">Sebaran </w:t>
      </w:r>
      <w:r w:rsidR="00FC66B2">
        <w:rPr>
          <w:rFonts w:ascii="Times New Roman" w:hAnsi="Times New Roman"/>
          <w:sz w:val="24"/>
          <w:szCs w:val="24"/>
          <w:lang w:val="en-US"/>
        </w:rPr>
        <w:t xml:space="preserve">spasial </w:t>
      </w:r>
      <w:r w:rsidR="00F24EB7">
        <w:rPr>
          <w:rFonts w:ascii="Times New Roman" w:hAnsi="Times New Roman"/>
          <w:sz w:val="24"/>
          <w:szCs w:val="24"/>
          <w:lang w:val="en-US"/>
        </w:rPr>
        <w:t>k</w:t>
      </w:r>
      <w:r w:rsidRPr="00587BBD">
        <w:rPr>
          <w:rFonts w:ascii="Times New Roman" w:hAnsi="Times New Roman"/>
          <w:sz w:val="24"/>
          <w:szCs w:val="24"/>
        </w:rPr>
        <w:t>e</w:t>
      </w:r>
      <w:r w:rsidR="0058741A">
        <w:rPr>
          <w:rFonts w:ascii="Times New Roman" w:hAnsi="Times New Roman"/>
          <w:sz w:val="24"/>
          <w:szCs w:val="24"/>
          <w:lang w:val="en-US"/>
        </w:rPr>
        <w:t>p</w:t>
      </w:r>
      <w:r w:rsidRPr="00587BBD">
        <w:rPr>
          <w:rFonts w:ascii="Times New Roman" w:hAnsi="Times New Roman"/>
          <w:sz w:val="24"/>
          <w:szCs w:val="24"/>
        </w:rPr>
        <w:t>a</w:t>
      </w:r>
      <w:r w:rsidR="0058741A">
        <w:rPr>
          <w:rFonts w:ascii="Times New Roman" w:hAnsi="Times New Roman"/>
          <w:sz w:val="24"/>
          <w:szCs w:val="24"/>
          <w:lang w:val="en-US"/>
        </w:rPr>
        <w:t>d</w:t>
      </w:r>
      <w:r w:rsidRPr="00587BBD">
        <w:rPr>
          <w:rFonts w:ascii="Times New Roman" w:hAnsi="Times New Roman"/>
          <w:sz w:val="24"/>
          <w:szCs w:val="24"/>
        </w:rPr>
        <w:t xml:space="preserve">atan </w:t>
      </w:r>
      <w:r w:rsidR="0058741A" w:rsidRPr="00587BBD">
        <w:rPr>
          <w:rFonts w:ascii="Times New Roman" w:hAnsi="Times New Roman"/>
          <w:sz w:val="24"/>
          <w:szCs w:val="24"/>
        </w:rPr>
        <w:t xml:space="preserve">jenis ikan pari </w:t>
      </w:r>
      <w:r w:rsidRPr="00587BBD">
        <w:rPr>
          <w:rFonts w:ascii="Times New Roman" w:hAnsi="Times New Roman"/>
          <w:sz w:val="24"/>
          <w:szCs w:val="24"/>
        </w:rPr>
        <w:t>di Laut Arafura</w:t>
      </w:r>
    </w:p>
    <w:p w14:paraId="16CE9DFC" w14:textId="6565996E" w:rsidR="00CC351D" w:rsidRPr="00E65EC7" w:rsidRDefault="002C3373" w:rsidP="00CC351D">
      <w:pPr>
        <w:rPr>
          <w:rFonts w:ascii="Times New Roman" w:hAnsi="Times New Roman"/>
          <w:sz w:val="24"/>
          <w:szCs w:val="24"/>
        </w:rPr>
      </w:pPr>
      <w:bookmarkStart w:id="7" w:name="_Hlk23854645"/>
      <w:bookmarkStart w:id="8" w:name="_Hlk23856368"/>
      <w:r>
        <w:rPr>
          <w:rFonts w:ascii="Times New Roman" w:hAnsi="Times New Roman"/>
          <w:i/>
          <w:iCs/>
          <w:sz w:val="24"/>
          <w:szCs w:val="24"/>
        </w:rPr>
        <w:t>T</w:t>
      </w:r>
      <w:r w:rsidR="00FC66B2" w:rsidRPr="00FC66B2">
        <w:rPr>
          <w:rFonts w:ascii="Times New Roman" w:hAnsi="Times New Roman"/>
          <w:i/>
          <w:iCs/>
          <w:sz w:val="24"/>
          <w:szCs w:val="24"/>
        </w:rPr>
        <w:t>able 1. Spatial distribution of stingray density in the Arafura Sea</w:t>
      </w:r>
    </w:p>
    <w:tbl>
      <w:tblPr>
        <w:tblW w:w="8903" w:type="dxa"/>
        <w:tblLook w:val="04A0" w:firstRow="1" w:lastRow="0" w:firstColumn="1" w:lastColumn="0" w:noHBand="0" w:noVBand="1"/>
      </w:tblPr>
      <w:tblGrid>
        <w:gridCol w:w="2660"/>
        <w:gridCol w:w="1495"/>
        <w:gridCol w:w="1588"/>
        <w:gridCol w:w="2027"/>
        <w:gridCol w:w="1133"/>
      </w:tblGrid>
      <w:tr w:rsidR="00E65EC7" w:rsidRPr="00B22813" w14:paraId="0C5DA8EF" w14:textId="77777777" w:rsidTr="006D7382">
        <w:trPr>
          <w:trHeight w:val="144"/>
        </w:trPr>
        <w:tc>
          <w:tcPr>
            <w:tcW w:w="2660" w:type="dxa"/>
            <w:vMerge w:val="restart"/>
            <w:tcBorders>
              <w:top w:val="single" w:sz="4" w:space="0" w:color="auto"/>
              <w:left w:val="nil"/>
              <w:bottom w:val="single" w:sz="4" w:space="0" w:color="000000"/>
              <w:right w:val="nil"/>
            </w:tcBorders>
            <w:shd w:val="clear" w:color="000000" w:fill="FFFFFF"/>
            <w:noWrap/>
            <w:vAlign w:val="center"/>
            <w:hideMark/>
          </w:tcPr>
          <w:p w14:paraId="037998AA" w14:textId="4401AA41" w:rsidR="00E65EC7" w:rsidRPr="00B22813" w:rsidRDefault="00E65EC7" w:rsidP="006D7382">
            <w:pPr>
              <w:spacing w:after="0" w:line="240" w:lineRule="auto"/>
              <w:rPr>
                <w:rFonts w:ascii="Times New Roman" w:eastAsia="Times New Roman" w:hAnsi="Times New Roman" w:cs="Times New Roman"/>
                <w:b/>
                <w:bCs/>
                <w:color w:val="000000"/>
              </w:rPr>
            </w:pPr>
            <w:bookmarkStart w:id="9" w:name="_Hlk101775281"/>
            <w:bookmarkEnd w:id="7"/>
            <w:bookmarkEnd w:id="8"/>
            <w:r w:rsidRPr="00B22813">
              <w:rPr>
                <w:rFonts w:ascii="Times New Roman" w:eastAsia="Times New Roman" w:hAnsi="Times New Roman" w:cs="Times New Roman"/>
                <w:b/>
                <w:bCs/>
                <w:color w:val="000000"/>
              </w:rPr>
              <w:t xml:space="preserve">Family </w:t>
            </w:r>
            <w:r w:rsidR="00E9305B" w:rsidRPr="00B22813">
              <w:rPr>
                <w:rFonts w:ascii="Times New Roman" w:eastAsia="Times New Roman" w:hAnsi="Times New Roman" w:cs="Times New Roman"/>
                <w:b/>
                <w:bCs/>
                <w:color w:val="000000"/>
              </w:rPr>
              <w:t>–</w:t>
            </w:r>
            <w:r w:rsidRPr="00B22813">
              <w:rPr>
                <w:rFonts w:ascii="Times New Roman" w:eastAsia="Times New Roman" w:hAnsi="Times New Roman" w:cs="Times New Roman"/>
                <w:b/>
                <w:bCs/>
                <w:color w:val="000000"/>
              </w:rPr>
              <w:t xml:space="preserve"> Species</w:t>
            </w:r>
          </w:p>
        </w:tc>
        <w:tc>
          <w:tcPr>
            <w:tcW w:w="6243" w:type="dxa"/>
            <w:gridSpan w:val="4"/>
            <w:tcBorders>
              <w:top w:val="single" w:sz="4" w:space="0" w:color="auto"/>
              <w:left w:val="nil"/>
              <w:bottom w:val="nil"/>
              <w:right w:val="nil"/>
            </w:tcBorders>
            <w:shd w:val="clear" w:color="000000" w:fill="FFFFFF"/>
            <w:noWrap/>
            <w:vAlign w:val="bottom"/>
            <w:hideMark/>
          </w:tcPr>
          <w:p w14:paraId="6AE272DE" w14:textId="77777777" w:rsidR="00E65EC7" w:rsidRPr="00B22813" w:rsidRDefault="00E65EC7" w:rsidP="006D7382">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Density (ind./km</w:t>
            </w:r>
            <w:r w:rsidRPr="00B22813">
              <w:rPr>
                <w:rFonts w:ascii="Times New Roman" w:eastAsia="Times New Roman" w:hAnsi="Times New Roman" w:cs="Times New Roman"/>
                <w:b/>
                <w:bCs/>
                <w:color w:val="000000"/>
                <w:vertAlign w:val="superscript"/>
              </w:rPr>
              <w:t>2</w:t>
            </w:r>
            <w:r w:rsidRPr="00B22813">
              <w:rPr>
                <w:rFonts w:ascii="Times New Roman" w:eastAsia="Times New Roman" w:hAnsi="Times New Roman" w:cs="Times New Roman"/>
                <w:b/>
                <w:bCs/>
                <w:color w:val="000000"/>
              </w:rPr>
              <w:t>)</w:t>
            </w:r>
          </w:p>
        </w:tc>
      </w:tr>
      <w:tr w:rsidR="00E65EC7" w:rsidRPr="00B22813" w14:paraId="47B45A57" w14:textId="77777777" w:rsidTr="00A823D1">
        <w:trPr>
          <w:trHeight w:val="144"/>
        </w:trPr>
        <w:tc>
          <w:tcPr>
            <w:tcW w:w="2660" w:type="dxa"/>
            <w:vMerge/>
            <w:tcBorders>
              <w:top w:val="single" w:sz="4" w:space="0" w:color="auto"/>
              <w:left w:val="nil"/>
              <w:bottom w:val="single" w:sz="4" w:space="0" w:color="000000"/>
              <w:right w:val="nil"/>
            </w:tcBorders>
            <w:vAlign w:val="center"/>
            <w:hideMark/>
          </w:tcPr>
          <w:p w14:paraId="00269D17" w14:textId="77777777" w:rsidR="00E65EC7" w:rsidRPr="00B22813" w:rsidRDefault="00E65EC7" w:rsidP="006D7382">
            <w:pPr>
              <w:spacing w:after="0" w:line="240" w:lineRule="auto"/>
              <w:rPr>
                <w:rFonts w:ascii="Times New Roman" w:eastAsia="Times New Roman" w:hAnsi="Times New Roman" w:cs="Times New Roman"/>
                <w:b/>
                <w:bCs/>
                <w:color w:val="000000"/>
              </w:rPr>
            </w:pPr>
          </w:p>
        </w:tc>
        <w:tc>
          <w:tcPr>
            <w:tcW w:w="1495" w:type="dxa"/>
            <w:tcBorders>
              <w:top w:val="nil"/>
              <w:left w:val="nil"/>
              <w:bottom w:val="single" w:sz="4" w:space="0" w:color="auto"/>
              <w:right w:val="nil"/>
            </w:tcBorders>
            <w:shd w:val="clear" w:color="000000" w:fill="FFFFFF"/>
            <w:noWrap/>
            <w:vAlign w:val="bottom"/>
            <w:hideMark/>
          </w:tcPr>
          <w:p w14:paraId="64651AAC" w14:textId="77777777" w:rsidR="00E65EC7" w:rsidRPr="00B22813" w:rsidRDefault="00E65EC7" w:rsidP="006D7382">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West Papua</w:t>
            </w:r>
          </w:p>
        </w:tc>
        <w:tc>
          <w:tcPr>
            <w:tcW w:w="1588" w:type="dxa"/>
            <w:tcBorders>
              <w:top w:val="nil"/>
              <w:left w:val="nil"/>
              <w:bottom w:val="single" w:sz="4" w:space="0" w:color="auto"/>
              <w:right w:val="nil"/>
            </w:tcBorders>
            <w:shd w:val="clear" w:color="000000" w:fill="FFFFFF"/>
            <w:noWrap/>
            <w:vAlign w:val="bottom"/>
            <w:hideMark/>
          </w:tcPr>
          <w:p w14:paraId="15BD35D8" w14:textId="77777777" w:rsidR="00E65EC7" w:rsidRPr="00B22813" w:rsidRDefault="00E65EC7" w:rsidP="006D7382">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South Papua</w:t>
            </w:r>
          </w:p>
        </w:tc>
        <w:tc>
          <w:tcPr>
            <w:tcW w:w="2027" w:type="dxa"/>
            <w:tcBorders>
              <w:top w:val="nil"/>
              <w:left w:val="nil"/>
              <w:bottom w:val="single" w:sz="4" w:space="0" w:color="auto"/>
              <w:right w:val="nil"/>
            </w:tcBorders>
            <w:shd w:val="clear" w:color="000000" w:fill="FFFFFF"/>
            <w:noWrap/>
            <w:vAlign w:val="bottom"/>
            <w:hideMark/>
          </w:tcPr>
          <w:p w14:paraId="16C75CEA" w14:textId="77777777" w:rsidR="00E65EC7" w:rsidRPr="00B22813" w:rsidRDefault="00E65EC7" w:rsidP="006D7382">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Central Arafura</w:t>
            </w:r>
          </w:p>
        </w:tc>
        <w:tc>
          <w:tcPr>
            <w:tcW w:w="1133" w:type="dxa"/>
            <w:tcBorders>
              <w:top w:val="nil"/>
              <w:left w:val="nil"/>
              <w:bottom w:val="single" w:sz="4" w:space="0" w:color="auto"/>
              <w:right w:val="nil"/>
            </w:tcBorders>
            <w:shd w:val="clear" w:color="000000" w:fill="FFFFFF"/>
            <w:noWrap/>
            <w:vAlign w:val="bottom"/>
            <w:hideMark/>
          </w:tcPr>
          <w:p w14:paraId="79442E62" w14:textId="77777777" w:rsidR="00E65EC7" w:rsidRPr="00B22813" w:rsidRDefault="00E65EC7" w:rsidP="006D7382">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East Aru</w:t>
            </w:r>
          </w:p>
        </w:tc>
      </w:tr>
      <w:tr w:rsidR="00E65EC7" w:rsidRPr="00B22813" w14:paraId="532CA7F3" w14:textId="77777777" w:rsidTr="00A823D1">
        <w:trPr>
          <w:trHeight w:val="144"/>
        </w:trPr>
        <w:tc>
          <w:tcPr>
            <w:tcW w:w="2660" w:type="dxa"/>
            <w:tcBorders>
              <w:top w:val="nil"/>
              <w:left w:val="nil"/>
              <w:bottom w:val="nil"/>
              <w:right w:val="nil"/>
            </w:tcBorders>
            <w:shd w:val="clear" w:color="000000" w:fill="FFFFFF"/>
            <w:noWrap/>
            <w:vAlign w:val="bottom"/>
            <w:hideMark/>
          </w:tcPr>
          <w:p w14:paraId="6CFA9571" w14:textId="77777777" w:rsidR="00E65EC7" w:rsidRPr="00B22813" w:rsidRDefault="00E65EC7" w:rsidP="006D7382">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DASYATIDAE</w:t>
            </w:r>
          </w:p>
        </w:tc>
        <w:tc>
          <w:tcPr>
            <w:tcW w:w="1495" w:type="dxa"/>
            <w:tcBorders>
              <w:top w:val="nil"/>
              <w:left w:val="nil"/>
              <w:bottom w:val="nil"/>
              <w:right w:val="nil"/>
            </w:tcBorders>
            <w:shd w:val="clear" w:color="000000" w:fill="FFFFFF"/>
            <w:noWrap/>
            <w:vAlign w:val="bottom"/>
            <w:hideMark/>
          </w:tcPr>
          <w:p w14:paraId="64440816"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588" w:type="dxa"/>
            <w:tcBorders>
              <w:top w:val="nil"/>
              <w:left w:val="nil"/>
              <w:bottom w:val="nil"/>
              <w:right w:val="nil"/>
            </w:tcBorders>
            <w:shd w:val="clear" w:color="000000" w:fill="FFFFFF"/>
            <w:noWrap/>
            <w:vAlign w:val="bottom"/>
            <w:hideMark/>
          </w:tcPr>
          <w:p w14:paraId="20F70D8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2027" w:type="dxa"/>
            <w:tcBorders>
              <w:top w:val="nil"/>
              <w:left w:val="nil"/>
              <w:bottom w:val="nil"/>
              <w:right w:val="nil"/>
            </w:tcBorders>
            <w:shd w:val="clear" w:color="000000" w:fill="FFFFFF"/>
            <w:noWrap/>
            <w:vAlign w:val="bottom"/>
            <w:hideMark/>
          </w:tcPr>
          <w:p w14:paraId="40CEF69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133" w:type="dxa"/>
            <w:tcBorders>
              <w:top w:val="nil"/>
              <w:left w:val="nil"/>
              <w:bottom w:val="nil"/>
              <w:right w:val="nil"/>
            </w:tcBorders>
            <w:shd w:val="clear" w:color="000000" w:fill="FFFFFF"/>
            <w:noWrap/>
            <w:vAlign w:val="bottom"/>
            <w:hideMark/>
          </w:tcPr>
          <w:p w14:paraId="5ED6028C"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E65EC7" w:rsidRPr="00B22813" w14:paraId="5306FC2F" w14:textId="77777777" w:rsidTr="00A823D1">
        <w:trPr>
          <w:trHeight w:val="144"/>
        </w:trPr>
        <w:tc>
          <w:tcPr>
            <w:tcW w:w="2660" w:type="dxa"/>
            <w:tcBorders>
              <w:top w:val="nil"/>
              <w:left w:val="nil"/>
              <w:bottom w:val="nil"/>
              <w:right w:val="nil"/>
            </w:tcBorders>
            <w:shd w:val="clear" w:color="000000" w:fill="FFFFFF"/>
            <w:noWrap/>
            <w:vAlign w:val="bottom"/>
            <w:hideMark/>
          </w:tcPr>
          <w:p w14:paraId="7333EF1D" w14:textId="7645AED8" w:rsidR="00E65EC7" w:rsidRPr="00B22813" w:rsidRDefault="007E5CE0"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Neotrygon</w:t>
            </w:r>
            <w:r w:rsidR="00E65EC7" w:rsidRPr="00B22813">
              <w:rPr>
                <w:rFonts w:ascii="Times New Roman" w:eastAsia="Times New Roman" w:hAnsi="Times New Roman" w:cs="Times New Roman"/>
                <w:i/>
                <w:iCs/>
                <w:color w:val="000000"/>
              </w:rPr>
              <w:t xml:space="preserve"> </w:t>
            </w:r>
            <w:r w:rsidR="00E9305B" w:rsidRPr="00B22813">
              <w:rPr>
                <w:rFonts w:ascii="Times New Roman" w:eastAsia="Times New Roman" w:hAnsi="Times New Roman" w:cs="Times New Roman"/>
                <w:i/>
                <w:iCs/>
                <w:color w:val="000000"/>
              </w:rPr>
              <w:t>annotat</w:t>
            </w:r>
            <w:r w:rsidR="008734E0" w:rsidRPr="00B22813">
              <w:rPr>
                <w:rFonts w:ascii="Times New Roman" w:eastAsia="Times New Roman" w:hAnsi="Times New Roman" w:cs="Times New Roman"/>
                <w:i/>
                <w:iCs/>
                <w:color w:val="000000"/>
              </w:rPr>
              <w:t>a</w:t>
            </w:r>
          </w:p>
        </w:tc>
        <w:tc>
          <w:tcPr>
            <w:tcW w:w="1495" w:type="dxa"/>
            <w:tcBorders>
              <w:top w:val="nil"/>
              <w:left w:val="nil"/>
              <w:bottom w:val="nil"/>
              <w:right w:val="nil"/>
            </w:tcBorders>
            <w:shd w:val="clear" w:color="000000" w:fill="FFFFFF"/>
            <w:noWrap/>
            <w:vAlign w:val="bottom"/>
            <w:hideMark/>
          </w:tcPr>
          <w:p w14:paraId="2A69239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10.1</w:t>
            </w:r>
          </w:p>
        </w:tc>
        <w:tc>
          <w:tcPr>
            <w:tcW w:w="1588" w:type="dxa"/>
            <w:tcBorders>
              <w:top w:val="nil"/>
              <w:left w:val="nil"/>
              <w:bottom w:val="nil"/>
              <w:right w:val="nil"/>
            </w:tcBorders>
            <w:shd w:val="clear" w:color="000000" w:fill="FFFFFF"/>
            <w:noWrap/>
            <w:vAlign w:val="bottom"/>
            <w:hideMark/>
          </w:tcPr>
          <w:p w14:paraId="1E86719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26C016E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133" w:type="dxa"/>
            <w:tcBorders>
              <w:top w:val="nil"/>
              <w:left w:val="nil"/>
              <w:bottom w:val="nil"/>
              <w:right w:val="nil"/>
            </w:tcBorders>
            <w:shd w:val="clear" w:color="000000" w:fill="FFFFFF"/>
            <w:noWrap/>
            <w:vAlign w:val="bottom"/>
            <w:hideMark/>
          </w:tcPr>
          <w:p w14:paraId="323C6BF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r>
      <w:tr w:rsidR="00E65EC7" w:rsidRPr="00B22813" w14:paraId="405D55A3" w14:textId="77777777" w:rsidTr="00A823D1">
        <w:trPr>
          <w:trHeight w:val="144"/>
        </w:trPr>
        <w:tc>
          <w:tcPr>
            <w:tcW w:w="2660" w:type="dxa"/>
            <w:tcBorders>
              <w:top w:val="nil"/>
              <w:left w:val="nil"/>
              <w:bottom w:val="nil"/>
              <w:right w:val="nil"/>
            </w:tcBorders>
            <w:shd w:val="clear" w:color="000000" w:fill="FFFFFF"/>
            <w:noWrap/>
            <w:vAlign w:val="bottom"/>
            <w:hideMark/>
          </w:tcPr>
          <w:p w14:paraId="4E0570EA" w14:textId="57726BEF" w:rsidR="00E65EC7" w:rsidRPr="00B22813" w:rsidRDefault="007E5CE0" w:rsidP="006D7382">
            <w:pPr>
              <w:spacing w:after="0" w:line="240" w:lineRule="auto"/>
              <w:rPr>
                <w:rFonts w:ascii="Times New Roman" w:eastAsia="Times New Roman" w:hAnsi="Times New Roman" w:cs="Times New Roman"/>
                <w:i/>
                <w:iCs/>
                <w:color w:val="000000"/>
              </w:rPr>
            </w:pPr>
            <w:bookmarkStart w:id="10" w:name="_Hlk23794978"/>
            <w:r w:rsidRPr="00B22813">
              <w:rPr>
                <w:rFonts w:ascii="Times New Roman" w:eastAsia="Times New Roman" w:hAnsi="Times New Roman" w:cs="Times New Roman"/>
                <w:i/>
                <w:iCs/>
                <w:color w:val="000000"/>
              </w:rPr>
              <w:t>Neotrygon</w:t>
            </w:r>
            <w:r w:rsidR="00E65EC7" w:rsidRPr="00B22813">
              <w:rPr>
                <w:rFonts w:ascii="Times New Roman" w:eastAsia="Times New Roman" w:hAnsi="Times New Roman" w:cs="Times New Roman"/>
                <w:i/>
                <w:iCs/>
                <w:color w:val="000000"/>
              </w:rPr>
              <w:t xml:space="preserve"> </w:t>
            </w:r>
            <w:r w:rsidR="00E9305B" w:rsidRPr="00B22813">
              <w:rPr>
                <w:rFonts w:ascii="Times New Roman" w:eastAsia="Times New Roman" w:hAnsi="Times New Roman" w:cs="Times New Roman"/>
                <w:i/>
                <w:iCs/>
                <w:color w:val="000000"/>
              </w:rPr>
              <w:t>leylandii</w:t>
            </w:r>
            <w:bookmarkEnd w:id="10"/>
          </w:p>
        </w:tc>
        <w:tc>
          <w:tcPr>
            <w:tcW w:w="1495" w:type="dxa"/>
            <w:tcBorders>
              <w:top w:val="nil"/>
              <w:left w:val="nil"/>
              <w:bottom w:val="nil"/>
              <w:right w:val="nil"/>
            </w:tcBorders>
            <w:shd w:val="clear" w:color="000000" w:fill="FFFFFF"/>
            <w:noWrap/>
            <w:vAlign w:val="bottom"/>
            <w:hideMark/>
          </w:tcPr>
          <w:p w14:paraId="41C992A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c>
          <w:tcPr>
            <w:tcW w:w="1588" w:type="dxa"/>
            <w:tcBorders>
              <w:top w:val="nil"/>
              <w:left w:val="nil"/>
              <w:bottom w:val="nil"/>
              <w:right w:val="nil"/>
            </w:tcBorders>
            <w:shd w:val="clear" w:color="000000" w:fill="FFFFFF"/>
            <w:noWrap/>
            <w:vAlign w:val="bottom"/>
            <w:hideMark/>
          </w:tcPr>
          <w:p w14:paraId="6D0CF69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255D402C"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1.3</w:t>
            </w:r>
          </w:p>
        </w:tc>
        <w:tc>
          <w:tcPr>
            <w:tcW w:w="1133" w:type="dxa"/>
            <w:tcBorders>
              <w:top w:val="nil"/>
              <w:left w:val="nil"/>
              <w:bottom w:val="nil"/>
              <w:right w:val="nil"/>
            </w:tcBorders>
            <w:shd w:val="clear" w:color="000000" w:fill="FFFFFF"/>
            <w:noWrap/>
            <w:vAlign w:val="bottom"/>
            <w:hideMark/>
          </w:tcPr>
          <w:p w14:paraId="0573A3B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8.5</w:t>
            </w:r>
          </w:p>
        </w:tc>
      </w:tr>
      <w:tr w:rsidR="00E65EC7" w:rsidRPr="00B22813" w14:paraId="154AE32D" w14:textId="77777777" w:rsidTr="00A823D1">
        <w:trPr>
          <w:trHeight w:val="144"/>
        </w:trPr>
        <w:tc>
          <w:tcPr>
            <w:tcW w:w="2660" w:type="dxa"/>
            <w:tcBorders>
              <w:top w:val="nil"/>
              <w:left w:val="nil"/>
              <w:bottom w:val="nil"/>
              <w:right w:val="nil"/>
            </w:tcBorders>
            <w:shd w:val="clear" w:color="000000" w:fill="FFFFFF"/>
            <w:noWrap/>
            <w:vAlign w:val="bottom"/>
            <w:hideMark/>
          </w:tcPr>
          <w:p w14:paraId="57AB2F19" w14:textId="77777777" w:rsidR="00E65EC7" w:rsidRPr="00B22813" w:rsidRDefault="00E65EC7" w:rsidP="006D7382">
            <w:pPr>
              <w:spacing w:after="0" w:line="240" w:lineRule="auto"/>
              <w:rPr>
                <w:rFonts w:ascii="Times New Roman" w:eastAsia="Times New Roman" w:hAnsi="Times New Roman" w:cs="Times New Roman"/>
                <w:i/>
                <w:iCs/>
                <w:color w:val="000000"/>
              </w:rPr>
            </w:pPr>
            <w:bookmarkStart w:id="11" w:name="_Hlk24257332"/>
            <w:r w:rsidRPr="00B22813">
              <w:rPr>
                <w:rFonts w:ascii="Times New Roman" w:eastAsia="Times New Roman" w:hAnsi="Times New Roman" w:cs="Times New Roman"/>
                <w:i/>
                <w:iCs/>
                <w:color w:val="000000"/>
              </w:rPr>
              <w:t>Hemitrygon longicauda</w:t>
            </w:r>
            <w:bookmarkEnd w:id="11"/>
          </w:p>
        </w:tc>
        <w:tc>
          <w:tcPr>
            <w:tcW w:w="1495" w:type="dxa"/>
            <w:tcBorders>
              <w:top w:val="nil"/>
              <w:left w:val="nil"/>
              <w:bottom w:val="nil"/>
              <w:right w:val="nil"/>
            </w:tcBorders>
            <w:shd w:val="clear" w:color="000000" w:fill="FFFFFF"/>
            <w:noWrap/>
            <w:vAlign w:val="bottom"/>
            <w:hideMark/>
          </w:tcPr>
          <w:p w14:paraId="5D3AA69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1.4</w:t>
            </w:r>
          </w:p>
        </w:tc>
        <w:tc>
          <w:tcPr>
            <w:tcW w:w="1588" w:type="dxa"/>
            <w:tcBorders>
              <w:top w:val="nil"/>
              <w:left w:val="nil"/>
              <w:bottom w:val="nil"/>
              <w:right w:val="nil"/>
            </w:tcBorders>
            <w:shd w:val="clear" w:color="000000" w:fill="FFFFFF"/>
            <w:noWrap/>
            <w:vAlign w:val="bottom"/>
            <w:hideMark/>
          </w:tcPr>
          <w:p w14:paraId="2E163797"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3.5</w:t>
            </w:r>
          </w:p>
        </w:tc>
        <w:tc>
          <w:tcPr>
            <w:tcW w:w="2027" w:type="dxa"/>
            <w:tcBorders>
              <w:top w:val="nil"/>
              <w:left w:val="nil"/>
              <w:bottom w:val="nil"/>
              <w:right w:val="nil"/>
            </w:tcBorders>
            <w:shd w:val="clear" w:color="000000" w:fill="FFFFFF"/>
            <w:noWrap/>
            <w:vAlign w:val="bottom"/>
            <w:hideMark/>
          </w:tcPr>
          <w:p w14:paraId="255F66F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57FCB8D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r>
      <w:tr w:rsidR="00E65EC7" w:rsidRPr="00B22813" w14:paraId="7D5BB2FE" w14:textId="77777777" w:rsidTr="00A823D1">
        <w:trPr>
          <w:trHeight w:val="144"/>
        </w:trPr>
        <w:tc>
          <w:tcPr>
            <w:tcW w:w="2660" w:type="dxa"/>
            <w:tcBorders>
              <w:top w:val="nil"/>
              <w:left w:val="nil"/>
              <w:bottom w:val="nil"/>
              <w:right w:val="nil"/>
            </w:tcBorders>
            <w:shd w:val="clear" w:color="000000" w:fill="FFFFFF"/>
            <w:noWrap/>
            <w:vAlign w:val="bottom"/>
            <w:hideMark/>
          </w:tcPr>
          <w:p w14:paraId="06DFD1AD"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Hemitrygon akajei</w:t>
            </w:r>
          </w:p>
        </w:tc>
        <w:tc>
          <w:tcPr>
            <w:tcW w:w="1495" w:type="dxa"/>
            <w:tcBorders>
              <w:top w:val="nil"/>
              <w:left w:val="nil"/>
              <w:bottom w:val="nil"/>
              <w:right w:val="nil"/>
            </w:tcBorders>
            <w:shd w:val="clear" w:color="000000" w:fill="FFFFFF"/>
            <w:noWrap/>
            <w:vAlign w:val="bottom"/>
            <w:hideMark/>
          </w:tcPr>
          <w:p w14:paraId="537B8E7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588" w:type="dxa"/>
            <w:tcBorders>
              <w:top w:val="nil"/>
              <w:left w:val="nil"/>
              <w:bottom w:val="nil"/>
              <w:right w:val="nil"/>
            </w:tcBorders>
            <w:shd w:val="clear" w:color="000000" w:fill="FFFFFF"/>
            <w:noWrap/>
            <w:vAlign w:val="bottom"/>
            <w:hideMark/>
          </w:tcPr>
          <w:p w14:paraId="461498E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1F39FE67"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0EE18944"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72611956" w14:textId="77777777" w:rsidTr="00A823D1">
        <w:trPr>
          <w:trHeight w:val="144"/>
        </w:trPr>
        <w:tc>
          <w:tcPr>
            <w:tcW w:w="2660" w:type="dxa"/>
            <w:tcBorders>
              <w:top w:val="nil"/>
              <w:left w:val="nil"/>
              <w:bottom w:val="nil"/>
              <w:right w:val="nil"/>
            </w:tcBorders>
            <w:shd w:val="clear" w:color="000000" w:fill="FFFFFF"/>
            <w:noWrap/>
            <w:vAlign w:val="bottom"/>
            <w:hideMark/>
          </w:tcPr>
          <w:p w14:paraId="41EEAA71"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Himantura fai</w:t>
            </w:r>
          </w:p>
        </w:tc>
        <w:tc>
          <w:tcPr>
            <w:tcW w:w="1495" w:type="dxa"/>
            <w:tcBorders>
              <w:top w:val="nil"/>
              <w:left w:val="nil"/>
              <w:bottom w:val="nil"/>
              <w:right w:val="nil"/>
            </w:tcBorders>
            <w:shd w:val="clear" w:color="000000" w:fill="FFFFFF"/>
            <w:noWrap/>
            <w:vAlign w:val="bottom"/>
            <w:hideMark/>
          </w:tcPr>
          <w:p w14:paraId="7C0D87BD"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588" w:type="dxa"/>
            <w:tcBorders>
              <w:top w:val="nil"/>
              <w:left w:val="nil"/>
              <w:bottom w:val="nil"/>
              <w:right w:val="nil"/>
            </w:tcBorders>
            <w:shd w:val="clear" w:color="000000" w:fill="FFFFFF"/>
            <w:noWrap/>
            <w:vAlign w:val="bottom"/>
            <w:hideMark/>
          </w:tcPr>
          <w:p w14:paraId="2E1D63EF"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388F8E7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7659E98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r>
      <w:tr w:rsidR="00E65EC7" w:rsidRPr="00B22813" w14:paraId="6D022E5E" w14:textId="77777777" w:rsidTr="00A823D1">
        <w:trPr>
          <w:trHeight w:val="144"/>
        </w:trPr>
        <w:tc>
          <w:tcPr>
            <w:tcW w:w="2660" w:type="dxa"/>
            <w:tcBorders>
              <w:top w:val="nil"/>
              <w:left w:val="nil"/>
              <w:bottom w:val="nil"/>
              <w:right w:val="nil"/>
            </w:tcBorders>
            <w:shd w:val="clear" w:color="000000" w:fill="FFFFFF"/>
            <w:noWrap/>
            <w:vAlign w:val="bottom"/>
            <w:hideMark/>
          </w:tcPr>
          <w:p w14:paraId="12160017" w14:textId="4191D1C7" w:rsidR="00E65EC7" w:rsidRPr="00B22813" w:rsidRDefault="00795033" w:rsidP="006D7382">
            <w:pPr>
              <w:spacing w:after="0" w:line="240" w:lineRule="auto"/>
              <w:rPr>
                <w:rFonts w:ascii="Times New Roman" w:eastAsia="Times New Roman" w:hAnsi="Times New Roman" w:cs="Times New Roman"/>
                <w:i/>
                <w:iCs/>
                <w:color w:val="000000"/>
              </w:rPr>
            </w:pPr>
            <w:bookmarkStart w:id="12" w:name="_Hlk51741419"/>
            <w:r w:rsidRPr="00B22813">
              <w:rPr>
                <w:rFonts w:ascii="Times New Roman" w:eastAsia="Times New Roman" w:hAnsi="Times New Roman" w:cs="Times New Roman"/>
                <w:i/>
                <w:iCs/>
                <w:color w:val="000000"/>
              </w:rPr>
              <w:t>Pateobatis</w:t>
            </w:r>
            <w:r w:rsidR="00E65EC7" w:rsidRPr="00B22813">
              <w:rPr>
                <w:rFonts w:ascii="Times New Roman" w:eastAsia="Times New Roman" w:hAnsi="Times New Roman" w:cs="Times New Roman"/>
                <w:i/>
                <w:iCs/>
                <w:color w:val="000000"/>
              </w:rPr>
              <w:t xml:space="preserve"> hortlei</w:t>
            </w:r>
          </w:p>
        </w:tc>
        <w:tc>
          <w:tcPr>
            <w:tcW w:w="1495" w:type="dxa"/>
            <w:tcBorders>
              <w:top w:val="nil"/>
              <w:left w:val="nil"/>
              <w:bottom w:val="nil"/>
              <w:right w:val="nil"/>
            </w:tcBorders>
            <w:shd w:val="clear" w:color="000000" w:fill="FFFFFF"/>
            <w:noWrap/>
            <w:vAlign w:val="bottom"/>
            <w:hideMark/>
          </w:tcPr>
          <w:p w14:paraId="710E31F8"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c>
          <w:tcPr>
            <w:tcW w:w="1588" w:type="dxa"/>
            <w:tcBorders>
              <w:top w:val="nil"/>
              <w:left w:val="nil"/>
              <w:bottom w:val="nil"/>
              <w:right w:val="nil"/>
            </w:tcBorders>
            <w:shd w:val="clear" w:color="000000" w:fill="FFFFFF"/>
            <w:noWrap/>
            <w:vAlign w:val="bottom"/>
            <w:hideMark/>
          </w:tcPr>
          <w:p w14:paraId="489FD91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37588467"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59DC219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bookmarkEnd w:id="12"/>
      <w:tr w:rsidR="00E65EC7" w:rsidRPr="00B22813" w14:paraId="294B4A10" w14:textId="77777777" w:rsidTr="00A823D1">
        <w:trPr>
          <w:trHeight w:val="144"/>
        </w:trPr>
        <w:tc>
          <w:tcPr>
            <w:tcW w:w="2660" w:type="dxa"/>
            <w:tcBorders>
              <w:top w:val="nil"/>
              <w:left w:val="nil"/>
              <w:bottom w:val="nil"/>
              <w:right w:val="nil"/>
            </w:tcBorders>
            <w:shd w:val="clear" w:color="000000" w:fill="FFFFFF"/>
            <w:noWrap/>
            <w:vAlign w:val="bottom"/>
            <w:hideMark/>
          </w:tcPr>
          <w:p w14:paraId="6A250A97"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Himantura leoparda</w:t>
            </w:r>
          </w:p>
        </w:tc>
        <w:tc>
          <w:tcPr>
            <w:tcW w:w="1495" w:type="dxa"/>
            <w:tcBorders>
              <w:top w:val="nil"/>
              <w:left w:val="nil"/>
              <w:bottom w:val="nil"/>
              <w:right w:val="nil"/>
            </w:tcBorders>
            <w:shd w:val="clear" w:color="000000" w:fill="FFFFFF"/>
            <w:noWrap/>
            <w:vAlign w:val="bottom"/>
            <w:hideMark/>
          </w:tcPr>
          <w:p w14:paraId="2A142264"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0.6</w:t>
            </w:r>
          </w:p>
        </w:tc>
        <w:tc>
          <w:tcPr>
            <w:tcW w:w="1588" w:type="dxa"/>
            <w:tcBorders>
              <w:top w:val="nil"/>
              <w:left w:val="nil"/>
              <w:bottom w:val="nil"/>
              <w:right w:val="nil"/>
            </w:tcBorders>
            <w:shd w:val="clear" w:color="000000" w:fill="FFFFFF"/>
            <w:noWrap/>
            <w:vAlign w:val="bottom"/>
            <w:hideMark/>
          </w:tcPr>
          <w:p w14:paraId="6178208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5883EE5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0.5</w:t>
            </w:r>
          </w:p>
        </w:tc>
        <w:tc>
          <w:tcPr>
            <w:tcW w:w="1133" w:type="dxa"/>
            <w:tcBorders>
              <w:top w:val="nil"/>
              <w:left w:val="nil"/>
              <w:bottom w:val="nil"/>
              <w:right w:val="nil"/>
            </w:tcBorders>
            <w:shd w:val="clear" w:color="000000" w:fill="FFFFFF"/>
            <w:noWrap/>
            <w:vAlign w:val="bottom"/>
            <w:hideMark/>
          </w:tcPr>
          <w:p w14:paraId="585AAA7C"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r>
      <w:tr w:rsidR="00E65EC7" w:rsidRPr="00B22813" w14:paraId="210E7250" w14:textId="77777777" w:rsidTr="00A823D1">
        <w:trPr>
          <w:trHeight w:val="144"/>
        </w:trPr>
        <w:tc>
          <w:tcPr>
            <w:tcW w:w="2660" w:type="dxa"/>
            <w:tcBorders>
              <w:top w:val="nil"/>
              <w:left w:val="nil"/>
              <w:bottom w:val="nil"/>
              <w:right w:val="nil"/>
            </w:tcBorders>
            <w:shd w:val="clear" w:color="000000" w:fill="FFFFFF"/>
            <w:noWrap/>
            <w:vAlign w:val="bottom"/>
            <w:hideMark/>
          </w:tcPr>
          <w:p w14:paraId="48651AAF" w14:textId="18083423"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 xml:space="preserve">Himantura </w:t>
            </w:r>
            <w:r w:rsidR="00546879" w:rsidRPr="00B22813">
              <w:rPr>
                <w:rFonts w:ascii="Times New Roman" w:eastAsia="Times New Roman" w:hAnsi="Times New Roman" w:cs="Times New Roman"/>
                <w:i/>
                <w:iCs/>
                <w:color w:val="000000"/>
              </w:rPr>
              <w:t>uarnak</w:t>
            </w:r>
            <w:r w:rsidRPr="00B22813">
              <w:rPr>
                <w:rFonts w:ascii="Times New Roman" w:eastAsia="Times New Roman" w:hAnsi="Times New Roman" w:cs="Times New Roman"/>
                <w:i/>
                <w:iCs/>
                <w:color w:val="000000"/>
              </w:rPr>
              <w:t>.</w:t>
            </w:r>
          </w:p>
        </w:tc>
        <w:tc>
          <w:tcPr>
            <w:tcW w:w="1495" w:type="dxa"/>
            <w:tcBorders>
              <w:top w:val="nil"/>
              <w:left w:val="nil"/>
              <w:bottom w:val="nil"/>
              <w:right w:val="nil"/>
            </w:tcBorders>
            <w:shd w:val="clear" w:color="000000" w:fill="FFFFFF"/>
            <w:noWrap/>
            <w:vAlign w:val="bottom"/>
            <w:hideMark/>
          </w:tcPr>
          <w:p w14:paraId="69BD815D"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1.2</w:t>
            </w:r>
          </w:p>
        </w:tc>
        <w:tc>
          <w:tcPr>
            <w:tcW w:w="1588" w:type="dxa"/>
            <w:tcBorders>
              <w:top w:val="nil"/>
              <w:left w:val="nil"/>
              <w:bottom w:val="nil"/>
              <w:right w:val="nil"/>
            </w:tcBorders>
            <w:shd w:val="clear" w:color="000000" w:fill="FFFFFF"/>
            <w:noWrap/>
            <w:vAlign w:val="bottom"/>
            <w:hideMark/>
          </w:tcPr>
          <w:p w14:paraId="2618CC2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3.8</w:t>
            </w:r>
          </w:p>
        </w:tc>
        <w:tc>
          <w:tcPr>
            <w:tcW w:w="2027" w:type="dxa"/>
            <w:tcBorders>
              <w:top w:val="nil"/>
              <w:left w:val="nil"/>
              <w:bottom w:val="nil"/>
              <w:right w:val="nil"/>
            </w:tcBorders>
            <w:shd w:val="clear" w:color="000000" w:fill="FFFFFF"/>
            <w:noWrap/>
            <w:vAlign w:val="bottom"/>
            <w:hideMark/>
          </w:tcPr>
          <w:p w14:paraId="205D390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3360BBB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591DDAFB" w14:textId="77777777" w:rsidTr="00A823D1">
        <w:trPr>
          <w:trHeight w:val="144"/>
        </w:trPr>
        <w:tc>
          <w:tcPr>
            <w:tcW w:w="2660" w:type="dxa"/>
            <w:tcBorders>
              <w:top w:val="nil"/>
              <w:left w:val="nil"/>
              <w:bottom w:val="nil"/>
              <w:right w:val="nil"/>
            </w:tcBorders>
            <w:shd w:val="clear" w:color="000000" w:fill="FFFFFF"/>
            <w:noWrap/>
            <w:vAlign w:val="bottom"/>
            <w:hideMark/>
          </w:tcPr>
          <w:p w14:paraId="42443331" w14:textId="4BC6C5CE" w:rsidR="00E65EC7" w:rsidRPr="00B22813" w:rsidRDefault="00795033" w:rsidP="006D7382">
            <w:pPr>
              <w:spacing w:after="0" w:line="240" w:lineRule="auto"/>
              <w:rPr>
                <w:rFonts w:ascii="Times New Roman" w:eastAsia="Times New Roman" w:hAnsi="Times New Roman" w:cs="Times New Roman"/>
                <w:i/>
                <w:iCs/>
                <w:color w:val="000000"/>
              </w:rPr>
            </w:pPr>
            <w:bookmarkStart w:id="13" w:name="_Hlk23854163"/>
            <w:r w:rsidRPr="00B22813">
              <w:rPr>
                <w:rFonts w:ascii="Times New Roman" w:eastAsia="Times New Roman" w:hAnsi="Times New Roman" w:cs="Times New Roman"/>
                <w:i/>
                <w:iCs/>
                <w:color w:val="000000"/>
              </w:rPr>
              <w:t>Maculobatis</w:t>
            </w:r>
            <w:r w:rsidR="00E65EC7" w:rsidRPr="00B22813">
              <w:rPr>
                <w:rFonts w:ascii="Times New Roman" w:eastAsia="Times New Roman" w:hAnsi="Times New Roman" w:cs="Times New Roman"/>
                <w:i/>
                <w:iCs/>
                <w:color w:val="000000"/>
              </w:rPr>
              <w:t xml:space="preserve"> toshi</w:t>
            </w:r>
            <w:bookmarkEnd w:id="13"/>
          </w:p>
        </w:tc>
        <w:tc>
          <w:tcPr>
            <w:tcW w:w="1495" w:type="dxa"/>
            <w:tcBorders>
              <w:top w:val="nil"/>
              <w:left w:val="nil"/>
              <w:bottom w:val="nil"/>
              <w:right w:val="nil"/>
            </w:tcBorders>
            <w:shd w:val="clear" w:color="000000" w:fill="FFFFFF"/>
            <w:noWrap/>
            <w:vAlign w:val="bottom"/>
            <w:hideMark/>
          </w:tcPr>
          <w:p w14:paraId="4D6CA74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1.5</w:t>
            </w:r>
          </w:p>
        </w:tc>
        <w:tc>
          <w:tcPr>
            <w:tcW w:w="1588" w:type="dxa"/>
            <w:tcBorders>
              <w:top w:val="nil"/>
              <w:left w:val="nil"/>
              <w:bottom w:val="nil"/>
              <w:right w:val="nil"/>
            </w:tcBorders>
            <w:shd w:val="clear" w:color="000000" w:fill="FFFFFF"/>
            <w:noWrap/>
            <w:vAlign w:val="bottom"/>
            <w:hideMark/>
          </w:tcPr>
          <w:p w14:paraId="5C595B4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2.8</w:t>
            </w:r>
          </w:p>
        </w:tc>
        <w:tc>
          <w:tcPr>
            <w:tcW w:w="2027" w:type="dxa"/>
            <w:tcBorders>
              <w:top w:val="nil"/>
              <w:left w:val="nil"/>
              <w:bottom w:val="nil"/>
              <w:right w:val="nil"/>
            </w:tcBorders>
            <w:shd w:val="clear" w:color="000000" w:fill="FFFFFF"/>
            <w:noWrap/>
            <w:vAlign w:val="bottom"/>
            <w:hideMark/>
          </w:tcPr>
          <w:p w14:paraId="6B0EA30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0.5</w:t>
            </w:r>
          </w:p>
        </w:tc>
        <w:tc>
          <w:tcPr>
            <w:tcW w:w="1133" w:type="dxa"/>
            <w:tcBorders>
              <w:top w:val="nil"/>
              <w:left w:val="nil"/>
              <w:bottom w:val="nil"/>
              <w:right w:val="nil"/>
            </w:tcBorders>
            <w:shd w:val="clear" w:color="000000" w:fill="FFFFFF"/>
            <w:noWrap/>
            <w:vAlign w:val="bottom"/>
            <w:hideMark/>
          </w:tcPr>
          <w:p w14:paraId="2B9047C3" w14:textId="3ED45F70"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w:t>
            </w:r>
            <w:r w:rsidR="001E70D1" w:rsidRPr="00B22813">
              <w:rPr>
                <w:rFonts w:ascii="Times New Roman" w:eastAsia="Times New Roman" w:hAnsi="Times New Roman" w:cs="Times New Roman"/>
                <w:color w:val="000000"/>
              </w:rPr>
              <w:t>6</w:t>
            </w:r>
          </w:p>
        </w:tc>
      </w:tr>
      <w:tr w:rsidR="00E65EC7" w:rsidRPr="00B22813" w14:paraId="285608AE" w14:textId="77777777" w:rsidTr="00A823D1">
        <w:trPr>
          <w:trHeight w:val="144"/>
        </w:trPr>
        <w:tc>
          <w:tcPr>
            <w:tcW w:w="2660" w:type="dxa"/>
            <w:tcBorders>
              <w:top w:val="nil"/>
              <w:left w:val="nil"/>
              <w:bottom w:val="nil"/>
              <w:right w:val="nil"/>
            </w:tcBorders>
            <w:shd w:val="clear" w:color="000000" w:fill="FFFFFF"/>
            <w:noWrap/>
            <w:vAlign w:val="bottom"/>
            <w:hideMark/>
          </w:tcPr>
          <w:p w14:paraId="6966B289"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Himantura undulata</w:t>
            </w:r>
          </w:p>
        </w:tc>
        <w:tc>
          <w:tcPr>
            <w:tcW w:w="1495" w:type="dxa"/>
            <w:tcBorders>
              <w:top w:val="nil"/>
              <w:left w:val="nil"/>
              <w:bottom w:val="nil"/>
              <w:right w:val="nil"/>
            </w:tcBorders>
            <w:shd w:val="clear" w:color="000000" w:fill="FFFFFF"/>
            <w:noWrap/>
            <w:vAlign w:val="bottom"/>
            <w:hideMark/>
          </w:tcPr>
          <w:p w14:paraId="23DC2C6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1588" w:type="dxa"/>
            <w:tcBorders>
              <w:top w:val="nil"/>
              <w:left w:val="nil"/>
              <w:bottom w:val="nil"/>
              <w:right w:val="nil"/>
            </w:tcBorders>
            <w:shd w:val="clear" w:color="000000" w:fill="FFFFFF"/>
            <w:noWrap/>
            <w:vAlign w:val="bottom"/>
            <w:hideMark/>
          </w:tcPr>
          <w:p w14:paraId="50A138B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2027" w:type="dxa"/>
            <w:tcBorders>
              <w:top w:val="nil"/>
              <w:left w:val="nil"/>
              <w:bottom w:val="nil"/>
              <w:right w:val="nil"/>
            </w:tcBorders>
            <w:shd w:val="clear" w:color="000000" w:fill="FFFFFF"/>
            <w:noWrap/>
            <w:vAlign w:val="bottom"/>
            <w:hideMark/>
          </w:tcPr>
          <w:p w14:paraId="54090278"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133" w:type="dxa"/>
            <w:tcBorders>
              <w:top w:val="nil"/>
              <w:left w:val="nil"/>
              <w:bottom w:val="nil"/>
              <w:right w:val="nil"/>
            </w:tcBorders>
            <w:shd w:val="clear" w:color="000000" w:fill="FFFFFF"/>
            <w:noWrap/>
            <w:vAlign w:val="bottom"/>
            <w:hideMark/>
          </w:tcPr>
          <w:p w14:paraId="78B08E7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r>
      <w:tr w:rsidR="00E65EC7" w:rsidRPr="00B22813" w14:paraId="33C9AD6B" w14:textId="77777777" w:rsidTr="00A823D1">
        <w:trPr>
          <w:trHeight w:val="144"/>
        </w:trPr>
        <w:tc>
          <w:tcPr>
            <w:tcW w:w="2660" w:type="dxa"/>
            <w:tcBorders>
              <w:top w:val="nil"/>
              <w:left w:val="nil"/>
              <w:bottom w:val="nil"/>
              <w:right w:val="nil"/>
            </w:tcBorders>
            <w:shd w:val="clear" w:color="000000" w:fill="FFFFFF"/>
            <w:noWrap/>
            <w:vAlign w:val="bottom"/>
            <w:hideMark/>
          </w:tcPr>
          <w:p w14:paraId="0797BD87" w14:textId="5B140954" w:rsidR="00E65EC7" w:rsidRPr="00B22813" w:rsidRDefault="00795033"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Brevitrygon</w:t>
            </w:r>
            <w:r w:rsidR="00E65EC7" w:rsidRPr="00B22813">
              <w:rPr>
                <w:rFonts w:ascii="Times New Roman" w:eastAsia="Times New Roman" w:hAnsi="Times New Roman" w:cs="Times New Roman"/>
                <w:i/>
                <w:iCs/>
                <w:color w:val="000000"/>
              </w:rPr>
              <w:t xml:space="preserve"> walga</w:t>
            </w:r>
          </w:p>
        </w:tc>
        <w:tc>
          <w:tcPr>
            <w:tcW w:w="1495" w:type="dxa"/>
            <w:tcBorders>
              <w:top w:val="nil"/>
              <w:left w:val="nil"/>
              <w:bottom w:val="nil"/>
              <w:right w:val="nil"/>
            </w:tcBorders>
            <w:shd w:val="clear" w:color="000000" w:fill="FFFFFF"/>
            <w:noWrap/>
            <w:vAlign w:val="bottom"/>
            <w:hideMark/>
          </w:tcPr>
          <w:p w14:paraId="634E8E00" w14:textId="26FD4585" w:rsidR="00E65EC7" w:rsidRPr="00B22813" w:rsidRDefault="000072B5"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3.0</w:t>
            </w:r>
          </w:p>
        </w:tc>
        <w:tc>
          <w:tcPr>
            <w:tcW w:w="1588" w:type="dxa"/>
            <w:tcBorders>
              <w:top w:val="nil"/>
              <w:left w:val="nil"/>
              <w:bottom w:val="nil"/>
              <w:right w:val="nil"/>
            </w:tcBorders>
            <w:shd w:val="clear" w:color="000000" w:fill="FFFFFF"/>
            <w:noWrap/>
            <w:vAlign w:val="bottom"/>
            <w:hideMark/>
          </w:tcPr>
          <w:p w14:paraId="57AA8B6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2.3</w:t>
            </w:r>
          </w:p>
        </w:tc>
        <w:tc>
          <w:tcPr>
            <w:tcW w:w="2027" w:type="dxa"/>
            <w:tcBorders>
              <w:top w:val="nil"/>
              <w:left w:val="nil"/>
              <w:bottom w:val="nil"/>
              <w:right w:val="nil"/>
            </w:tcBorders>
            <w:shd w:val="clear" w:color="000000" w:fill="FFFFFF"/>
            <w:noWrap/>
            <w:vAlign w:val="bottom"/>
            <w:hideMark/>
          </w:tcPr>
          <w:p w14:paraId="44B32D2F"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28D94F7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4931879B" w14:textId="77777777" w:rsidTr="00A823D1">
        <w:trPr>
          <w:trHeight w:val="144"/>
        </w:trPr>
        <w:tc>
          <w:tcPr>
            <w:tcW w:w="2660" w:type="dxa"/>
            <w:tcBorders>
              <w:top w:val="nil"/>
              <w:left w:val="nil"/>
              <w:bottom w:val="nil"/>
              <w:right w:val="nil"/>
            </w:tcBorders>
            <w:shd w:val="clear" w:color="000000" w:fill="FFFFFF"/>
            <w:noWrap/>
            <w:vAlign w:val="bottom"/>
            <w:hideMark/>
          </w:tcPr>
          <w:p w14:paraId="5B0EB604"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Maculobatis pastinacoides</w:t>
            </w:r>
          </w:p>
        </w:tc>
        <w:tc>
          <w:tcPr>
            <w:tcW w:w="1495" w:type="dxa"/>
            <w:tcBorders>
              <w:top w:val="nil"/>
              <w:left w:val="nil"/>
              <w:bottom w:val="nil"/>
              <w:right w:val="nil"/>
            </w:tcBorders>
            <w:shd w:val="clear" w:color="000000" w:fill="FFFFFF"/>
            <w:noWrap/>
            <w:vAlign w:val="bottom"/>
            <w:hideMark/>
          </w:tcPr>
          <w:p w14:paraId="5E69909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588" w:type="dxa"/>
            <w:tcBorders>
              <w:top w:val="nil"/>
              <w:left w:val="nil"/>
              <w:bottom w:val="nil"/>
              <w:right w:val="nil"/>
            </w:tcBorders>
            <w:shd w:val="clear" w:color="000000" w:fill="FFFFFF"/>
            <w:noWrap/>
            <w:vAlign w:val="bottom"/>
            <w:hideMark/>
          </w:tcPr>
          <w:p w14:paraId="12DDDD16"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2027" w:type="dxa"/>
            <w:tcBorders>
              <w:top w:val="nil"/>
              <w:left w:val="nil"/>
              <w:bottom w:val="nil"/>
              <w:right w:val="nil"/>
            </w:tcBorders>
            <w:shd w:val="clear" w:color="000000" w:fill="FFFFFF"/>
            <w:noWrap/>
            <w:vAlign w:val="bottom"/>
            <w:hideMark/>
          </w:tcPr>
          <w:p w14:paraId="647746B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4EE1D83D"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4B93F28B" w14:textId="77777777" w:rsidTr="00A823D1">
        <w:trPr>
          <w:trHeight w:val="144"/>
        </w:trPr>
        <w:tc>
          <w:tcPr>
            <w:tcW w:w="2660" w:type="dxa"/>
            <w:tcBorders>
              <w:top w:val="nil"/>
              <w:left w:val="nil"/>
              <w:bottom w:val="nil"/>
              <w:right w:val="nil"/>
            </w:tcBorders>
            <w:shd w:val="clear" w:color="000000" w:fill="FFFFFF"/>
            <w:noWrap/>
            <w:vAlign w:val="bottom"/>
            <w:hideMark/>
          </w:tcPr>
          <w:p w14:paraId="0C2C3149" w14:textId="40DEF8A2"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Neotr</w:t>
            </w:r>
            <w:r w:rsidR="00795033" w:rsidRPr="00B22813">
              <w:rPr>
                <w:rFonts w:ascii="Times New Roman" w:eastAsia="Times New Roman" w:hAnsi="Times New Roman" w:cs="Times New Roman"/>
                <w:i/>
                <w:iCs/>
                <w:color w:val="000000"/>
              </w:rPr>
              <w:t>y</w:t>
            </w:r>
            <w:r w:rsidRPr="00B22813">
              <w:rPr>
                <w:rFonts w:ascii="Times New Roman" w:eastAsia="Times New Roman" w:hAnsi="Times New Roman" w:cs="Times New Roman"/>
                <w:i/>
                <w:iCs/>
                <w:color w:val="000000"/>
              </w:rPr>
              <w:t>gon orientalis</w:t>
            </w:r>
          </w:p>
        </w:tc>
        <w:tc>
          <w:tcPr>
            <w:tcW w:w="1495" w:type="dxa"/>
            <w:tcBorders>
              <w:top w:val="nil"/>
              <w:left w:val="nil"/>
              <w:bottom w:val="nil"/>
              <w:right w:val="nil"/>
            </w:tcBorders>
            <w:shd w:val="clear" w:color="000000" w:fill="FFFFFF"/>
            <w:noWrap/>
            <w:vAlign w:val="bottom"/>
            <w:hideMark/>
          </w:tcPr>
          <w:p w14:paraId="166B672F" w14:textId="487E2739"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w:t>
            </w:r>
            <w:r w:rsidR="00330360" w:rsidRPr="00B22813">
              <w:rPr>
                <w:rFonts w:ascii="Times New Roman" w:eastAsia="Times New Roman" w:hAnsi="Times New Roman" w:cs="Times New Roman"/>
                <w:color w:val="000000"/>
              </w:rPr>
              <w:t>3</w:t>
            </w:r>
          </w:p>
        </w:tc>
        <w:tc>
          <w:tcPr>
            <w:tcW w:w="1588" w:type="dxa"/>
            <w:tcBorders>
              <w:top w:val="nil"/>
              <w:left w:val="nil"/>
              <w:bottom w:val="nil"/>
              <w:right w:val="nil"/>
            </w:tcBorders>
            <w:shd w:val="clear" w:color="000000" w:fill="FFFFFF"/>
            <w:noWrap/>
            <w:vAlign w:val="bottom"/>
            <w:hideMark/>
          </w:tcPr>
          <w:p w14:paraId="3162294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1DD5586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0.8</w:t>
            </w:r>
          </w:p>
        </w:tc>
        <w:tc>
          <w:tcPr>
            <w:tcW w:w="1133" w:type="dxa"/>
            <w:tcBorders>
              <w:top w:val="nil"/>
              <w:left w:val="nil"/>
              <w:bottom w:val="nil"/>
              <w:right w:val="nil"/>
            </w:tcBorders>
            <w:shd w:val="clear" w:color="000000" w:fill="FFFFFF"/>
            <w:noWrap/>
            <w:vAlign w:val="bottom"/>
            <w:hideMark/>
          </w:tcPr>
          <w:p w14:paraId="1CAD9E0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r>
      <w:tr w:rsidR="00E65EC7" w:rsidRPr="00B22813" w14:paraId="7C6E5FAA" w14:textId="77777777" w:rsidTr="00A823D1">
        <w:trPr>
          <w:trHeight w:val="144"/>
        </w:trPr>
        <w:tc>
          <w:tcPr>
            <w:tcW w:w="2660" w:type="dxa"/>
            <w:tcBorders>
              <w:top w:val="nil"/>
              <w:left w:val="nil"/>
              <w:bottom w:val="nil"/>
              <w:right w:val="nil"/>
            </w:tcBorders>
            <w:shd w:val="clear" w:color="000000" w:fill="FFFFFF"/>
            <w:noWrap/>
            <w:vAlign w:val="bottom"/>
            <w:hideMark/>
          </w:tcPr>
          <w:p w14:paraId="2541C8CC" w14:textId="77777777" w:rsidR="00E65EC7" w:rsidRPr="00B22813" w:rsidRDefault="00E65EC7" w:rsidP="006D7382">
            <w:pPr>
              <w:spacing w:after="0" w:line="240" w:lineRule="auto"/>
              <w:rPr>
                <w:rFonts w:ascii="Times New Roman" w:eastAsia="Times New Roman" w:hAnsi="Times New Roman" w:cs="Times New Roman"/>
                <w:i/>
                <w:iCs/>
                <w:color w:val="000000"/>
              </w:rPr>
            </w:pPr>
            <w:bookmarkStart w:id="14" w:name="_Hlk23794524"/>
            <w:r w:rsidRPr="00B22813">
              <w:rPr>
                <w:rFonts w:ascii="Times New Roman" w:eastAsia="Times New Roman" w:hAnsi="Times New Roman" w:cs="Times New Roman"/>
                <w:i/>
                <w:iCs/>
                <w:color w:val="000000"/>
              </w:rPr>
              <w:t>Pastinachus sephen</w:t>
            </w:r>
            <w:bookmarkEnd w:id="14"/>
          </w:p>
        </w:tc>
        <w:tc>
          <w:tcPr>
            <w:tcW w:w="1495" w:type="dxa"/>
            <w:tcBorders>
              <w:top w:val="nil"/>
              <w:left w:val="nil"/>
              <w:bottom w:val="nil"/>
              <w:right w:val="nil"/>
            </w:tcBorders>
            <w:shd w:val="clear" w:color="000000" w:fill="FFFFFF"/>
            <w:noWrap/>
            <w:vAlign w:val="bottom"/>
            <w:hideMark/>
          </w:tcPr>
          <w:p w14:paraId="67C0F63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1.6</w:t>
            </w:r>
          </w:p>
        </w:tc>
        <w:tc>
          <w:tcPr>
            <w:tcW w:w="1588" w:type="dxa"/>
            <w:tcBorders>
              <w:top w:val="nil"/>
              <w:left w:val="nil"/>
              <w:bottom w:val="nil"/>
              <w:right w:val="nil"/>
            </w:tcBorders>
            <w:shd w:val="clear" w:color="000000" w:fill="FFFFFF"/>
            <w:noWrap/>
            <w:vAlign w:val="bottom"/>
            <w:hideMark/>
          </w:tcPr>
          <w:p w14:paraId="70B1F64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1.0</w:t>
            </w:r>
          </w:p>
        </w:tc>
        <w:tc>
          <w:tcPr>
            <w:tcW w:w="2027" w:type="dxa"/>
            <w:tcBorders>
              <w:top w:val="nil"/>
              <w:left w:val="nil"/>
              <w:bottom w:val="nil"/>
              <w:right w:val="nil"/>
            </w:tcBorders>
            <w:shd w:val="clear" w:color="000000" w:fill="FFFFFF"/>
            <w:noWrap/>
            <w:vAlign w:val="bottom"/>
            <w:hideMark/>
          </w:tcPr>
          <w:p w14:paraId="7642671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133" w:type="dxa"/>
            <w:tcBorders>
              <w:top w:val="nil"/>
              <w:left w:val="nil"/>
              <w:bottom w:val="nil"/>
              <w:right w:val="nil"/>
            </w:tcBorders>
            <w:shd w:val="clear" w:color="000000" w:fill="FFFFFF"/>
            <w:noWrap/>
            <w:vAlign w:val="bottom"/>
            <w:hideMark/>
          </w:tcPr>
          <w:p w14:paraId="6C7916D8"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r>
      <w:tr w:rsidR="00E65EC7" w:rsidRPr="00B22813" w14:paraId="3D86F57F" w14:textId="77777777" w:rsidTr="00A823D1">
        <w:trPr>
          <w:trHeight w:val="144"/>
        </w:trPr>
        <w:tc>
          <w:tcPr>
            <w:tcW w:w="2660" w:type="dxa"/>
            <w:tcBorders>
              <w:top w:val="nil"/>
              <w:left w:val="nil"/>
              <w:bottom w:val="nil"/>
              <w:right w:val="nil"/>
            </w:tcBorders>
            <w:shd w:val="clear" w:color="000000" w:fill="FFFFFF"/>
            <w:noWrap/>
            <w:vAlign w:val="bottom"/>
            <w:hideMark/>
          </w:tcPr>
          <w:p w14:paraId="3158FF0F"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Pastinachus solocirostris</w:t>
            </w:r>
          </w:p>
        </w:tc>
        <w:tc>
          <w:tcPr>
            <w:tcW w:w="1495" w:type="dxa"/>
            <w:tcBorders>
              <w:top w:val="nil"/>
              <w:left w:val="nil"/>
              <w:bottom w:val="nil"/>
              <w:right w:val="nil"/>
            </w:tcBorders>
            <w:shd w:val="clear" w:color="000000" w:fill="FFFFFF"/>
            <w:noWrap/>
            <w:vAlign w:val="bottom"/>
            <w:hideMark/>
          </w:tcPr>
          <w:p w14:paraId="3E3DB77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588" w:type="dxa"/>
            <w:tcBorders>
              <w:top w:val="nil"/>
              <w:left w:val="nil"/>
              <w:bottom w:val="nil"/>
              <w:right w:val="nil"/>
            </w:tcBorders>
            <w:shd w:val="clear" w:color="000000" w:fill="FFFFFF"/>
            <w:noWrap/>
            <w:vAlign w:val="bottom"/>
            <w:hideMark/>
          </w:tcPr>
          <w:p w14:paraId="60B53CD4"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23EB8BF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1E65AC1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545C3CE3" w14:textId="77777777" w:rsidTr="00A823D1">
        <w:trPr>
          <w:trHeight w:val="144"/>
        </w:trPr>
        <w:tc>
          <w:tcPr>
            <w:tcW w:w="2660" w:type="dxa"/>
            <w:tcBorders>
              <w:top w:val="nil"/>
              <w:left w:val="nil"/>
              <w:bottom w:val="nil"/>
              <w:right w:val="nil"/>
            </w:tcBorders>
            <w:shd w:val="clear" w:color="000000" w:fill="FFFFFF"/>
            <w:noWrap/>
            <w:vAlign w:val="bottom"/>
            <w:hideMark/>
          </w:tcPr>
          <w:p w14:paraId="7D84E37F"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Pateobatis jenkinsii</w:t>
            </w:r>
          </w:p>
        </w:tc>
        <w:tc>
          <w:tcPr>
            <w:tcW w:w="1495" w:type="dxa"/>
            <w:tcBorders>
              <w:top w:val="nil"/>
              <w:left w:val="nil"/>
              <w:bottom w:val="nil"/>
              <w:right w:val="nil"/>
            </w:tcBorders>
            <w:shd w:val="clear" w:color="000000" w:fill="FFFFFF"/>
            <w:noWrap/>
            <w:vAlign w:val="bottom"/>
            <w:hideMark/>
          </w:tcPr>
          <w:p w14:paraId="6E188196" w14:textId="16973763"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w:t>
            </w:r>
            <w:r w:rsidR="000C29B1" w:rsidRPr="00B22813">
              <w:rPr>
                <w:rFonts w:ascii="Times New Roman" w:eastAsia="Times New Roman" w:hAnsi="Times New Roman" w:cs="Times New Roman"/>
                <w:color w:val="000000"/>
              </w:rPr>
              <w:t>3</w:t>
            </w:r>
          </w:p>
        </w:tc>
        <w:tc>
          <w:tcPr>
            <w:tcW w:w="1588" w:type="dxa"/>
            <w:tcBorders>
              <w:top w:val="nil"/>
              <w:left w:val="nil"/>
              <w:bottom w:val="nil"/>
              <w:right w:val="nil"/>
            </w:tcBorders>
            <w:shd w:val="clear" w:color="000000" w:fill="FFFFFF"/>
            <w:noWrap/>
            <w:vAlign w:val="bottom"/>
            <w:hideMark/>
          </w:tcPr>
          <w:p w14:paraId="3D303A79" w14:textId="128C8215" w:rsidR="00E65EC7" w:rsidRPr="00B22813" w:rsidRDefault="00045198"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2027" w:type="dxa"/>
            <w:tcBorders>
              <w:top w:val="nil"/>
              <w:left w:val="nil"/>
              <w:bottom w:val="nil"/>
              <w:right w:val="nil"/>
            </w:tcBorders>
            <w:shd w:val="clear" w:color="000000" w:fill="FFFFFF"/>
            <w:noWrap/>
            <w:vAlign w:val="bottom"/>
            <w:hideMark/>
          </w:tcPr>
          <w:p w14:paraId="7E400BD8"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7A136024"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2FD35FEA" w14:textId="77777777" w:rsidTr="00A823D1">
        <w:trPr>
          <w:trHeight w:val="144"/>
        </w:trPr>
        <w:tc>
          <w:tcPr>
            <w:tcW w:w="2660" w:type="dxa"/>
            <w:tcBorders>
              <w:top w:val="nil"/>
              <w:left w:val="nil"/>
              <w:bottom w:val="nil"/>
              <w:right w:val="nil"/>
            </w:tcBorders>
            <w:shd w:val="clear" w:color="000000" w:fill="FFFFFF"/>
            <w:noWrap/>
            <w:vAlign w:val="bottom"/>
            <w:hideMark/>
          </w:tcPr>
          <w:p w14:paraId="1C5DDBD2"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Taenurops meyeni</w:t>
            </w:r>
          </w:p>
        </w:tc>
        <w:tc>
          <w:tcPr>
            <w:tcW w:w="1495" w:type="dxa"/>
            <w:tcBorders>
              <w:top w:val="nil"/>
              <w:left w:val="nil"/>
              <w:bottom w:val="nil"/>
              <w:right w:val="nil"/>
            </w:tcBorders>
            <w:shd w:val="clear" w:color="000000" w:fill="FFFFFF"/>
            <w:noWrap/>
            <w:vAlign w:val="bottom"/>
            <w:hideMark/>
          </w:tcPr>
          <w:p w14:paraId="57C6C01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588" w:type="dxa"/>
            <w:tcBorders>
              <w:top w:val="nil"/>
              <w:left w:val="nil"/>
              <w:bottom w:val="nil"/>
              <w:right w:val="nil"/>
            </w:tcBorders>
            <w:shd w:val="clear" w:color="000000" w:fill="FFFFFF"/>
            <w:noWrap/>
            <w:vAlign w:val="bottom"/>
            <w:hideMark/>
          </w:tcPr>
          <w:p w14:paraId="7EC3D9B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3A83430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58AE3FD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r>
      <w:tr w:rsidR="00E65EC7" w:rsidRPr="00B22813" w14:paraId="60116067" w14:textId="77777777" w:rsidTr="00A823D1">
        <w:trPr>
          <w:trHeight w:val="144"/>
        </w:trPr>
        <w:tc>
          <w:tcPr>
            <w:tcW w:w="2660" w:type="dxa"/>
            <w:tcBorders>
              <w:top w:val="nil"/>
              <w:left w:val="nil"/>
              <w:bottom w:val="nil"/>
              <w:right w:val="nil"/>
            </w:tcBorders>
            <w:shd w:val="clear" w:color="000000" w:fill="FFFFFF"/>
            <w:noWrap/>
            <w:vAlign w:val="bottom"/>
            <w:hideMark/>
          </w:tcPr>
          <w:p w14:paraId="5B135AD0" w14:textId="77777777" w:rsidR="00E65EC7" w:rsidRPr="00B22813" w:rsidRDefault="00E65EC7" w:rsidP="006D7382">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GLAUCOSTEGIDAE</w:t>
            </w:r>
          </w:p>
        </w:tc>
        <w:tc>
          <w:tcPr>
            <w:tcW w:w="1495" w:type="dxa"/>
            <w:tcBorders>
              <w:top w:val="nil"/>
              <w:left w:val="nil"/>
              <w:bottom w:val="nil"/>
              <w:right w:val="nil"/>
            </w:tcBorders>
            <w:shd w:val="clear" w:color="000000" w:fill="FFFFFF"/>
            <w:noWrap/>
            <w:vAlign w:val="bottom"/>
            <w:hideMark/>
          </w:tcPr>
          <w:p w14:paraId="108FD05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588" w:type="dxa"/>
            <w:tcBorders>
              <w:top w:val="nil"/>
              <w:left w:val="nil"/>
              <w:bottom w:val="nil"/>
              <w:right w:val="nil"/>
            </w:tcBorders>
            <w:shd w:val="clear" w:color="000000" w:fill="FFFFFF"/>
            <w:noWrap/>
            <w:vAlign w:val="bottom"/>
            <w:hideMark/>
          </w:tcPr>
          <w:p w14:paraId="7838F10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2027" w:type="dxa"/>
            <w:tcBorders>
              <w:top w:val="nil"/>
              <w:left w:val="nil"/>
              <w:bottom w:val="nil"/>
              <w:right w:val="nil"/>
            </w:tcBorders>
            <w:shd w:val="clear" w:color="000000" w:fill="FFFFFF"/>
            <w:noWrap/>
            <w:vAlign w:val="bottom"/>
            <w:hideMark/>
          </w:tcPr>
          <w:p w14:paraId="3B835556"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133" w:type="dxa"/>
            <w:tcBorders>
              <w:top w:val="nil"/>
              <w:left w:val="nil"/>
              <w:bottom w:val="nil"/>
              <w:right w:val="nil"/>
            </w:tcBorders>
            <w:shd w:val="clear" w:color="000000" w:fill="FFFFFF"/>
            <w:noWrap/>
            <w:vAlign w:val="bottom"/>
            <w:hideMark/>
          </w:tcPr>
          <w:p w14:paraId="386D9C4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E65EC7" w:rsidRPr="00B22813" w14:paraId="2CC429B8" w14:textId="77777777" w:rsidTr="00A823D1">
        <w:trPr>
          <w:trHeight w:val="144"/>
        </w:trPr>
        <w:tc>
          <w:tcPr>
            <w:tcW w:w="2660" w:type="dxa"/>
            <w:tcBorders>
              <w:top w:val="nil"/>
              <w:left w:val="nil"/>
              <w:bottom w:val="nil"/>
              <w:right w:val="nil"/>
            </w:tcBorders>
            <w:shd w:val="clear" w:color="000000" w:fill="FFFFFF"/>
            <w:noWrap/>
            <w:vAlign w:val="bottom"/>
            <w:hideMark/>
          </w:tcPr>
          <w:p w14:paraId="15AC3EFD"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Glaucostegus typus</w:t>
            </w:r>
          </w:p>
        </w:tc>
        <w:tc>
          <w:tcPr>
            <w:tcW w:w="1495" w:type="dxa"/>
            <w:tcBorders>
              <w:top w:val="nil"/>
              <w:left w:val="nil"/>
              <w:bottom w:val="nil"/>
              <w:right w:val="nil"/>
            </w:tcBorders>
            <w:shd w:val="clear" w:color="000000" w:fill="FFFFFF"/>
            <w:noWrap/>
            <w:vAlign w:val="bottom"/>
            <w:hideMark/>
          </w:tcPr>
          <w:p w14:paraId="0BF93526"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2.0</w:t>
            </w:r>
          </w:p>
        </w:tc>
        <w:tc>
          <w:tcPr>
            <w:tcW w:w="1588" w:type="dxa"/>
            <w:tcBorders>
              <w:top w:val="nil"/>
              <w:left w:val="nil"/>
              <w:bottom w:val="nil"/>
              <w:right w:val="nil"/>
            </w:tcBorders>
            <w:shd w:val="clear" w:color="000000" w:fill="FFFFFF"/>
            <w:noWrap/>
            <w:vAlign w:val="bottom"/>
            <w:hideMark/>
          </w:tcPr>
          <w:p w14:paraId="72789FFC"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189E74B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133" w:type="dxa"/>
            <w:tcBorders>
              <w:top w:val="nil"/>
              <w:left w:val="nil"/>
              <w:bottom w:val="nil"/>
              <w:right w:val="nil"/>
            </w:tcBorders>
            <w:shd w:val="clear" w:color="000000" w:fill="FFFFFF"/>
            <w:noWrap/>
            <w:vAlign w:val="bottom"/>
            <w:hideMark/>
          </w:tcPr>
          <w:p w14:paraId="11EF84B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r>
      <w:tr w:rsidR="00E65EC7" w:rsidRPr="00B22813" w14:paraId="6E4D000A" w14:textId="77777777" w:rsidTr="00A823D1">
        <w:trPr>
          <w:trHeight w:val="144"/>
        </w:trPr>
        <w:tc>
          <w:tcPr>
            <w:tcW w:w="2660" w:type="dxa"/>
            <w:tcBorders>
              <w:top w:val="nil"/>
              <w:left w:val="nil"/>
              <w:bottom w:val="nil"/>
              <w:right w:val="nil"/>
            </w:tcBorders>
            <w:shd w:val="clear" w:color="000000" w:fill="FFFFFF"/>
            <w:noWrap/>
            <w:vAlign w:val="bottom"/>
            <w:hideMark/>
          </w:tcPr>
          <w:p w14:paraId="7C813043" w14:textId="77777777" w:rsidR="00E65EC7" w:rsidRPr="00B22813" w:rsidRDefault="00E65EC7" w:rsidP="006D7382">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GYMNURIDAE</w:t>
            </w:r>
          </w:p>
        </w:tc>
        <w:tc>
          <w:tcPr>
            <w:tcW w:w="1495" w:type="dxa"/>
            <w:tcBorders>
              <w:top w:val="nil"/>
              <w:left w:val="nil"/>
              <w:bottom w:val="nil"/>
              <w:right w:val="nil"/>
            </w:tcBorders>
            <w:shd w:val="clear" w:color="000000" w:fill="FFFFFF"/>
            <w:noWrap/>
            <w:vAlign w:val="bottom"/>
            <w:hideMark/>
          </w:tcPr>
          <w:p w14:paraId="032571E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588" w:type="dxa"/>
            <w:tcBorders>
              <w:top w:val="nil"/>
              <w:left w:val="nil"/>
              <w:bottom w:val="nil"/>
              <w:right w:val="nil"/>
            </w:tcBorders>
            <w:shd w:val="clear" w:color="000000" w:fill="FFFFFF"/>
            <w:noWrap/>
            <w:vAlign w:val="bottom"/>
            <w:hideMark/>
          </w:tcPr>
          <w:p w14:paraId="4E90670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2027" w:type="dxa"/>
            <w:tcBorders>
              <w:top w:val="nil"/>
              <w:left w:val="nil"/>
              <w:bottom w:val="nil"/>
              <w:right w:val="nil"/>
            </w:tcBorders>
            <w:shd w:val="clear" w:color="000000" w:fill="FFFFFF"/>
            <w:noWrap/>
            <w:vAlign w:val="bottom"/>
            <w:hideMark/>
          </w:tcPr>
          <w:p w14:paraId="14CDD197"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133" w:type="dxa"/>
            <w:tcBorders>
              <w:top w:val="nil"/>
              <w:left w:val="nil"/>
              <w:bottom w:val="nil"/>
              <w:right w:val="nil"/>
            </w:tcBorders>
            <w:shd w:val="clear" w:color="000000" w:fill="FFFFFF"/>
            <w:noWrap/>
            <w:vAlign w:val="bottom"/>
            <w:hideMark/>
          </w:tcPr>
          <w:p w14:paraId="36EE480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E65EC7" w:rsidRPr="00B22813" w14:paraId="7B537CA9" w14:textId="77777777" w:rsidTr="00A823D1">
        <w:trPr>
          <w:trHeight w:val="144"/>
        </w:trPr>
        <w:tc>
          <w:tcPr>
            <w:tcW w:w="2660" w:type="dxa"/>
            <w:tcBorders>
              <w:top w:val="nil"/>
              <w:left w:val="nil"/>
              <w:bottom w:val="nil"/>
              <w:right w:val="nil"/>
            </w:tcBorders>
            <w:shd w:val="clear" w:color="000000" w:fill="FFFFFF"/>
            <w:noWrap/>
            <w:vAlign w:val="bottom"/>
            <w:hideMark/>
          </w:tcPr>
          <w:p w14:paraId="79ED6697"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Gymnura zonura</w:t>
            </w:r>
          </w:p>
        </w:tc>
        <w:tc>
          <w:tcPr>
            <w:tcW w:w="1495" w:type="dxa"/>
            <w:tcBorders>
              <w:top w:val="nil"/>
              <w:left w:val="nil"/>
              <w:bottom w:val="nil"/>
              <w:right w:val="nil"/>
            </w:tcBorders>
            <w:shd w:val="clear" w:color="000000" w:fill="FFFFFF"/>
            <w:noWrap/>
            <w:vAlign w:val="bottom"/>
            <w:hideMark/>
          </w:tcPr>
          <w:p w14:paraId="23859A0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1.5</w:t>
            </w:r>
          </w:p>
        </w:tc>
        <w:tc>
          <w:tcPr>
            <w:tcW w:w="1588" w:type="dxa"/>
            <w:tcBorders>
              <w:top w:val="nil"/>
              <w:left w:val="nil"/>
              <w:bottom w:val="nil"/>
              <w:right w:val="nil"/>
            </w:tcBorders>
            <w:shd w:val="clear" w:color="000000" w:fill="FFFFFF"/>
            <w:noWrap/>
            <w:vAlign w:val="bottom"/>
            <w:hideMark/>
          </w:tcPr>
          <w:p w14:paraId="5771E89C" w14:textId="2AD2E883"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w:t>
            </w:r>
            <w:r w:rsidR="00546879" w:rsidRPr="00B22813">
              <w:rPr>
                <w:rFonts w:ascii="Times New Roman" w:eastAsia="Times New Roman" w:hAnsi="Times New Roman" w:cs="Times New Roman"/>
                <w:color w:val="000000"/>
              </w:rPr>
              <w:t>6</w:t>
            </w:r>
          </w:p>
        </w:tc>
        <w:tc>
          <w:tcPr>
            <w:tcW w:w="2027" w:type="dxa"/>
            <w:tcBorders>
              <w:top w:val="nil"/>
              <w:left w:val="nil"/>
              <w:bottom w:val="nil"/>
              <w:right w:val="nil"/>
            </w:tcBorders>
            <w:shd w:val="clear" w:color="000000" w:fill="FFFFFF"/>
            <w:noWrap/>
            <w:vAlign w:val="bottom"/>
            <w:hideMark/>
          </w:tcPr>
          <w:p w14:paraId="47F5971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0.6</w:t>
            </w:r>
          </w:p>
        </w:tc>
        <w:tc>
          <w:tcPr>
            <w:tcW w:w="1133" w:type="dxa"/>
            <w:tcBorders>
              <w:top w:val="nil"/>
              <w:left w:val="nil"/>
              <w:bottom w:val="nil"/>
              <w:right w:val="nil"/>
            </w:tcBorders>
            <w:shd w:val="clear" w:color="000000" w:fill="FFFFFF"/>
            <w:noWrap/>
            <w:vAlign w:val="bottom"/>
            <w:hideMark/>
          </w:tcPr>
          <w:p w14:paraId="33B329B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2.6</w:t>
            </w:r>
          </w:p>
        </w:tc>
      </w:tr>
      <w:tr w:rsidR="00E65EC7" w:rsidRPr="00B22813" w14:paraId="44871295" w14:textId="77777777" w:rsidTr="00A823D1">
        <w:trPr>
          <w:trHeight w:val="144"/>
        </w:trPr>
        <w:tc>
          <w:tcPr>
            <w:tcW w:w="2660" w:type="dxa"/>
            <w:tcBorders>
              <w:top w:val="nil"/>
              <w:left w:val="nil"/>
              <w:bottom w:val="nil"/>
              <w:right w:val="nil"/>
            </w:tcBorders>
            <w:shd w:val="clear" w:color="000000" w:fill="FFFFFF"/>
            <w:noWrap/>
            <w:vAlign w:val="bottom"/>
            <w:hideMark/>
          </w:tcPr>
          <w:p w14:paraId="4CE247EB" w14:textId="77777777" w:rsidR="00E65EC7" w:rsidRPr="00B22813" w:rsidRDefault="00E65EC7" w:rsidP="006D7382">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MYLIOBATIDAE</w:t>
            </w:r>
          </w:p>
        </w:tc>
        <w:tc>
          <w:tcPr>
            <w:tcW w:w="1495" w:type="dxa"/>
            <w:tcBorders>
              <w:top w:val="nil"/>
              <w:left w:val="nil"/>
              <w:bottom w:val="nil"/>
              <w:right w:val="nil"/>
            </w:tcBorders>
            <w:shd w:val="clear" w:color="000000" w:fill="FFFFFF"/>
            <w:noWrap/>
            <w:vAlign w:val="bottom"/>
            <w:hideMark/>
          </w:tcPr>
          <w:p w14:paraId="1FEDEB3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588" w:type="dxa"/>
            <w:tcBorders>
              <w:top w:val="nil"/>
              <w:left w:val="nil"/>
              <w:bottom w:val="nil"/>
              <w:right w:val="nil"/>
            </w:tcBorders>
            <w:shd w:val="clear" w:color="000000" w:fill="FFFFFF"/>
            <w:noWrap/>
            <w:vAlign w:val="bottom"/>
            <w:hideMark/>
          </w:tcPr>
          <w:p w14:paraId="0564BB6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2027" w:type="dxa"/>
            <w:tcBorders>
              <w:top w:val="nil"/>
              <w:left w:val="nil"/>
              <w:bottom w:val="nil"/>
              <w:right w:val="nil"/>
            </w:tcBorders>
            <w:shd w:val="clear" w:color="000000" w:fill="FFFFFF"/>
            <w:noWrap/>
            <w:vAlign w:val="bottom"/>
            <w:hideMark/>
          </w:tcPr>
          <w:p w14:paraId="04770B69"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133" w:type="dxa"/>
            <w:tcBorders>
              <w:top w:val="nil"/>
              <w:left w:val="nil"/>
              <w:bottom w:val="nil"/>
              <w:right w:val="nil"/>
            </w:tcBorders>
            <w:shd w:val="clear" w:color="000000" w:fill="FFFFFF"/>
            <w:noWrap/>
            <w:vAlign w:val="bottom"/>
            <w:hideMark/>
          </w:tcPr>
          <w:p w14:paraId="65FD613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E65EC7" w:rsidRPr="00B22813" w14:paraId="37676837" w14:textId="77777777" w:rsidTr="00A823D1">
        <w:trPr>
          <w:trHeight w:val="144"/>
        </w:trPr>
        <w:tc>
          <w:tcPr>
            <w:tcW w:w="2660" w:type="dxa"/>
            <w:tcBorders>
              <w:top w:val="nil"/>
              <w:left w:val="nil"/>
              <w:bottom w:val="nil"/>
              <w:right w:val="nil"/>
            </w:tcBorders>
            <w:shd w:val="clear" w:color="000000" w:fill="FFFFFF"/>
            <w:noWrap/>
            <w:vAlign w:val="bottom"/>
            <w:hideMark/>
          </w:tcPr>
          <w:p w14:paraId="0CE0C04A"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Aetomylaeus maculatus</w:t>
            </w:r>
          </w:p>
        </w:tc>
        <w:tc>
          <w:tcPr>
            <w:tcW w:w="1495" w:type="dxa"/>
            <w:tcBorders>
              <w:top w:val="nil"/>
              <w:left w:val="nil"/>
              <w:bottom w:val="nil"/>
              <w:right w:val="nil"/>
            </w:tcBorders>
            <w:shd w:val="clear" w:color="000000" w:fill="FFFFFF"/>
            <w:noWrap/>
            <w:vAlign w:val="bottom"/>
            <w:hideMark/>
          </w:tcPr>
          <w:p w14:paraId="253D886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588" w:type="dxa"/>
            <w:tcBorders>
              <w:top w:val="nil"/>
              <w:left w:val="nil"/>
              <w:bottom w:val="nil"/>
              <w:right w:val="nil"/>
            </w:tcBorders>
            <w:shd w:val="clear" w:color="000000" w:fill="FFFFFF"/>
            <w:noWrap/>
            <w:vAlign w:val="bottom"/>
            <w:hideMark/>
          </w:tcPr>
          <w:p w14:paraId="44A7007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1.0</w:t>
            </w:r>
          </w:p>
        </w:tc>
        <w:tc>
          <w:tcPr>
            <w:tcW w:w="2027" w:type="dxa"/>
            <w:tcBorders>
              <w:top w:val="nil"/>
              <w:left w:val="nil"/>
              <w:bottom w:val="nil"/>
              <w:right w:val="nil"/>
            </w:tcBorders>
            <w:shd w:val="clear" w:color="000000" w:fill="FFFFFF"/>
            <w:noWrap/>
            <w:vAlign w:val="bottom"/>
            <w:hideMark/>
          </w:tcPr>
          <w:p w14:paraId="55C959F3"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c>
          <w:tcPr>
            <w:tcW w:w="1133" w:type="dxa"/>
            <w:tcBorders>
              <w:top w:val="nil"/>
              <w:left w:val="nil"/>
              <w:bottom w:val="nil"/>
              <w:right w:val="nil"/>
            </w:tcBorders>
            <w:shd w:val="clear" w:color="000000" w:fill="FFFFFF"/>
            <w:noWrap/>
            <w:vAlign w:val="bottom"/>
            <w:hideMark/>
          </w:tcPr>
          <w:p w14:paraId="288CAA2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7E58908E" w14:textId="77777777" w:rsidTr="00A823D1">
        <w:trPr>
          <w:trHeight w:val="144"/>
        </w:trPr>
        <w:tc>
          <w:tcPr>
            <w:tcW w:w="2660" w:type="dxa"/>
            <w:tcBorders>
              <w:top w:val="nil"/>
              <w:left w:val="nil"/>
              <w:bottom w:val="nil"/>
              <w:right w:val="nil"/>
            </w:tcBorders>
            <w:shd w:val="clear" w:color="000000" w:fill="FFFFFF"/>
            <w:noWrap/>
            <w:vAlign w:val="bottom"/>
            <w:hideMark/>
          </w:tcPr>
          <w:p w14:paraId="1515D09D"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Aetomylaeus nichofii</w:t>
            </w:r>
          </w:p>
        </w:tc>
        <w:tc>
          <w:tcPr>
            <w:tcW w:w="1495" w:type="dxa"/>
            <w:tcBorders>
              <w:top w:val="nil"/>
              <w:left w:val="nil"/>
              <w:bottom w:val="nil"/>
              <w:right w:val="nil"/>
            </w:tcBorders>
            <w:shd w:val="clear" w:color="000000" w:fill="FFFFFF"/>
            <w:noWrap/>
            <w:vAlign w:val="bottom"/>
            <w:hideMark/>
          </w:tcPr>
          <w:p w14:paraId="00F0C738"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588" w:type="dxa"/>
            <w:tcBorders>
              <w:top w:val="nil"/>
              <w:left w:val="nil"/>
              <w:bottom w:val="nil"/>
              <w:right w:val="nil"/>
            </w:tcBorders>
            <w:shd w:val="clear" w:color="000000" w:fill="FFFFFF"/>
            <w:noWrap/>
            <w:vAlign w:val="bottom"/>
            <w:hideMark/>
          </w:tcPr>
          <w:p w14:paraId="30175AF4"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0B09118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133" w:type="dxa"/>
            <w:tcBorders>
              <w:top w:val="nil"/>
              <w:left w:val="nil"/>
              <w:bottom w:val="nil"/>
              <w:right w:val="nil"/>
            </w:tcBorders>
            <w:shd w:val="clear" w:color="000000" w:fill="FFFFFF"/>
            <w:noWrap/>
            <w:vAlign w:val="bottom"/>
            <w:hideMark/>
          </w:tcPr>
          <w:p w14:paraId="75F2CABC"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2AB5D2B9" w14:textId="77777777" w:rsidTr="00A823D1">
        <w:trPr>
          <w:trHeight w:val="144"/>
        </w:trPr>
        <w:tc>
          <w:tcPr>
            <w:tcW w:w="2660" w:type="dxa"/>
            <w:tcBorders>
              <w:top w:val="nil"/>
              <w:left w:val="nil"/>
              <w:bottom w:val="nil"/>
              <w:right w:val="nil"/>
            </w:tcBorders>
            <w:shd w:val="clear" w:color="000000" w:fill="FFFFFF"/>
            <w:noWrap/>
            <w:vAlign w:val="bottom"/>
            <w:hideMark/>
          </w:tcPr>
          <w:p w14:paraId="26AEA2BB"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Aetomylaeus vespertilio</w:t>
            </w:r>
          </w:p>
        </w:tc>
        <w:tc>
          <w:tcPr>
            <w:tcW w:w="1495" w:type="dxa"/>
            <w:tcBorders>
              <w:top w:val="nil"/>
              <w:left w:val="nil"/>
              <w:bottom w:val="nil"/>
              <w:right w:val="nil"/>
            </w:tcBorders>
            <w:shd w:val="clear" w:color="000000" w:fill="FFFFFF"/>
            <w:noWrap/>
            <w:vAlign w:val="bottom"/>
            <w:hideMark/>
          </w:tcPr>
          <w:p w14:paraId="14A59F4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588" w:type="dxa"/>
            <w:tcBorders>
              <w:top w:val="nil"/>
              <w:left w:val="nil"/>
              <w:bottom w:val="nil"/>
              <w:right w:val="nil"/>
            </w:tcBorders>
            <w:shd w:val="clear" w:color="000000" w:fill="FFFFFF"/>
            <w:noWrap/>
            <w:vAlign w:val="bottom"/>
            <w:hideMark/>
          </w:tcPr>
          <w:p w14:paraId="30DB2062"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61762A0A"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0D37A4B1"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r>
      <w:tr w:rsidR="00E65EC7" w:rsidRPr="00B22813" w14:paraId="23120E87" w14:textId="77777777" w:rsidTr="00A823D1">
        <w:trPr>
          <w:trHeight w:val="144"/>
        </w:trPr>
        <w:tc>
          <w:tcPr>
            <w:tcW w:w="2660" w:type="dxa"/>
            <w:tcBorders>
              <w:top w:val="nil"/>
              <w:left w:val="nil"/>
              <w:bottom w:val="nil"/>
              <w:right w:val="nil"/>
            </w:tcBorders>
            <w:shd w:val="clear" w:color="000000" w:fill="FFFFFF"/>
            <w:noWrap/>
            <w:vAlign w:val="bottom"/>
            <w:hideMark/>
          </w:tcPr>
          <w:p w14:paraId="1C61D46F" w14:textId="77777777" w:rsidR="00E65EC7" w:rsidRPr="00B22813" w:rsidRDefault="00E65EC7" w:rsidP="006D7382">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RHINOBATIDAE</w:t>
            </w:r>
          </w:p>
        </w:tc>
        <w:tc>
          <w:tcPr>
            <w:tcW w:w="1495" w:type="dxa"/>
            <w:tcBorders>
              <w:top w:val="nil"/>
              <w:left w:val="nil"/>
              <w:bottom w:val="nil"/>
              <w:right w:val="nil"/>
            </w:tcBorders>
            <w:shd w:val="clear" w:color="000000" w:fill="FFFFFF"/>
            <w:noWrap/>
            <w:vAlign w:val="bottom"/>
            <w:hideMark/>
          </w:tcPr>
          <w:p w14:paraId="701F55E7"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588" w:type="dxa"/>
            <w:tcBorders>
              <w:top w:val="nil"/>
              <w:left w:val="nil"/>
              <w:bottom w:val="nil"/>
              <w:right w:val="nil"/>
            </w:tcBorders>
            <w:shd w:val="clear" w:color="000000" w:fill="FFFFFF"/>
            <w:noWrap/>
            <w:vAlign w:val="bottom"/>
            <w:hideMark/>
          </w:tcPr>
          <w:p w14:paraId="7D2F65D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2027" w:type="dxa"/>
            <w:tcBorders>
              <w:top w:val="nil"/>
              <w:left w:val="nil"/>
              <w:bottom w:val="nil"/>
              <w:right w:val="nil"/>
            </w:tcBorders>
            <w:shd w:val="clear" w:color="000000" w:fill="FFFFFF"/>
            <w:noWrap/>
            <w:vAlign w:val="bottom"/>
            <w:hideMark/>
          </w:tcPr>
          <w:p w14:paraId="1E63E5A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133" w:type="dxa"/>
            <w:tcBorders>
              <w:top w:val="nil"/>
              <w:left w:val="nil"/>
              <w:bottom w:val="nil"/>
              <w:right w:val="nil"/>
            </w:tcBorders>
            <w:shd w:val="clear" w:color="000000" w:fill="FFFFFF"/>
            <w:noWrap/>
            <w:vAlign w:val="bottom"/>
            <w:hideMark/>
          </w:tcPr>
          <w:p w14:paraId="796E99E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E65EC7" w:rsidRPr="00B22813" w14:paraId="0E9CA0EF" w14:textId="77777777" w:rsidTr="00A823D1">
        <w:trPr>
          <w:trHeight w:val="144"/>
        </w:trPr>
        <w:tc>
          <w:tcPr>
            <w:tcW w:w="2660" w:type="dxa"/>
            <w:tcBorders>
              <w:top w:val="nil"/>
              <w:left w:val="nil"/>
              <w:bottom w:val="nil"/>
              <w:right w:val="nil"/>
            </w:tcBorders>
            <w:shd w:val="clear" w:color="000000" w:fill="FFFFFF"/>
            <w:noWrap/>
            <w:vAlign w:val="bottom"/>
            <w:hideMark/>
          </w:tcPr>
          <w:p w14:paraId="06C4171B"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Rhinobatus sp.</w:t>
            </w:r>
          </w:p>
        </w:tc>
        <w:tc>
          <w:tcPr>
            <w:tcW w:w="1495" w:type="dxa"/>
            <w:tcBorders>
              <w:top w:val="nil"/>
              <w:left w:val="nil"/>
              <w:bottom w:val="nil"/>
              <w:right w:val="nil"/>
            </w:tcBorders>
            <w:shd w:val="clear" w:color="000000" w:fill="FFFFFF"/>
            <w:noWrap/>
            <w:vAlign w:val="bottom"/>
            <w:hideMark/>
          </w:tcPr>
          <w:p w14:paraId="2BB713E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c>
          <w:tcPr>
            <w:tcW w:w="1588" w:type="dxa"/>
            <w:tcBorders>
              <w:top w:val="nil"/>
              <w:left w:val="nil"/>
              <w:bottom w:val="nil"/>
              <w:right w:val="nil"/>
            </w:tcBorders>
            <w:shd w:val="clear" w:color="000000" w:fill="FFFFFF"/>
            <w:noWrap/>
            <w:vAlign w:val="bottom"/>
            <w:hideMark/>
          </w:tcPr>
          <w:p w14:paraId="2983DF30"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nil"/>
              <w:right w:val="nil"/>
            </w:tcBorders>
            <w:shd w:val="clear" w:color="000000" w:fill="FFFFFF"/>
            <w:noWrap/>
            <w:vAlign w:val="bottom"/>
            <w:hideMark/>
          </w:tcPr>
          <w:p w14:paraId="4315EC7C"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133" w:type="dxa"/>
            <w:tcBorders>
              <w:top w:val="nil"/>
              <w:left w:val="nil"/>
              <w:bottom w:val="nil"/>
              <w:right w:val="nil"/>
            </w:tcBorders>
            <w:shd w:val="clear" w:color="000000" w:fill="FFFFFF"/>
            <w:noWrap/>
            <w:vAlign w:val="bottom"/>
            <w:hideMark/>
          </w:tcPr>
          <w:p w14:paraId="3B1E25CB"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E65EC7" w:rsidRPr="00B22813" w14:paraId="5EFBD041" w14:textId="77777777" w:rsidTr="00A823D1">
        <w:trPr>
          <w:trHeight w:val="144"/>
        </w:trPr>
        <w:tc>
          <w:tcPr>
            <w:tcW w:w="2660" w:type="dxa"/>
            <w:tcBorders>
              <w:top w:val="nil"/>
              <w:left w:val="nil"/>
              <w:bottom w:val="nil"/>
              <w:right w:val="nil"/>
            </w:tcBorders>
            <w:shd w:val="clear" w:color="000000" w:fill="FFFFFF"/>
            <w:noWrap/>
            <w:vAlign w:val="bottom"/>
            <w:hideMark/>
          </w:tcPr>
          <w:p w14:paraId="29D6AF8A" w14:textId="77777777" w:rsidR="00E65EC7" w:rsidRPr="00B22813" w:rsidRDefault="00E65EC7" w:rsidP="006D7382">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RHINOPTERIDAE</w:t>
            </w:r>
          </w:p>
        </w:tc>
        <w:tc>
          <w:tcPr>
            <w:tcW w:w="1495" w:type="dxa"/>
            <w:tcBorders>
              <w:top w:val="nil"/>
              <w:left w:val="nil"/>
              <w:bottom w:val="nil"/>
              <w:right w:val="nil"/>
            </w:tcBorders>
            <w:shd w:val="clear" w:color="000000" w:fill="FFFFFF"/>
            <w:noWrap/>
            <w:vAlign w:val="bottom"/>
            <w:hideMark/>
          </w:tcPr>
          <w:p w14:paraId="2C191C3F"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588" w:type="dxa"/>
            <w:tcBorders>
              <w:top w:val="nil"/>
              <w:left w:val="nil"/>
              <w:bottom w:val="nil"/>
              <w:right w:val="nil"/>
            </w:tcBorders>
            <w:shd w:val="clear" w:color="000000" w:fill="FFFFFF"/>
            <w:noWrap/>
            <w:vAlign w:val="bottom"/>
            <w:hideMark/>
          </w:tcPr>
          <w:p w14:paraId="5A5D71E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2027" w:type="dxa"/>
            <w:tcBorders>
              <w:top w:val="nil"/>
              <w:left w:val="nil"/>
              <w:bottom w:val="nil"/>
              <w:right w:val="nil"/>
            </w:tcBorders>
            <w:shd w:val="clear" w:color="000000" w:fill="FFFFFF"/>
            <w:noWrap/>
            <w:vAlign w:val="bottom"/>
            <w:hideMark/>
          </w:tcPr>
          <w:p w14:paraId="4DE89785"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133" w:type="dxa"/>
            <w:tcBorders>
              <w:top w:val="nil"/>
              <w:left w:val="nil"/>
              <w:bottom w:val="nil"/>
              <w:right w:val="nil"/>
            </w:tcBorders>
            <w:shd w:val="clear" w:color="000000" w:fill="FFFFFF"/>
            <w:noWrap/>
            <w:vAlign w:val="bottom"/>
            <w:hideMark/>
          </w:tcPr>
          <w:p w14:paraId="6F099DE8"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E65EC7" w:rsidRPr="00B22813" w14:paraId="59A9A984" w14:textId="77777777" w:rsidTr="00A823D1">
        <w:trPr>
          <w:trHeight w:val="144"/>
        </w:trPr>
        <w:tc>
          <w:tcPr>
            <w:tcW w:w="2660" w:type="dxa"/>
            <w:tcBorders>
              <w:top w:val="nil"/>
              <w:left w:val="nil"/>
              <w:bottom w:val="single" w:sz="8" w:space="0" w:color="auto"/>
              <w:right w:val="nil"/>
            </w:tcBorders>
            <w:shd w:val="clear" w:color="000000" w:fill="FFFFFF"/>
            <w:noWrap/>
            <w:vAlign w:val="bottom"/>
            <w:hideMark/>
          </w:tcPr>
          <w:p w14:paraId="7D713AEE" w14:textId="77777777" w:rsidR="00E65EC7" w:rsidRPr="00B22813" w:rsidRDefault="00E65EC7" w:rsidP="006D7382">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Rhinoptera jayakari</w:t>
            </w:r>
          </w:p>
        </w:tc>
        <w:tc>
          <w:tcPr>
            <w:tcW w:w="1495" w:type="dxa"/>
            <w:tcBorders>
              <w:top w:val="nil"/>
              <w:left w:val="nil"/>
              <w:bottom w:val="single" w:sz="8" w:space="0" w:color="auto"/>
              <w:right w:val="nil"/>
            </w:tcBorders>
            <w:shd w:val="clear" w:color="000000" w:fill="FFFFFF"/>
            <w:noWrap/>
            <w:vAlign w:val="bottom"/>
            <w:hideMark/>
          </w:tcPr>
          <w:p w14:paraId="7BEEBD2F"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588" w:type="dxa"/>
            <w:tcBorders>
              <w:top w:val="nil"/>
              <w:left w:val="nil"/>
              <w:bottom w:val="single" w:sz="8" w:space="0" w:color="auto"/>
              <w:right w:val="nil"/>
            </w:tcBorders>
            <w:shd w:val="clear" w:color="000000" w:fill="FFFFFF"/>
            <w:noWrap/>
            <w:vAlign w:val="bottom"/>
            <w:hideMark/>
          </w:tcPr>
          <w:p w14:paraId="10DCB6AD"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2027" w:type="dxa"/>
            <w:tcBorders>
              <w:top w:val="nil"/>
              <w:left w:val="nil"/>
              <w:bottom w:val="single" w:sz="8" w:space="0" w:color="auto"/>
              <w:right w:val="nil"/>
            </w:tcBorders>
            <w:shd w:val="clear" w:color="000000" w:fill="FFFFFF"/>
            <w:noWrap/>
            <w:vAlign w:val="bottom"/>
            <w:hideMark/>
          </w:tcPr>
          <w:p w14:paraId="7E58D566"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133" w:type="dxa"/>
            <w:tcBorders>
              <w:top w:val="nil"/>
              <w:left w:val="nil"/>
              <w:bottom w:val="single" w:sz="8" w:space="0" w:color="auto"/>
              <w:right w:val="nil"/>
            </w:tcBorders>
            <w:shd w:val="clear" w:color="000000" w:fill="FFFFFF"/>
            <w:noWrap/>
            <w:vAlign w:val="bottom"/>
            <w:hideMark/>
          </w:tcPr>
          <w:p w14:paraId="30FF9FFE" w14:textId="77777777" w:rsidR="00E65EC7" w:rsidRPr="00B22813" w:rsidRDefault="00E65EC7" w:rsidP="006D7382">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bookmarkEnd w:id="9"/>
    </w:tbl>
    <w:p w14:paraId="0A70FE04" w14:textId="77777777" w:rsidR="00D2273D" w:rsidRDefault="00D2273D" w:rsidP="00A823D1">
      <w:pPr>
        <w:pStyle w:val="NoSpacing"/>
        <w:spacing w:line="480" w:lineRule="auto"/>
        <w:ind w:firstLine="720"/>
        <w:jc w:val="both"/>
        <w:rPr>
          <w:rFonts w:ascii="Times New Roman" w:hAnsi="Times New Roman"/>
          <w:sz w:val="24"/>
          <w:szCs w:val="24"/>
          <w:lang w:val="en-US"/>
        </w:rPr>
      </w:pPr>
    </w:p>
    <w:p w14:paraId="7469B841" w14:textId="75BA62E6" w:rsidR="00CC351D" w:rsidRDefault="00A823D1" w:rsidP="00A823D1">
      <w:pPr>
        <w:pStyle w:val="NoSpacing"/>
        <w:spacing w:line="480" w:lineRule="auto"/>
        <w:ind w:firstLine="720"/>
        <w:jc w:val="both"/>
        <w:rPr>
          <w:rFonts w:ascii="Times New Roman" w:hAnsi="Times New Roman"/>
          <w:sz w:val="24"/>
          <w:szCs w:val="24"/>
        </w:rPr>
      </w:pPr>
      <w:r>
        <w:rPr>
          <w:rFonts w:ascii="Times New Roman" w:hAnsi="Times New Roman"/>
          <w:sz w:val="24"/>
          <w:szCs w:val="24"/>
          <w:lang w:val="en-US"/>
        </w:rPr>
        <w:t xml:space="preserve">Sebaran </w:t>
      </w:r>
      <w:r w:rsidR="00C048D6">
        <w:rPr>
          <w:rFonts w:ascii="Times New Roman" w:hAnsi="Times New Roman"/>
          <w:sz w:val="24"/>
          <w:szCs w:val="24"/>
          <w:lang w:val="en-US"/>
        </w:rPr>
        <w:t xml:space="preserve">vertikal </w:t>
      </w:r>
      <w:r>
        <w:rPr>
          <w:rFonts w:ascii="Times New Roman" w:hAnsi="Times New Roman"/>
          <w:sz w:val="24"/>
          <w:szCs w:val="24"/>
          <w:lang w:val="en-US"/>
        </w:rPr>
        <w:t>k</w:t>
      </w:r>
      <w:r w:rsidRPr="00A823D1">
        <w:rPr>
          <w:rFonts w:ascii="Times New Roman" w:hAnsi="Times New Roman"/>
          <w:sz w:val="24"/>
          <w:szCs w:val="24"/>
        </w:rPr>
        <w:t xml:space="preserve">epadatan semua jenis ikan pari </w:t>
      </w:r>
      <w:r w:rsidR="00C048D6">
        <w:rPr>
          <w:rFonts w:ascii="Times New Roman" w:hAnsi="Times New Roman"/>
          <w:sz w:val="24"/>
          <w:szCs w:val="24"/>
          <w:lang w:val="en-US"/>
        </w:rPr>
        <w:t>untuk masing-masing</w:t>
      </w:r>
      <w:r w:rsidRPr="00A823D1">
        <w:rPr>
          <w:rFonts w:ascii="Times New Roman" w:hAnsi="Times New Roman"/>
          <w:sz w:val="24"/>
          <w:szCs w:val="24"/>
        </w:rPr>
        <w:t xml:space="preserve"> kedalaman 10-20 m, 21-30 m, 31-40 m, 41-50 m, 51-60 m dan 61-70 m </w:t>
      </w:r>
      <w:r w:rsidR="00C048D6">
        <w:rPr>
          <w:rFonts w:ascii="Times New Roman" w:hAnsi="Times New Roman"/>
          <w:sz w:val="24"/>
          <w:szCs w:val="24"/>
          <w:lang w:val="en-US"/>
        </w:rPr>
        <w:t xml:space="preserve">secara </w:t>
      </w:r>
      <w:r w:rsidRPr="00A823D1">
        <w:rPr>
          <w:rFonts w:ascii="Times New Roman" w:hAnsi="Times New Roman"/>
          <w:sz w:val="24"/>
          <w:szCs w:val="24"/>
        </w:rPr>
        <w:t xml:space="preserve">berurutan adalah </w:t>
      </w:r>
      <w:bookmarkStart w:id="15" w:name="_Hlk103772730"/>
      <w:r w:rsidRPr="00A823D1">
        <w:rPr>
          <w:rFonts w:ascii="Times New Roman" w:hAnsi="Times New Roman"/>
          <w:sz w:val="24"/>
          <w:szCs w:val="24"/>
        </w:rPr>
        <w:t>41,4 ind./km</w:t>
      </w:r>
      <w:r w:rsidRPr="00C048D6">
        <w:rPr>
          <w:rFonts w:ascii="Times New Roman" w:hAnsi="Times New Roman"/>
          <w:sz w:val="24"/>
          <w:szCs w:val="24"/>
          <w:vertAlign w:val="superscript"/>
        </w:rPr>
        <w:t>2</w:t>
      </w:r>
      <w:bookmarkEnd w:id="15"/>
      <w:r w:rsidRPr="00A823D1">
        <w:rPr>
          <w:rFonts w:ascii="Times New Roman" w:hAnsi="Times New Roman"/>
          <w:sz w:val="24"/>
          <w:szCs w:val="24"/>
        </w:rPr>
        <w:t>, 4,7 ind/km</w:t>
      </w:r>
      <w:r w:rsidRPr="00C048D6">
        <w:rPr>
          <w:rFonts w:ascii="Times New Roman" w:hAnsi="Times New Roman"/>
          <w:sz w:val="24"/>
          <w:szCs w:val="24"/>
          <w:vertAlign w:val="superscript"/>
        </w:rPr>
        <w:t>2</w:t>
      </w:r>
      <w:r w:rsidRPr="00A823D1">
        <w:rPr>
          <w:rFonts w:ascii="Times New Roman" w:hAnsi="Times New Roman"/>
          <w:sz w:val="24"/>
          <w:szCs w:val="24"/>
        </w:rPr>
        <w:t>, 8,8 ind/km</w:t>
      </w:r>
      <w:r w:rsidRPr="00C048D6">
        <w:rPr>
          <w:rFonts w:ascii="Times New Roman" w:hAnsi="Times New Roman"/>
          <w:sz w:val="24"/>
          <w:szCs w:val="24"/>
          <w:vertAlign w:val="superscript"/>
        </w:rPr>
        <w:t>2</w:t>
      </w:r>
      <w:r w:rsidRPr="00A823D1">
        <w:rPr>
          <w:rFonts w:ascii="Times New Roman" w:hAnsi="Times New Roman"/>
          <w:sz w:val="24"/>
          <w:szCs w:val="24"/>
        </w:rPr>
        <w:t>, 8,8 ind/km</w:t>
      </w:r>
      <w:r w:rsidRPr="00C048D6">
        <w:rPr>
          <w:rFonts w:ascii="Times New Roman" w:hAnsi="Times New Roman"/>
          <w:sz w:val="24"/>
          <w:szCs w:val="24"/>
          <w:vertAlign w:val="superscript"/>
        </w:rPr>
        <w:t>2</w:t>
      </w:r>
      <w:r w:rsidRPr="00A823D1">
        <w:rPr>
          <w:rFonts w:ascii="Times New Roman" w:hAnsi="Times New Roman"/>
          <w:sz w:val="24"/>
          <w:szCs w:val="24"/>
        </w:rPr>
        <w:t>. 5,3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dan 5,7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(Tabel 2). Jenis ikan pari yang </w:t>
      </w:r>
      <w:r w:rsidR="00C048D6">
        <w:rPr>
          <w:rFonts w:ascii="Times New Roman" w:hAnsi="Times New Roman"/>
          <w:sz w:val="24"/>
          <w:szCs w:val="24"/>
          <w:lang w:val="en-US"/>
        </w:rPr>
        <w:t xml:space="preserve">mempunyai kepadatan tertinggi </w:t>
      </w:r>
      <w:r w:rsidR="00A82A61">
        <w:rPr>
          <w:rFonts w:ascii="Times New Roman" w:hAnsi="Times New Roman"/>
          <w:sz w:val="24"/>
          <w:szCs w:val="24"/>
          <w:lang w:val="en-US"/>
        </w:rPr>
        <w:t>pada masing-masing kedalaman</w:t>
      </w:r>
      <w:r w:rsidRPr="00A823D1">
        <w:rPr>
          <w:rFonts w:ascii="Times New Roman" w:hAnsi="Times New Roman"/>
          <w:sz w:val="24"/>
          <w:szCs w:val="24"/>
        </w:rPr>
        <w:t xml:space="preserve"> adalah </w:t>
      </w:r>
      <w:r w:rsidR="00BE4CDA">
        <w:rPr>
          <w:rFonts w:ascii="Times New Roman" w:hAnsi="Times New Roman"/>
          <w:i/>
          <w:iCs/>
          <w:sz w:val="24"/>
          <w:szCs w:val="24"/>
          <w:lang w:val="en-US"/>
        </w:rPr>
        <w:lastRenderedPageBreak/>
        <w:t>Neotrygon</w:t>
      </w:r>
      <w:r w:rsidRPr="00C048D6">
        <w:rPr>
          <w:rFonts w:ascii="Times New Roman" w:hAnsi="Times New Roman"/>
          <w:i/>
          <w:iCs/>
          <w:sz w:val="24"/>
          <w:szCs w:val="24"/>
        </w:rPr>
        <w:t xml:space="preserve"> annotata</w:t>
      </w:r>
      <w:r w:rsidRPr="00A823D1">
        <w:rPr>
          <w:rFonts w:ascii="Times New Roman" w:hAnsi="Times New Roman"/>
          <w:sz w:val="24"/>
          <w:szCs w:val="24"/>
        </w:rPr>
        <w:t xml:space="preserve"> (16,0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pada 10-20 m, </w:t>
      </w:r>
      <w:r w:rsidRPr="00A82A61">
        <w:rPr>
          <w:rFonts w:ascii="Times New Roman" w:hAnsi="Times New Roman"/>
          <w:i/>
          <w:iCs/>
          <w:sz w:val="24"/>
          <w:szCs w:val="24"/>
        </w:rPr>
        <w:t>Neotr</w:t>
      </w:r>
      <w:r w:rsidR="0008591E">
        <w:rPr>
          <w:rFonts w:ascii="Times New Roman" w:hAnsi="Times New Roman"/>
          <w:i/>
          <w:iCs/>
          <w:sz w:val="24"/>
          <w:szCs w:val="24"/>
          <w:lang w:val="en-US"/>
        </w:rPr>
        <w:t>y</w:t>
      </w:r>
      <w:r w:rsidRPr="00A82A61">
        <w:rPr>
          <w:rFonts w:ascii="Times New Roman" w:hAnsi="Times New Roman"/>
          <w:i/>
          <w:iCs/>
          <w:sz w:val="24"/>
          <w:szCs w:val="24"/>
        </w:rPr>
        <w:t>gon orientalis</w:t>
      </w:r>
      <w:r w:rsidRPr="00A823D1">
        <w:rPr>
          <w:rFonts w:ascii="Times New Roman" w:hAnsi="Times New Roman"/>
          <w:sz w:val="24"/>
          <w:szCs w:val="24"/>
        </w:rPr>
        <w:t xml:space="preserve"> (1,2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pada 21-30 m, </w:t>
      </w:r>
      <w:r w:rsidR="00BE4CDA">
        <w:rPr>
          <w:rFonts w:ascii="Times New Roman" w:hAnsi="Times New Roman"/>
          <w:i/>
          <w:iCs/>
          <w:sz w:val="24"/>
          <w:szCs w:val="24"/>
          <w:lang w:val="en-US"/>
        </w:rPr>
        <w:t>Neotrygon</w:t>
      </w:r>
      <w:r w:rsidRPr="00A82A61">
        <w:rPr>
          <w:rFonts w:ascii="Times New Roman" w:hAnsi="Times New Roman"/>
          <w:i/>
          <w:iCs/>
          <w:sz w:val="24"/>
          <w:szCs w:val="24"/>
        </w:rPr>
        <w:t xml:space="preserve"> leylandi</w:t>
      </w:r>
      <w:r w:rsidRPr="00A823D1">
        <w:rPr>
          <w:rFonts w:ascii="Times New Roman" w:hAnsi="Times New Roman"/>
          <w:sz w:val="24"/>
          <w:szCs w:val="24"/>
        </w:rPr>
        <w:t xml:space="preserve"> (1,9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 </w:t>
      </w:r>
      <w:r w:rsidR="00A82A61">
        <w:rPr>
          <w:rFonts w:ascii="Times New Roman" w:hAnsi="Times New Roman"/>
          <w:sz w:val="24"/>
          <w:szCs w:val="24"/>
          <w:lang w:val="en-US"/>
        </w:rPr>
        <w:t>pada</w:t>
      </w:r>
      <w:r w:rsidRPr="00A823D1">
        <w:rPr>
          <w:rFonts w:ascii="Times New Roman" w:hAnsi="Times New Roman"/>
          <w:sz w:val="24"/>
          <w:szCs w:val="24"/>
        </w:rPr>
        <w:t xml:space="preserve"> 31-40 m, </w:t>
      </w:r>
      <w:r w:rsidRPr="00A82A61">
        <w:rPr>
          <w:rFonts w:ascii="Times New Roman" w:hAnsi="Times New Roman"/>
          <w:i/>
          <w:iCs/>
          <w:sz w:val="24"/>
          <w:szCs w:val="24"/>
        </w:rPr>
        <w:t>Hemitrygon longicauda</w:t>
      </w:r>
      <w:r w:rsidRPr="00A823D1">
        <w:rPr>
          <w:rFonts w:ascii="Times New Roman" w:hAnsi="Times New Roman"/>
          <w:sz w:val="24"/>
          <w:szCs w:val="24"/>
        </w:rPr>
        <w:t>. (1,8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w:t>
      </w:r>
      <w:r w:rsidR="00A82A61">
        <w:rPr>
          <w:rFonts w:ascii="Times New Roman" w:hAnsi="Times New Roman"/>
          <w:sz w:val="24"/>
          <w:szCs w:val="24"/>
          <w:lang w:val="en-US"/>
        </w:rPr>
        <w:t>pada</w:t>
      </w:r>
      <w:r w:rsidRPr="00A823D1">
        <w:rPr>
          <w:rFonts w:ascii="Times New Roman" w:hAnsi="Times New Roman"/>
          <w:sz w:val="24"/>
          <w:szCs w:val="24"/>
        </w:rPr>
        <w:t xml:space="preserve"> 41-50 m, </w:t>
      </w:r>
      <w:r w:rsidR="00BE4CDA">
        <w:rPr>
          <w:rFonts w:ascii="Times New Roman" w:hAnsi="Times New Roman"/>
          <w:i/>
          <w:iCs/>
          <w:sz w:val="24"/>
          <w:szCs w:val="24"/>
          <w:lang w:val="en-US"/>
        </w:rPr>
        <w:t>Maculobatis</w:t>
      </w:r>
      <w:r w:rsidRPr="00A82A61">
        <w:rPr>
          <w:rFonts w:ascii="Times New Roman" w:hAnsi="Times New Roman"/>
          <w:i/>
          <w:iCs/>
          <w:sz w:val="24"/>
          <w:szCs w:val="24"/>
        </w:rPr>
        <w:t xml:space="preserve"> toshi</w:t>
      </w:r>
      <w:r w:rsidRPr="00A823D1">
        <w:rPr>
          <w:rFonts w:ascii="Times New Roman" w:hAnsi="Times New Roman"/>
          <w:sz w:val="24"/>
          <w:szCs w:val="24"/>
        </w:rPr>
        <w:t xml:space="preserve"> (2,0 ind/km</w:t>
      </w:r>
      <w:r w:rsidRPr="00C048D6">
        <w:rPr>
          <w:rFonts w:ascii="Times New Roman" w:hAnsi="Times New Roman"/>
          <w:sz w:val="24"/>
          <w:szCs w:val="24"/>
          <w:vertAlign w:val="superscript"/>
        </w:rPr>
        <w:t>2</w:t>
      </w:r>
      <w:r w:rsidRPr="00A823D1">
        <w:rPr>
          <w:rFonts w:ascii="Times New Roman" w:hAnsi="Times New Roman"/>
          <w:sz w:val="24"/>
          <w:szCs w:val="24"/>
        </w:rPr>
        <w:t xml:space="preserve">) dan </w:t>
      </w:r>
      <w:r w:rsidRPr="00A82A61">
        <w:rPr>
          <w:rFonts w:ascii="Times New Roman" w:hAnsi="Times New Roman"/>
          <w:i/>
          <w:iCs/>
          <w:sz w:val="24"/>
          <w:szCs w:val="24"/>
        </w:rPr>
        <w:t>Himantura leoparda</w:t>
      </w:r>
      <w:r w:rsidRPr="00A823D1">
        <w:rPr>
          <w:rFonts w:ascii="Times New Roman" w:hAnsi="Times New Roman"/>
          <w:sz w:val="24"/>
          <w:szCs w:val="24"/>
        </w:rPr>
        <w:t xml:space="preserve"> (1,7 ind./km</w:t>
      </w:r>
      <w:r w:rsidRPr="00A82A61">
        <w:rPr>
          <w:rFonts w:ascii="Times New Roman" w:hAnsi="Times New Roman"/>
          <w:sz w:val="24"/>
          <w:szCs w:val="24"/>
          <w:vertAlign w:val="superscript"/>
        </w:rPr>
        <w:t>2</w:t>
      </w:r>
      <w:r w:rsidRPr="00A823D1">
        <w:rPr>
          <w:rFonts w:ascii="Times New Roman" w:hAnsi="Times New Roman"/>
          <w:sz w:val="24"/>
          <w:szCs w:val="24"/>
        </w:rPr>
        <w:t xml:space="preserve">) </w:t>
      </w:r>
      <w:r w:rsidR="00A82A61">
        <w:rPr>
          <w:rFonts w:ascii="Times New Roman" w:hAnsi="Times New Roman"/>
          <w:sz w:val="24"/>
          <w:szCs w:val="24"/>
          <w:lang w:val="en-US"/>
        </w:rPr>
        <w:t>pada</w:t>
      </w:r>
      <w:r w:rsidRPr="00A823D1">
        <w:rPr>
          <w:rFonts w:ascii="Times New Roman" w:hAnsi="Times New Roman"/>
          <w:sz w:val="24"/>
          <w:szCs w:val="24"/>
        </w:rPr>
        <w:t xml:space="preserve"> 61-70 m (Tabel 2).</w:t>
      </w:r>
    </w:p>
    <w:p w14:paraId="35C6D8B3" w14:textId="0460F7C8" w:rsidR="00A82A61" w:rsidRDefault="0058741A" w:rsidP="0058741A">
      <w:pPr>
        <w:pStyle w:val="NoSpacing"/>
        <w:spacing w:line="480" w:lineRule="auto"/>
        <w:jc w:val="both"/>
        <w:rPr>
          <w:rFonts w:ascii="Times New Roman" w:hAnsi="Times New Roman"/>
          <w:sz w:val="24"/>
          <w:szCs w:val="24"/>
        </w:rPr>
      </w:pPr>
      <w:r>
        <w:rPr>
          <w:rFonts w:ascii="Times New Roman" w:hAnsi="Times New Roman"/>
          <w:sz w:val="24"/>
          <w:szCs w:val="24"/>
          <w:lang w:val="en-US"/>
        </w:rPr>
        <w:t>T</w:t>
      </w:r>
      <w:r w:rsidRPr="0058741A">
        <w:rPr>
          <w:rFonts w:ascii="Times New Roman" w:hAnsi="Times New Roman"/>
          <w:sz w:val="24"/>
          <w:szCs w:val="24"/>
        </w:rPr>
        <w:t xml:space="preserve">abel 2. </w:t>
      </w:r>
      <w:r w:rsidR="00F24EB7">
        <w:rPr>
          <w:rFonts w:ascii="Times New Roman" w:hAnsi="Times New Roman"/>
          <w:sz w:val="24"/>
          <w:szCs w:val="24"/>
          <w:lang w:val="en-US"/>
        </w:rPr>
        <w:t>Sebaran verti</w:t>
      </w:r>
      <w:r w:rsidR="00D84677">
        <w:rPr>
          <w:rFonts w:ascii="Times New Roman" w:hAnsi="Times New Roman"/>
          <w:sz w:val="24"/>
          <w:szCs w:val="24"/>
          <w:lang w:val="en-US"/>
        </w:rPr>
        <w:t>k</w:t>
      </w:r>
      <w:r w:rsidR="00F24EB7">
        <w:rPr>
          <w:rFonts w:ascii="Times New Roman" w:hAnsi="Times New Roman"/>
          <w:sz w:val="24"/>
          <w:szCs w:val="24"/>
          <w:lang w:val="en-US"/>
        </w:rPr>
        <w:t>al k</w:t>
      </w:r>
      <w:r w:rsidRPr="0058741A">
        <w:rPr>
          <w:rFonts w:ascii="Times New Roman" w:hAnsi="Times New Roman"/>
          <w:sz w:val="24"/>
          <w:szCs w:val="24"/>
        </w:rPr>
        <w:t>epadatan ikan pari Laut Arafura</w:t>
      </w:r>
    </w:p>
    <w:p w14:paraId="174AD145" w14:textId="170E78D1" w:rsidR="0058741A" w:rsidRPr="00F24EB7" w:rsidRDefault="0058741A" w:rsidP="0058741A">
      <w:pPr>
        <w:pStyle w:val="NoSpacing"/>
        <w:spacing w:line="480" w:lineRule="auto"/>
        <w:jc w:val="both"/>
        <w:rPr>
          <w:rFonts w:ascii="Times New Roman" w:hAnsi="Times New Roman"/>
          <w:sz w:val="24"/>
          <w:szCs w:val="24"/>
        </w:rPr>
      </w:pPr>
      <w:r w:rsidRPr="0058741A">
        <w:rPr>
          <w:rFonts w:ascii="Times New Roman" w:hAnsi="Times New Roman"/>
          <w:i/>
          <w:iCs/>
          <w:sz w:val="24"/>
          <w:szCs w:val="24"/>
        </w:rPr>
        <w:t xml:space="preserve">Table 2. </w:t>
      </w:r>
      <w:r w:rsidR="00F24EB7" w:rsidRPr="00F24EB7">
        <w:rPr>
          <w:rFonts w:ascii="Times New Roman" w:hAnsi="Times New Roman"/>
          <w:i/>
          <w:iCs/>
          <w:sz w:val="24"/>
          <w:szCs w:val="24"/>
        </w:rPr>
        <w:t>Vertical distribution of stingray density in the Arafura Sea</w:t>
      </w:r>
    </w:p>
    <w:tbl>
      <w:tblPr>
        <w:tblW w:w="8857" w:type="dxa"/>
        <w:jc w:val="center"/>
        <w:tblLook w:val="04A0" w:firstRow="1" w:lastRow="0" w:firstColumn="1" w:lastColumn="0" w:noHBand="0" w:noVBand="1"/>
      </w:tblPr>
      <w:tblGrid>
        <w:gridCol w:w="2646"/>
        <w:gridCol w:w="1035"/>
        <w:gridCol w:w="1035"/>
        <w:gridCol w:w="1035"/>
        <w:gridCol w:w="1035"/>
        <w:gridCol w:w="1035"/>
        <w:gridCol w:w="1036"/>
      </w:tblGrid>
      <w:tr w:rsidR="00A82A61" w:rsidRPr="00B22813" w14:paraId="510D042B" w14:textId="77777777" w:rsidTr="00DD6283">
        <w:trPr>
          <w:trHeight w:val="144"/>
          <w:jc w:val="center"/>
        </w:trPr>
        <w:tc>
          <w:tcPr>
            <w:tcW w:w="2646" w:type="dxa"/>
            <w:vMerge w:val="restart"/>
            <w:tcBorders>
              <w:top w:val="single" w:sz="4" w:space="0" w:color="auto"/>
              <w:left w:val="nil"/>
              <w:bottom w:val="single" w:sz="4" w:space="0" w:color="000000"/>
              <w:right w:val="nil"/>
            </w:tcBorders>
            <w:shd w:val="clear" w:color="000000" w:fill="FFFFFF"/>
            <w:noWrap/>
            <w:vAlign w:val="center"/>
            <w:hideMark/>
          </w:tcPr>
          <w:p w14:paraId="772C1C2A" w14:textId="2E4C34C1"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 xml:space="preserve">Family </w:t>
            </w:r>
            <w:r w:rsidR="00E9305B" w:rsidRPr="00B22813">
              <w:rPr>
                <w:rFonts w:ascii="Times New Roman" w:eastAsia="Times New Roman" w:hAnsi="Times New Roman" w:cs="Times New Roman"/>
                <w:b/>
                <w:bCs/>
                <w:color w:val="000000"/>
              </w:rPr>
              <w:t>–</w:t>
            </w:r>
            <w:r w:rsidRPr="00B22813">
              <w:rPr>
                <w:rFonts w:ascii="Times New Roman" w:eastAsia="Times New Roman" w:hAnsi="Times New Roman" w:cs="Times New Roman"/>
                <w:b/>
                <w:bCs/>
                <w:color w:val="000000"/>
              </w:rPr>
              <w:t xml:space="preserve"> Species</w:t>
            </w:r>
          </w:p>
        </w:tc>
        <w:tc>
          <w:tcPr>
            <w:tcW w:w="6211" w:type="dxa"/>
            <w:gridSpan w:val="6"/>
            <w:tcBorders>
              <w:top w:val="single" w:sz="4" w:space="0" w:color="auto"/>
              <w:left w:val="nil"/>
              <w:bottom w:val="nil"/>
              <w:right w:val="nil"/>
            </w:tcBorders>
            <w:shd w:val="clear" w:color="000000" w:fill="FFFFFF"/>
            <w:noWrap/>
            <w:vAlign w:val="bottom"/>
            <w:hideMark/>
          </w:tcPr>
          <w:p w14:paraId="72416001"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Density (ind./km</w:t>
            </w:r>
            <w:r w:rsidRPr="00B22813">
              <w:rPr>
                <w:rFonts w:ascii="Times New Roman" w:eastAsia="Times New Roman" w:hAnsi="Times New Roman" w:cs="Times New Roman"/>
                <w:b/>
                <w:bCs/>
                <w:color w:val="000000"/>
                <w:vertAlign w:val="superscript"/>
              </w:rPr>
              <w:t>2</w:t>
            </w:r>
            <w:r w:rsidRPr="00B22813">
              <w:rPr>
                <w:rFonts w:ascii="Times New Roman" w:eastAsia="Times New Roman" w:hAnsi="Times New Roman" w:cs="Times New Roman"/>
                <w:b/>
                <w:bCs/>
                <w:color w:val="000000"/>
              </w:rPr>
              <w:t>)</w:t>
            </w:r>
          </w:p>
        </w:tc>
      </w:tr>
      <w:tr w:rsidR="00A82A61" w:rsidRPr="00B22813" w14:paraId="7AB520B5" w14:textId="77777777" w:rsidTr="00DD6283">
        <w:trPr>
          <w:trHeight w:val="144"/>
          <w:jc w:val="center"/>
        </w:trPr>
        <w:tc>
          <w:tcPr>
            <w:tcW w:w="2646" w:type="dxa"/>
            <w:vMerge/>
            <w:tcBorders>
              <w:top w:val="single" w:sz="4" w:space="0" w:color="auto"/>
              <w:left w:val="nil"/>
              <w:bottom w:val="single" w:sz="4" w:space="0" w:color="000000"/>
              <w:right w:val="nil"/>
            </w:tcBorders>
            <w:vAlign w:val="center"/>
            <w:hideMark/>
          </w:tcPr>
          <w:p w14:paraId="7B65BE8F" w14:textId="77777777" w:rsidR="00A82A61" w:rsidRPr="00B22813" w:rsidRDefault="00A82A61" w:rsidP="00DD6283">
            <w:pPr>
              <w:spacing w:after="0" w:line="240" w:lineRule="auto"/>
              <w:rPr>
                <w:rFonts w:ascii="Times New Roman" w:eastAsia="Times New Roman" w:hAnsi="Times New Roman" w:cs="Times New Roman"/>
                <w:b/>
                <w:bCs/>
                <w:color w:val="000000"/>
              </w:rPr>
            </w:pPr>
          </w:p>
        </w:tc>
        <w:tc>
          <w:tcPr>
            <w:tcW w:w="1035" w:type="dxa"/>
            <w:tcBorders>
              <w:top w:val="nil"/>
              <w:left w:val="nil"/>
              <w:bottom w:val="single" w:sz="4" w:space="0" w:color="auto"/>
              <w:right w:val="nil"/>
            </w:tcBorders>
            <w:shd w:val="clear" w:color="000000" w:fill="FFFFFF"/>
            <w:noWrap/>
            <w:vAlign w:val="bottom"/>
            <w:hideMark/>
          </w:tcPr>
          <w:p w14:paraId="094C6518"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10-20 m</w:t>
            </w:r>
          </w:p>
        </w:tc>
        <w:tc>
          <w:tcPr>
            <w:tcW w:w="1035" w:type="dxa"/>
            <w:tcBorders>
              <w:top w:val="nil"/>
              <w:left w:val="nil"/>
              <w:bottom w:val="single" w:sz="4" w:space="0" w:color="auto"/>
              <w:right w:val="nil"/>
            </w:tcBorders>
            <w:shd w:val="clear" w:color="000000" w:fill="FFFFFF"/>
            <w:noWrap/>
            <w:vAlign w:val="bottom"/>
            <w:hideMark/>
          </w:tcPr>
          <w:p w14:paraId="52CF07FC"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21-30 m</w:t>
            </w:r>
          </w:p>
        </w:tc>
        <w:tc>
          <w:tcPr>
            <w:tcW w:w="1035" w:type="dxa"/>
            <w:tcBorders>
              <w:top w:val="nil"/>
              <w:left w:val="nil"/>
              <w:bottom w:val="single" w:sz="4" w:space="0" w:color="auto"/>
              <w:right w:val="nil"/>
            </w:tcBorders>
            <w:shd w:val="clear" w:color="000000" w:fill="FFFFFF"/>
            <w:noWrap/>
            <w:vAlign w:val="bottom"/>
            <w:hideMark/>
          </w:tcPr>
          <w:p w14:paraId="6B722636"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31-40 m</w:t>
            </w:r>
          </w:p>
        </w:tc>
        <w:tc>
          <w:tcPr>
            <w:tcW w:w="1035" w:type="dxa"/>
            <w:tcBorders>
              <w:top w:val="nil"/>
              <w:left w:val="nil"/>
              <w:bottom w:val="single" w:sz="4" w:space="0" w:color="auto"/>
              <w:right w:val="nil"/>
            </w:tcBorders>
            <w:shd w:val="clear" w:color="000000" w:fill="FFFFFF"/>
            <w:noWrap/>
            <w:vAlign w:val="bottom"/>
            <w:hideMark/>
          </w:tcPr>
          <w:p w14:paraId="1530D364"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41-50 m</w:t>
            </w:r>
          </w:p>
        </w:tc>
        <w:tc>
          <w:tcPr>
            <w:tcW w:w="1035" w:type="dxa"/>
            <w:tcBorders>
              <w:top w:val="nil"/>
              <w:left w:val="nil"/>
              <w:bottom w:val="single" w:sz="4" w:space="0" w:color="auto"/>
              <w:right w:val="nil"/>
            </w:tcBorders>
            <w:shd w:val="clear" w:color="000000" w:fill="FFFFFF"/>
            <w:noWrap/>
            <w:vAlign w:val="bottom"/>
            <w:hideMark/>
          </w:tcPr>
          <w:p w14:paraId="0D2A5ADA"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51-60 m</w:t>
            </w:r>
          </w:p>
        </w:tc>
        <w:tc>
          <w:tcPr>
            <w:tcW w:w="1036" w:type="dxa"/>
            <w:tcBorders>
              <w:top w:val="nil"/>
              <w:left w:val="nil"/>
              <w:bottom w:val="single" w:sz="4" w:space="0" w:color="auto"/>
              <w:right w:val="nil"/>
            </w:tcBorders>
            <w:shd w:val="clear" w:color="000000" w:fill="FFFFFF"/>
            <w:noWrap/>
            <w:vAlign w:val="bottom"/>
            <w:hideMark/>
          </w:tcPr>
          <w:p w14:paraId="2CEC2787" w14:textId="77777777" w:rsidR="00A82A61" w:rsidRPr="00B22813" w:rsidRDefault="00A82A61" w:rsidP="00DD6283">
            <w:pPr>
              <w:spacing w:after="0" w:line="240" w:lineRule="auto"/>
              <w:jc w:val="center"/>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61-70 m</w:t>
            </w:r>
          </w:p>
        </w:tc>
      </w:tr>
      <w:tr w:rsidR="00A82A61" w:rsidRPr="00B22813" w14:paraId="7AB4B5F7"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11B4C893" w14:textId="77777777" w:rsidR="00A82A61" w:rsidRPr="00B22813" w:rsidRDefault="00A82A61" w:rsidP="00DD6283">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DASYATIDAE</w:t>
            </w:r>
          </w:p>
        </w:tc>
        <w:tc>
          <w:tcPr>
            <w:tcW w:w="1035" w:type="dxa"/>
            <w:tcBorders>
              <w:top w:val="nil"/>
              <w:left w:val="nil"/>
              <w:bottom w:val="nil"/>
              <w:right w:val="nil"/>
            </w:tcBorders>
            <w:shd w:val="clear" w:color="000000" w:fill="FFFFFF"/>
            <w:noWrap/>
            <w:vAlign w:val="bottom"/>
            <w:hideMark/>
          </w:tcPr>
          <w:p w14:paraId="5F7F7CF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38E9766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6F703E7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4019F88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3F6153C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6" w:type="dxa"/>
            <w:tcBorders>
              <w:top w:val="nil"/>
              <w:left w:val="nil"/>
              <w:bottom w:val="nil"/>
              <w:right w:val="nil"/>
            </w:tcBorders>
            <w:shd w:val="clear" w:color="000000" w:fill="FFFFFF"/>
            <w:noWrap/>
            <w:vAlign w:val="bottom"/>
            <w:hideMark/>
          </w:tcPr>
          <w:p w14:paraId="13D8AEC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A82A61" w:rsidRPr="00B22813" w14:paraId="0240B7BC"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01B5CA1B" w14:textId="3502866E" w:rsidR="00A82A61" w:rsidRPr="00B22813" w:rsidRDefault="00BE4CDA"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Neotrygon</w:t>
            </w:r>
            <w:r w:rsidR="00A82A61" w:rsidRPr="00B22813">
              <w:rPr>
                <w:rFonts w:ascii="Times New Roman" w:eastAsia="Times New Roman" w:hAnsi="Times New Roman" w:cs="Times New Roman"/>
                <w:i/>
                <w:iCs/>
                <w:color w:val="000000"/>
              </w:rPr>
              <w:t xml:space="preserve"> </w:t>
            </w:r>
            <w:r w:rsidR="00E9305B" w:rsidRPr="00B22813">
              <w:rPr>
                <w:rFonts w:ascii="Times New Roman" w:eastAsia="Times New Roman" w:hAnsi="Times New Roman" w:cs="Times New Roman"/>
                <w:i/>
                <w:iCs/>
                <w:color w:val="000000"/>
              </w:rPr>
              <w:t>annotat</w:t>
            </w:r>
            <w:r w:rsidR="005F088A">
              <w:rPr>
                <w:rFonts w:ascii="Times New Roman" w:eastAsia="Times New Roman" w:hAnsi="Times New Roman" w:cs="Times New Roman"/>
                <w:i/>
                <w:iCs/>
                <w:color w:val="000000"/>
              </w:rPr>
              <w:t>a</w:t>
            </w:r>
          </w:p>
        </w:tc>
        <w:tc>
          <w:tcPr>
            <w:tcW w:w="1035" w:type="dxa"/>
            <w:tcBorders>
              <w:top w:val="nil"/>
              <w:left w:val="nil"/>
              <w:bottom w:val="nil"/>
              <w:right w:val="nil"/>
            </w:tcBorders>
            <w:shd w:val="clear" w:color="000000" w:fill="FFFFFF"/>
            <w:noWrap/>
            <w:vAlign w:val="bottom"/>
            <w:hideMark/>
          </w:tcPr>
          <w:p w14:paraId="36172D9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16.0</w:t>
            </w:r>
          </w:p>
        </w:tc>
        <w:tc>
          <w:tcPr>
            <w:tcW w:w="1035" w:type="dxa"/>
            <w:tcBorders>
              <w:top w:val="nil"/>
              <w:left w:val="nil"/>
              <w:bottom w:val="nil"/>
              <w:right w:val="nil"/>
            </w:tcBorders>
            <w:shd w:val="clear" w:color="000000" w:fill="FFFFFF"/>
            <w:noWrap/>
            <w:vAlign w:val="bottom"/>
            <w:hideMark/>
          </w:tcPr>
          <w:p w14:paraId="323C29F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0.8</w:t>
            </w:r>
          </w:p>
        </w:tc>
        <w:tc>
          <w:tcPr>
            <w:tcW w:w="1035" w:type="dxa"/>
            <w:tcBorders>
              <w:top w:val="nil"/>
              <w:left w:val="nil"/>
              <w:bottom w:val="nil"/>
              <w:right w:val="nil"/>
            </w:tcBorders>
            <w:shd w:val="clear" w:color="000000" w:fill="FFFFFF"/>
            <w:noWrap/>
            <w:vAlign w:val="bottom"/>
            <w:hideMark/>
          </w:tcPr>
          <w:p w14:paraId="4923814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1.6</w:t>
            </w:r>
          </w:p>
        </w:tc>
        <w:tc>
          <w:tcPr>
            <w:tcW w:w="1035" w:type="dxa"/>
            <w:tcBorders>
              <w:top w:val="nil"/>
              <w:left w:val="nil"/>
              <w:bottom w:val="nil"/>
              <w:right w:val="nil"/>
            </w:tcBorders>
            <w:shd w:val="clear" w:color="000000" w:fill="FFFFFF"/>
            <w:noWrap/>
            <w:vAlign w:val="bottom"/>
            <w:hideMark/>
          </w:tcPr>
          <w:p w14:paraId="7222C39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AB5CF3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6BDC6CA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0.7</w:t>
            </w:r>
          </w:p>
        </w:tc>
      </w:tr>
      <w:tr w:rsidR="00A82A61" w:rsidRPr="00B22813" w14:paraId="4F0CCCAF"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07D546FF" w14:textId="0DE32D5F" w:rsidR="00A82A61" w:rsidRPr="00B22813" w:rsidRDefault="00BE4CDA" w:rsidP="00DD6283">
            <w:pPr>
              <w:spacing w:after="0" w:line="240" w:lineRule="auto"/>
              <w:rPr>
                <w:rFonts w:ascii="Times New Roman" w:eastAsia="Times New Roman" w:hAnsi="Times New Roman" w:cs="Times New Roman"/>
                <w:i/>
                <w:iCs/>
                <w:color w:val="000000"/>
              </w:rPr>
            </w:pPr>
            <w:bookmarkStart w:id="16" w:name="_Hlk23825292"/>
            <w:r w:rsidRPr="00B22813">
              <w:rPr>
                <w:rFonts w:ascii="Times New Roman" w:eastAsia="Times New Roman" w:hAnsi="Times New Roman" w:cs="Times New Roman"/>
                <w:i/>
                <w:iCs/>
                <w:color w:val="000000"/>
              </w:rPr>
              <w:t>Neotrygon</w:t>
            </w:r>
            <w:r w:rsidR="00A82A61" w:rsidRPr="00B22813">
              <w:rPr>
                <w:rFonts w:ascii="Times New Roman" w:eastAsia="Times New Roman" w:hAnsi="Times New Roman" w:cs="Times New Roman"/>
                <w:i/>
                <w:iCs/>
                <w:color w:val="000000"/>
              </w:rPr>
              <w:t xml:space="preserve"> </w:t>
            </w:r>
            <w:r w:rsidR="00E9305B" w:rsidRPr="00B22813">
              <w:rPr>
                <w:rFonts w:ascii="Times New Roman" w:eastAsia="Times New Roman" w:hAnsi="Times New Roman" w:cs="Times New Roman"/>
                <w:i/>
                <w:iCs/>
                <w:color w:val="000000"/>
              </w:rPr>
              <w:t>leylandii</w:t>
            </w:r>
            <w:bookmarkEnd w:id="16"/>
          </w:p>
        </w:tc>
        <w:tc>
          <w:tcPr>
            <w:tcW w:w="1035" w:type="dxa"/>
            <w:tcBorders>
              <w:top w:val="nil"/>
              <w:left w:val="nil"/>
              <w:bottom w:val="nil"/>
              <w:right w:val="nil"/>
            </w:tcBorders>
            <w:shd w:val="clear" w:color="000000" w:fill="FFFFFF"/>
            <w:noWrap/>
            <w:vAlign w:val="bottom"/>
            <w:hideMark/>
          </w:tcPr>
          <w:p w14:paraId="1C1151C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1.7</w:t>
            </w:r>
          </w:p>
        </w:tc>
        <w:tc>
          <w:tcPr>
            <w:tcW w:w="1035" w:type="dxa"/>
            <w:tcBorders>
              <w:top w:val="nil"/>
              <w:left w:val="nil"/>
              <w:bottom w:val="nil"/>
              <w:right w:val="nil"/>
            </w:tcBorders>
            <w:shd w:val="clear" w:color="000000" w:fill="FFFFFF"/>
            <w:noWrap/>
            <w:vAlign w:val="bottom"/>
            <w:hideMark/>
          </w:tcPr>
          <w:p w14:paraId="5F79E43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2341842"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1.9</w:t>
            </w:r>
          </w:p>
        </w:tc>
        <w:tc>
          <w:tcPr>
            <w:tcW w:w="1035" w:type="dxa"/>
            <w:tcBorders>
              <w:top w:val="nil"/>
              <w:left w:val="nil"/>
              <w:bottom w:val="nil"/>
              <w:right w:val="nil"/>
            </w:tcBorders>
            <w:shd w:val="clear" w:color="000000" w:fill="FFFFFF"/>
            <w:noWrap/>
            <w:vAlign w:val="bottom"/>
            <w:hideMark/>
          </w:tcPr>
          <w:p w14:paraId="0393861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035" w:type="dxa"/>
            <w:tcBorders>
              <w:top w:val="nil"/>
              <w:left w:val="nil"/>
              <w:bottom w:val="nil"/>
              <w:right w:val="nil"/>
            </w:tcBorders>
            <w:shd w:val="clear" w:color="000000" w:fill="FFFFFF"/>
            <w:noWrap/>
            <w:vAlign w:val="bottom"/>
            <w:hideMark/>
          </w:tcPr>
          <w:p w14:paraId="4D8B688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1036" w:type="dxa"/>
            <w:tcBorders>
              <w:top w:val="nil"/>
              <w:left w:val="nil"/>
              <w:bottom w:val="nil"/>
              <w:right w:val="nil"/>
            </w:tcBorders>
            <w:shd w:val="clear" w:color="000000" w:fill="FFFFFF"/>
            <w:noWrap/>
            <w:vAlign w:val="bottom"/>
            <w:hideMark/>
          </w:tcPr>
          <w:p w14:paraId="78361D3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0.7</w:t>
            </w:r>
          </w:p>
        </w:tc>
      </w:tr>
      <w:tr w:rsidR="00A82A61" w:rsidRPr="00B22813" w14:paraId="78FEFFB2"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39152479"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Hemitrygon longicauda.</w:t>
            </w:r>
          </w:p>
        </w:tc>
        <w:tc>
          <w:tcPr>
            <w:tcW w:w="1035" w:type="dxa"/>
            <w:tcBorders>
              <w:top w:val="nil"/>
              <w:left w:val="nil"/>
              <w:bottom w:val="nil"/>
              <w:right w:val="nil"/>
            </w:tcBorders>
            <w:shd w:val="clear" w:color="000000" w:fill="FFFFFF"/>
            <w:noWrap/>
            <w:vAlign w:val="bottom"/>
            <w:hideMark/>
          </w:tcPr>
          <w:p w14:paraId="7B251A0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1.2</w:t>
            </w:r>
          </w:p>
        </w:tc>
        <w:tc>
          <w:tcPr>
            <w:tcW w:w="1035" w:type="dxa"/>
            <w:tcBorders>
              <w:top w:val="nil"/>
              <w:left w:val="nil"/>
              <w:bottom w:val="nil"/>
              <w:right w:val="nil"/>
            </w:tcBorders>
            <w:shd w:val="clear" w:color="000000" w:fill="FFFFFF"/>
            <w:noWrap/>
            <w:vAlign w:val="bottom"/>
            <w:hideMark/>
          </w:tcPr>
          <w:p w14:paraId="5965A51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035" w:type="dxa"/>
            <w:tcBorders>
              <w:top w:val="nil"/>
              <w:left w:val="nil"/>
              <w:bottom w:val="nil"/>
              <w:right w:val="nil"/>
            </w:tcBorders>
            <w:shd w:val="clear" w:color="000000" w:fill="FFFFFF"/>
            <w:noWrap/>
            <w:vAlign w:val="bottom"/>
            <w:hideMark/>
          </w:tcPr>
          <w:p w14:paraId="2B7A3B2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1.1</w:t>
            </w:r>
          </w:p>
        </w:tc>
        <w:tc>
          <w:tcPr>
            <w:tcW w:w="1035" w:type="dxa"/>
            <w:tcBorders>
              <w:top w:val="nil"/>
              <w:left w:val="nil"/>
              <w:bottom w:val="nil"/>
              <w:right w:val="nil"/>
            </w:tcBorders>
            <w:shd w:val="clear" w:color="000000" w:fill="FFFFFF"/>
            <w:noWrap/>
            <w:vAlign w:val="bottom"/>
            <w:hideMark/>
          </w:tcPr>
          <w:p w14:paraId="0B3BB63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1.6</w:t>
            </w:r>
          </w:p>
        </w:tc>
        <w:tc>
          <w:tcPr>
            <w:tcW w:w="1035" w:type="dxa"/>
            <w:tcBorders>
              <w:top w:val="nil"/>
              <w:left w:val="nil"/>
              <w:bottom w:val="nil"/>
              <w:right w:val="nil"/>
            </w:tcBorders>
            <w:shd w:val="clear" w:color="000000" w:fill="FFFFFF"/>
            <w:noWrap/>
            <w:vAlign w:val="bottom"/>
            <w:hideMark/>
          </w:tcPr>
          <w:p w14:paraId="0CCAF3B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60F3833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4ECCE8DB"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1EAB9453"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Hemitrygon akajei</w:t>
            </w:r>
          </w:p>
        </w:tc>
        <w:tc>
          <w:tcPr>
            <w:tcW w:w="1035" w:type="dxa"/>
            <w:tcBorders>
              <w:top w:val="nil"/>
              <w:left w:val="nil"/>
              <w:bottom w:val="nil"/>
              <w:right w:val="nil"/>
            </w:tcBorders>
            <w:shd w:val="clear" w:color="000000" w:fill="FFFFFF"/>
            <w:noWrap/>
            <w:vAlign w:val="bottom"/>
            <w:hideMark/>
          </w:tcPr>
          <w:p w14:paraId="3765FFD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5F14536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29CFE1F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271CBB3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1447EC5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26420BD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001BC9CB"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260E0AC7"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Himantura fai</w:t>
            </w:r>
          </w:p>
        </w:tc>
        <w:tc>
          <w:tcPr>
            <w:tcW w:w="1035" w:type="dxa"/>
            <w:tcBorders>
              <w:top w:val="nil"/>
              <w:left w:val="nil"/>
              <w:bottom w:val="nil"/>
              <w:right w:val="nil"/>
            </w:tcBorders>
            <w:shd w:val="clear" w:color="000000" w:fill="FFFFFF"/>
            <w:noWrap/>
            <w:vAlign w:val="bottom"/>
            <w:hideMark/>
          </w:tcPr>
          <w:p w14:paraId="03C0396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006603D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0.8</w:t>
            </w:r>
          </w:p>
        </w:tc>
        <w:tc>
          <w:tcPr>
            <w:tcW w:w="1035" w:type="dxa"/>
            <w:tcBorders>
              <w:top w:val="nil"/>
              <w:left w:val="nil"/>
              <w:bottom w:val="nil"/>
              <w:right w:val="nil"/>
            </w:tcBorders>
            <w:shd w:val="clear" w:color="000000" w:fill="FFFFFF"/>
            <w:noWrap/>
            <w:vAlign w:val="bottom"/>
            <w:hideMark/>
          </w:tcPr>
          <w:p w14:paraId="64AE6BD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126C8A1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8FACBA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7862C49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14158769"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45191F6D" w14:textId="506E92B5" w:rsidR="00A82A61" w:rsidRPr="00B22813" w:rsidRDefault="00BE4CDA"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Pateobatis</w:t>
            </w:r>
            <w:r w:rsidR="00A82A61" w:rsidRPr="00B22813">
              <w:rPr>
                <w:rFonts w:ascii="Times New Roman" w:eastAsia="Times New Roman" w:hAnsi="Times New Roman" w:cs="Times New Roman"/>
                <w:i/>
                <w:iCs/>
                <w:color w:val="000000"/>
              </w:rPr>
              <w:t xml:space="preserve"> hortlei</w:t>
            </w:r>
          </w:p>
        </w:tc>
        <w:tc>
          <w:tcPr>
            <w:tcW w:w="1035" w:type="dxa"/>
            <w:tcBorders>
              <w:top w:val="nil"/>
              <w:left w:val="nil"/>
              <w:bottom w:val="nil"/>
              <w:right w:val="nil"/>
            </w:tcBorders>
            <w:shd w:val="clear" w:color="000000" w:fill="FFFFFF"/>
            <w:noWrap/>
            <w:vAlign w:val="bottom"/>
            <w:hideMark/>
          </w:tcPr>
          <w:p w14:paraId="6FD778A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0.7</w:t>
            </w:r>
          </w:p>
        </w:tc>
        <w:tc>
          <w:tcPr>
            <w:tcW w:w="1035" w:type="dxa"/>
            <w:tcBorders>
              <w:top w:val="nil"/>
              <w:left w:val="nil"/>
              <w:bottom w:val="nil"/>
              <w:right w:val="nil"/>
            </w:tcBorders>
            <w:shd w:val="clear" w:color="000000" w:fill="FFFFFF"/>
            <w:noWrap/>
            <w:vAlign w:val="bottom"/>
            <w:hideMark/>
          </w:tcPr>
          <w:p w14:paraId="383CA80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0A0652F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2FAA437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1EC309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4D10AEF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6DB6175B"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19EB8B70"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Himantura leoparda</w:t>
            </w:r>
          </w:p>
        </w:tc>
        <w:tc>
          <w:tcPr>
            <w:tcW w:w="1035" w:type="dxa"/>
            <w:tcBorders>
              <w:top w:val="nil"/>
              <w:left w:val="nil"/>
              <w:bottom w:val="nil"/>
              <w:right w:val="nil"/>
            </w:tcBorders>
            <w:shd w:val="clear" w:color="000000" w:fill="FFFFFF"/>
            <w:noWrap/>
            <w:vAlign w:val="bottom"/>
            <w:hideMark/>
          </w:tcPr>
          <w:p w14:paraId="7C5104E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0.8</w:t>
            </w:r>
          </w:p>
        </w:tc>
        <w:tc>
          <w:tcPr>
            <w:tcW w:w="1035" w:type="dxa"/>
            <w:tcBorders>
              <w:top w:val="nil"/>
              <w:left w:val="nil"/>
              <w:bottom w:val="nil"/>
              <w:right w:val="nil"/>
            </w:tcBorders>
            <w:shd w:val="clear" w:color="000000" w:fill="FFFFFF"/>
            <w:noWrap/>
            <w:vAlign w:val="bottom"/>
            <w:hideMark/>
          </w:tcPr>
          <w:p w14:paraId="4B35FB1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70EF88A2"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3059ADC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1035" w:type="dxa"/>
            <w:tcBorders>
              <w:top w:val="nil"/>
              <w:left w:val="nil"/>
              <w:bottom w:val="nil"/>
              <w:right w:val="nil"/>
            </w:tcBorders>
            <w:shd w:val="clear" w:color="000000" w:fill="FFFFFF"/>
            <w:noWrap/>
            <w:vAlign w:val="bottom"/>
            <w:hideMark/>
          </w:tcPr>
          <w:p w14:paraId="7B6CA01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11470C7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1.7</w:t>
            </w:r>
          </w:p>
        </w:tc>
      </w:tr>
      <w:tr w:rsidR="00A82A61" w:rsidRPr="00B22813" w14:paraId="6833E4CD"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7DAAEDFF" w14:textId="4164AE12"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 xml:space="preserve">Himantura </w:t>
            </w:r>
            <w:r w:rsidR="00C06160" w:rsidRPr="00B22813">
              <w:rPr>
                <w:rFonts w:ascii="Times New Roman" w:eastAsia="Times New Roman" w:hAnsi="Times New Roman" w:cs="Times New Roman"/>
                <w:i/>
                <w:iCs/>
                <w:color w:val="000000"/>
              </w:rPr>
              <w:t>uarnak</w:t>
            </w:r>
            <w:r w:rsidRPr="00B22813">
              <w:rPr>
                <w:rFonts w:ascii="Times New Roman" w:eastAsia="Times New Roman" w:hAnsi="Times New Roman" w:cs="Times New Roman"/>
                <w:i/>
                <w:iCs/>
                <w:color w:val="000000"/>
              </w:rPr>
              <w:t>.</w:t>
            </w:r>
          </w:p>
        </w:tc>
        <w:tc>
          <w:tcPr>
            <w:tcW w:w="1035" w:type="dxa"/>
            <w:tcBorders>
              <w:top w:val="nil"/>
              <w:left w:val="nil"/>
              <w:bottom w:val="nil"/>
              <w:right w:val="nil"/>
            </w:tcBorders>
            <w:shd w:val="clear" w:color="000000" w:fill="FFFFFF"/>
            <w:noWrap/>
            <w:vAlign w:val="bottom"/>
            <w:hideMark/>
          </w:tcPr>
          <w:p w14:paraId="21795E3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2.1</w:t>
            </w:r>
          </w:p>
        </w:tc>
        <w:tc>
          <w:tcPr>
            <w:tcW w:w="1035" w:type="dxa"/>
            <w:tcBorders>
              <w:top w:val="nil"/>
              <w:left w:val="nil"/>
              <w:bottom w:val="nil"/>
              <w:right w:val="nil"/>
            </w:tcBorders>
            <w:shd w:val="clear" w:color="000000" w:fill="FFFFFF"/>
            <w:noWrap/>
            <w:vAlign w:val="bottom"/>
            <w:hideMark/>
          </w:tcPr>
          <w:p w14:paraId="4820A40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2741429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0DA353A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1.8</w:t>
            </w:r>
          </w:p>
        </w:tc>
        <w:tc>
          <w:tcPr>
            <w:tcW w:w="1035" w:type="dxa"/>
            <w:tcBorders>
              <w:top w:val="nil"/>
              <w:left w:val="nil"/>
              <w:bottom w:val="nil"/>
              <w:right w:val="nil"/>
            </w:tcBorders>
            <w:shd w:val="clear" w:color="000000" w:fill="FFFFFF"/>
            <w:noWrap/>
            <w:vAlign w:val="bottom"/>
            <w:hideMark/>
          </w:tcPr>
          <w:p w14:paraId="4DCBD54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1FC1C87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7249CD0E"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29DD846F" w14:textId="4F3DC773" w:rsidR="00A82A61" w:rsidRPr="00B22813" w:rsidRDefault="00BE4CDA"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Maculobatis</w:t>
            </w:r>
            <w:r w:rsidR="00A82A61" w:rsidRPr="00B22813">
              <w:rPr>
                <w:rFonts w:ascii="Times New Roman" w:eastAsia="Times New Roman" w:hAnsi="Times New Roman" w:cs="Times New Roman"/>
                <w:i/>
                <w:iCs/>
                <w:color w:val="000000"/>
              </w:rPr>
              <w:t xml:space="preserve"> toshi</w:t>
            </w:r>
          </w:p>
        </w:tc>
        <w:tc>
          <w:tcPr>
            <w:tcW w:w="1035" w:type="dxa"/>
            <w:tcBorders>
              <w:top w:val="nil"/>
              <w:left w:val="nil"/>
              <w:bottom w:val="nil"/>
              <w:right w:val="nil"/>
            </w:tcBorders>
            <w:shd w:val="clear" w:color="000000" w:fill="FFFFFF"/>
            <w:noWrap/>
            <w:vAlign w:val="bottom"/>
            <w:hideMark/>
          </w:tcPr>
          <w:p w14:paraId="322E68B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2.1</w:t>
            </w:r>
          </w:p>
        </w:tc>
        <w:tc>
          <w:tcPr>
            <w:tcW w:w="1035" w:type="dxa"/>
            <w:tcBorders>
              <w:top w:val="nil"/>
              <w:left w:val="nil"/>
              <w:bottom w:val="nil"/>
              <w:right w:val="nil"/>
            </w:tcBorders>
            <w:shd w:val="clear" w:color="000000" w:fill="FFFFFF"/>
            <w:noWrap/>
            <w:vAlign w:val="bottom"/>
            <w:hideMark/>
          </w:tcPr>
          <w:p w14:paraId="397539B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0.7</w:t>
            </w:r>
          </w:p>
        </w:tc>
        <w:tc>
          <w:tcPr>
            <w:tcW w:w="1035" w:type="dxa"/>
            <w:tcBorders>
              <w:top w:val="nil"/>
              <w:left w:val="nil"/>
              <w:bottom w:val="nil"/>
              <w:right w:val="nil"/>
            </w:tcBorders>
            <w:shd w:val="clear" w:color="000000" w:fill="FFFFFF"/>
            <w:noWrap/>
            <w:vAlign w:val="bottom"/>
            <w:hideMark/>
          </w:tcPr>
          <w:p w14:paraId="6134ACAC" w14:textId="7CFFEF1F"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w:t>
            </w:r>
            <w:r w:rsidR="00543070" w:rsidRPr="00B22813">
              <w:rPr>
                <w:rFonts w:ascii="Times New Roman" w:eastAsia="Times New Roman" w:hAnsi="Times New Roman" w:cs="Times New Roman"/>
                <w:color w:val="000000"/>
              </w:rPr>
              <w:t>8</w:t>
            </w:r>
          </w:p>
        </w:tc>
        <w:tc>
          <w:tcPr>
            <w:tcW w:w="1035" w:type="dxa"/>
            <w:tcBorders>
              <w:top w:val="nil"/>
              <w:left w:val="nil"/>
              <w:bottom w:val="nil"/>
              <w:right w:val="nil"/>
            </w:tcBorders>
            <w:shd w:val="clear" w:color="000000" w:fill="FFFFFF"/>
            <w:noWrap/>
            <w:vAlign w:val="bottom"/>
            <w:hideMark/>
          </w:tcPr>
          <w:p w14:paraId="3CD1385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1.7</w:t>
            </w:r>
          </w:p>
        </w:tc>
        <w:tc>
          <w:tcPr>
            <w:tcW w:w="1035" w:type="dxa"/>
            <w:tcBorders>
              <w:top w:val="nil"/>
              <w:left w:val="nil"/>
              <w:bottom w:val="nil"/>
              <w:right w:val="nil"/>
            </w:tcBorders>
            <w:shd w:val="clear" w:color="000000" w:fill="FFFFFF"/>
            <w:noWrap/>
            <w:vAlign w:val="bottom"/>
            <w:hideMark/>
          </w:tcPr>
          <w:p w14:paraId="416B7D75" w14:textId="6313B77B" w:rsidR="00A82A61" w:rsidRPr="00B22813" w:rsidRDefault="00543070"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2.0</w:t>
            </w:r>
          </w:p>
        </w:tc>
        <w:tc>
          <w:tcPr>
            <w:tcW w:w="1036" w:type="dxa"/>
            <w:tcBorders>
              <w:top w:val="nil"/>
              <w:left w:val="nil"/>
              <w:bottom w:val="nil"/>
              <w:right w:val="nil"/>
            </w:tcBorders>
            <w:shd w:val="clear" w:color="000000" w:fill="FFFFFF"/>
            <w:noWrap/>
            <w:vAlign w:val="bottom"/>
            <w:hideMark/>
          </w:tcPr>
          <w:p w14:paraId="53B8C42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1.7</w:t>
            </w:r>
          </w:p>
        </w:tc>
      </w:tr>
      <w:tr w:rsidR="00A82A61" w:rsidRPr="00B22813" w14:paraId="2785F129"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144C7778"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Himantura undulata</w:t>
            </w:r>
          </w:p>
        </w:tc>
        <w:tc>
          <w:tcPr>
            <w:tcW w:w="1035" w:type="dxa"/>
            <w:tcBorders>
              <w:top w:val="nil"/>
              <w:left w:val="nil"/>
              <w:bottom w:val="nil"/>
              <w:right w:val="nil"/>
            </w:tcBorders>
            <w:shd w:val="clear" w:color="000000" w:fill="FFFFFF"/>
            <w:noWrap/>
            <w:vAlign w:val="bottom"/>
            <w:hideMark/>
          </w:tcPr>
          <w:p w14:paraId="548FE0E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0.5</w:t>
            </w:r>
          </w:p>
        </w:tc>
        <w:tc>
          <w:tcPr>
            <w:tcW w:w="1035" w:type="dxa"/>
            <w:tcBorders>
              <w:top w:val="nil"/>
              <w:left w:val="nil"/>
              <w:bottom w:val="nil"/>
              <w:right w:val="nil"/>
            </w:tcBorders>
            <w:shd w:val="clear" w:color="000000" w:fill="FFFFFF"/>
            <w:noWrap/>
            <w:vAlign w:val="bottom"/>
            <w:hideMark/>
          </w:tcPr>
          <w:p w14:paraId="2EB4D5F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A82285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035" w:type="dxa"/>
            <w:tcBorders>
              <w:top w:val="nil"/>
              <w:left w:val="nil"/>
              <w:bottom w:val="nil"/>
              <w:right w:val="nil"/>
            </w:tcBorders>
            <w:shd w:val="clear" w:color="000000" w:fill="FFFFFF"/>
            <w:noWrap/>
            <w:vAlign w:val="bottom"/>
            <w:hideMark/>
          </w:tcPr>
          <w:p w14:paraId="1E52A53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6399026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7FFCFD1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r>
      <w:tr w:rsidR="00A82A61" w:rsidRPr="00B22813" w14:paraId="7AE7DCBB"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58818656" w14:textId="6B151511" w:rsidR="00A82A61" w:rsidRPr="00B22813" w:rsidRDefault="00BE4CDA"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Brevitrygon</w:t>
            </w:r>
            <w:r w:rsidR="00A82A61" w:rsidRPr="00B22813">
              <w:rPr>
                <w:rFonts w:ascii="Times New Roman" w:eastAsia="Times New Roman" w:hAnsi="Times New Roman" w:cs="Times New Roman"/>
                <w:i/>
                <w:iCs/>
                <w:color w:val="000000"/>
              </w:rPr>
              <w:t xml:space="preserve"> walga</w:t>
            </w:r>
          </w:p>
        </w:tc>
        <w:tc>
          <w:tcPr>
            <w:tcW w:w="1035" w:type="dxa"/>
            <w:tcBorders>
              <w:top w:val="nil"/>
              <w:left w:val="nil"/>
              <w:bottom w:val="nil"/>
              <w:right w:val="nil"/>
            </w:tcBorders>
            <w:shd w:val="clear" w:color="000000" w:fill="FFFFFF"/>
            <w:noWrap/>
            <w:vAlign w:val="bottom"/>
            <w:hideMark/>
          </w:tcPr>
          <w:p w14:paraId="7C0B8647" w14:textId="43C7A3E7" w:rsidR="00A82A61" w:rsidRPr="00B22813" w:rsidRDefault="00C06160"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4</w:t>
            </w:r>
            <w:r w:rsidR="00A82A61" w:rsidRPr="00B22813">
              <w:rPr>
                <w:rFonts w:ascii="Times New Roman" w:eastAsia="Times New Roman" w:hAnsi="Times New Roman" w:cs="Times New Roman"/>
                <w:color w:val="000000"/>
              </w:rPr>
              <w:t>.</w:t>
            </w:r>
            <w:r w:rsidRPr="00B22813">
              <w:rPr>
                <w:rFonts w:ascii="Times New Roman" w:eastAsia="Times New Roman" w:hAnsi="Times New Roman" w:cs="Times New Roman"/>
                <w:color w:val="000000"/>
              </w:rPr>
              <w:t>9</w:t>
            </w:r>
          </w:p>
        </w:tc>
        <w:tc>
          <w:tcPr>
            <w:tcW w:w="1035" w:type="dxa"/>
            <w:tcBorders>
              <w:top w:val="nil"/>
              <w:left w:val="nil"/>
              <w:bottom w:val="nil"/>
              <w:right w:val="nil"/>
            </w:tcBorders>
            <w:shd w:val="clear" w:color="000000" w:fill="FFFFFF"/>
            <w:noWrap/>
            <w:vAlign w:val="bottom"/>
            <w:hideMark/>
          </w:tcPr>
          <w:p w14:paraId="612B475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545D47B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0.4</w:t>
            </w:r>
          </w:p>
        </w:tc>
        <w:tc>
          <w:tcPr>
            <w:tcW w:w="1035" w:type="dxa"/>
            <w:tcBorders>
              <w:top w:val="nil"/>
              <w:left w:val="nil"/>
              <w:bottom w:val="nil"/>
              <w:right w:val="nil"/>
            </w:tcBorders>
            <w:shd w:val="clear" w:color="000000" w:fill="FFFFFF"/>
            <w:noWrap/>
            <w:vAlign w:val="bottom"/>
            <w:hideMark/>
          </w:tcPr>
          <w:p w14:paraId="1996547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1.0</w:t>
            </w:r>
          </w:p>
        </w:tc>
        <w:tc>
          <w:tcPr>
            <w:tcW w:w="1035" w:type="dxa"/>
            <w:tcBorders>
              <w:top w:val="nil"/>
              <w:left w:val="nil"/>
              <w:bottom w:val="nil"/>
              <w:right w:val="nil"/>
            </w:tcBorders>
            <w:shd w:val="clear" w:color="000000" w:fill="FFFFFF"/>
            <w:noWrap/>
            <w:vAlign w:val="bottom"/>
            <w:hideMark/>
          </w:tcPr>
          <w:p w14:paraId="3733FAA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6024B2A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39238B95"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2C0BE71F"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Maculobatis pastinacoides</w:t>
            </w:r>
          </w:p>
        </w:tc>
        <w:tc>
          <w:tcPr>
            <w:tcW w:w="1035" w:type="dxa"/>
            <w:tcBorders>
              <w:top w:val="nil"/>
              <w:left w:val="nil"/>
              <w:bottom w:val="nil"/>
              <w:right w:val="nil"/>
            </w:tcBorders>
            <w:shd w:val="clear" w:color="000000" w:fill="FFFFFF"/>
            <w:noWrap/>
            <w:vAlign w:val="bottom"/>
            <w:hideMark/>
          </w:tcPr>
          <w:p w14:paraId="5FAE6D6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41A7B36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599B407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405670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4E4E682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30FEC6F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28FDC64A"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23AEA028" w14:textId="0BBA8975" w:rsidR="00A82A61" w:rsidRPr="00B22813" w:rsidRDefault="00A82A61" w:rsidP="00DD6283">
            <w:pPr>
              <w:spacing w:after="0" w:line="240" w:lineRule="auto"/>
              <w:rPr>
                <w:rFonts w:ascii="Times New Roman" w:eastAsia="Times New Roman" w:hAnsi="Times New Roman" w:cs="Times New Roman"/>
                <w:i/>
                <w:iCs/>
                <w:color w:val="000000"/>
              </w:rPr>
            </w:pPr>
            <w:bookmarkStart w:id="17" w:name="_Hlk23825235"/>
            <w:r w:rsidRPr="00B22813">
              <w:rPr>
                <w:rFonts w:ascii="Times New Roman" w:eastAsia="Times New Roman" w:hAnsi="Times New Roman" w:cs="Times New Roman"/>
                <w:i/>
                <w:iCs/>
                <w:color w:val="000000"/>
              </w:rPr>
              <w:t>Neotr</w:t>
            </w:r>
            <w:r w:rsidR="00BE4CDA" w:rsidRPr="00B22813">
              <w:rPr>
                <w:rFonts w:ascii="Times New Roman" w:eastAsia="Times New Roman" w:hAnsi="Times New Roman" w:cs="Times New Roman"/>
                <w:i/>
                <w:iCs/>
                <w:color w:val="000000"/>
              </w:rPr>
              <w:t>y</w:t>
            </w:r>
            <w:r w:rsidRPr="00B22813">
              <w:rPr>
                <w:rFonts w:ascii="Times New Roman" w:eastAsia="Times New Roman" w:hAnsi="Times New Roman" w:cs="Times New Roman"/>
                <w:i/>
                <w:iCs/>
                <w:color w:val="000000"/>
              </w:rPr>
              <w:t>gon orientalis</w:t>
            </w:r>
            <w:bookmarkEnd w:id="17"/>
          </w:p>
        </w:tc>
        <w:tc>
          <w:tcPr>
            <w:tcW w:w="1035" w:type="dxa"/>
            <w:tcBorders>
              <w:top w:val="nil"/>
              <w:left w:val="nil"/>
              <w:bottom w:val="nil"/>
              <w:right w:val="nil"/>
            </w:tcBorders>
            <w:shd w:val="clear" w:color="000000" w:fill="FFFFFF"/>
            <w:noWrap/>
            <w:vAlign w:val="bottom"/>
            <w:hideMark/>
          </w:tcPr>
          <w:p w14:paraId="7D42EDE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0BACB84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1.2</w:t>
            </w:r>
          </w:p>
        </w:tc>
        <w:tc>
          <w:tcPr>
            <w:tcW w:w="1035" w:type="dxa"/>
            <w:tcBorders>
              <w:top w:val="nil"/>
              <w:left w:val="nil"/>
              <w:bottom w:val="nil"/>
              <w:right w:val="nil"/>
            </w:tcBorders>
            <w:shd w:val="clear" w:color="000000" w:fill="FFFFFF"/>
            <w:noWrap/>
            <w:vAlign w:val="bottom"/>
            <w:hideMark/>
          </w:tcPr>
          <w:p w14:paraId="7C26C9E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0.7</w:t>
            </w:r>
          </w:p>
        </w:tc>
        <w:tc>
          <w:tcPr>
            <w:tcW w:w="1035" w:type="dxa"/>
            <w:tcBorders>
              <w:top w:val="nil"/>
              <w:left w:val="nil"/>
              <w:bottom w:val="nil"/>
              <w:right w:val="nil"/>
            </w:tcBorders>
            <w:shd w:val="clear" w:color="000000" w:fill="FFFFFF"/>
            <w:noWrap/>
            <w:vAlign w:val="bottom"/>
            <w:hideMark/>
          </w:tcPr>
          <w:p w14:paraId="771D30C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5E6598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6105724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082EDEF2"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5E070F17" w14:textId="77777777" w:rsidR="00A82A61" w:rsidRPr="00B22813" w:rsidRDefault="00A82A61" w:rsidP="00DD6283">
            <w:pPr>
              <w:spacing w:after="0" w:line="240" w:lineRule="auto"/>
              <w:rPr>
                <w:rFonts w:ascii="Times New Roman" w:eastAsia="Times New Roman" w:hAnsi="Times New Roman" w:cs="Times New Roman"/>
                <w:i/>
                <w:iCs/>
                <w:color w:val="000000"/>
              </w:rPr>
            </w:pPr>
            <w:bookmarkStart w:id="18" w:name="_Hlk23824771"/>
            <w:r w:rsidRPr="00B22813">
              <w:rPr>
                <w:rFonts w:ascii="Times New Roman" w:eastAsia="Times New Roman" w:hAnsi="Times New Roman" w:cs="Times New Roman"/>
                <w:i/>
                <w:iCs/>
                <w:color w:val="000000"/>
              </w:rPr>
              <w:t>Pastinachus sephen</w:t>
            </w:r>
            <w:bookmarkEnd w:id="18"/>
          </w:p>
        </w:tc>
        <w:tc>
          <w:tcPr>
            <w:tcW w:w="1035" w:type="dxa"/>
            <w:tcBorders>
              <w:top w:val="nil"/>
              <w:left w:val="nil"/>
              <w:bottom w:val="nil"/>
              <w:right w:val="nil"/>
            </w:tcBorders>
            <w:shd w:val="clear" w:color="000000" w:fill="FFFFFF"/>
            <w:noWrap/>
            <w:vAlign w:val="bottom"/>
            <w:hideMark/>
          </w:tcPr>
          <w:p w14:paraId="4FDAC47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3.0</w:t>
            </w:r>
          </w:p>
        </w:tc>
        <w:tc>
          <w:tcPr>
            <w:tcW w:w="1035" w:type="dxa"/>
            <w:tcBorders>
              <w:top w:val="nil"/>
              <w:left w:val="nil"/>
              <w:bottom w:val="nil"/>
              <w:right w:val="nil"/>
            </w:tcBorders>
            <w:shd w:val="clear" w:color="000000" w:fill="FFFFFF"/>
            <w:noWrap/>
            <w:vAlign w:val="bottom"/>
            <w:hideMark/>
          </w:tcPr>
          <w:p w14:paraId="16AEE9C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4F4B897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0.5</w:t>
            </w:r>
          </w:p>
        </w:tc>
        <w:tc>
          <w:tcPr>
            <w:tcW w:w="1035" w:type="dxa"/>
            <w:tcBorders>
              <w:top w:val="nil"/>
              <w:left w:val="nil"/>
              <w:bottom w:val="nil"/>
              <w:right w:val="nil"/>
            </w:tcBorders>
            <w:shd w:val="clear" w:color="000000" w:fill="FFFFFF"/>
            <w:noWrap/>
            <w:vAlign w:val="bottom"/>
            <w:hideMark/>
          </w:tcPr>
          <w:p w14:paraId="1FE5F5C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035" w:type="dxa"/>
            <w:tcBorders>
              <w:top w:val="nil"/>
              <w:left w:val="nil"/>
              <w:bottom w:val="nil"/>
              <w:right w:val="nil"/>
            </w:tcBorders>
            <w:shd w:val="clear" w:color="000000" w:fill="FFFFFF"/>
            <w:noWrap/>
            <w:vAlign w:val="bottom"/>
            <w:hideMark/>
          </w:tcPr>
          <w:p w14:paraId="5412685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6139F9B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r>
      <w:tr w:rsidR="00A82A61" w:rsidRPr="00B22813" w14:paraId="1AB26826"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092B9321"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Pastinachus solocirostris</w:t>
            </w:r>
          </w:p>
        </w:tc>
        <w:tc>
          <w:tcPr>
            <w:tcW w:w="1035" w:type="dxa"/>
            <w:tcBorders>
              <w:top w:val="nil"/>
              <w:left w:val="nil"/>
              <w:bottom w:val="nil"/>
              <w:right w:val="nil"/>
            </w:tcBorders>
            <w:shd w:val="clear" w:color="000000" w:fill="FFFFFF"/>
            <w:noWrap/>
            <w:vAlign w:val="bottom"/>
            <w:hideMark/>
          </w:tcPr>
          <w:p w14:paraId="67B808B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1035" w:type="dxa"/>
            <w:tcBorders>
              <w:top w:val="nil"/>
              <w:left w:val="nil"/>
              <w:bottom w:val="nil"/>
              <w:right w:val="nil"/>
            </w:tcBorders>
            <w:shd w:val="clear" w:color="000000" w:fill="FFFFFF"/>
            <w:noWrap/>
            <w:vAlign w:val="bottom"/>
            <w:hideMark/>
          </w:tcPr>
          <w:p w14:paraId="1A33495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C9282C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5BAFC7C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01904C6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17CFD1D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681196A8"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49523183"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Pateobatis jenkinsii</w:t>
            </w:r>
          </w:p>
        </w:tc>
        <w:tc>
          <w:tcPr>
            <w:tcW w:w="1035" w:type="dxa"/>
            <w:tcBorders>
              <w:top w:val="nil"/>
              <w:left w:val="nil"/>
              <w:bottom w:val="nil"/>
              <w:right w:val="nil"/>
            </w:tcBorders>
            <w:shd w:val="clear" w:color="000000" w:fill="FFFFFF"/>
            <w:noWrap/>
            <w:vAlign w:val="bottom"/>
            <w:hideMark/>
          </w:tcPr>
          <w:p w14:paraId="71425D8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1A0AA14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24D9818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474BBB84" w14:textId="189FBC6B"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w:t>
            </w:r>
            <w:r w:rsidR="00045198" w:rsidRPr="00B22813">
              <w:rPr>
                <w:rFonts w:ascii="Times New Roman" w:eastAsia="Times New Roman" w:hAnsi="Times New Roman" w:cs="Times New Roman"/>
                <w:color w:val="000000"/>
              </w:rPr>
              <w:t>2</w:t>
            </w:r>
          </w:p>
        </w:tc>
        <w:tc>
          <w:tcPr>
            <w:tcW w:w="1035" w:type="dxa"/>
            <w:tcBorders>
              <w:top w:val="nil"/>
              <w:left w:val="nil"/>
              <w:bottom w:val="nil"/>
              <w:right w:val="nil"/>
            </w:tcBorders>
            <w:shd w:val="clear" w:color="000000" w:fill="FFFFFF"/>
            <w:noWrap/>
            <w:vAlign w:val="bottom"/>
            <w:hideMark/>
          </w:tcPr>
          <w:p w14:paraId="3F6580C2"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3409691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05AC30ED"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4E624846"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Taenurops meyeni</w:t>
            </w:r>
          </w:p>
        </w:tc>
        <w:tc>
          <w:tcPr>
            <w:tcW w:w="1035" w:type="dxa"/>
            <w:tcBorders>
              <w:top w:val="nil"/>
              <w:left w:val="nil"/>
              <w:bottom w:val="nil"/>
              <w:right w:val="nil"/>
            </w:tcBorders>
            <w:shd w:val="clear" w:color="000000" w:fill="FFFFFF"/>
            <w:noWrap/>
            <w:vAlign w:val="bottom"/>
            <w:hideMark/>
          </w:tcPr>
          <w:p w14:paraId="2B7B941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EED67C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035" w:type="dxa"/>
            <w:tcBorders>
              <w:top w:val="nil"/>
              <w:left w:val="nil"/>
              <w:bottom w:val="nil"/>
              <w:right w:val="nil"/>
            </w:tcBorders>
            <w:shd w:val="clear" w:color="000000" w:fill="FFFFFF"/>
            <w:noWrap/>
            <w:vAlign w:val="bottom"/>
            <w:hideMark/>
          </w:tcPr>
          <w:p w14:paraId="34B368A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1C2B85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0625D99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751A1BD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34A92702"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39DDB1C4" w14:textId="77777777" w:rsidR="00A82A61" w:rsidRPr="00B22813" w:rsidRDefault="00A82A61" w:rsidP="00DD6283">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GLAUCOSTEGIDAE</w:t>
            </w:r>
          </w:p>
        </w:tc>
        <w:tc>
          <w:tcPr>
            <w:tcW w:w="1035" w:type="dxa"/>
            <w:tcBorders>
              <w:top w:val="nil"/>
              <w:left w:val="nil"/>
              <w:bottom w:val="nil"/>
              <w:right w:val="nil"/>
            </w:tcBorders>
            <w:shd w:val="clear" w:color="000000" w:fill="FFFFFF"/>
            <w:noWrap/>
            <w:vAlign w:val="bottom"/>
            <w:hideMark/>
          </w:tcPr>
          <w:p w14:paraId="08F9727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64A9E76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651FF50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1608ACE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65DD975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6" w:type="dxa"/>
            <w:tcBorders>
              <w:top w:val="nil"/>
              <w:left w:val="nil"/>
              <w:bottom w:val="nil"/>
              <w:right w:val="nil"/>
            </w:tcBorders>
            <w:shd w:val="clear" w:color="000000" w:fill="FFFFFF"/>
            <w:noWrap/>
            <w:vAlign w:val="bottom"/>
            <w:hideMark/>
          </w:tcPr>
          <w:p w14:paraId="0104EA9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A82A61" w:rsidRPr="00B22813" w14:paraId="18650D34"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584A4461" w14:textId="77777777" w:rsidR="00A82A61" w:rsidRPr="00B22813" w:rsidRDefault="00A82A61" w:rsidP="00DD6283">
            <w:pPr>
              <w:spacing w:after="0" w:line="240" w:lineRule="auto"/>
              <w:rPr>
                <w:rFonts w:ascii="Times New Roman" w:eastAsia="Times New Roman" w:hAnsi="Times New Roman" w:cs="Times New Roman"/>
                <w:i/>
                <w:iCs/>
                <w:color w:val="000000"/>
              </w:rPr>
            </w:pPr>
            <w:bookmarkStart w:id="19" w:name="_Hlk23824685"/>
            <w:r w:rsidRPr="00B22813">
              <w:rPr>
                <w:rFonts w:ascii="Times New Roman" w:eastAsia="Times New Roman" w:hAnsi="Times New Roman" w:cs="Times New Roman"/>
                <w:i/>
                <w:iCs/>
                <w:color w:val="000000"/>
              </w:rPr>
              <w:t>Glaucostegus typus</w:t>
            </w:r>
            <w:bookmarkEnd w:id="19"/>
          </w:p>
        </w:tc>
        <w:tc>
          <w:tcPr>
            <w:tcW w:w="1035" w:type="dxa"/>
            <w:tcBorders>
              <w:top w:val="nil"/>
              <w:left w:val="nil"/>
              <w:bottom w:val="nil"/>
              <w:right w:val="nil"/>
            </w:tcBorders>
            <w:shd w:val="clear" w:color="000000" w:fill="FFFFFF"/>
            <w:noWrap/>
            <w:vAlign w:val="bottom"/>
            <w:hideMark/>
          </w:tcPr>
          <w:p w14:paraId="342E1B9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3.7</w:t>
            </w:r>
          </w:p>
        </w:tc>
        <w:tc>
          <w:tcPr>
            <w:tcW w:w="1035" w:type="dxa"/>
            <w:tcBorders>
              <w:top w:val="nil"/>
              <w:left w:val="nil"/>
              <w:bottom w:val="nil"/>
              <w:right w:val="nil"/>
            </w:tcBorders>
            <w:shd w:val="clear" w:color="000000" w:fill="FFFFFF"/>
            <w:noWrap/>
            <w:vAlign w:val="bottom"/>
            <w:hideMark/>
          </w:tcPr>
          <w:p w14:paraId="67E6141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009D060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22FD0E5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611AEFC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616C722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r>
      <w:tr w:rsidR="00A82A61" w:rsidRPr="00B22813" w14:paraId="16127044"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77B84A18" w14:textId="77777777" w:rsidR="00A82A61" w:rsidRPr="00B22813" w:rsidRDefault="00A82A61" w:rsidP="00DD6283">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GYMNURIDAE</w:t>
            </w:r>
          </w:p>
        </w:tc>
        <w:tc>
          <w:tcPr>
            <w:tcW w:w="1035" w:type="dxa"/>
            <w:tcBorders>
              <w:top w:val="nil"/>
              <w:left w:val="nil"/>
              <w:bottom w:val="nil"/>
              <w:right w:val="nil"/>
            </w:tcBorders>
            <w:shd w:val="clear" w:color="000000" w:fill="FFFFFF"/>
            <w:noWrap/>
            <w:vAlign w:val="bottom"/>
            <w:hideMark/>
          </w:tcPr>
          <w:p w14:paraId="73FF827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2C3DD45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5B08133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5FD5868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1D97FF8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6" w:type="dxa"/>
            <w:tcBorders>
              <w:top w:val="nil"/>
              <w:left w:val="nil"/>
              <w:bottom w:val="nil"/>
              <w:right w:val="nil"/>
            </w:tcBorders>
            <w:shd w:val="clear" w:color="000000" w:fill="FFFFFF"/>
            <w:noWrap/>
            <w:vAlign w:val="bottom"/>
            <w:hideMark/>
          </w:tcPr>
          <w:p w14:paraId="6B32C73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A82A61" w:rsidRPr="00B22813" w14:paraId="5BD52BFB"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31A76897"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Gymnura zonura</w:t>
            </w:r>
          </w:p>
        </w:tc>
        <w:tc>
          <w:tcPr>
            <w:tcW w:w="1035" w:type="dxa"/>
            <w:tcBorders>
              <w:top w:val="nil"/>
              <w:left w:val="nil"/>
              <w:bottom w:val="nil"/>
              <w:right w:val="nil"/>
            </w:tcBorders>
            <w:shd w:val="clear" w:color="000000" w:fill="FFFFFF"/>
            <w:noWrap/>
            <w:vAlign w:val="bottom"/>
            <w:hideMark/>
          </w:tcPr>
          <w:p w14:paraId="7E64378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3.2</w:t>
            </w:r>
          </w:p>
        </w:tc>
        <w:tc>
          <w:tcPr>
            <w:tcW w:w="1035" w:type="dxa"/>
            <w:tcBorders>
              <w:top w:val="nil"/>
              <w:left w:val="nil"/>
              <w:bottom w:val="nil"/>
              <w:right w:val="nil"/>
            </w:tcBorders>
            <w:shd w:val="clear" w:color="000000" w:fill="FFFFFF"/>
            <w:noWrap/>
            <w:vAlign w:val="bottom"/>
            <w:hideMark/>
          </w:tcPr>
          <w:p w14:paraId="65B32B9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0.7</w:t>
            </w:r>
          </w:p>
        </w:tc>
        <w:tc>
          <w:tcPr>
            <w:tcW w:w="1035" w:type="dxa"/>
            <w:tcBorders>
              <w:top w:val="nil"/>
              <w:left w:val="nil"/>
              <w:bottom w:val="nil"/>
              <w:right w:val="nil"/>
            </w:tcBorders>
            <w:shd w:val="clear" w:color="000000" w:fill="FFFFFF"/>
            <w:noWrap/>
            <w:vAlign w:val="bottom"/>
            <w:hideMark/>
          </w:tcPr>
          <w:p w14:paraId="259CB30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0.9</w:t>
            </w:r>
          </w:p>
        </w:tc>
        <w:tc>
          <w:tcPr>
            <w:tcW w:w="1035" w:type="dxa"/>
            <w:tcBorders>
              <w:top w:val="nil"/>
              <w:left w:val="nil"/>
              <w:bottom w:val="nil"/>
              <w:right w:val="nil"/>
            </w:tcBorders>
            <w:shd w:val="clear" w:color="000000" w:fill="FFFFFF"/>
            <w:noWrap/>
            <w:vAlign w:val="bottom"/>
            <w:hideMark/>
          </w:tcPr>
          <w:p w14:paraId="078BCABD" w14:textId="17FD617A"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w:t>
            </w:r>
            <w:r w:rsidR="00A02446" w:rsidRPr="00B22813">
              <w:rPr>
                <w:rFonts w:ascii="Times New Roman" w:eastAsia="Times New Roman" w:hAnsi="Times New Roman" w:cs="Times New Roman"/>
                <w:color w:val="000000"/>
              </w:rPr>
              <w:t>3</w:t>
            </w:r>
          </w:p>
        </w:tc>
        <w:tc>
          <w:tcPr>
            <w:tcW w:w="1035" w:type="dxa"/>
            <w:tcBorders>
              <w:top w:val="nil"/>
              <w:left w:val="nil"/>
              <w:bottom w:val="nil"/>
              <w:right w:val="nil"/>
            </w:tcBorders>
            <w:shd w:val="clear" w:color="000000" w:fill="FFFFFF"/>
            <w:noWrap/>
            <w:vAlign w:val="bottom"/>
            <w:hideMark/>
          </w:tcPr>
          <w:p w14:paraId="18ED6FE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1.8</w:t>
            </w:r>
          </w:p>
        </w:tc>
        <w:tc>
          <w:tcPr>
            <w:tcW w:w="1036" w:type="dxa"/>
            <w:tcBorders>
              <w:top w:val="nil"/>
              <w:left w:val="nil"/>
              <w:bottom w:val="nil"/>
              <w:right w:val="nil"/>
            </w:tcBorders>
            <w:shd w:val="clear" w:color="000000" w:fill="FFFFFF"/>
            <w:noWrap/>
            <w:vAlign w:val="bottom"/>
            <w:hideMark/>
          </w:tcPr>
          <w:p w14:paraId="67EBCAE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368062D5"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1C053160" w14:textId="77777777" w:rsidR="00A82A61" w:rsidRPr="00B22813" w:rsidRDefault="00A82A61" w:rsidP="00DD6283">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MYLIOBATIDAE</w:t>
            </w:r>
          </w:p>
        </w:tc>
        <w:tc>
          <w:tcPr>
            <w:tcW w:w="1035" w:type="dxa"/>
            <w:tcBorders>
              <w:top w:val="nil"/>
              <w:left w:val="nil"/>
              <w:bottom w:val="nil"/>
              <w:right w:val="nil"/>
            </w:tcBorders>
            <w:shd w:val="clear" w:color="000000" w:fill="FFFFFF"/>
            <w:noWrap/>
            <w:vAlign w:val="bottom"/>
            <w:hideMark/>
          </w:tcPr>
          <w:p w14:paraId="0E43E6A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5DF43FA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7E3BB3B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536AC54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421F256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6" w:type="dxa"/>
            <w:tcBorders>
              <w:top w:val="nil"/>
              <w:left w:val="nil"/>
              <w:bottom w:val="nil"/>
              <w:right w:val="nil"/>
            </w:tcBorders>
            <w:shd w:val="clear" w:color="000000" w:fill="FFFFFF"/>
            <w:noWrap/>
            <w:vAlign w:val="bottom"/>
            <w:hideMark/>
          </w:tcPr>
          <w:p w14:paraId="3FEB073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A82A61" w:rsidRPr="00B22813" w14:paraId="506CA676"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765C5267"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Aetomylaeus maculatus</w:t>
            </w:r>
          </w:p>
        </w:tc>
        <w:tc>
          <w:tcPr>
            <w:tcW w:w="1035" w:type="dxa"/>
            <w:tcBorders>
              <w:top w:val="nil"/>
              <w:left w:val="nil"/>
              <w:bottom w:val="nil"/>
              <w:right w:val="nil"/>
            </w:tcBorders>
            <w:shd w:val="clear" w:color="000000" w:fill="FFFFFF"/>
            <w:noWrap/>
            <w:vAlign w:val="bottom"/>
            <w:hideMark/>
          </w:tcPr>
          <w:p w14:paraId="4ED22F2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7066EC9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79024E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1035" w:type="dxa"/>
            <w:tcBorders>
              <w:top w:val="nil"/>
              <w:left w:val="nil"/>
              <w:bottom w:val="nil"/>
              <w:right w:val="nil"/>
            </w:tcBorders>
            <w:shd w:val="clear" w:color="000000" w:fill="FFFFFF"/>
            <w:noWrap/>
            <w:vAlign w:val="bottom"/>
            <w:hideMark/>
          </w:tcPr>
          <w:p w14:paraId="2FE4215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nil"/>
              <w:right w:val="nil"/>
            </w:tcBorders>
            <w:shd w:val="clear" w:color="000000" w:fill="FFFFFF"/>
            <w:noWrap/>
            <w:vAlign w:val="bottom"/>
            <w:hideMark/>
          </w:tcPr>
          <w:p w14:paraId="5DE09ACA"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1.0</w:t>
            </w:r>
          </w:p>
        </w:tc>
        <w:tc>
          <w:tcPr>
            <w:tcW w:w="1036" w:type="dxa"/>
            <w:tcBorders>
              <w:top w:val="nil"/>
              <w:left w:val="nil"/>
              <w:bottom w:val="nil"/>
              <w:right w:val="nil"/>
            </w:tcBorders>
            <w:shd w:val="clear" w:color="000000" w:fill="FFFFFF"/>
            <w:noWrap/>
            <w:vAlign w:val="bottom"/>
            <w:hideMark/>
          </w:tcPr>
          <w:p w14:paraId="0C9F257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05D4C3AF"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733AD61B"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Aetomylaeus nichofii</w:t>
            </w:r>
          </w:p>
        </w:tc>
        <w:tc>
          <w:tcPr>
            <w:tcW w:w="1035" w:type="dxa"/>
            <w:tcBorders>
              <w:top w:val="nil"/>
              <w:left w:val="nil"/>
              <w:bottom w:val="nil"/>
              <w:right w:val="nil"/>
            </w:tcBorders>
            <w:shd w:val="clear" w:color="000000" w:fill="FFFFFF"/>
            <w:noWrap/>
            <w:vAlign w:val="bottom"/>
            <w:hideMark/>
          </w:tcPr>
          <w:p w14:paraId="3334B07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0762730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6E31341"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066844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7EE2FB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0.3</w:t>
            </w:r>
          </w:p>
        </w:tc>
        <w:tc>
          <w:tcPr>
            <w:tcW w:w="1036" w:type="dxa"/>
            <w:tcBorders>
              <w:top w:val="nil"/>
              <w:left w:val="nil"/>
              <w:bottom w:val="nil"/>
              <w:right w:val="nil"/>
            </w:tcBorders>
            <w:shd w:val="clear" w:color="000000" w:fill="FFFFFF"/>
            <w:noWrap/>
            <w:vAlign w:val="bottom"/>
            <w:hideMark/>
          </w:tcPr>
          <w:p w14:paraId="37A9BD6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21F0BCDE"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4E63D62F"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Aetomylaeus vespertilio</w:t>
            </w:r>
          </w:p>
        </w:tc>
        <w:tc>
          <w:tcPr>
            <w:tcW w:w="1035" w:type="dxa"/>
            <w:tcBorders>
              <w:top w:val="nil"/>
              <w:left w:val="nil"/>
              <w:bottom w:val="nil"/>
              <w:right w:val="nil"/>
            </w:tcBorders>
            <w:shd w:val="clear" w:color="000000" w:fill="FFFFFF"/>
            <w:noWrap/>
            <w:vAlign w:val="bottom"/>
            <w:hideMark/>
          </w:tcPr>
          <w:p w14:paraId="671C991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4F2A2D9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0.2</w:t>
            </w:r>
          </w:p>
        </w:tc>
        <w:tc>
          <w:tcPr>
            <w:tcW w:w="1035" w:type="dxa"/>
            <w:tcBorders>
              <w:top w:val="nil"/>
              <w:left w:val="nil"/>
              <w:bottom w:val="nil"/>
              <w:right w:val="nil"/>
            </w:tcBorders>
            <w:shd w:val="clear" w:color="000000" w:fill="FFFFFF"/>
            <w:noWrap/>
            <w:vAlign w:val="bottom"/>
            <w:hideMark/>
          </w:tcPr>
          <w:p w14:paraId="202508E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47D42F9C"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233406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733A62E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21AFC7DC"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2B8A43D3" w14:textId="77777777" w:rsidR="00A82A61" w:rsidRPr="00B22813" w:rsidRDefault="00A82A61" w:rsidP="00DD6283">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RHINOBATIDAE</w:t>
            </w:r>
          </w:p>
        </w:tc>
        <w:tc>
          <w:tcPr>
            <w:tcW w:w="1035" w:type="dxa"/>
            <w:tcBorders>
              <w:top w:val="nil"/>
              <w:left w:val="nil"/>
              <w:bottom w:val="nil"/>
              <w:right w:val="nil"/>
            </w:tcBorders>
            <w:shd w:val="clear" w:color="000000" w:fill="FFFFFF"/>
            <w:noWrap/>
            <w:vAlign w:val="bottom"/>
            <w:hideMark/>
          </w:tcPr>
          <w:p w14:paraId="7258D1D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5476026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4E484F7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471E4F3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70D1E4E4"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6" w:type="dxa"/>
            <w:tcBorders>
              <w:top w:val="nil"/>
              <w:left w:val="nil"/>
              <w:bottom w:val="nil"/>
              <w:right w:val="nil"/>
            </w:tcBorders>
            <w:shd w:val="clear" w:color="000000" w:fill="FFFFFF"/>
            <w:noWrap/>
            <w:vAlign w:val="bottom"/>
            <w:hideMark/>
          </w:tcPr>
          <w:p w14:paraId="3F46FEF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A82A61" w:rsidRPr="00B22813" w14:paraId="1DBF052F"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6F930801"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Rhinobatus sp.</w:t>
            </w:r>
          </w:p>
        </w:tc>
        <w:tc>
          <w:tcPr>
            <w:tcW w:w="1035" w:type="dxa"/>
            <w:tcBorders>
              <w:top w:val="nil"/>
              <w:left w:val="nil"/>
              <w:bottom w:val="nil"/>
              <w:right w:val="nil"/>
            </w:tcBorders>
            <w:shd w:val="clear" w:color="000000" w:fill="FFFFFF"/>
            <w:noWrap/>
            <w:vAlign w:val="bottom"/>
            <w:hideMark/>
          </w:tcPr>
          <w:p w14:paraId="76A6FA5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0.8</w:t>
            </w:r>
          </w:p>
        </w:tc>
        <w:tc>
          <w:tcPr>
            <w:tcW w:w="1035" w:type="dxa"/>
            <w:tcBorders>
              <w:top w:val="nil"/>
              <w:left w:val="nil"/>
              <w:bottom w:val="nil"/>
              <w:right w:val="nil"/>
            </w:tcBorders>
            <w:shd w:val="clear" w:color="000000" w:fill="FFFFFF"/>
            <w:noWrap/>
            <w:vAlign w:val="bottom"/>
            <w:hideMark/>
          </w:tcPr>
          <w:p w14:paraId="7EDE8556"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39AE3B30"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6C217F8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nil"/>
              <w:right w:val="nil"/>
            </w:tcBorders>
            <w:shd w:val="clear" w:color="000000" w:fill="FFFFFF"/>
            <w:noWrap/>
            <w:vAlign w:val="bottom"/>
            <w:hideMark/>
          </w:tcPr>
          <w:p w14:paraId="5C25FE69"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nil"/>
              <w:right w:val="nil"/>
            </w:tcBorders>
            <w:shd w:val="clear" w:color="000000" w:fill="FFFFFF"/>
            <w:noWrap/>
            <w:vAlign w:val="bottom"/>
            <w:hideMark/>
          </w:tcPr>
          <w:p w14:paraId="389DEDF8"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r w:rsidR="00A82A61" w:rsidRPr="00B22813" w14:paraId="3F57C810" w14:textId="77777777" w:rsidTr="00DD6283">
        <w:trPr>
          <w:trHeight w:val="144"/>
          <w:jc w:val="center"/>
        </w:trPr>
        <w:tc>
          <w:tcPr>
            <w:tcW w:w="2646" w:type="dxa"/>
            <w:tcBorders>
              <w:top w:val="nil"/>
              <w:left w:val="nil"/>
              <w:bottom w:val="nil"/>
              <w:right w:val="nil"/>
            </w:tcBorders>
            <w:shd w:val="clear" w:color="000000" w:fill="FFFFFF"/>
            <w:noWrap/>
            <w:vAlign w:val="bottom"/>
            <w:hideMark/>
          </w:tcPr>
          <w:p w14:paraId="4436977E" w14:textId="77777777" w:rsidR="00A82A61" w:rsidRPr="00B22813" w:rsidRDefault="00A82A61" w:rsidP="00DD6283">
            <w:pPr>
              <w:spacing w:after="0" w:line="240" w:lineRule="auto"/>
              <w:rPr>
                <w:rFonts w:ascii="Times New Roman" w:eastAsia="Times New Roman" w:hAnsi="Times New Roman" w:cs="Times New Roman"/>
                <w:b/>
                <w:bCs/>
                <w:color w:val="000000"/>
              </w:rPr>
            </w:pPr>
            <w:r w:rsidRPr="00B22813">
              <w:rPr>
                <w:rFonts w:ascii="Times New Roman" w:eastAsia="Times New Roman" w:hAnsi="Times New Roman" w:cs="Times New Roman"/>
                <w:b/>
                <w:bCs/>
                <w:color w:val="000000"/>
              </w:rPr>
              <w:t>RHINOPTERIDAE</w:t>
            </w:r>
          </w:p>
        </w:tc>
        <w:tc>
          <w:tcPr>
            <w:tcW w:w="1035" w:type="dxa"/>
            <w:tcBorders>
              <w:top w:val="nil"/>
              <w:left w:val="nil"/>
              <w:bottom w:val="nil"/>
              <w:right w:val="nil"/>
            </w:tcBorders>
            <w:shd w:val="clear" w:color="000000" w:fill="FFFFFF"/>
            <w:noWrap/>
            <w:vAlign w:val="bottom"/>
            <w:hideMark/>
          </w:tcPr>
          <w:p w14:paraId="7D5E982F"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310133FE"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163466E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735D48C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5" w:type="dxa"/>
            <w:tcBorders>
              <w:top w:val="nil"/>
              <w:left w:val="nil"/>
              <w:bottom w:val="nil"/>
              <w:right w:val="nil"/>
            </w:tcBorders>
            <w:shd w:val="clear" w:color="000000" w:fill="FFFFFF"/>
            <w:noWrap/>
            <w:vAlign w:val="bottom"/>
            <w:hideMark/>
          </w:tcPr>
          <w:p w14:paraId="5CBE848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c>
          <w:tcPr>
            <w:tcW w:w="1036" w:type="dxa"/>
            <w:tcBorders>
              <w:top w:val="nil"/>
              <w:left w:val="nil"/>
              <w:bottom w:val="nil"/>
              <w:right w:val="nil"/>
            </w:tcBorders>
            <w:shd w:val="clear" w:color="000000" w:fill="FFFFFF"/>
            <w:noWrap/>
            <w:vAlign w:val="bottom"/>
            <w:hideMark/>
          </w:tcPr>
          <w:p w14:paraId="13EE7DAB"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 </w:t>
            </w:r>
          </w:p>
        </w:tc>
      </w:tr>
      <w:tr w:rsidR="00A82A61" w:rsidRPr="00B22813" w14:paraId="79B0A715" w14:textId="77777777" w:rsidTr="00DD6283">
        <w:trPr>
          <w:trHeight w:val="144"/>
          <w:jc w:val="center"/>
        </w:trPr>
        <w:tc>
          <w:tcPr>
            <w:tcW w:w="2646" w:type="dxa"/>
            <w:tcBorders>
              <w:top w:val="nil"/>
              <w:left w:val="nil"/>
              <w:bottom w:val="single" w:sz="8" w:space="0" w:color="auto"/>
              <w:right w:val="nil"/>
            </w:tcBorders>
            <w:shd w:val="clear" w:color="000000" w:fill="FFFFFF"/>
            <w:noWrap/>
            <w:vAlign w:val="bottom"/>
            <w:hideMark/>
          </w:tcPr>
          <w:p w14:paraId="25A2D778" w14:textId="77777777" w:rsidR="00A82A61" w:rsidRPr="00B22813" w:rsidRDefault="00A82A61" w:rsidP="00DD6283">
            <w:pPr>
              <w:spacing w:after="0" w:line="240" w:lineRule="auto"/>
              <w:rPr>
                <w:rFonts w:ascii="Times New Roman" w:eastAsia="Times New Roman" w:hAnsi="Times New Roman" w:cs="Times New Roman"/>
                <w:i/>
                <w:iCs/>
                <w:color w:val="000000"/>
              </w:rPr>
            </w:pPr>
            <w:r w:rsidRPr="00B22813">
              <w:rPr>
                <w:rFonts w:ascii="Times New Roman" w:eastAsia="Times New Roman" w:hAnsi="Times New Roman" w:cs="Times New Roman"/>
                <w:i/>
                <w:iCs/>
                <w:color w:val="000000"/>
              </w:rPr>
              <w:t>Rhinoptera jayakari</w:t>
            </w:r>
          </w:p>
        </w:tc>
        <w:tc>
          <w:tcPr>
            <w:tcW w:w="1035" w:type="dxa"/>
            <w:tcBorders>
              <w:top w:val="nil"/>
              <w:left w:val="nil"/>
              <w:bottom w:val="single" w:sz="8" w:space="0" w:color="auto"/>
              <w:right w:val="nil"/>
            </w:tcBorders>
            <w:shd w:val="clear" w:color="000000" w:fill="FFFFFF"/>
            <w:noWrap/>
            <w:vAlign w:val="bottom"/>
            <w:hideMark/>
          </w:tcPr>
          <w:p w14:paraId="7330DF4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single" w:sz="8" w:space="0" w:color="auto"/>
              <w:right w:val="nil"/>
            </w:tcBorders>
            <w:shd w:val="clear" w:color="000000" w:fill="FFFFFF"/>
            <w:noWrap/>
            <w:vAlign w:val="bottom"/>
            <w:hideMark/>
          </w:tcPr>
          <w:p w14:paraId="34F2619D"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single" w:sz="8" w:space="0" w:color="auto"/>
              <w:right w:val="nil"/>
            </w:tcBorders>
            <w:shd w:val="clear" w:color="000000" w:fill="FFFFFF"/>
            <w:noWrap/>
            <w:vAlign w:val="bottom"/>
            <w:hideMark/>
          </w:tcPr>
          <w:p w14:paraId="51978E23"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0.1</w:t>
            </w:r>
          </w:p>
        </w:tc>
        <w:tc>
          <w:tcPr>
            <w:tcW w:w="1035" w:type="dxa"/>
            <w:tcBorders>
              <w:top w:val="nil"/>
              <w:left w:val="nil"/>
              <w:bottom w:val="single" w:sz="8" w:space="0" w:color="auto"/>
              <w:right w:val="nil"/>
            </w:tcBorders>
            <w:shd w:val="clear" w:color="000000" w:fill="FFFFFF"/>
            <w:noWrap/>
            <w:vAlign w:val="bottom"/>
            <w:hideMark/>
          </w:tcPr>
          <w:p w14:paraId="3E34C73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5" w:type="dxa"/>
            <w:tcBorders>
              <w:top w:val="nil"/>
              <w:left w:val="nil"/>
              <w:bottom w:val="single" w:sz="8" w:space="0" w:color="auto"/>
              <w:right w:val="nil"/>
            </w:tcBorders>
            <w:shd w:val="clear" w:color="000000" w:fill="FFFFFF"/>
            <w:noWrap/>
            <w:vAlign w:val="bottom"/>
            <w:hideMark/>
          </w:tcPr>
          <w:p w14:paraId="09CB04B7"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c>
          <w:tcPr>
            <w:tcW w:w="1036" w:type="dxa"/>
            <w:tcBorders>
              <w:top w:val="nil"/>
              <w:left w:val="nil"/>
              <w:bottom w:val="single" w:sz="8" w:space="0" w:color="auto"/>
              <w:right w:val="nil"/>
            </w:tcBorders>
            <w:shd w:val="clear" w:color="000000" w:fill="FFFFFF"/>
            <w:noWrap/>
            <w:vAlign w:val="bottom"/>
            <w:hideMark/>
          </w:tcPr>
          <w:p w14:paraId="4C808665" w14:textId="77777777" w:rsidR="00A82A61" w:rsidRPr="00B22813" w:rsidRDefault="00A82A61" w:rsidP="00DD6283">
            <w:pPr>
              <w:spacing w:after="0" w:line="240" w:lineRule="auto"/>
              <w:jc w:val="center"/>
              <w:rPr>
                <w:rFonts w:ascii="Times New Roman" w:eastAsia="Times New Roman" w:hAnsi="Times New Roman" w:cs="Times New Roman"/>
                <w:color w:val="000000"/>
              </w:rPr>
            </w:pPr>
            <w:r w:rsidRPr="00B22813">
              <w:rPr>
                <w:rFonts w:ascii="Times New Roman" w:eastAsia="Times New Roman" w:hAnsi="Times New Roman" w:cs="Times New Roman"/>
                <w:color w:val="000000"/>
              </w:rPr>
              <w:t>-</w:t>
            </w:r>
          </w:p>
        </w:tc>
      </w:tr>
    </w:tbl>
    <w:p w14:paraId="79612440" w14:textId="77777777" w:rsidR="00D16C35" w:rsidRDefault="00D16C35" w:rsidP="0055554F">
      <w:pPr>
        <w:pStyle w:val="NoSpacing"/>
        <w:spacing w:line="480" w:lineRule="auto"/>
        <w:jc w:val="both"/>
        <w:rPr>
          <w:rFonts w:ascii="Times New Roman" w:hAnsi="Times New Roman"/>
          <w:b/>
          <w:bCs/>
          <w:sz w:val="24"/>
          <w:szCs w:val="24"/>
        </w:rPr>
      </w:pPr>
    </w:p>
    <w:p w14:paraId="4C9019BD" w14:textId="5AF610B3" w:rsidR="00830BF4" w:rsidRDefault="0055554F" w:rsidP="0055554F">
      <w:pPr>
        <w:pStyle w:val="NoSpacing"/>
        <w:spacing w:line="480" w:lineRule="auto"/>
        <w:ind w:firstLine="720"/>
        <w:jc w:val="both"/>
        <w:rPr>
          <w:rFonts w:ascii="Times New Roman" w:hAnsi="Times New Roman"/>
          <w:sz w:val="24"/>
          <w:szCs w:val="24"/>
        </w:rPr>
      </w:pPr>
      <w:r w:rsidRPr="0055554F">
        <w:rPr>
          <w:rFonts w:ascii="Times New Roman" w:hAnsi="Times New Roman"/>
          <w:sz w:val="24"/>
          <w:szCs w:val="24"/>
        </w:rPr>
        <w:t>Biomas</w:t>
      </w:r>
      <w:r w:rsidR="0075504F">
        <w:rPr>
          <w:rFonts w:ascii="Times New Roman" w:hAnsi="Times New Roman"/>
          <w:sz w:val="24"/>
          <w:szCs w:val="24"/>
          <w:lang w:val="en-US"/>
        </w:rPr>
        <w:t>sa</w:t>
      </w:r>
      <w:r w:rsidRPr="0055554F">
        <w:rPr>
          <w:rFonts w:ascii="Times New Roman" w:hAnsi="Times New Roman"/>
          <w:sz w:val="24"/>
          <w:szCs w:val="24"/>
        </w:rPr>
        <w:t xml:space="preserve"> </w:t>
      </w:r>
      <w:r w:rsidR="00D16C35">
        <w:rPr>
          <w:rFonts w:ascii="Times New Roman" w:hAnsi="Times New Roman"/>
          <w:sz w:val="24"/>
          <w:szCs w:val="24"/>
          <w:lang w:val="en-US"/>
        </w:rPr>
        <w:t xml:space="preserve">rerata </w:t>
      </w:r>
      <w:r w:rsidRPr="0055554F">
        <w:rPr>
          <w:rFonts w:ascii="Times New Roman" w:hAnsi="Times New Roman"/>
          <w:sz w:val="24"/>
          <w:szCs w:val="24"/>
        </w:rPr>
        <w:t>ikan pari di Laut Arafura adalah 64,15 kg/km</w:t>
      </w:r>
      <w:r w:rsidRPr="0055554F">
        <w:rPr>
          <w:rFonts w:ascii="Times New Roman" w:hAnsi="Times New Roman"/>
          <w:sz w:val="24"/>
          <w:szCs w:val="24"/>
          <w:vertAlign w:val="superscript"/>
        </w:rPr>
        <w:t>2</w:t>
      </w:r>
      <w:r w:rsidRPr="0055554F">
        <w:rPr>
          <w:rFonts w:ascii="Times New Roman" w:hAnsi="Times New Roman"/>
          <w:sz w:val="24"/>
          <w:szCs w:val="24"/>
        </w:rPr>
        <w:t xml:space="preserve">. Jenis ikan pari yang memiliki biomasa tertinggi </w:t>
      </w:r>
      <w:r w:rsidR="0075504F">
        <w:rPr>
          <w:rFonts w:ascii="Times New Roman" w:hAnsi="Times New Roman"/>
          <w:sz w:val="24"/>
          <w:szCs w:val="24"/>
          <w:lang w:val="en-US"/>
        </w:rPr>
        <w:t xml:space="preserve">secara berurutan </w:t>
      </w:r>
      <w:r w:rsidRPr="0055554F">
        <w:rPr>
          <w:rFonts w:ascii="Times New Roman" w:hAnsi="Times New Roman"/>
          <w:sz w:val="24"/>
          <w:szCs w:val="24"/>
        </w:rPr>
        <w:t xml:space="preserve">adalah </w:t>
      </w:r>
      <w:r w:rsidRPr="0055554F">
        <w:rPr>
          <w:rFonts w:ascii="Times New Roman" w:hAnsi="Times New Roman"/>
          <w:i/>
          <w:iCs/>
          <w:sz w:val="24"/>
          <w:szCs w:val="24"/>
        </w:rPr>
        <w:t>Pastinachus sephen</w:t>
      </w:r>
      <w:r w:rsidRPr="0055554F">
        <w:rPr>
          <w:rFonts w:ascii="Times New Roman" w:hAnsi="Times New Roman"/>
          <w:sz w:val="24"/>
          <w:szCs w:val="24"/>
        </w:rPr>
        <w:t xml:space="preserve"> dengan biomas</w:t>
      </w:r>
      <w:r w:rsidR="0075504F">
        <w:rPr>
          <w:rFonts w:ascii="Times New Roman" w:hAnsi="Times New Roman"/>
          <w:sz w:val="24"/>
          <w:szCs w:val="24"/>
          <w:lang w:val="en-US"/>
        </w:rPr>
        <w:t>sa</w:t>
      </w:r>
      <w:r w:rsidRPr="0055554F">
        <w:rPr>
          <w:rFonts w:ascii="Times New Roman" w:hAnsi="Times New Roman"/>
          <w:sz w:val="24"/>
          <w:szCs w:val="24"/>
        </w:rPr>
        <w:t xml:space="preserve"> 11,29 kg/km</w:t>
      </w:r>
      <w:r w:rsidRPr="0055554F">
        <w:rPr>
          <w:rFonts w:ascii="Times New Roman" w:hAnsi="Times New Roman"/>
          <w:sz w:val="24"/>
          <w:szCs w:val="24"/>
          <w:vertAlign w:val="superscript"/>
        </w:rPr>
        <w:t>2</w:t>
      </w:r>
      <w:r w:rsidRPr="0055554F">
        <w:rPr>
          <w:rFonts w:ascii="Times New Roman" w:hAnsi="Times New Roman"/>
          <w:sz w:val="24"/>
          <w:szCs w:val="24"/>
        </w:rPr>
        <w:t xml:space="preserve">, </w:t>
      </w:r>
      <w:r w:rsidRPr="007043CA">
        <w:rPr>
          <w:rFonts w:ascii="Times New Roman" w:hAnsi="Times New Roman"/>
          <w:i/>
          <w:iCs/>
          <w:sz w:val="24"/>
          <w:szCs w:val="24"/>
        </w:rPr>
        <w:t xml:space="preserve">Himantura </w:t>
      </w:r>
      <w:r w:rsidR="003226AF">
        <w:rPr>
          <w:rFonts w:ascii="Times New Roman" w:hAnsi="Times New Roman"/>
          <w:i/>
          <w:iCs/>
          <w:sz w:val="24"/>
          <w:szCs w:val="24"/>
          <w:lang w:val="en-US"/>
        </w:rPr>
        <w:t>uarnak</w:t>
      </w:r>
      <w:r w:rsidRPr="0055554F">
        <w:rPr>
          <w:rFonts w:ascii="Times New Roman" w:hAnsi="Times New Roman"/>
          <w:sz w:val="24"/>
          <w:szCs w:val="24"/>
        </w:rPr>
        <w:t>. dengan biomassa 7,69 kg/km</w:t>
      </w:r>
      <w:r w:rsidRPr="0055554F">
        <w:rPr>
          <w:rFonts w:ascii="Times New Roman" w:hAnsi="Times New Roman"/>
          <w:sz w:val="24"/>
          <w:szCs w:val="24"/>
          <w:vertAlign w:val="superscript"/>
        </w:rPr>
        <w:t>2</w:t>
      </w:r>
      <w:r w:rsidRPr="0055554F">
        <w:rPr>
          <w:rFonts w:ascii="Times New Roman" w:hAnsi="Times New Roman"/>
          <w:sz w:val="24"/>
          <w:szCs w:val="24"/>
        </w:rPr>
        <w:t xml:space="preserve"> dan </w:t>
      </w:r>
      <w:r w:rsidRPr="0055554F">
        <w:rPr>
          <w:rFonts w:ascii="Times New Roman" w:hAnsi="Times New Roman"/>
          <w:i/>
          <w:iCs/>
          <w:sz w:val="24"/>
          <w:szCs w:val="24"/>
        </w:rPr>
        <w:t>Himantura undulata</w:t>
      </w:r>
      <w:r w:rsidRPr="0055554F">
        <w:rPr>
          <w:rFonts w:ascii="Times New Roman" w:hAnsi="Times New Roman"/>
          <w:sz w:val="24"/>
          <w:szCs w:val="24"/>
        </w:rPr>
        <w:t xml:space="preserve"> dengan biomassa 7,46 kg/km</w:t>
      </w:r>
      <w:r w:rsidRPr="0055554F">
        <w:rPr>
          <w:rFonts w:ascii="Times New Roman" w:hAnsi="Times New Roman"/>
          <w:sz w:val="24"/>
          <w:szCs w:val="24"/>
          <w:vertAlign w:val="superscript"/>
        </w:rPr>
        <w:t>2</w:t>
      </w:r>
    </w:p>
    <w:p w14:paraId="41DC7887" w14:textId="6F9AE2E5" w:rsidR="0044582C" w:rsidRPr="00063A7C" w:rsidRDefault="0075504F" w:rsidP="007043CA">
      <w:pPr>
        <w:pStyle w:val="NoSpacing"/>
        <w:spacing w:line="480" w:lineRule="auto"/>
        <w:ind w:firstLine="720"/>
        <w:jc w:val="both"/>
        <w:rPr>
          <w:rFonts w:ascii="Times New Roman" w:hAnsi="Times New Roman"/>
          <w:sz w:val="24"/>
          <w:szCs w:val="24"/>
          <w:lang w:val="en-US"/>
        </w:rPr>
      </w:pPr>
      <w:r>
        <w:rPr>
          <w:rFonts w:ascii="Times New Roman" w:hAnsi="Times New Roman"/>
          <w:sz w:val="24"/>
          <w:szCs w:val="24"/>
          <w:lang w:val="en-US"/>
        </w:rPr>
        <w:lastRenderedPageBreak/>
        <w:t>Sebaran spasial b</w:t>
      </w:r>
      <w:r w:rsidR="007043CA" w:rsidRPr="007043CA">
        <w:rPr>
          <w:rFonts w:ascii="Times New Roman" w:hAnsi="Times New Roman"/>
          <w:sz w:val="24"/>
          <w:szCs w:val="24"/>
        </w:rPr>
        <w:t>iomas</w:t>
      </w:r>
      <w:r>
        <w:rPr>
          <w:rFonts w:ascii="Times New Roman" w:hAnsi="Times New Roman"/>
          <w:sz w:val="24"/>
          <w:szCs w:val="24"/>
          <w:lang w:val="en-US"/>
        </w:rPr>
        <w:t>s</w:t>
      </w:r>
      <w:r w:rsidR="007043CA" w:rsidRPr="007043CA">
        <w:rPr>
          <w:rFonts w:ascii="Times New Roman" w:hAnsi="Times New Roman"/>
          <w:sz w:val="24"/>
          <w:szCs w:val="24"/>
        </w:rPr>
        <w:t xml:space="preserve">a semua jenis ikan pari </w:t>
      </w:r>
      <w:r>
        <w:rPr>
          <w:rFonts w:ascii="Times New Roman" w:hAnsi="Times New Roman"/>
          <w:sz w:val="24"/>
          <w:szCs w:val="24"/>
          <w:lang w:val="en-US"/>
        </w:rPr>
        <w:t xml:space="preserve">untuk </w:t>
      </w:r>
      <w:r w:rsidR="007043CA" w:rsidRPr="007043CA">
        <w:rPr>
          <w:rFonts w:ascii="Times New Roman" w:hAnsi="Times New Roman"/>
          <w:sz w:val="24"/>
          <w:szCs w:val="24"/>
        </w:rPr>
        <w:t xml:space="preserve"> masing-masing </w:t>
      </w:r>
      <w:r>
        <w:rPr>
          <w:rFonts w:ascii="Times New Roman" w:hAnsi="Times New Roman"/>
          <w:sz w:val="24"/>
          <w:szCs w:val="24"/>
          <w:lang w:val="en-US"/>
        </w:rPr>
        <w:t xml:space="preserve">area </w:t>
      </w:r>
      <w:r w:rsidR="007043CA" w:rsidRPr="007043CA">
        <w:rPr>
          <w:rFonts w:ascii="Times New Roman" w:hAnsi="Times New Roman"/>
          <w:sz w:val="24"/>
          <w:szCs w:val="24"/>
        </w:rPr>
        <w:t xml:space="preserve">dari </w:t>
      </w:r>
      <w:r>
        <w:rPr>
          <w:rFonts w:ascii="Times New Roman" w:hAnsi="Times New Roman"/>
          <w:sz w:val="24"/>
          <w:szCs w:val="24"/>
          <w:lang w:val="en-US"/>
        </w:rPr>
        <w:t xml:space="preserve">Barat </w:t>
      </w:r>
      <w:r w:rsidR="007043CA" w:rsidRPr="007043CA">
        <w:rPr>
          <w:rFonts w:ascii="Times New Roman" w:hAnsi="Times New Roman"/>
          <w:sz w:val="24"/>
          <w:szCs w:val="24"/>
        </w:rPr>
        <w:t xml:space="preserve">Papua, </w:t>
      </w:r>
      <w:r>
        <w:rPr>
          <w:rFonts w:ascii="Times New Roman" w:hAnsi="Times New Roman"/>
          <w:sz w:val="24"/>
          <w:szCs w:val="24"/>
          <w:lang w:val="en-US"/>
        </w:rPr>
        <w:t xml:space="preserve">Selatan </w:t>
      </w:r>
      <w:r w:rsidR="007043CA" w:rsidRPr="007043CA">
        <w:rPr>
          <w:rFonts w:ascii="Times New Roman" w:hAnsi="Times New Roman"/>
          <w:sz w:val="24"/>
          <w:szCs w:val="24"/>
        </w:rPr>
        <w:t xml:space="preserve">Papua, Arafura Tengah dan </w:t>
      </w:r>
      <w:r w:rsidR="003F42FF">
        <w:rPr>
          <w:rFonts w:ascii="Times New Roman" w:hAnsi="Times New Roman"/>
          <w:sz w:val="24"/>
          <w:szCs w:val="24"/>
          <w:lang w:val="en-US"/>
        </w:rPr>
        <w:t xml:space="preserve">Timur </w:t>
      </w:r>
      <w:r w:rsidR="007043CA" w:rsidRPr="007043CA">
        <w:rPr>
          <w:rFonts w:ascii="Times New Roman" w:hAnsi="Times New Roman"/>
          <w:sz w:val="24"/>
          <w:szCs w:val="24"/>
        </w:rPr>
        <w:t xml:space="preserve">Aru </w:t>
      </w:r>
      <w:r w:rsidR="003F42FF">
        <w:rPr>
          <w:rFonts w:ascii="Times New Roman" w:hAnsi="Times New Roman"/>
          <w:sz w:val="24"/>
          <w:szCs w:val="24"/>
          <w:lang w:val="en-US"/>
        </w:rPr>
        <w:t xml:space="preserve">secara berurutan </w:t>
      </w:r>
      <w:r w:rsidR="007043CA" w:rsidRPr="007043CA">
        <w:rPr>
          <w:rFonts w:ascii="Times New Roman" w:hAnsi="Times New Roman"/>
          <w:sz w:val="24"/>
          <w:szCs w:val="24"/>
        </w:rPr>
        <w:t>adalah 79,3 kg/km</w:t>
      </w:r>
      <w:r w:rsidR="007043CA" w:rsidRPr="00A96EC3">
        <w:rPr>
          <w:rFonts w:ascii="Times New Roman" w:hAnsi="Times New Roman"/>
          <w:sz w:val="24"/>
          <w:szCs w:val="24"/>
          <w:vertAlign w:val="superscript"/>
        </w:rPr>
        <w:t>2</w:t>
      </w:r>
      <w:r w:rsidR="007043CA" w:rsidRPr="007043CA">
        <w:rPr>
          <w:rFonts w:ascii="Times New Roman" w:hAnsi="Times New Roman"/>
          <w:sz w:val="24"/>
          <w:szCs w:val="24"/>
        </w:rPr>
        <w:t>, 65,5 kg/km</w:t>
      </w:r>
      <w:r w:rsidR="007043CA" w:rsidRPr="003F42FF">
        <w:rPr>
          <w:rFonts w:ascii="Times New Roman" w:hAnsi="Times New Roman"/>
          <w:sz w:val="24"/>
          <w:szCs w:val="24"/>
          <w:vertAlign w:val="superscript"/>
        </w:rPr>
        <w:t>2</w:t>
      </w:r>
      <w:r w:rsidR="007043CA" w:rsidRPr="007043CA">
        <w:rPr>
          <w:rFonts w:ascii="Times New Roman" w:hAnsi="Times New Roman"/>
          <w:sz w:val="24"/>
          <w:szCs w:val="24"/>
        </w:rPr>
        <w:t>, 32,3 kg/km</w:t>
      </w:r>
      <w:r w:rsidR="007043CA" w:rsidRPr="003F42FF">
        <w:rPr>
          <w:rFonts w:ascii="Times New Roman" w:hAnsi="Times New Roman"/>
          <w:sz w:val="24"/>
          <w:szCs w:val="24"/>
          <w:vertAlign w:val="superscript"/>
        </w:rPr>
        <w:t>2</w:t>
      </w:r>
      <w:r w:rsidR="007043CA" w:rsidRPr="007043CA">
        <w:rPr>
          <w:rFonts w:ascii="Times New Roman" w:hAnsi="Times New Roman"/>
          <w:sz w:val="24"/>
          <w:szCs w:val="24"/>
        </w:rPr>
        <w:t xml:space="preserve"> dan 79,5 kg/km</w:t>
      </w:r>
      <w:r w:rsidR="007043CA" w:rsidRPr="00A96EC3">
        <w:rPr>
          <w:rFonts w:ascii="Times New Roman" w:hAnsi="Times New Roman"/>
          <w:sz w:val="24"/>
          <w:szCs w:val="24"/>
          <w:vertAlign w:val="superscript"/>
        </w:rPr>
        <w:t>2</w:t>
      </w:r>
      <w:r w:rsidR="007043CA" w:rsidRPr="007043CA">
        <w:rPr>
          <w:rFonts w:ascii="Times New Roman" w:hAnsi="Times New Roman"/>
          <w:sz w:val="24"/>
          <w:szCs w:val="24"/>
        </w:rPr>
        <w:t xml:space="preserve"> (Tabel 3.). Jenis ikan pari yang memiliki biomassa tertinggi </w:t>
      </w:r>
      <w:r w:rsidR="003F42FF">
        <w:rPr>
          <w:rFonts w:ascii="Times New Roman" w:hAnsi="Times New Roman"/>
          <w:sz w:val="24"/>
          <w:szCs w:val="24"/>
          <w:lang w:val="en-US"/>
        </w:rPr>
        <w:t xml:space="preserve">pada masing-masing area </w:t>
      </w:r>
      <w:r w:rsidR="007043CA" w:rsidRPr="007043CA">
        <w:rPr>
          <w:rFonts w:ascii="Times New Roman" w:hAnsi="Times New Roman"/>
          <w:sz w:val="24"/>
          <w:szCs w:val="24"/>
        </w:rPr>
        <w:t xml:space="preserve">; </w:t>
      </w:r>
      <w:r w:rsidR="003F42FF">
        <w:rPr>
          <w:rFonts w:ascii="Times New Roman" w:hAnsi="Times New Roman"/>
          <w:sz w:val="24"/>
          <w:szCs w:val="24"/>
          <w:lang w:val="en-US"/>
        </w:rPr>
        <w:t xml:space="preserve">Barat </w:t>
      </w:r>
      <w:r w:rsidR="007043CA" w:rsidRPr="007043CA">
        <w:rPr>
          <w:rFonts w:ascii="Times New Roman" w:hAnsi="Times New Roman"/>
          <w:sz w:val="24"/>
          <w:szCs w:val="24"/>
        </w:rPr>
        <w:t xml:space="preserve">Papua adalah </w:t>
      </w:r>
      <w:r w:rsidR="007043CA" w:rsidRPr="003F42FF">
        <w:rPr>
          <w:rFonts w:ascii="Times New Roman" w:hAnsi="Times New Roman"/>
          <w:i/>
          <w:iCs/>
          <w:sz w:val="24"/>
          <w:szCs w:val="24"/>
        </w:rPr>
        <w:t>Pastinachus sephen</w:t>
      </w:r>
      <w:r w:rsidR="007043CA" w:rsidRPr="007043CA">
        <w:rPr>
          <w:rFonts w:ascii="Times New Roman" w:hAnsi="Times New Roman"/>
          <w:sz w:val="24"/>
          <w:szCs w:val="24"/>
        </w:rPr>
        <w:t xml:space="preserve"> dengan biomassa 17,1 kg/km</w:t>
      </w:r>
      <w:r w:rsidR="007043CA" w:rsidRPr="003F42FF">
        <w:rPr>
          <w:rFonts w:ascii="Times New Roman" w:hAnsi="Times New Roman"/>
          <w:sz w:val="24"/>
          <w:szCs w:val="24"/>
          <w:vertAlign w:val="superscript"/>
        </w:rPr>
        <w:t>2</w:t>
      </w:r>
      <w:r w:rsidR="007043CA" w:rsidRPr="007043CA">
        <w:rPr>
          <w:rFonts w:ascii="Times New Roman" w:hAnsi="Times New Roman"/>
          <w:sz w:val="24"/>
          <w:szCs w:val="24"/>
        </w:rPr>
        <w:t xml:space="preserve">, </w:t>
      </w:r>
      <w:r w:rsidR="003F42FF">
        <w:rPr>
          <w:rFonts w:ascii="Times New Roman" w:hAnsi="Times New Roman"/>
          <w:sz w:val="24"/>
          <w:szCs w:val="24"/>
          <w:lang w:val="en-US"/>
        </w:rPr>
        <w:t xml:space="preserve">Selatan </w:t>
      </w:r>
      <w:r w:rsidR="007043CA" w:rsidRPr="007043CA">
        <w:rPr>
          <w:rFonts w:ascii="Times New Roman" w:hAnsi="Times New Roman"/>
          <w:sz w:val="24"/>
          <w:szCs w:val="24"/>
        </w:rPr>
        <w:t xml:space="preserve">Papua adalah </w:t>
      </w:r>
      <w:r w:rsidR="007043CA" w:rsidRPr="003F42FF">
        <w:rPr>
          <w:rFonts w:ascii="Times New Roman" w:hAnsi="Times New Roman"/>
          <w:i/>
          <w:iCs/>
          <w:sz w:val="24"/>
          <w:szCs w:val="24"/>
        </w:rPr>
        <w:t>Hemitrygon longicauda</w:t>
      </w:r>
      <w:r w:rsidR="007043CA" w:rsidRPr="007043CA">
        <w:rPr>
          <w:rFonts w:ascii="Times New Roman" w:hAnsi="Times New Roman"/>
          <w:sz w:val="24"/>
          <w:szCs w:val="24"/>
        </w:rPr>
        <w:t xml:space="preserve"> dengan biomassa 16,7 kg/km</w:t>
      </w:r>
      <w:r w:rsidR="007043CA" w:rsidRPr="003F42FF">
        <w:rPr>
          <w:rFonts w:ascii="Times New Roman" w:hAnsi="Times New Roman"/>
          <w:sz w:val="24"/>
          <w:szCs w:val="24"/>
          <w:vertAlign w:val="superscript"/>
        </w:rPr>
        <w:t>2</w:t>
      </w:r>
      <w:r w:rsidR="007043CA" w:rsidRPr="007043CA">
        <w:rPr>
          <w:rFonts w:ascii="Times New Roman" w:hAnsi="Times New Roman"/>
          <w:sz w:val="24"/>
          <w:szCs w:val="24"/>
        </w:rPr>
        <w:t xml:space="preserve">, Arafura Tengah adalah </w:t>
      </w:r>
      <w:r w:rsidR="007043CA" w:rsidRPr="003F42FF">
        <w:rPr>
          <w:rFonts w:ascii="Times New Roman" w:hAnsi="Times New Roman"/>
          <w:i/>
          <w:iCs/>
          <w:sz w:val="24"/>
          <w:szCs w:val="24"/>
        </w:rPr>
        <w:t>Himantura leoparda</w:t>
      </w:r>
      <w:r w:rsidR="007043CA" w:rsidRPr="007043CA">
        <w:rPr>
          <w:rFonts w:ascii="Times New Roman" w:hAnsi="Times New Roman"/>
          <w:sz w:val="24"/>
          <w:szCs w:val="24"/>
        </w:rPr>
        <w:t xml:space="preserve"> dengan biomassa 12,1 kg/km</w:t>
      </w:r>
      <w:r w:rsidR="007043CA" w:rsidRPr="003F42FF">
        <w:rPr>
          <w:rFonts w:ascii="Times New Roman" w:hAnsi="Times New Roman"/>
          <w:sz w:val="24"/>
          <w:szCs w:val="24"/>
          <w:vertAlign w:val="superscript"/>
        </w:rPr>
        <w:t>2</w:t>
      </w:r>
      <w:r w:rsidR="007043CA" w:rsidRPr="007043CA">
        <w:rPr>
          <w:rFonts w:ascii="Times New Roman" w:hAnsi="Times New Roman"/>
          <w:sz w:val="24"/>
          <w:szCs w:val="24"/>
        </w:rPr>
        <w:t xml:space="preserve"> dan </w:t>
      </w:r>
      <w:r w:rsidR="003F42FF">
        <w:rPr>
          <w:rFonts w:ascii="Times New Roman" w:hAnsi="Times New Roman"/>
          <w:sz w:val="24"/>
          <w:szCs w:val="24"/>
          <w:lang w:val="en-US"/>
        </w:rPr>
        <w:t xml:space="preserve">Timur </w:t>
      </w:r>
      <w:r w:rsidR="007043CA" w:rsidRPr="007043CA">
        <w:rPr>
          <w:rFonts w:ascii="Times New Roman" w:hAnsi="Times New Roman"/>
          <w:sz w:val="24"/>
          <w:szCs w:val="24"/>
        </w:rPr>
        <w:t xml:space="preserve">Pulau Aru adalah </w:t>
      </w:r>
      <w:r w:rsidR="007043CA" w:rsidRPr="003F42FF">
        <w:rPr>
          <w:rFonts w:ascii="Times New Roman" w:hAnsi="Times New Roman"/>
          <w:i/>
          <w:iCs/>
          <w:sz w:val="24"/>
          <w:szCs w:val="24"/>
        </w:rPr>
        <w:t>Himantura fai</w:t>
      </w:r>
      <w:r w:rsidR="007043CA" w:rsidRPr="007043CA">
        <w:rPr>
          <w:rFonts w:ascii="Times New Roman" w:hAnsi="Times New Roman"/>
          <w:sz w:val="24"/>
          <w:szCs w:val="24"/>
        </w:rPr>
        <w:t xml:space="preserve"> dengan biomassa 19,6 kg/km</w:t>
      </w:r>
      <w:r w:rsidR="007043CA" w:rsidRPr="003F42FF">
        <w:rPr>
          <w:rFonts w:ascii="Times New Roman" w:hAnsi="Times New Roman"/>
          <w:sz w:val="24"/>
          <w:szCs w:val="24"/>
          <w:vertAlign w:val="superscript"/>
        </w:rPr>
        <w:t>2</w:t>
      </w:r>
      <w:r w:rsidR="007043CA" w:rsidRPr="007043CA">
        <w:rPr>
          <w:rFonts w:ascii="Times New Roman" w:hAnsi="Times New Roman"/>
          <w:sz w:val="24"/>
          <w:szCs w:val="24"/>
        </w:rPr>
        <w:t xml:space="preserve"> (Tabel 3).</w:t>
      </w:r>
      <w:r w:rsidR="00980F57">
        <w:rPr>
          <w:rFonts w:ascii="Times New Roman" w:hAnsi="Times New Roman"/>
          <w:sz w:val="24"/>
          <w:szCs w:val="24"/>
          <w:lang w:val="en-US"/>
        </w:rPr>
        <w:t xml:space="preserve"> </w:t>
      </w:r>
    </w:p>
    <w:p w14:paraId="62C8E7A6" w14:textId="4E81284C" w:rsidR="00EB62EF" w:rsidRPr="00675FA3" w:rsidRDefault="00EB62EF" w:rsidP="00D84677">
      <w:pPr>
        <w:rPr>
          <w:rFonts w:ascii="Times New Roman" w:hAnsi="Times New Roman"/>
          <w:sz w:val="24"/>
          <w:szCs w:val="24"/>
        </w:rPr>
      </w:pPr>
      <w:bookmarkStart w:id="20" w:name="_Hlk99628720"/>
      <w:r w:rsidRPr="00675FA3">
        <w:rPr>
          <w:rFonts w:ascii="Times New Roman" w:hAnsi="Times New Roman"/>
          <w:sz w:val="24"/>
          <w:szCs w:val="24"/>
        </w:rPr>
        <w:t>Tab</w:t>
      </w:r>
      <w:r w:rsidR="00CE200E">
        <w:rPr>
          <w:rFonts w:ascii="Times New Roman" w:hAnsi="Times New Roman"/>
          <w:sz w:val="24"/>
          <w:szCs w:val="24"/>
        </w:rPr>
        <w:t>e</w:t>
      </w:r>
      <w:r w:rsidRPr="00675FA3">
        <w:rPr>
          <w:rFonts w:ascii="Times New Roman" w:hAnsi="Times New Roman"/>
          <w:sz w:val="24"/>
          <w:szCs w:val="24"/>
        </w:rPr>
        <w:t>l</w:t>
      </w:r>
      <w:r w:rsidR="00CE200E">
        <w:rPr>
          <w:rFonts w:ascii="Times New Roman" w:hAnsi="Times New Roman"/>
          <w:sz w:val="24"/>
          <w:szCs w:val="24"/>
        </w:rPr>
        <w:t xml:space="preserve"> </w:t>
      </w:r>
      <w:r w:rsidRPr="00675FA3">
        <w:rPr>
          <w:rFonts w:ascii="Times New Roman" w:hAnsi="Times New Roman"/>
          <w:sz w:val="24"/>
          <w:szCs w:val="24"/>
        </w:rPr>
        <w:t xml:space="preserve">3. </w:t>
      </w:r>
      <w:r w:rsidR="00675FA3">
        <w:rPr>
          <w:rFonts w:ascii="Times New Roman" w:hAnsi="Times New Roman"/>
          <w:sz w:val="24"/>
          <w:szCs w:val="24"/>
        </w:rPr>
        <w:t>Sebaran</w:t>
      </w:r>
      <w:r w:rsidRPr="00675FA3">
        <w:rPr>
          <w:rFonts w:ascii="Times New Roman" w:hAnsi="Times New Roman"/>
          <w:sz w:val="24"/>
          <w:szCs w:val="24"/>
        </w:rPr>
        <w:t xml:space="preserve"> biomassa ikan pari di Laut Arafura</w:t>
      </w:r>
    </w:p>
    <w:p w14:paraId="13EB1287" w14:textId="14B00AD2" w:rsidR="00D84677" w:rsidRPr="00675FA3" w:rsidRDefault="00D84677" w:rsidP="00D84677">
      <w:pPr>
        <w:rPr>
          <w:rFonts w:ascii="Times New Roman" w:hAnsi="Times New Roman"/>
          <w:i/>
          <w:iCs/>
          <w:sz w:val="24"/>
          <w:szCs w:val="24"/>
        </w:rPr>
      </w:pPr>
      <w:r w:rsidRPr="00675FA3">
        <w:rPr>
          <w:rFonts w:ascii="Times New Roman" w:hAnsi="Times New Roman"/>
          <w:i/>
          <w:iCs/>
          <w:sz w:val="24"/>
          <w:szCs w:val="24"/>
        </w:rPr>
        <w:t xml:space="preserve">Table 3. </w:t>
      </w:r>
      <w:r w:rsidR="00EB62EF" w:rsidRPr="00675FA3">
        <w:rPr>
          <w:rFonts w:ascii="Times New Roman" w:hAnsi="Times New Roman"/>
          <w:i/>
          <w:iCs/>
          <w:sz w:val="24"/>
          <w:szCs w:val="24"/>
        </w:rPr>
        <w:t>Spasial distribution of stingray biomass in the Arafura Sea</w:t>
      </w:r>
    </w:p>
    <w:tbl>
      <w:tblPr>
        <w:tblW w:w="9048" w:type="dxa"/>
        <w:tblLook w:val="04A0" w:firstRow="1" w:lastRow="0" w:firstColumn="1" w:lastColumn="0" w:noHBand="0" w:noVBand="1"/>
      </w:tblPr>
      <w:tblGrid>
        <w:gridCol w:w="2787"/>
        <w:gridCol w:w="1497"/>
        <w:gridCol w:w="1593"/>
        <w:gridCol w:w="2034"/>
        <w:gridCol w:w="1137"/>
      </w:tblGrid>
      <w:tr w:rsidR="0007512B" w:rsidRPr="00B22813" w14:paraId="587826BA" w14:textId="77777777" w:rsidTr="00283619">
        <w:trPr>
          <w:trHeight w:val="144"/>
        </w:trPr>
        <w:tc>
          <w:tcPr>
            <w:tcW w:w="2787" w:type="dxa"/>
            <w:vMerge w:val="restart"/>
            <w:tcBorders>
              <w:top w:val="single" w:sz="4" w:space="0" w:color="auto"/>
              <w:left w:val="nil"/>
              <w:bottom w:val="single" w:sz="4" w:space="0" w:color="000000"/>
              <w:right w:val="nil"/>
            </w:tcBorders>
            <w:shd w:val="clear" w:color="000000" w:fill="FFFFFF"/>
            <w:noWrap/>
            <w:vAlign w:val="center"/>
            <w:hideMark/>
          </w:tcPr>
          <w:bookmarkEnd w:id="20"/>
          <w:p w14:paraId="7B5A5BB4" w14:textId="77777777" w:rsidR="0007512B" w:rsidRPr="00B22813" w:rsidRDefault="0007512B" w:rsidP="00283619">
            <w:pPr>
              <w:spacing w:after="0" w:line="240" w:lineRule="auto"/>
              <w:jc w:val="center"/>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Family - Species</w:t>
            </w:r>
          </w:p>
        </w:tc>
        <w:tc>
          <w:tcPr>
            <w:tcW w:w="6261" w:type="dxa"/>
            <w:gridSpan w:val="4"/>
            <w:tcBorders>
              <w:top w:val="single" w:sz="4" w:space="0" w:color="auto"/>
              <w:left w:val="nil"/>
              <w:bottom w:val="nil"/>
              <w:right w:val="nil"/>
            </w:tcBorders>
            <w:shd w:val="clear" w:color="000000" w:fill="FFFFFF"/>
            <w:noWrap/>
            <w:vAlign w:val="bottom"/>
            <w:hideMark/>
          </w:tcPr>
          <w:p w14:paraId="547CF2B7" w14:textId="77777777" w:rsidR="0007512B" w:rsidRPr="00B22813" w:rsidRDefault="0007512B" w:rsidP="00283619">
            <w:pPr>
              <w:spacing w:after="0" w:line="240" w:lineRule="auto"/>
              <w:jc w:val="center"/>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Biomass (kg/km</w:t>
            </w:r>
            <w:r w:rsidRPr="00B22813">
              <w:rPr>
                <w:rFonts w:ascii="Times New Roman" w:eastAsia="Times New Roman" w:hAnsi="Times New Roman" w:cs="Times New Roman"/>
                <w:b/>
                <w:bCs/>
                <w:color w:val="000000"/>
                <w:sz w:val="21"/>
                <w:szCs w:val="21"/>
                <w:vertAlign w:val="superscript"/>
              </w:rPr>
              <w:t>2</w:t>
            </w:r>
            <w:r w:rsidRPr="00B22813">
              <w:rPr>
                <w:rFonts w:ascii="Times New Roman" w:eastAsia="Times New Roman" w:hAnsi="Times New Roman" w:cs="Times New Roman"/>
                <w:b/>
                <w:bCs/>
                <w:color w:val="000000"/>
                <w:sz w:val="21"/>
                <w:szCs w:val="21"/>
              </w:rPr>
              <w:t>)</w:t>
            </w:r>
          </w:p>
        </w:tc>
      </w:tr>
      <w:tr w:rsidR="0007512B" w:rsidRPr="00B22813" w14:paraId="5F0F2C5A" w14:textId="77777777" w:rsidTr="00283619">
        <w:trPr>
          <w:trHeight w:val="144"/>
        </w:trPr>
        <w:tc>
          <w:tcPr>
            <w:tcW w:w="2787" w:type="dxa"/>
            <w:vMerge/>
            <w:tcBorders>
              <w:top w:val="single" w:sz="4" w:space="0" w:color="auto"/>
              <w:left w:val="nil"/>
              <w:bottom w:val="single" w:sz="4" w:space="0" w:color="000000"/>
              <w:right w:val="nil"/>
            </w:tcBorders>
            <w:vAlign w:val="center"/>
            <w:hideMark/>
          </w:tcPr>
          <w:p w14:paraId="14729C05"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p>
        </w:tc>
        <w:tc>
          <w:tcPr>
            <w:tcW w:w="1497" w:type="dxa"/>
            <w:tcBorders>
              <w:top w:val="nil"/>
              <w:left w:val="nil"/>
              <w:bottom w:val="single" w:sz="4" w:space="0" w:color="auto"/>
              <w:right w:val="nil"/>
            </w:tcBorders>
            <w:shd w:val="clear" w:color="000000" w:fill="FFFFFF"/>
            <w:noWrap/>
            <w:vAlign w:val="bottom"/>
            <w:hideMark/>
          </w:tcPr>
          <w:p w14:paraId="0BD81541" w14:textId="77777777" w:rsidR="0007512B" w:rsidRPr="00B22813" w:rsidRDefault="0007512B" w:rsidP="00283619">
            <w:pPr>
              <w:spacing w:after="0" w:line="240" w:lineRule="auto"/>
              <w:jc w:val="center"/>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 xml:space="preserve">West Papua </w:t>
            </w:r>
          </w:p>
        </w:tc>
        <w:tc>
          <w:tcPr>
            <w:tcW w:w="1593" w:type="dxa"/>
            <w:tcBorders>
              <w:top w:val="nil"/>
              <w:left w:val="nil"/>
              <w:bottom w:val="single" w:sz="4" w:space="0" w:color="auto"/>
              <w:right w:val="nil"/>
            </w:tcBorders>
            <w:shd w:val="clear" w:color="000000" w:fill="FFFFFF"/>
            <w:noWrap/>
            <w:vAlign w:val="bottom"/>
            <w:hideMark/>
          </w:tcPr>
          <w:p w14:paraId="7BB4233F" w14:textId="77777777" w:rsidR="0007512B" w:rsidRPr="00B22813" w:rsidRDefault="0007512B" w:rsidP="00283619">
            <w:pPr>
              <w:spacing w:after="0" w:line="240" w:lineRule="auto"/>
              <w:jc w:val="center"/>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South Papua</w:t>
            </w:r>
          </w:p>
        </w:tc>
        <w:tc>
          <w:tcPr>
            <w:tcW w:w="2034" w:type="dxa"/>
            <w:tcBorders>
              <w:top w:val="nil"/>
              <w:left w:val="nil"/>
              <w:bottom w:val="single" w:sz="4" w:space="0" w:color="auto"/>
              <w:right w:val="nil"/>
            </w:tcBorders>
            <w:shd w:val="clear" w:color="000000" w:fill="FFFFFF"/>
            <w:noWrap/>
            <w:vAlign w:val="bottom"/>
            <w:hideMark/>
          </w:tcPr>
          <w:p w14:paraId="48B91069" w14:textId="77777777" w:rsidR="0007512B" w:rsidRPr="00B22813" w:rsidRDefault="0007512B" w:rsidP="00283619">
            <w:pPr>
              <w:spacing w:after="0" w:line="240" w:lineRule="auto"/>
              <w:jc w:val="center"/>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Central Arafura</w:t>
            </w:r>
          </w:p>
        </w:tc>
        <w:tc>
          <w:tcPr>
            <w:tcW w:w="1137" w:type="dxa"/>
            <w:tcBorders>
              <w:top w:val="nil"/>
              <w:left w:val="nil"/>
              <w:bottom w:val="single" w:sz="4" w:space="0" w:color="auto"/>
              <w:right w:val="nil"/>
            </w:tcBorders>
            <w:shd w:val="clear" w:color="000000" w:fill="FFFFFF"/>
            <w:noWrap/>
            <w:vAlign w:val="bottom"/>
            <w:hideMark/>
          </w:tcPr>
          <w:p w14:paraId="7EB774F7" w14:textId="77777777" w:rsidR="0007512B" w:rsidRPr="00B22813" w:rsidRDefault="0007512B" w:rsidP="00283619">
            <w:pPr>
              <w:spacing w:after="0" w:line="240" w:lineRule="auto"/>
              <w:jc w:val="center"/>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East Aru</w:t>
            </w:r>
          </w:p>
        </w:tc>
      </w:tr>
      <w:tr w:rsidR="0007512B" w:rsidRPr="00B22813" w14:paraId="667FED82" w14:textId="77777777" w:rsidTr="00283619">
        <w:trPr>
          <w:trHeight w:val="144"/>
        </w:trPr>
        <w:tc>
          <w:tcPr>
            <w:tcW w:w="2787" w:type="dxa"/>
            <w:tcBorders>
              <w:top w:val="nil"/>
              <w:left w:val="nil"/>
              <w:bottom w:val="nil"/>
              <w:right w:val="nil"/>
            </w:tcBorders>
            <w:shd w:val="clear" w:color="000000" w:fill="FFFFFF"/>
            <w:noWrap/>
            <w:vAlign w:val="bottom"/>
            <w:hideMark/>
          </w:tcPr>
          <w:p w14:paraId="64256604"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DASYATIDAE</w:t>
            </w:r>
          </w:p>
        </w:tc>
        <w:tc>
          <w:tcPr>
            <w:tcW w:w="1497" w:type="dxa"/>
            <w:tcBorders>
              <w:top w:val="nil"/>
              <w:left w:val="nil"/>
              <w:bottom w:val="nil"/>
              <w:right w:val="nil"/>
            </w:tcBorders>
            <w:shd w:val="clear" w:color="000000" w:fill="FFFFFF"/>
            <w:noWrap/>
            <w:vAlign w:val="bottom"/>
            <w:hideMark/>
          </w:tcPr>
          <w:p w14:paraId="09C781D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593" w:type="dxa"/>
            <w:tcBorders>
              <w:top w:val="nil"/>
              <w:left w:val="nil"/>
              <w:bottom w:val="nil"/>
              <w:right w:val="nil"/>
            </w:tcBorders>
            <w:shd w:val="clear" w:color="000000" w:fill="FFFFFF"/>
            <w:noWrap/>
            <w:vAlign w:val="bottom"/>
            <w:hideMark/>
          </w:tcPr>
          <w:p w14:paraId="45CC0B0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2034" w:type="dxa"/>
            <w:tcBorders>
              <w:top w:val="nil"/>
              <w:left w:val="nil"/>
              <w:bottom w:val="nil"/>
              <w:right w:val="nil"/>
            </w:tcBorders>
            <w:shd w:val="clear" w:color="000000" w:fill="FFFFFF"/>
            <w:noWrap/>
            <w:vAlign w:val="bottom"/>
            <w:hideMark/>
          </w:tcPr>
          <w:p w14:paraId="3FCF54F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137" w:type="dxa"/>
            <w:tcBorders>
              <w:top w:val="nil"/>
              <w:left w:val="nil"/>
              <w:bottom w:val="nil"/>
              <w:right w:val="nil"/>
            </w:tcBorders>
            <w:shd w:val="clear" w:color="000000" w:fill="FFFFFF"/>
            <w:noWrap/>
            <w:vAlign w:val="bottom"/>
            <w:hideMark/>
          </w:tcPr>
          <w:p w14:paraId="0FFC8B7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r>
      <w:tr w:rsidR="0007512B" w:rsidRPr="00B22813" w14:paraId="3326B262" w14:textId="77777777" w:rsidTr="00B22813">
        <w:trPr>
          <w:trHeight w:val="121"/>
        </w:trPr>
        <w:tc>
          <w:tcPr>
            <w:tcW w:w="2787" w:type="dxa"/>
            <w:tcBorders>
              <w:top w:val="nil"/>
              <w:left w:val="nil"/>
              <w:bottom w:val="nil"/>
              <w:right w:val="nil"/>
            </w:tcBorders>
            <w:shd w:val="clear" w:color="000000" w:fill="FFFFFF"/>
            <w:noWrap/>
            <w:vAlign w:val="bottom"/>
            <w:hideMark/>
          </w:tcPr>
          <w:p w14:paraId="54C78FC8" w14:textId="109AF07C" w:rsidR="0007512B" w:rsidRPr="00B22813" w:rsidRDefault="00C240CA"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Neotrygon</w:t>
            </w:r>
            <w:r w:rsidR="0007512B" w:rsidRPr="00B22813">
              <w:rPr>
                <w:rFonts w:ascii="Times New Roman" w:eastAsia="Times New Roman" w:hAnsi="Times New Roman" w:cs="Times New Roman"/>
                <w:i/>
                <w:iCs/>
                <w:color w:val="000000"/>
                <w:sz w:val="21"/>
                <w:szCs w:val="21"/>
              </w:rPr>
              <w:t xml:space="preserve"> </w:t>
            </w:r>
            <w:r w:rsidR="00E9305B" w:rsidRPr="00B22813">
              <w:rPr>
                <w:rFonts w:ascii="Times New Roman" w:eastAsia="Times New Roman" w:hAnsi="Times New Roman" w:cs="Times New Roman"/>
                <w:i/>
                <w:iCs/>
                <w:color w:val="000000"/>
                <w:sz w:val="21"/>
                <w:szCs w:val="21"/>
              </w:rPr>
              <w:t>annotat</w:t>
            </w:r>
            <w:r w:rsidR="00B22813">
              <w:rPr>
                <w:rFonts w:ascii="Times New Roman" w:eastAsia="Times New Roman" w:hAnsi="Times New Roman" w:cs="Times New Roman"/>
                <w:i/>
                <w:iCs/>
                <w:color w:val="000000"/>
                <w:sz w:val="21"/>
                <w:szCs w:val="21"/>
              </w:rPr>
              <w:t>a</w:t>
            </w:r>
          </w:p>
        </w:tc>
        <w:tc>
          <w:tcPr>
            <w:tcW w:w="1497" w:type="dxa"/>
            <w:tcBorders>
              <w:top w:val="nil"/>
              <w:left w:val="nil"/>
              <w:bottom w:val="nil"/>
              <w:right w:val="nil"/>
            </w:tcBorders>
            <w:shd w:val="clear" w:color="000000" w:fill="FFFFFF"/>
            <w:noWrap/>
            <w:vAlign w:val="bottom"/>
            <w:hideMark/>
          </w:tcPr>
          <w:p w14:paraId="06E3D9A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5.1</w:t>
            </w:r>
          </w:p>
        </w:tc>
        <w:tc>
          <w:tcPr>
            <w:tcW w:w="1593" w:type="dxa"/>
            <w:tcBorders>
              <w:top w:val="nil"/>
              <w:left w:val="nil"/>
              <w:bottom w:val="nil"/>
              <w:right w:val="nil"/>
            </w:tcBorders>
            <w:shd w:val="clear" w:color="000000" w:fill="FFFFFF"/>
            <w:noWrap/>
            <w:vAlign w:val="bottom"/>
            <w:hideMark/>
          </w:tcPr>
          <w:p w14:paraId="6E21A804"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1C37A52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0.1</w:t>
            </w:r>
          </w:p>
        </w:tc>
        <w:tc>
          <w:tcPr>
            <w:tcW w:w="1137" w:type="dxa"/>
            <w:tcBorders>
              <w:top w:val="nil"/>
              <w:left w:val="nil"/>
              <w:bottom w:val="nil"/>
              <w:right w:val="nil"/>
            </w:tcBorders>
            <w:shd w:val="clear" w:color="000000" w:fill="FFFFFF"/>
            <w:noWrap/>
            <w:vAlign w:val="bottom"/>
            <w:hideMark/>
          </w:tcPr>
          <w:p w14:paraId="1DC895C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0.2</w:t>
            </w:r>
          </w:p>
        </w:tc>
      </w:tr>
      <w:tr w:rsidR="0007512B" w:rsidRPr="00B22813" w14:paraId="3802B96D" w14:textId="77777777" w:rsidTr="00283619">
        <w:trPr>
          <w:trHeight w:val="144"/>
        </w:trPr>
        <w:tc>
          <w:tcPr>
            <w:tcW w:w="2787" w:type="dxa"/>
            <w:tcBorders>
              <w:top w:val="nil"/>
              <w:left w:val="nil"/>
              <w:bottom w:val="nil"/>
              <w:right w:val="nil"/>
            </w:tcBorders>
            <w:shd w:val="clear" w:color="000000" w:fill="FFFFFF"/>
            <w:noWrap/>
            <w:vAlign w:val="bottom"/>
            <w:hideMark/>
          </w:tcPr>
          <w:p w14:paraId="6E963131" w14:textId="04406A6D" w:rsidR="0007512B" w:rsidRPr="00B22813" w:rsidRDefault="00C240CA"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Neotrygon</w:t>
            </w:r>
            <w:r w:rsidR="0007512B" w:rsidRPr="00B22813">
              <w:rPr>
                <w:rFonts w:ascii="Times New Roman" w:eastAsia="Times New Roman" w:hAnsi="Times New Roman" w:cs="Times New Roman"/>
                <w:i/>
                <w:iCs/>
                <w:color w:val="000000"/>
                <w:sz w:val="21"/>
                <w:szCs w:val="21"/>
              </w:rPr>
              <w:t xml:space="preserve"> </w:t>
            </w:r>
            <w:r w:rsidR="00E9305B" w:rsidRPr="00B22813">
              <w:rPr>
                <w:rFonts w:ascii="Times New Roman" w:eastAsia="Times New Roman" w:hAnsi="Times New Roman" w:cs="Times New Roman"/>
                <w:i/>
                <w:iCs/>
                <w:color w:val="000000"/>
                <w:sz w:val="21"/>
                <w:szCs w:val="21"/>
              </w:rPr>
              <w:t>leylandii</w:t>
            </w:r>
          </w:p>
        </w:tc>
        <w:tc>
          <w:tcPr>
            <w:tcW w:w="1497" w:type="dxa"/>
            <w:tcBorders>
              <w:top w:val="nil"/>
              <w:left w:val="nil"/>
              <w:bottom w:val="nil"/>
              <w:right w:val="nil"/>
            </w:tcBorders>
            <w:shd w:val="clear" w:color="000000" w:fill="FFFFFF"/>
            <w:noWrap/>
            <w:vAlign w:val="bottom"/>
            <w:hideMark/>
          </w:tcPr>
          <w:p w14:paraId="12EA0B9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0.1</w:t>
            </w:r>
          </w:p>
        </w:tc>
        <w:tc>
          <w:tcPr>
            <w:tcW w:w="1593" w:type="dxa"/>
            <w:tcBorders>
              <w:top w:val="nil"/>
              <w:left w:val="nil"/>
              <w:bottom w:val="nil"/>
              <w:right w:val="nil"/>
            </w:tcBorders>
            <w:shd w:val="clear" w:color="000000" w:fill="FFFFFF"/>
            <w:noWrap/>
            <w:vAlign w:val="bottom"/>
            <w:hideMark/>
          </w:tcPr>
          <w:p w14:paraId="37CBF4E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267E1EBA"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0.5</w:t>
            </w:r>
          </w:p>
        </w:tc>
        <w:tc>
          <w:tcPr>
            <w:tcW w:w="1137" w:type="dxa"/>
            <w:tcBorders>
              <w:top w:val="nil"/>
              <w:left w:val="nil"/>
              <w:bottom w:val="nil"/>
              <w:right w:val="nil"/>
            </w:tcBorders>
            <w:shd w:val="clear" w:color="000000" w:fill="FFFFFF"/>
            <w:noWrap/>
            <w:vAlign w:val="bottom"/>
            <w:hideMark/>
          </w:tcPr>
          <w:p w14:paraId="4F6D87E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6.1</w:t>
            </w:r>
          </w:p>
        </w:tc>
      </w:tr>
      <w:tr w:rsidR="0007512B" w:rsidRPr="00B22813" w14:paraId="26658E2B" w14:textId="77777777" w:rsidTr="00283619">
        <w:trPr>
          <w:trHeight w:val="144"/>
        </w:trPr>
        <w:tc>
          <w:tcPr>
            <w:tcW w:w="2787" w:type="dxa"/>
            <w:tcBorders>
              <w:top w:val="nil"/>
              <w:left w:val="nil"/>
              <w:bottom w:val="nil"/>
              <w:right w:val="nil"/>
            </w:tcBorders>
            <w:shd w:val="clear" w:color="000000" w:fill="FFFFFF"/>
            <w:noWrap/>
            <w:vAlign w:val="bottom"/>
            <w:hideMark/>
          </w:tcPr>
          <w:p w14:paraId="5B9059A5"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Hemitrygon longicauda.</w:t>
            </w:r>
          </w:p>
        </w:tc>
        <w:tc>
          <w:tcPr>
            <w:tcW w:w="1497" w:type="dxa"/>
            <w:tcBorders>
              <w:top w:val="nil"/>
              <w:left w:val="nil"/>
              <w:bottom w:val="nil"/>
              <w:right w:val="nil"/>
            </w:tcBorders>
            <w:shd w:val="clear" w:color="000000" w:fill="FFFFFF"/>
            <w:noWrap/>
            <w:vAlign w:val="bottom"/>
            <w:hideMark/>
          </w:tcPr>
          <w:p w14:paraId="4BCC00F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3.1</w:t>
            </w:r>
          </w:p>
        </w:tc>
        <w:tc>
          <w:tcPr>
            <w:tcW w:w="1593" w:type="dxa"/>
            <w:tcBorders>
              <w:top w:val="nil"/>
              <w:left w:val="nil"/>
              <w:bottom w:val="nil"/>
              <w:right w:val="nil"/>
            </w:tcBorders>
            <w:shd w:val="clear" w:color="000000" w:fill="FFFFFF"/>
            <w:noWrap/>
            <w:vAlign w:val="bottom"/>
            <w:hideMark/>
          </w:tcPr>
          <w:p w14:paraId="6C4E888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16.0</w:t>
            </w:r>
          </w:p>
        </w:tc>
        <w:tc>
          <w:tcPr>
            <w:tcW w:w="2034" w:type="dxa"/>
            <w:tcBorders>
              <w:top w:val="nil"/>
              <w:left w:val="nil"/>
              <w:bottom w:val="nil"/>
              <w:right w:val="nil"/>
            </w:tcBorders>
            <w:shd w:val="clear" w:color="000000" w:fill="FFFFFF"/>
            <w:noWrap/>
            <w:vAlign w:val="bottom"/>
            <w:hideMark/>
          </w:tcPr>
          <w:p w14:paraId="1BD9949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0526390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1.7</w:t>
            </w:r>
          </w:p>
        </w:tc>
      </w:tr>
      <w:tr w:rsidR="0007512B" w:rsidRPr="00B22813" w14:paraId="42426FB6" w14:textId="77777777" w:rsidTr="005F088A">
        <w:trPr>
          <w:trHeight w:val="202"/>
        </w:trPr>
        <w:tc>
          <w:tcPr>
            <w:tcW w:w="2787" w:type="dxa"/>
            <w:tcBorders>
              <w:top w:val="nil"/>
              <w:left w:val="nil"/>
              <w:bottom w:val="nil"/>
              <w:right w:val="nil"/>
            </w:tcBorders>
            <w:shd w:val="clear" w:color="000000" w:fill="FFFFFF"/>
            <w:noWrap/>
            <w:vAlign w:val="bottom"/>
            <w:hideMark/>
          </w:tcPr>
          <w:p w14:paraId="0E4C29BD"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Hemitrygon akajei</w:t>
            </w:r>
          </w:p>
        </w:tc>
        <w:tc>
          <w:tcPr>
            <w:tcW w:w="1497" w:type="dxa"/>
            <w:tcBorders>
              <w:top w:val="nil"/>
              <w:left w:val="nil"/>
              <w:bottom w:val="nil"/>
              <w:right w:val="nil"/>
            </w:tcBorders>
            <w:shd w:val="clear" w:color="000000" w:fill="FFFFFF"/>
            <w:noWrap/>
            <w:vAlign w:val="bottom"/>
            <w:hideMark/>
          </w:tcPr>
          <w:p w14:paraId="1AE9ED76"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0.2</w:t>
            </w:r>
          </w:p>
        </w:tc>
        <w:tc>
          <w:tcPr>
            <w:tcW w:w="1593" w:type="dxa"/>
            <w:tcBorders>
              <w:top w:val="nil"/>
              <w:left w:val="nil"/>
              <w:bottom w:val="nil"/>
              <w:right w:val="nil"/>
            </w:tcBorders>
            <w:shd w:val="clear" w:color="000000" w:fill="FFFFFF"/>
            <w:noWrap/>
            <w:vAlign w:val="bottom"/>
            <w:hideMark/>
          </w:tcPr>
          <w:p w14:paraId="1B478B6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22BAD4F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7488E19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62934232" w14:textId="77777777" w:rsidTr="00283619">
        <w:trPr>
          <w:trHeight w:val="144"/>
        </w:trPr>
        <w:tc>
          <w:tcPr>
            <w:tcW w:w="2787" w:type="dxa"/>
            <w:tcBorders>
              <w:top w:val="nil"/>
              <w:left w:val="nil"/>
              <w:bottom w:val="nil"/>
              <w:right w:val="nil"/>
            </w:tcBorders>
            <w:shd w:val="clear" w:color="000000" w:fill="FFFFFF"/>
            <w:noWrap/>
            <w:vAlign w:val="bottom"/>
            <w:hideMark/>
          </w:tcPr>
          <w:p w14:paraId="09C472A9"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Himantura fai</w:t>
            </w:r>
          </w:p>
        </w:tc>
        <w:tc>
          <w:tcPr>
            <w:tcW w:w="1497" w:type="dxa"/>
            <w:tcBorders>
              <w:top w:val="nil"/>
              <w:left w:val="nil"/>
              <w:bottom w:val="nil"/>
              <w:right w:val="nil"/>
            </w:tcBorders>
            <w:shd w:val="clear" w:color="000000" w:fill="FFFFFF"/>
            <w:noWrap/>
            <w:vAlign w:val="bottom"/>
            <w:hideMark/>
          </w:tcPr>
          <w:p w14:paraId="506F733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1.2</w:t>
            </w:r>
          </w:p>
        </w:tc>
        <w:tc>
          <w:tcPr>
            <w:tcW w:w="1593" w:type="dxa"/>
            <w:tcBorders>
              <w:top w:val="nil"/>
              <w:left w:val="nil"/>
              <w:bottom w:val="nil"/>
              <w:right w:val="nil"/>
            </w:tcBorders>
            <w:shd w:val="clear" w:color="000000" w:fill="FFFFFF"/>
            <w:noWrap/>
            <w:vAlign w:val="bottom"/>
            <w:hideMark/>
          </w:tcPr>
          <w:p w14:paraId="5EA308A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2F90A19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5A935E3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19.6</w:t>
            </w:r>
          </w:p>
        </w:tc>
      </w:tr>
      <w:tr w:rsidR="0007512B" w:rsidRPr="00B22813" w14:paraId="4F1C0A7E" w14:textId="77777777" w:rsidTr="00283619">
        <w:trPr>
          <w:trHeight w:val="144"/>
        </w:trPr>
        <w:tc>
          <w:tcPr>
            <w:tcW w:w="2787" w:type="dxa"/>
            <w:tcBorders>
              <w:top w:val="nil"/>
              <w:left w:val="nil"/>
              <w:bottom w:val="nil"/>
              <w:right w:val="nil"/>
            </w:tcBorders>
            <w:shd w:val="clear" w:color="000000" w:fill="FFFFFF"/>
            <w:noWrap/>
            <w:vAlign w:val="bottom"/>
            <w:hideMark/>
          </w:tcPr>
          <w:p w14:paraId="465F518E" w14:textId="4A7FEF71" w:rsidR="0007512B" w:rsidRPr="00B22813" w:rsidRDefault="00C240CA"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Pateobatis</w:t>
            </w:r>
            <w:r w:rsidR="0007512B" w:rsidRPr="00B22813">
              <w:rPr>
                <w:rFonts w:ascii="Times New Roman" w:eastAsia="Times New Roman" w:hAnsi="Times New Roman" w:cs="Times New Roman"/>
                <w:i/>
                <w:iCs/>
                <w:color w:val="000000"/>
                <w:sz w:val="21"/>
                <w:szCs w:val="21"/>
              </w:rPr>
              <w:t xml:space="preserve"> hortlei</w:t>
            </w:r>
          </w:p>
        </w:tc>
        <w:tc>
          <w:tcPr>
            <w:tcW w:w="1497" w:type="dxa"/>
            <w:tcBorders>
              <w:top w:val="nil"/>
              <w:left w:val="nil"/>
              <w:bottom w:val="nil"/>
              <w:right w:val="nil"/>
            </w:tcBorders>
            <w:shd w:val="clear" w:color="000000" w:fill="FFFFFF"/>
            <w:noWrap/>
            <w:vAlign w:val="bottom"/>
            <w:hideMark/>
          </w:tcPr>
          <w:p w14:paraId="51C882C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3.6</w:t>
            </w:r>
          </w:p>
        </w:tc>
        <w:tc>
          <w:tcPr>
            <w:tcW w:w="1593" w:type="dxa"/>
            <w:tcBorders>
              <w:top w:val="nil"/>
              <w:left w:val="nil"/>
              <w:bottom w:val="nil"/>
              <w:right w:val="nil"/>
            </w:tcBorders>
            <w:shd w:val="clear" w:color="000000" w:fill="FFFFFF"/>
            <w:noWrap/>
            <w:vAlign w:val="bottom"/>
            <w:hideMark/>
          </w:tcPr>
          <w:p w14:paraId="144F315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3D23BC6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1EFF9C4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744615BA" w14:textId="77777777" w:rsidTr="00283619">
        <w:trPr>
          <w:trHeight w:val="144"/>
        </w:trPr>
        <w:tc>
          <w:tcPr>
            <w:tcW w:w="2787" w:type="dxa"/>
            <w:tcBorders>
              <w:top w:val="nil"/>
              <w:left w:val="nil"/>
              <w:bottom w:val="nil"/>
              <w:right w:val="nil"/>
            </w:tcBorders>
            <w:shd w:val="clear" w:color="000000" w:fill="FFFFFF"/>
            <w:noWrap/>
            <w:vAlign w:val="bottom"/>
            <w:hideMark/>
          </w:tcPr>
          <w:p w14:paraId="3D05651B"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bookmarkStart w:id="21" w:name="_Hlk23856953"/>
            <w:r w:rsidRPr="00B22813">
              <w:rPr>
                <w:rFonts w:ascii="Times New Roman" w:eastAsia="Times New Roman" w:hAnsi="Times New Roman" w:cs="Times New Roman"/>
                <w:i/>
                <w:iCs/>
                <w:color w:val="000000"/>
                <w:sz w:val="21"/>
                <w:szCs w:val="21"/>
              </w:rPr>
              <w:t>Himantura leoparda</w:t>
            </w:r>
            <w:bookmarkEnd w:id="21"/>
          </w:p>
        </w:tc>
        <w:tc>
          <w:tcPr>
            <w:tcW w:w="1497" w:type="dxa"/>
            <w:tcBorders>
              <w:top w:val="nil"/>
              <w:left w:val="nil"/>
              <w:bottom w:val="nil"/>
              <w:right w:val="nil"/>
            </w:tcBorders>
            <w:shd w:val="clear" w:color="000000" w:fill="FFFFFF"/>
            <w:noWrap/>
            <w:vAlign w:val="bottom"/>
            <w:hideMark/>
          </w:tcPr>
          <w:p w14:paraId="13048D36"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8.0</w:t>
            </w:r>
          </w:p>
        </w:tc>
        <w:tc>
          <w:tcPr>
            <w:tcW w:w="1593" w:type="dxa"/>
            <w:tcBorders>
              <w:top w:val="nil"/>
              <w:left w:val="nil"/>
              <w:bottom w:val="nil"/>
              <w:right w:val="nil"/>
            </w:tcBorders>
            <w:shd w:val="clear" w:color="000000" w:fill="FFFFFF"/>
            <w:noWrap/>
            <w:vAlign w:val="bottom"/>
            <w:hideMark/>
          </w:tcPr>
          <w:p w14:paraId="30AA0046"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04D944F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12.1</w:t>
            </w:r>
          </w:p>
        </w:tc>
        <w:tc>
          <w:tcPr>
            <w:tcW w:w="1137" w:type="dxa"/>
            <w:tcBorders>
              <w:top w:val="nil"/>
              <w:left w:val="nil"/>
              <w:bottom w:val="nil"/>
              <w:right w:val="nil"/>
            </w:tcBorders>
            <w:shd w:val="clear" w:color="000000" w:fill="FFFFFF"/>
            <w:noWrap/>
            <w:vAlign w:val="bottom"/>
            <w:hideMark/>
          </w:tcPr>
          <w:p w14:paraId="1E38634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6.8</w:t>
            </w:r>
          </w:p>
        </w:tc>
      </w:tr>
      <w:tr w:rsidR="0007512B" w:rsidRPr="00B22813" w14:paraId="55CED826" w14:textId="77777777" w:rsidTr="00283619">
        <w:trPr>
          <w:trHeight w:val="144"/>
        </w:trPr>
        <w:tc>
          <w:tcPr>
            <w:tcW w:w="2787" w:type="dxa"/>
            <w:tcBorders>
              <w:top w:val="nil"/>
              <w:left w:val="nil"/>
              <w:bottom w:val="nil"/>
              <w:right w:val="nil"/>
            </w:tcBorders>
            <w:shd w:val="clear" w:color="000000" w:fill="FFFFFF"/>
            <w:noWrap/>
            <w:vAlign w:val="bottom"/>
            <w:hideMark/>
          </w:tcPr>
          <w:p w14:paraId="3FBC6679" w14:textId="0631A8FC"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 xml:space="preserve">Himantura </w:t>
            </w:r>
            <w:r w:rsidR="000072B5" w:rsidRPr="00B22813">
              <w:rPr>
                <w:rFonts w:ascii="Times New Roman" w:eastAsia="Times New Roman" w:hAnsi="Times New Roman" w:cs="Times New Roman"/>
                <w:i/>
                <w:iCs/>
                <w:color w:val="000000"/>
                <w:sz w:val="21"/>
                <w:szCs w:val="21"/>
              </w:rPr>
              <w:t>uarnak</w:t>
            </w:r>
            <w:r w:rsidRPr="00B22813">
              <w:rPr>
                <w:rFonts w:ascii="Times New Roman" w:eastAsia="Times New Roman" w:hAnsi="Times New Roman" w:cs="Times New Roman"/>
                <w:i/>
                <w:iCs/>
                <w:color w:val="000000"/>
                <w:sz w:val="21"/>
                <w:szCs w:val="21"/>
              </w:rPr>
              <w:t>.</w:t>
            </w:r>
          </w:p>
        </w:tc>
        <w:tc>
          <w:tcPr>
            <w:tcW w:w="1497" w:type="dxa"/>
            <w:tcBorders>
              <w:top w:val="nil"/>
              <w:left w:val="nil"/>
              <w:bottom w:val="nil"/>
              <w:right w:val="nil"/>
            </w:tcBorders>
            <w:shd w:val="clear" w:color="000000" w:fill="FFFFFF"/>
            <w:noWrap/>
            <w:vAlign w:val="bottom"/>
            <w:hideMark/>
          </w:tcPr>
          <w:p w14:paraId="39B40AF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14.0</w:t>
            </w:r>
          </w:p>
        </w:tc>
        <w:tc>
          <w:tcPr>
            <w:tcW w:w="1593" w:type="dxa"/>
            <w:tcBorders>
              <w:top w:val="nil"/>
              <w:left w:val="nil"/>
              <w:bottom w:val="nil"/>
              <w:right w:val="nil"/>
            </w:tcBorders>
            <w:shd w:val="clear" w:color="000000" w:fill="FFFFFF"/>
            <w:noWrap/>
            <w:vAlign w:val="bottom"/>
            <w:hideMark/>
          </w:tcPr>
          <w:p w14:paraId="4B16A6B6"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16.7</w:t>
            </w:r>
          </w:p>
        </w:tc>
        <w:tc>
          <w:tcPr>
            <w:tcW w:w="2034" w:type="dxa"/>
            <w:tcBorders>
              <w:top w:val="nil"/>
              <w:left w:val="nil"/>
              <w:bottom w:val="nil"/>
              <w:right w:val="nil"/>
            </w:tcBorders>
            <w:shd w:val="clear" w:color="000000" w:fill="FFFFFF"/>
            <w:noWrap/>
            <w:vAlign w:val="bottom"/>
            <w:hideMark/>
          </w:tcPr>
          <w:p w14:paraId="3F06784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7641CFD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4262D0CF" w14:textId="77777777" w:rsidTr="00283619">
        <w:trPr>
          <w:trHeight w:val="144"/>
        </w:trPr>
        <w:tc>
          <w:tcPr>
            <w:tcW w:w="2787" w:type="dxa"/>
            <w:tcBorders>
              <w:top w:val="nil"/>
              <w:left w:val="nil"/>
              <w:bottom w:val="nil"/>
              <w:right w:val="nil"/>
            </w:tcBorders>
            <w:shd w:val="clear" w:color="000000" w:fill="FFFFFF"/>
            <w:noWrap/>
            <w:vAlign w:val="bottom"/>
            <w:hideMark/>
          </w:tcPr>
          <w:p w14:paraId="7B470570" w14:textId="0F4CFBB8" w:rsidR="0007512B" w:rsidRPr="00B22813" w:rsidRDefault="00C240CA"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Maculobatis</w:t>
            </w:r>
            <w:r w:rsidR="0007512B" w:rsidRPr="00B22813">
              <w:rPr>
                <w:rFonts w:ascii="Times New Roman" w:eastAsia="Times New Roman" w:hAnsi="Times New Roman" w:cs="Times New Roman"/>
                <w:i/>
                <w:iCs/>
                <w:color w:val="000000"/>
                <w:sz w:val="21"/>
                <w:szCs w:val="21"/>
              </w:rPr>
              <w:t xml:space="preserve"> toshi</w:t>
            </w:r>
          </w:p>
        </w:tc>
        <w:tc>
          <w:tcPr>
            <w:tcW w:w="1497" w:type="dxa"/>
            <w:tcBorders>
              <w:top w:val="nil"/>
              <w:left w:val="nil"/>
              <w:bottom w:val="nil"/>
              <w:right w:val="nil"/>
            </w:tcBorders>
            <w:shd w:val="clear" w:color="000000" w:fill="FFFFFF"/>
            <w:noWrap/>
            <w:vAlign w:val="bottom"/>
            <w:hideMark/>
          </w:tcPr>
          <w:p w14:paraId="6EA89F8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4.9</w:t>
            </w:r>
          </w:p>
        </w:tc>
        <w:tc>
          <w:tcPr>
            <w:tcW w:w="1593" w:type="dxa"/>
            <w:tcBorders>
              <w:top w:val="nil"/>
              <w:left w:val="nil"/>
              <w:bottom w:val="nil"/>
              <w:right w:val="nil"/>
            </w:tcBorders>
            <w:shd w:val="clear" w:color="000000" w:fill="FFFFFF"/>
            <w:noWrap/>
            <w:vAlign w:val="bottom"/>
            <w:hideMark/>
          </w:tcPr>
          <w:p w14:paraId="55FC27F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11.1</w:t>
            </w:r>
          </w:p>
        </w:tc>
        <w:tc>
          <w:tcPr>
            <w:tcW w:w="2034" w:type="dxa"/>
            <w:tcBorders>
              <w:top w:val="nil"/>
              <w:left w:val="nil"/>
              <w:bottom w:val="nil"/>
              <w:right w:val="nil"/>
            </w:tcBorders>
            <w:shd w:val="clear" w:color="000000" w:fill="FFFFFF"/>
            <w:noWrap/>
            <w:vAlign w:val="bottom"/>
            <w:hideMark/>
          </w:tcPr>
          <w:p w14:paraId="45957A8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1.7</w:t>
            </w:r>
          </w:p>
        </w:tc>
        <w:tc>
          <w:tcPr>
            <w:tcW w:w="1137" w:type="dxa"/>
            <w:tcBorders>
              <w:top w:val="nil"/>
              <w:left w:val="nil"/>
              <w:bottom w:val="nil"/>
              <w:right w:val="nil"/>
            </w:tcBorders>
            <w:shd w:val="clear" w:color="000000" w:fill="FFFFFF"/>
            <w:noWrap/>
            <w:vAlign w:val="bottom"/>
            <w:hideMark/>
          </w:tcPr>
          <w:p w14:paraId="12898FEA" w14:textId="127C9533"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4.</w:t>
            </w:r>
            <w:r w:rsidR="00543070" w:rsidRPr="00B22813">
              <w:rPr>
                <w:rFonts w:ascii="Times New Roman" w:eastAsia="Times New Roman" w:hAnsi="Times New Roman" w:cs="Times New Roman"/>
                <w:color w:val="000000"/>
                <w:sz w:val="21"/>
                <w:szCs w:val="21"/>
              </w:rPr>
              <w:t>2</w:t>
            </w:r>
          </w:p>
        </w:tc>
      </w:tr>
      <w:tr w:rsidR="0007512B" w:rsidRPr="00B22813" w14:paraId="015D6791" w14:textId="77777777" w:rsidTr="00283619">
        <w:trPr>
          <w:trHeight w:val="144"/>
        </w:trPr>
        <w:tc>
          <w:tcPr>
            <w:tcW w:w="2787" w:type="dxa"/>
            <w:tcBorders>
              <w:top w:val="nil"/>
              <w:left w:val="nil"/>
              <w:bottom w:val="nil"/>
              <w:right w:val="nil"/>
            </w:tcBorders>
            <w:shd w:val="clear" w:color="000000" w:fill="FFFFFF"/>
            <w:noWrap/>
            <w:vAlign w:val="bottom"/>
            <w:hideMark/>
          </w:tcPr>
          <w:p w14:paraId="63F17601"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Himantura undulata</w:t>
            </w:r>
          </w:p>
        </w:tc>
        <w:tc>
          <w:tcPr>
            <w:tcW w:w="1497" w:type="dxa"/>
            <w:tcBorders>
              <w:top w:val="nil"/>
              <w:left w:val="nil"/>
              <w:bottom w:val="nil"/>
              <w:right w:val="nil"/>
            </w:tcBorders>
            <w:shd w:val="clear" w:color="000000" w:fill="FFFFFF"/>
            <w:noWrap/>
            <w:vAlign w:val="bottom"/>
            <w:hideMark/>
          </w:tcPr>
          <w:p w14:paraId="4148F84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7.4</w:t>
            </w:r>
          </w:p>
        </w:tc>
        <w:tc>
          <w:tcPr>
            <w:tcW w:w="1593" w:type="dxa"/>
            <w:tcBorders>
              <w:top w:val="nil"/>
              <w:left w:val="nil"/>
              <w:bottom w:val="nil"/>
              <w:right w:val="nil"/>
            </w:tcBorders>
            <w:shd w:val="clear" w:color="000000" w:fill="FFFFFF"/>
            <w:noWrap/>
            <w:vAlign w:val="bottom"/>
            <w:hideMark/>
          </w:tcPr>
          <w:p w14:paraId="2769958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6.5</w:t>
            </w:r>
          </w:p>
        </w:tc>
        <w:tc>
          <w:tcPr>
            <w:tcW w:w="2034" w:type="dxa"/>
            <w:tcBorders>
              <w:top w:val="nil"/>
              <w:left w:val="nil"/>
              <w:bottom w:val="nil"/>
              <w:right w:val="nil"/>
            </w:tcBorders>
            <w:shd w:val="clear" w:color="000000" w:fill="FFFFFF"/>
            <w:noWrap/>
            <w:vAlign w:val="bottom"/>
            <w:hideMark/>
          </w:tcPr>
          <w:p w14:paraId="189B59A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6.0</w:t>
            </w:r>
          </w:p>
        </w:tc>
        <w:tc>
          <w:tcPr>
            <w:tcW w:w="1137" w:type="dxa"/>
            <w:tcBorders>
              <w:top w:val="nil"/>
              <w:left w:val="nil"/>
              <w:bottom w:val="nil"/>
              <w:right w:val="nil"/>
            </w:tcBorders>
            <w:shd w:val="clear" w:color="000000" w:fill="FFFFFF"/>
            <w:noWrap/>
            <w:vAlign w:val="bottom"/>
            <w:hideMark/>
          </w:tcPr>
          <w:p w14:paraId="1ACB392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10.0</w:t>
            </w:r>
          </w:p>
        </w:tc>
      </w:tr>
      <w:tr w:rsidR="0007512B" w:rsidRPr="00B22813" w14:paraId="2099C1A0" w14:textId="77777777" w:rsidTr="00283619">
        <w:trPr>
          <w:trHeight w:val="144"/>
        </w:trPr>
        <w:tc>
          <w:tcPr>
            <w:tcW w:w="2787" w:type="dxa"/>
            <w:tcBorders>
              <w:top w:val="nil"/>
              <w:left w:val="nil"/>
              <w:bottom w:val="nil"/>
              <w:right w:val="nil"/>
            </w:tcBorders>
            <w:shd w:val="clear" w:color="000000" w:fill="FFFFFF"/>
            <w:noWrap/>
            <w:vAlign w:val="bottom"/>
            <w:hideMark/>
          </w:tcPr>
          <w:p w14:paraId="775ACE95" w14:textId="3801E42B" w:rsidR="0007512B" w:rsidRPr="00B22813" w:rsidRDefault="00C240CA"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Brevitrygon</w:t>
            </w:r>
            <w:r w:rsidR="0007512B" w:rsidRPr="00B22813">
              <w:rPr>
                <w:rFonts w:ascii="Times New Roman" w:eastAsia="Times New Roman" w:hAnsi="Times New Roman" w:cs="Times New Roman"/>
                <w:i/>
                <w:iCs/>
                <w:color w:val="000000"/>
                <w:sz w:val="21"/>
                <w:szCs w:val="21"/>
              </w:rPr>
              <w:t xml:space="preserve"> walga</w:t>
            </w:r>
          </w:p>
        </w:tc>
        <w:tc>
          <w:tcPr>
            <w:tcW w:w="1497" w:type="dxa"/>
            <w:tcBorders>
              <w:top w:val="nil"/>
              <w:left w:val="nil"/>
              <w:bottom w:val="nil"/>
              <w:right w:val="nil"/>
            </w:tcBorders>
            <w:shd w:val="clear" w:color="000000" w:fill="FFFFFF"/>
            <w:noWrap/>
            <w:vAlign w:val="bottom"/>
            <w:hideMark/>
          </w:tcPr>
          <w:p w14:paraId="71B43113" w14:textId="267468AA" w:rsidR="0007512B" w:rsidRPr="00B22813" w:rsidRDefault="000072B5"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2..0</w:t>
            </w:r>
          </w:p>
        </w:tc>
        <w:tc>
          <w:tcPr>
            <w:tcW w:w="1593" w:type="dxa"/>
            <w:tcBorders>
              <w:top w:val="nil"/>
              <w:left w:val="nil"/>
              <w:bottom w:val="nil"/>
              <w:right w:val="nil"/>
            </w:tcBorders>
            <w:shd w:val="clear" w:color="000000" w:fill="FFFFFF"/>
            <w:noWrap/>
            <w:vAlign w:val="bottom"/>
            <w:hideMark/>
          </w:tcPr>
          <w:p w14:paraId="28CB908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5.6</w:t>
            </w:r>
          </w:p>
        </w:tc>
        <w:tc>
          <w:tcPr>
            <w:tcW w:w="2034" w:type="dxa"/>
            <w:tcBorders>
              <w:top w:val="nil"/>
              <w:left w:val="nil"/>
              <w:bottom w:val="nil"/>
              <w:right w:val="nil"/>
            </w:tcBorders>
            <w:shd w:val="clear" w:color="000000" w:fill="FFFFFF"/>
            <w:noWrap/>
            <w:vAlign w:val="bottom"/>
            <w:hideMark/>
          </w:tcPr>
          <w:p w14:paraId="247450C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1D4CA66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7FAE54BC" w14:textId="77777777" w:rsidTr="00283619">
        <w:trPr>
          <w:trHeight w:val="144"/>
        </w:trPr>
        <w:tc>
          <w:tcPr>
            <w:tcW w:w="2787" w:type="dxa"/>
            <w:tcBorders>
              <w:top w:val="nil"/>
              <w:left w:val="nil"/>
              <w:bottom w:val="nil"/>
              <w:right w:val="nil"/>
            </w:tcBorders>
            <w:shd w:val="clear" w:color="000000" w:fill="FFFFFF"/>
            <w:noWrap/>
            <w:vAlign w:val="bottom"/>
            <w:hideMark/>
          </w:tcPr>
          <w:p w14:paraId="45A5CDAC"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Maculobatis pastinacoides</w:t>
            </w:r>
          </w:p>
        </w:tc>
        <w:tc>
          <w:tcPr>
            <w:tcW w:w="1497" w:type="dxa"/>
            <w:tcBorders>
              <w:top w:val="nil"/>
              <w:left w:val="nil"/>
              <w:bottom w:val="nil"/>
              <w:right w:val="nil"/>
            </w:tcBorders>
            <w:shd w:val="clear" w:color="000000" w:fill="FFFFFF"/>
            <w:noWrap/>
            <w:vAlign w:val="bottom"/>
            <w:hideMark/>
          </w:tcPr>
          <w:p w14:paraId="04D0225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593" w:type="dxa"/>
            <w:tcBorders>
              <w:top w:val="nil"/>
              <w:left w:val="nil"/>
              <w:bottom w:val="nil"/>
              <w:right w:val="nil"/>
            </w:tcBorders>
            <w:shd w:val="clear" w:color="000000" w:fill="FFFFFF"/>
            <w:noWrap/>
            <w:vAlign w:val="bottom"/>
            <w:hideMark/>
          </w:tcPr>
          <w:p w14:paraId="3FC1474E" w14:textId="1E4725CE"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0.0</w:t>
            </w:r>
            <w:r w:rsidR="008A7927" w:rsidRPr="00B22813">
              <w:rPr>
                <w:rFonts w:ascii="Times New Roman" w:eastAsia="Times New Roman" w:hAnsi="Times New Roman" w:cs="Times New Roman"/>
                <w:color w:val="000000"/>
                <w:sz w:val="21"/>
                <w:szCs w:val="21"/>
              </w:rPr>
              <w:t>1</w:t>
            </w:r>
          </w:p>
        </w:tc>
        <w:tc>
          <w:tcPr>
            <w:tcW w:w="2034" w:type="dxa"/>
            <w:tcBorders>
              <w:top w:val="nil"/>
              <w:left w:val="nil"/>
              <w:bottom w:val="nil"/>
              <w:right w:val="nil"/>
            </w:tcBorders>
            <w:shd w:val="clear" w:color="000000" w:fill="FFFFFF"/>
            <w:noWrap/>
            <w:vAlign w:val="bottom"/>
            <w:hideMark/>
          </w:tcPr>
          <w:p w14:paraId="74D958E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51352A8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29A2DE5B" w14:textId="77777777" w:rsidTr="00283619">
        <w:trPr>
          <w:trHeight w:val="144"/>
        </w:trPr>
        <w:tc>
          <w:tcPr>
            <w:tcW w:w="2787" w:type="dxa"/>
            <w:tcBorders>
              <w:top w:val="nil"/>
              <w:left w:val="nil"/>
              <w:bottom w:val="nil"/>
              <w:right w:val="nil"/>
            </w:tcBorders>
            <w:shd w:val="clear" w:color="000000" w:fill="FFFFFF"/>
            <w:noWrap/>
            <w:vAlign w:val="bottom"/>
            <w:hideMark/>
          </w:tcPr>
          <w:p w14:paraId="5DF5B79E"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Neotrigon orientalis</w:t>
            </w:r>
          </w:p>
        </w:tc>
        <w:tc>
          <w:tcPr>
            <w:tcW w:w="1497" w:type="dxa"/>
            <w:tcBorders>
              <w:top w:val="nil"/>
              <w:left w:val="nil"/>
              <w:bottom w:val="nil"/>
              <w:right w:val="nil"/>
            </w:tcBorders>
            <w:shd w:val="clear" w:color="000000" w:fill="FFFFFF"/>
            <w:noWrap/>
            <w:vAlign w:val="bottom"/>
            <w:hideMark/>
          </w:tcPr>
          <w:p w14:paraId="36920409"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0.0</w:t>
            </w:r>
          </w:p>
        </w:tc>
        <w:tc>
          <w:tcPr>
            <w:tcW w:w="1593" w:type="dxa"/>
            <w:tcBorders>
              <w:top w:val="nil"/>
              <w:left w:val="nil"/>
              <w:bottom w:val="nil"/>
              <w:right w:val="nil"/>
            </w:tcBorders>
            <w:shd w:val="clear" w:color="000000" w:fill="FFFFFF"/>
            <w:noWrap/>
            <w:vAlign w:val="bottom"/>
            <w:hideMark/>
          </w:tcPr>
          <w:p w14:paraId="1AB1ACB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2D3C4525"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0.3</w:t>
            </w:r>
          </w:p>
        </w:tc>
        <w:tc>
          <w:tcPr>
            <w:tcW w:w="1137" w:type="dxa"/>
            <w:tcBorders>
              <w:top w:val="nil"/>
              <w:left w:val="nil"/>
              <w:bottom w:val="nil"/>
              <w:right w:val="nil"/>
            </w:tcBorders>
            <w:shd w:val="clear" w:color="000000" w:fill="FFFFFF"/>
            <w:noWrap/>
            <w:vAlign w:val="bottom"/>
            <w:hideMark/>
          </w:tcPr>
          <w:p w14:paraId="7C3573A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0.3</w:t>
            </w:r>
          </w:p>
        </w:tc>
      </w:tr>
      <w:tr w:rsidR="0007512B" w:rsidRPr="00B22813" w14:paraId="4CA5CDEE" w14:textId="77777777" w:rsidTr="00283619">
        <w:trPr>
          <w:trHeight w:val="144"/>
        </w:trPr>
        <w:tc>
          <w:tcPr>
            <w:tcW w:w="2787" w:type="dxa"/>
            <w:tcBorders>
              <w:top w:val="nil"/>
              <w:left w:val="nil"/>
              <w:bottom w:val="nil"/>
              <w:right w:val="nil"/>
            </w:tcBorders>
            <w:shd w:val="clear" w:color="000000" w:fill="FFFFFF"/>
            <w:noWrap/>
            <w:vAlign w:val="bottom"/>
            <w:hideMark/>
          </w:tcPr>
          <w:p w14:paraId="282C8D24"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Pastinachus sephen</w:t>
            </w:r>
          </w:p>
        </w:tc>
        <w:tc>
          <w:tcPr>
            <w:tcW w:w="1497" w:type="dxa"/>
            <w:tcBorders>
              <w:top w:val="nil"/>
              <w:left w:val="nil"/>
              <w:bottom w:val="nil"/>
              <w:right w:val="nil"/>
            </w:tcBorders>
            <w:shd w:val="clear" w:color="000000" w:fill="FFFFFF"/>
            <w:noWrap/>
            <w:vAlign w:val="bottom"/>
            <w:hideMark/>
          </w:tcPr>
          <w:p w14:paraId="502F657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17.1</w:t>
            </w:r>
          </w:p>
        </w:tc>
        <w:tc>
          <w:tcPr>
            <w:tcW w:w="1593" w:type="dxa"/>
            <w:tcBorders>
              <w:top w:val="nil"/>
              <w:left w:val="nil"/>
              <w:bottom w:val="nil"/>
              <w:right w:val="nil"/>
            </w:tcBorders>
            <w:shd w:val="clear" w:color="000000" w:fill="FFFFFF"/>
            <w:noWrap/>
            <w:vAlign w:val="bottom"/>
            <w:hideMark/>
          </w:tcPr>
          <w:p w14:paraId="455523D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7.1</w:t>
            </w:r>
          </w:p>
        </w:tc>
        <w:tc>
          <w:tcPr>
            <w:tcW w:w="2034" w:type="dxa"/>
            <w:tcBorders>
              <w:top w:val="nil"/>
              <w:left w:val="nil"/>
              <w:bottom w:val="nil"/>
              <w:right w:val="nil"/>
            </w:tcBorders>
            <w:shd w:val="clear" w:color="000000" w:fill="FFFFFF"/>
            <w:noWrap/>
            <w:vAlign w:val="bottom"/>
            <w:hideMark/>
          </w:tcPr>
          <w:p w14:paraId="6E4D724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4.5</w:t>
            </w:r>
          </w:p>
        </w:tc>
        <w:tc>
          <w:tcPr>
            <w:tcW w:w="1137" w:type="dxa"/>
            <w:tcBorders>
              <w:top w:val="nil"/>
              <w:left w:val="nil"/>
              <w:bottom w:val="nil"/>
              <w:right w:val="nil"/>
            </w:tcBorders>
            <w:shd w:val="clear" w:color="000000" w:fill="FFFFFF"/>
            <w:noWrap/>
            <w:vAlign w:val="bottom"/>
            <w:hideMark/>
          </w:tcPr>
          <w:p w14:paraId="2C261950"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16.5</w:t>
            </w:r>
          </w:p>
        </w:tc>
      </w:tr>
      <w:tr w:rsidR="0007512B" w:rsidRPr="00B22813" w14:paraId="4A498405" w14:textId="77777777" w:rsidTr="00283619">
        <w:trPr>
          <w:trHeight w:val="144"/>
        </w:trPr>
        <w:tc>
          <w:tcPr>
            <w:tcW w:w="2787" w:type="dxa"/>
            <w:tcBorders>
              <w:top w:val="nil"/>
              <w:left w:val="nil"/>
              <w:bottom w:val="nil"/>
              <w:right w:val="nil"/>
            </w:tcBorders>
            <w:shd w:val="clear" w:color="000000" w:fill="FFFFFF"/>
            <w:noWrap/>
            <w:vAlign w:val="bottom"/>
            <w:hideMark/>
          </w:tcPr>
          <w:p w14:paraId="0FDA0253"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Pastinachus solocirostris</w:t>
            </w:r>
          </w:p>
        </w:tc>
        <w:tc>
          <w:tcPr>
            <w:tcW w:w="1497" w:type="dxa"/>
            <w:tcBorders>
              <w:top w:val="nil"/>
              <w:left w:val="nil"/>
              <w:bottom w:val="nil"/>
              <w:right w:val="nil"/>
            </w:tcBorders>
            <w:shd w:val="clear" w:color="000000" w:fill="FFFFFF"/>
            <w:noWrap/>
            <w:vAlign w:val="bottom"/>
            <w:hideMark/>
          </w:tcPr>
          <w:p w14:paraId="3997DBF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5.0</w:t>
            </w:r>
          </w:p>
        </w:tc>
        <w:tc>
          <w:tcPr>
            <w:tcW w:w="1593" w:type="dxa"/>
            <w:tcBorders>
              <w:top w:val="nil"/>
              <w:left w:val="nil"/>
              <w:bottom w:val="nil"/>
              <w:right w:val="nil"/>
            </w:tcBorders>
            <w:shd w:val="clear" w:color="000000" w:fill="FFFFFF"/>
            <w:noWrap/>
            <w:vAlign w:val="bottom"/>
            <w:hideMark/>
          </w:tcPr>
          <w:p w14:paraId="11DEFE0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32C353B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0A6E734A"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12B3DCEB" w14:textId="77777777" w:rsidTr="00283619">
        <w:trPr>
          <w:trHeight w:val="144"/>
        </w:trPr>
        <w:tc>
          <w:tcPr>
            <w:tcW w:w="2787" w:type="dxa"/>
            <w:tcBorders>
              <w:top w:val="nil"/>
              <w:left w:val="nil"/>
              <w:bottom w:val="nil"/>
              <w:right w:val="nil"/>
            </w:tcBorders>
            <w:shd w:val="clear" w:color="000000" w:fill="FFFFFF"/>
            <w:noWrap/>
            <w:vAlign w:val="bottom"/>
            <w:hideMark/>
          </w:tcPr>
          <w:p w14:paraId="015A9F1E"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Pateobatis jenkinsii</w:t>
            </w:r>
          </w:p>
        </w:tc>
        <w:tc>
          <w:tcPr>
            <w:tcW w:w="1497" w:type="dxa"/>
            <w:tcBorders>
              <w:top w:val="nil"/>
              <w:left w:val="nil"/>
              <w:bottom w:val="nil"/>
              <w:right w:val="nil"/>
            </w:tcBorders>
            <w:shd w:val="clear" w:color="000000" w:fill="FFFFFF"/>
            <w:noWrap/>
            <w:vAlign w:val="bottom"/>
            <w:hideMark/>
          </w:tcPr>
          <w:p w14:paraId="0C96F99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0.4</w:t>
            </w:r>
          </w:p>
        </w:tc>
        <w:tc>
          <w:tcPr>
            <w:tcW w:w="1593" w:type="dxa"/>
            <w:tcBorders>
              <w:top w:val="nil"/>
              <w:left w:val="nil"/>
              <w:bottom w:val="nil"/>
              <w:right w:val="nil"/>
            </w:tcBorders>
            <w:shd w:val="clear" w:color="000000" w:fill="FFFFFF"/>
            <w:noWrap/>
            <w:vAlign w:val="bottom"/>
            <w:hideMark/>
          </w:tcPr>
          <w:p w14:paraId="16F12E4F" w14:textId="51F127F6" w:rsidR="0007512B" w:rsidRPr="00B22813" w:rsidRDefault="00B17901"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4.8</w:t>
            </w:r>
          </w:p>
        </w:tc>
        <w:tc>
          <w:tcPr>
            <w:tcW w:w="2034" w:type="dxa"/>
            <w:tcBorders>
              <w:top w:val="nil"/>
              <w:left w:val="nil"/>
              <w:bottom w:val="nil"/>
              <w:right w:val="nil"/>
            </w:tcBorders>
            <w:shd w:val="clear" w:color="000000" w:fill="FFFFFF"/>
            <w:noWrap/>
            <w:vAlign w:val="bottom"/>
            <w:hideMark/>
          </w:tcPr>
          <w:p w14:paraId="3D8A4AA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7D5DCDFA"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06A511C1" w14:textId="77777777" w:rsidTr="00283619">
        <w:trPr>
          <w:trHeight w:val="144"/>
        </w:trPr>
        <w:tc>
          <w:tcPr>
            <w:tcW w:w="2787" w:type="dxa"/>
            <w:tcBorders>
              <w:top w:val="nil"/>
              <w:left w:val="nil"/>
              <w:bottom w:val="nil"/>
              <w:right w:val="nil"/>
            </w:tcBorders>
            <w:shd w:val="clear" w:color="000000" w:fill="FFFFFF"/>
            <w:noWrap/>
            <w:vAlign w:val="bottom"/>
            <w:hideMark/>
          </w:tcPr>
          <w:p w14:paraId="1E277882"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Taenurops meyeni</w:t>
            </w:r>
          </w:p>
        </w:tc>
        <w:tc>
          <w:tcPr>
            <w:tcW w:w="1497" w:type="dxa"/>
            <w:tcBorders>
              <w:top w:val="nil"/>
              <w:left w:val="nil"/>
              <w:bottom w:val="nil"/>
              <w:right w:val="nil"/>
            </w:tcBorders>
            <w:shd w:val="clear" w:color="000000" w:fill="FFFFFF"/>
            <w:noWrap/>
            <w:vAlign w:val="bottom"/>
            <w:hideMark/>
          </w:tcPr>
          <w:p w14:paraId="6B46E1C0"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593" w:type="dxa"/>
            <w:tcBorders>
              <w:top w:val="nil"/>
              <w:left w:val="nil"/>
              <w:bottom w:val="nil"/>
              <w:right w:val="nil"/>
            </w:tcBorders>
            <w:shd w:val="clear" w:color="000000" w:fill="FFFFFF"/>
            <w:noWrap/>
            <w:vAlign w:val="bottom"/>
            <w:hideMark/>
          </w:tcPr>
          <w:p w14:paraId="194F6A6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16B0C6C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16C7B630"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3.6</w:t>
            </w:r>
          </w:p>
        </w:tc>
      </w:tr>
      <w:tr w:rsidR="0007512B" w:rsidRPr="00B22813" w14:paraId="11ED0FAF" w14:textId="77777777" w:rsidTr="00283619">
        <w:trPr>
          <w:trHeight w:val="144"/>
        </w:trPr>
        <w:tc>
          <w:tcPr>
            <w:tcW w:w="2787" w:type="dxa"/>
            <w:tcBorders>
              <w:top w:val="nil"/>
              <w:left w:val="nil"/>
              <w:bottom w:val="nil"/>
              <w:right w:val="nil"/>
            </w:tcBorders>
            <w:shd w:val="clear" w:color="000000" w:fill="FFFFFF"/>
            <w:noWrap/>
            <w:vAlign w:val="bottom"/>
            <w:hideMark/>
          </w:tcPr>
          <w:p w14:paraId="05A6C314"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GLAUCOSTEGIDAE</w:t>
            </w:r>
          </w:p>
        </w:tc>
        <w:tc>
          <w:tcPr>
            <w:tcW w:w="1497" w:type="dxa"/>
            <w:tcBorders>
              <w:top w:val="nil"/>
              <w:left w:val="nil"/>
              <w:bottom w:val="nil"/>
              <w:right w:val="nil"/>
            </w:tcBorders>
            <w:shd w:val="clear" w:color="000000" w:fill="FFFFFF"/>
            <w:noWrap/>
            <w:vAlign w:val="bottom"/>
            <w:hideMark/>
          </w:tcPr>
          <w:p w14:paraId="69967EF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593" w:type="dxa"/>
            <w:tcBorders>
              <w:top w:val="nil"/>
              <w:left w:val="nil"/>
              <w:bottom w:val="nil"/>
              <w:right w:val="nil"/>
            </w:tcBorders>
            <w:shd w:val="clear" w:color="000000" w:fill="FFFFFF"/>
            <w:noWrap/>
            <w:vAlign w:val="bottom"/>
            <w:hideMark/>
          </w:tcPr>
          <w:p w14:paraId="4D91225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2034" w:type="dxa"/>
            <w:tcBorders>
              <w:top w:val="nil"/>
              <w:left w:val="nil"/>
              <w:bottom w:val="nil"/>
              <w:right w:val="nil"/>
            </w:tcBorders>
            <w:shd w:val="clear" w:color="000000" w:fill="FFFFFF"/>
            <w:noWrap/>
            <w:vAlign w:val="bottom"/>
            <w:hideMark/>
          </w:tcPr>
          <w:p w14:paraId="53DE68C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137" w:type="dxa"/>
            <w:tcBorders>
              <w:top w:val="nil"/>
              <w:left w:val="nil"/>
              <w:bottom w:val="nil"/>
              <w:right w:val="nil"/>
            </w:tcBorders>
            <w:shd w:val="clear" w:color="000000" w:fill="FFFFFF"/>
            <w:noWrap/>
            <w:vAlign w:val="bottom"/>
            <w:hideMark/>
          </w:tcPr>
          <w:p w14:paraId="16673F1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r>
      <w:tr w:rsidR="0007512B" w:rsidRPr="00B22813" w14:paraId="1E0F12E2" w14:textId="77777777" w:rsidTr="00283619">
        <w:trPr>
          <w:trHeight w:val="144"/>
        </w:trPr>
        <w:tc>
          <w:tcPr>
            <w:tcW w:w="2787" w:type="dxa"/>
            <w:tcBorders>
              <w:top w:val="nil"/>
              <w:left w:val="nil"/>
              <w:bottom w:val="nil"/>
              <w:right w:val="nil"/>
            </w:tcBorders>
            <w:shd w:val="clear" w:color="000000" w:fill="FFFFFF"/>
            <w:noWrap/>
            <w:vAlign w:val="bottom"/>
            <w:hideMark/>
          </w:tcPr>
          <w:p w14:paraId="4E7F5F60"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Glaucostegus typus</w:t>
            </w:r>
          </w:p>
        </w:tc>
        <w:tc>
          <w:tcPr>
            <w:tcW w:w="1497" w:type="dxa"/>
            <w:tcBorders>
              <w:top w:val="nil"/>
              <w:left w:val="nil"/>
              <w:bottom w:val="nil"/>
              <w:right w:val="nil"/>
            </w:tcBorders>
            <w:shd w:val="clear" w:color="000000" w:fill="FFFFFF"/>
            <w:noWrap/>
            <w:vAlign w:val="bottom"/>
            <w:hideMark/>
          </w:tcPr>
          <w:p w14:paraId="077AC590"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2.3</w:t>
            </w:r>
          </w:p>
        </w:tc>
        <w:tc>
          <w:tcPr>
            <w:tcW w:w="1593" w:type="dxa"/>
            <w:tcBorders>
              <w:top w:val="nil"/>
              <w:left w:val="nil"/>
              <w:bottom w:val="nil"/>
              <w:right w:val="nil"/>
            </w:tcBorders>
            <w:shd w:val="clear" w:color="000000" w:fill="FFFFFF"/>
            <w:noWrap/>
            <w:vAlign w:val="bottom"/>
            <w:hideMark/>
          </w:tcPr>
          <w:p w14:paraId="0BF9D71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0ABC720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4.5</w:t>
            </w:r>
          </w:p>
        </w:tc>
        <w:tc>
          <w:tcPr>
            <w:tcW w:w="1137" w:type="dxa"/>
            <w:tcBorders>
              <w:top w:val="nil"/>
              <w:left w:val="nil"/>
              <w:bottom w:val="nil"/>
              <w:right w:val="nil"/>
            </w:tcBorders>
            <w:shd w:val="clear" w:color="000000" w:fill="FFFFFF"/>
            <w:noWrap/>
            <w:vAlign w:val="bottom"/>
            <w:hideMark/>
          </w:tcPr>
          <w:p w14:paraId="7A6F61F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3.0</w:t>
            </w:r>
          </w:p>
        </w:tc>
      </w:tr>
      <w:tr w:rsidR="0007512B" w:rsidRPr="00B22813" w14:paraId="51AA035B" w14:textId="77777777" w:rsidTr="00283619">
        <w:trPr>
          <w:trHeight w:val="144"/>
        </w:trPr>
        <w:tc>
          <w:tcPr>
            <w:tcW w:w="2787" w:type="dxa"/>
            <w:tcBorders>
              <w:top w:val="nil"/>
              <w:left w:val="nil"/>
              <w:bottom w:val="nil"/>
              <w:right w:val="nil"/>
            </w:tcBorders>
            <w:shd w:val="clear" w:color="000000" w:fill="FFFFFF"/>
            <w:noWrap/>
            <w:vAlign w:val="bottom"/>
            <w:hideMark/>
          </w:tcPr>
          <w:p w14:paraId="43543833"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GYMNURIDAE</w:t>
            </w:r>
          </w:p>
        </w:tc>
        <w:tc>
          <w:tcPr>
            <w:tcW w:w="1497" w:type="dxa"/>
            <w:tcBorders>
              <w:top w:val="nil"/>
              <w:left w:val="nil"/>
              <w:bottom w:val="nil"/>
              <w:right w:val="nil"/>
            </w:tcBorders>
            <w:shd w:val="clear" w:color="000000" w:fill="FFFFFF"/>
            <w:noWrap/>
            <w:vAlign w:val="bottom"/>
            <w:hideMark/>
          </w:tcPr>
          <w:p w14:paraId="10FCDD0A"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593" w:type="dxa"/>
            <w:tcBorders>
              <w:top w:val="nil"/>
              <w:left w:val="nil"/>
              <w:bottom w:val="nil"/>
              <w:right w:val="nil"/>
            </w:tcBorders>
            <w:shd w:val="clear" w:color="000000" w:fill="FFFFFF"/>
            <w:noWrap/>
            <w:vAlign w:val="bottom"/>
            <w:hideMark/>
          </w:tcPr>
          <w:p w14:paraId="4FB87A4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2034" w:type="dxa"/>
            <w:tcBorders>
              <w:top w:val="nil"/>
              <w:left w:val="nil"/>
              <w:bottom w:val="nil"/>
              <w:right w:val="nil"/>
            </w:tcBorders>
            <w:shd w:val="clear" w:color="000000" w:fill="FFFFFF"/>
            <w:noWrap/>
            <w:vAlign w:val="bottom"/>
            <w:hideMark/>
          </w:tcPr>
          <w:p w14:paraId="733912F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137" w:type="dxa"/>
            <w:tcBorders>
              <w:top w:val="nil"/>
              <w:left w:val="nil"/>
              <w:bottom w:val="nil"/>
              <w:right w:val="nil"/>
            </w:tcBorders>
            <w:shd w:val="clear" w:color="000000" w:fill="FFFFFF"/>
            <w:noWrap/>
            <w:vAlign w:val="bottom"/>
            <w:hideMark/>
          </w:tcPr>
          <w:p w14:paraId="6F98BD7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r>
      <w:tr w:rsidR="0007512B" w:rsidRPr="00B22813" w14:paraId="264025A4" w14:textId="77777777" w:rsidTr="00283619">
        <w:trPr>
          <w:trHeight w:val="144"/>
        </w:trPr>
        <w:tc>
          <w:tcPr>
            <w:tcW w:w="2787" w:type="dxa"/>
            <w:tcBorders>
              <w:top w:val="nil"/>
              <w:left w:val="nil"/>
              <w:bottom w:val="nil"/>
              <w:right w:val="nil"/>
            </w:tcBorders>
            <w:shd w:val="clear" w:color="000000" w:fill="FFFFFF"/>
            <w:noWrap/>
            <w:vAlign w:val="bottom"/>
            <w:hideMark/>
          </w:tcPr>
          <w:p w14:paraId="6F95097F"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Gymnura zonura</w:t>
            </w:r>
          </w:p>
        </w:tc>
        <w:tc>
          <w:tcPr>
            <w:tcW w:w="1497" w:type="dxa"/>
            <w:tcBorders>
              <w:top w:val="nil"/>
              <w:left w:val="nil"/>
              <w:bottom w:val="nil"/>
              <w:right w:val="nil"/>
            </w:tcBorders>
            <w:shd w:val="clear" w:color="000000" w:fill="FFFFFF"/>
            <w:noWrap/>
            <w:vAlign w:val="bottom"/>
            <w:hideMark/>
          </w:tcPr>
          <w:p w14:paraId="439A50F0"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2.4</w:t>
            </w:r>
          </w:p>
        </w:tc>
        <w:tc>
          <w:tcPr>
            <w:tcW w:w="1593" w:type="dxa"/>
            <w:tcBorders>
              <w:top w:val="nil"/>
              <w:left w:val="nil"/>
              <w:bottom w:val="nil"/>
              <w:right w:val="nil"/>
            </w:tcBorders>
            <w:shd w:val="clear" w:color="000000" w:fill="FFFFFF"/>
            <w:noWrap/>
            <w:vAlign w:val="bottom"/>
            <w:hideMark/>
          </w:tcPr>
          <w:p w14:paraId="121FCE26" w14:textId="79683398"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w:t>
            </w:r>
            <w:r w:rsidR="00543070" w:rsidRPr="00B22813">
              <w:rPr>
                <w:rFonts w:ascii="Times New Roman" w:eastAsia="Times New Roman" w:hAnsi="Times New Roman" w:cs="Times New Roman"/>
                <w:color w:val="000000"/>
                <w:sz w:val="21"/>
                <w:szCs w:val="21"/>
              </w:rPr>
              <w:t>6</w:t>
            </w:r>
          </w:p>
        </w:tc>
        <w:tc>
          <w:tcPr>
            <w:tcW w:w="2034" w:type="dxa"/>
            <w:tcBorders>
              <w:top w:val="nil"/>
              <w:left w:val="nil"/>
              <w:bottom w:val="nil"/>
              <w:right w:val="nil"/>
            </w:tcBorders>
            <w:shd w:val="clear" w:color="000000" w:fill="FFFFFF"/>
            <w:noWrap/>
            <w:vAlign w:val="bottom"/>
            <w:hideMark/>
          </w:tcPr>
          <w:p w14:paraId="69343BC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0.9</w:t>
            </w:r>
          </w:p>
        </w:tc>
        <w:tc>
          <w:tcPr>
            <w:tcW w:w="1137" w:type="dxa"/>
            <w:tcBorders>
              <w:top w:val="nil"/>
              <w:left w:val="nil"/>
              <w:bottom w:val="nil"/>
              <w:right w:val="nil"/>
            </w:tcBorders>
            <w:shd w:val="clear" w:color="000000" w:fill="FFFFFF"/>
            <w:noWrap/>
            <w:vAlign w:val="bottom"/>
            <w:hideMark/>
          </w:tcPr>
          <w:p w14:paraId="13E729ED"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2.9</w:t>
            </w:r>
          </w:p>
        </w:tc>
      </w:tr>
      <w:tr w:rsidR="0007512B" w:rsidRPr="00B22813" w14:paraId="2BED8DBD" w14:textId="77777777" w:rsidTr="00283619">
        <w:trPr>
          <w:trHeight w:val="144"/>
        </w:trPr>
        <w:tc>
          <w:tcPr>
            <w:tcW w:w="2787" w:type="dxa"/>
            <w:tcBorders>
              <w:top w:val="nil"/>
              <w:left w:val="nil"/>
              <w:bottom w:val="nil"/>
              <w:right w:val="nil"/>
            </w:tcBorders>
            <w:shd w:val="clear" w:color="000000" w:fill="FFFFFF"/>
            <w:noWrap/>
            <w:vAlign w:val="bottom"/>
            <w:hideMark/>
          </w:tcPr>
          <w:p w14:paraId="05F0D56E"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MYLIOBATIDAE</w:t>
            </w:r>
          </w:p>
        </w:tc>
        <w:tc>
          <w:tcPr>
            <w:tcW w:w="1497" w:type="dxa"/>
            <w:tcBorders>
              <w:top w:val="nil"/>
              <w:left w:val="nil"/>
              <w:bottom w:val="nil"/>
              <w:right w:val="nil"/>
            </w:tcBorders>
            <w:shd w:val="clear" w:color="000000" w:fill="FFFFFF"/>
            <w:noWrap/>
            <w:vAlign w:val="bottom"/>
            <w:hideMark/>
          </w:tcPr>
          <w:p w14:paraId="0338901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593" w:type="dxa"/>
            <w:tcBorders>
              <w:top w:val="nil"/>
              <w:left w:val="nil"/>
              <w:bottom w:val="nil"/>
              <w:right w:val="nil"/>
            </w:tcBorders>
            <w:shd w:val="clear" w:color="000000" w:fill="FFFFFF"/>
            <w:noWrap/>
            <w:vAlign w:val="bottom"/>
            <w:hideMark/>
          </w:tcPr>
          <w:p w14:paraId="2BFB8B0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2034" w:type="dxa"/>
            <w:tcBorders>
              <w:top w:val="nil"/>
              <w:left w:val="nil"/>
              <w:bottom w:val="nil"/>
              <w:right w:val="nil"/>
            </w:tcBorders>
            <w:shd w:val="clear" w:color="000000" w:fill="FFFFFF"/>
            <w:noWrap/>
            <w:vAlign w:val="bottom"/>
            <w:hideMark/>
          </w:tcPr>
          <w:p w14:paraId="6C10935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137" w:type="dxa"/>
            <w:tcBorders>
              <w:top w:val="nil"/>
              <w:left w:val="nil"/>
              <w:bottom w:val="nil"/>
              <w:right w:val="nil"/>
            </w:tcBorders>
            <w:shd w:val="clear" w:color="000000" w:fill="FFFFFF"/>
            <w:noWrap/>
            <w:vAlign w:val="bottom"/>
            <w:hideMark/>
          </w:tcPr>
          <w:p w14:paraId="52F213C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r>
      <w:tr w:rsidR="0007512B" w:rsidRPr="00B22813" w14:paraId="6865FB71" w14:textId="77777777" w:rsidTr="00283619">
        <w:trPr>
          <w:trHeight w:val="144"/>
        </w:trPr>
        <w:tc>
          <w:tcPr>
            <w:tcW w:w="2787" w:type="dxa"/>
            <w:tcBorders>
              <w:top w:val="nil"/>
              <w:left w:val="nil"/>
              <w:bottom w:val="nil"/>
              <w:right w:val="nil"/>
            </w:tcBorders>
            <w:shd w:val="clear" w:color="000000" w:fill="FFFFFF"/>
            <w:noWrap/>
            <w:vAlign w:val="bottom"/>
            <w:hideMark/>
          </w:tcPr>
          <w:p w14:paraId="53635A56"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Aetomylaeus maculatus</w:t>
            </w:r>
          </w:p>
        </w:tc>
        <w:tc>
          <w:tcPr>
            <w:tcW w:w="1497" w:type="dxa"/>
            <w:tcBorders>
              <w:top w:val="nil"/>
              <w:left w:val="nil"/>
              <w:bottom w:val="nil"/>
              <w:right w:val="nil"/>
            </w:tcBorders>
            <w:shd w:val="clear" w:color="000000" w:fill="FFFFFF"/>
            <w:noWrap/>
            <w:vAlign w:val="bottom"/>
            <w:hideMark/>
          </w:tcPr>
          <w:p w14:paraId="258D647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0.2</w:t>
            </w:r>
          </w:p>
        </w:tc>
        <w:tc>
          <w:tcPr>
            <w:tcW w:w="1593" w:type="dxa"/>
            <w:tcBorders>
              <w:top w:val="nil"/>
              <w:left w:val="nil"/>
              <w:bottom w:val="nil"/>
              <w:right w:val="nil"/>
            </w:tcBorders>
            <w:shd w:val="clear" w:color="000000" w:fill="FFFFFF"/>
            <w:noWrap/>
            <w:vAlign w:val="bottom"/>
            <w:hideMark/>
          </w:tcPr>
          <w:p w14:paraId="3C531CAA"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2.0</w:t>
            </w:r>
          </w:p>
        </w:tc>
        <w:tc>
          <w:tcPr>
            <w:tcW w:w="2034" w:type="dxa"/>
            <w:tcBorders>
              <w:top w:val="nil"/>
              <w:left w:val="nil"/>
              <w:bottom w:val="nil"/>
              <w:right w:val="nil"/>
            </w:tcBorders>
            <w:shd w:val="clear" w:color="000000" w:fill="FFFFFF"/>
            <w:noWrap/>
            <w:vAlign w:val="bottom"/>
            <w:hideMark/>
          </w:tcPr>
          <w:p w14:paraId="5B7F88E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0.7</w:t>
            </w:r>
          </w:p>
        </w:tc>
        <w:tc>
          <w:tcPr>
            <w:tcW w:w="1137" w:type="dxa"/>
            <w:tcBorders>
              <w:top w:val="nil"/>
              <w:left w:val="nil"/>
              <w:bottom w:val="nil"/>
              <w:right w:val="nil"/>
            </w:tcBorders>
            <w:shd w:val="clear" w:color="000000" w:fill="FFFFFF"/>
            <w:noWrap/>
            <w:vAlign w:val="bottom"/>
            <w:hideMark/>
          </w:tcPr>
          <w:p w14:paraId="46B3523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19A03E5D" w14:textId="77777777" w:rsidTr="00283619">
        <w:trPr>
          <w:trHeight w:val="144"/>
        </w:trPr>
        <w:tc>
          <w:tcPr>
            <w:tcW w:w="2787" w:type="dxa"/>
            <w:tcBorders>
              <w:top w:val="nil"/>
              <w:left w:val="nil"/>
              <w:bottom w:val="nil"/>
              <w:right w:val="nil"/>
            </w:tcBorders>
            <w:shd w:val="clear" w:color="000000" w:fill="FFFFFF"/>
            <w:noWrap/>
            <w:vAlign w:val="bottom"/>
            <w:hideMark/>
          </w:tcPr>
          <w:p w14:paraId="2B6C1ABC"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Aetomylaeus nichofii</w:t>
            </w:r>
          </w:p>
        </w:tc>
        <w:tc>
          <w:tcPr>
            <w:tcW w:w="1497" w:type="dxa"/>
            <w:tcBorders>
              <w:top w:val="nil"/>
              <w:left w:val="nil"/>
              <w:bottom w:val="nil"/>
              <w:right w:val="nil"/>
            </w:tcBorders>
            <w:shd w:val="clear" w:color="000000" w:fill="FFFFFF"/>
            <w:noWrap/>
            <w:vAlign w:val="bottom"/>
            <w:hideMark/>
          </w:tcPr>
          <w:p w14:paraId="6D4A5B5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593" w:type="dxa"/>
            <w:tcBorders>
              <w:top w:val="nil"/>
              <w:left w:val="nil"/>
              <w:bottom w:val="nil"/>
              <w:right w:val="nil"/>
            </w:tcBorders>
            <w:shd w:val="clear" w:color="000000" w:fill="FFFFFF"/>
            <w:noWrap/>
            <w:vAlign w:val="bottom"/>
            <w:hideMark/>
          </w:tcPr>
          <w:p w14:paraId="589FDA0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077CE17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0.2</w:t>
            </w:r>
          </w:p>
        </w:tc>
        <w:tc>
          <w:tcPr>
            <w:tcW w:w="1137" w:type="dxa"/>
            <w:tcBorders>
              <w:top w:val="nil"/>
              <w:left w:val="nil"/>
              <w:bottom w:val="nil"/>
              <w:right w:val="nil"/>
            </w:tcBorders>
            <w:shd w:val="clear" w:color="000000" w:fill="FFFFFF"/>
            <w:noWrap/>
            <w:vAlign w:val="bottom"/>
            <w:hideMark/>
          </w:tcPr>
          <w:p w14:paraId="5CE35E29"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1DB6F361" w14:textId="77777777" w:rsidTr="00283619">
        <w:trPr>
          <w:trHeight w:val="144"/>
        </w:trPr>
        <w:tc>
          <w:tcPr>
            <w:tcW w:w="2787" w:type="dxa"/>
            <w:tcBorders>
              <w:top w:val="nil"/>
              <w:left w:val="nil"/>
              <w:bottom w:val="nil"/>
              <w:right w:val="nil"/>
            </w:tcBorders>
            <w:shd w:val="clear" w:color="000000" w:fill="FFFFFF"/>
            <w:noWrap/>
            <w:vAlign w:val="bottom"/>
            <w:hideMark/>
          </w:tcPr>
          <w:p w14:paraId="338525BE"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Aetomylaeus vespertilio</w:t>
            </w:r>
          </w:p>
        </w:tc>
        <w:tc>
          <w:tcPr>
            <w:tcW w:w="1497" w:type="dxa"/>
            <w:tcBorders>
              <w:top w:val="nil"/>
              <w:left w:val="nil"/>
              <w:bottom w:val="nil"/>
              <w:right w:val="nil"/>
            </w:tcBorders>
            <w:shd w:val="clear" w:color="000000" w:fill="FFFFFF"/>
            <w:noWrap/>
            <w:vAlign w:val="bottom"/>
            <w:hideMark/>
          </w:tcPr>
          <w:p w14:paraId="1605A71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593" w:type="dxa"/>
            <w:tcBorders>
              <w:top w:val="nil"/>
              <w:left w:val="nil"/>
              <w:bottom w:val="nil"/>
              <w:right w:val="nil"/>
            </w:tcBorders>
            <w:shd w:val="clear" w:color="000000" w:fill="FFFFFF"/>
            <w:noWrap/>
            <w:vAlign w:val="bottom"/>
            <w:hideMark/>
          </w:tcPr>
          <w:p w14:paraId="71E7F89E"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6B39A860"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1DFD692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4.8</w:t>
            </w:r>
          </w:p>
        </w:tc>
      </w:tr>
      <w:tr w:rsidR="0007512B" w:rsidRPr="00B22813" w14:paraId="1D425234" w14:textId="77777777" w:rsidTr="00283619">
        <w:trPr>
          <w:trHeight w:val="144"/>
        </w:trPr>
        <w:tc>
          <w:tcPr>
            <w:tcW w:w="2787" w:type="dxa"/>
            <w:tcBorders>
              <w:top w:val="nil"/>
              <w:left w:val="nil"/>
              <w:bottom w:val="nil"/>
              <w:right w:val="nil"/>
            </w:tcBorders>
            <w:shd w:val="clear" w:color="000000" w:fill="FFFFFF"/>
            <w:noWrap/>
            <w:vAlign w:val="bottom"/>
            <w:hideMark/>
          </w:tcPr>
          <w:p w14:paraId="0EA3824B"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RHINOBATIDAE</w:t>
            </w:r>
          </w:p>
        </w:tc>
        <w:tc>
          <w:tcPr>
            <w:tcW w:w="1497" w:type="dxa"/>
            <w:tcBorders>
              <w:top w:val="nil"/>
              <w:left w:val="nil"/>
              <w:bottom w:val="nil"/>
              <w:right w:val="nil"/>
            </w:tcBorders>
            <w:shd w:val="clear" w:color="000000" w:fill="FFFFFF"/>
            <w:noWrap/>
            <w:vAlign w:val="bottom"/>
            <w:hideMark/>
          </w:tcPr>
          <w:p w14:paraId="31CA379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593" w:type="dxa"/>
            <w:tcBorders>
              <w:top w:val="nil"/>
              <w:left w:val="nil"/>
              <w:bottom w:val="nil"/>
              <w:right w:val="nil"/>
            </w:tcBorders>
            <w:shd w:val="clear" w:color="000000" w:fill="FFFFFF"/>
            <w:noWrap/>
            <w:vAlign w:val="bottom"/>
            <w:hideMark/>
          </w:tcPr>
          <w:p w14:paraId="35C436A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2034" w:type="dxa"/>
            <w:tcBorders>
              <w:top w:val="nil"/>
              <w:left w:val="nil"/>
              <w:bottom w:val="nil"/>
              <w:right w:val="nil"/>
            </w:tcBorders>
            <w:shd w:val="clear" w:color="000000" w:fill="FFFFFF"/>
            <w:noWrap/>
            <w:vAlign w:val="bottom"/>
            <w:hideMark/>
          </w:tcPr>
          <w:p w14:paraId="4370D25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137" w:type="dxa"/>
            <w:tcBorders>
              <w:top w:val="nil"/>
              <w:left w:val="nil"/>
              <w:bottom w:val="nil"/>
              <w:right w:val="nil"/>
            </w:tcBorders>
            <w:shd w:val="clear" w:color="000000" w:fill="FFFFFF"/>
            <w:noWrap/>
            <w:vAlign w:val="bottom"/>
            <w:hideMark/>
          </w:tcPr>
          <w:p w14:paraId="5A417C1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r>
      <w:tr w:rsidR="0007512B" w:rsidRPr="00B22813" w14:paraId="227438EC" w14:textId="77777777" w:rsidTr="00283619">
        <w:trPr>
          <w:trHeight w:val="144"/>
        </w:trPr>
        <w:tc>
          <w:tcPr>
            <w:tcW w:w="2787" w:type="dxa"/>
            <w:tcBorders>
              <w:top w:val="nil"/>
              <w:left w:val="nil"/>
              <w:bottom w:val="nil"/>
              <w:right w:val="nil"/>
            </w:tcBorders>
            <w:shd w:val="clear" w:color="000000" w:fill="FFFFFF"/>
            <w:noWrap/>
            <w:vAlign w:val="bottom"/>
            <w:hideMark/>
          </w:tcPr>
          <w:p w14:paraId="1458522F"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Rhinobatus sp</w:t>
            </w:r>
          </w:p>
        </w:tc>
        <w:tc>
          <w:tcPr>
            <w:tcW w:w="1497" w:type="dxa"/>
            <w:tcBorders>
              <w:top w:val="nil"/>
              <w:left w:val="nil"/>
              <w:bottom w:val="nil"/>
              <w:right w:val="nil"/>
            </w:tcBorders>
            <w:shd w:val="clear" w:color="000000" w:fill="FFFFFF"/>
            <w:noWrap/>
            <w:vAlign w:val="bottom"/>
            <w:hideMark/>
          </w:tcPr>
          <w:p w14:paraId="1B559EE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2.3</w:t>
            </w:r>
          </w:p>
        </w:tc>
        <w:tc>
          <w:tcPr>
            <w:tcW w:w="1593" w:type="dxa"/>
            <w:tcBorders>
              <w:top w:val="nil"/>
              <w:left w:val="nil"/>
              <w:bottom w:val="nil"/>
              <w:right w:val="nil"/>
            </w:tcBorders>
            <w:shd w:val="clear" w:color="000000" w:fill="FFFFFF"/>
            <w:noWrap/>
            <w:vAlign w:val="bottom"/>
            <w:hideMark/>
          </w:tcPr>
          <w:p w14:paraId="3EBCF45B"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nil"/>
              <w:right w:val="nil"/>
            </w:tcBorders>
            <w:shd w:val="clear" w:color="000000" w:fill="FFFFFF"/>
            <w:noWrap/>
            <w:vAlign w:val="bottom"/>
            <w:hideMark/>
          </w:tcPr>
          <w:p w14:paraId="71F71FFF"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137" w:type="dxa"/>
            <w:tcBorders>
              <w:top w:val="nil"/>
              <w:left w:val="nil"/>
              <w:bottom w:val="nil"/>
              <w:right w:val="nil"/>
            </w:tcBorders>
            <w:shd w:val="clear" w:color="000000" w:fill="FFFFFF"/>
            <w:noWrap/>
            <w:vAlign w:val="bottom"/>
            <w:hideMark/>
          </w:tcPr>
          <w:p w14:paraId="30936AC8"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r w:rsidR="0007512B" w:rsidRPr="00B22813" w14:paraId="39FD3FCF" w14:textId="77777777" w:rsidTr="00283619">
        <w:trPr>
          <w:trHeight w:val="144"/>
        </w:trPr>
        <w:tc>
          <w:tcPr>
            <w:tcW w:w="2787" w:type="dxa"/>
            <w:tcBorders>
              <w:top w:val="nil"/>
              <w:left w:val="nil"/>
              <w:bottom w:val="nil"/>
              <w:right w:val="nil"/>
            </w:tcBorders>
            <w:shd w:val="clear" w:color="000000" w:fill="FFFFFF"/>
            <w:noWrap/>
            <w:vAlign w:val="bottom"/>
            <w:hideMark/>
          </w:tcPr>
          <w:p w14:paraId="5FB88D66" w14:textId="77777777" w:rsidR="0007512B" w:rsidRPr="00B22813" w:rsidRDefault="0007512B" w:rsidP="00283619">
            <w:pPr>
              <w:spacing w:after="0" w:line="240" w:lineRule="auto"/>
              <w:rPr>
                <w:rFonts w:ascii="Times New Roman" w:eastAsia="Times New Roman" w:hAnsi="Times New Roman" w:cs="Times New Roman"/>
                <w:b/>
                <w:bCs/>
                <w:color w:val="000000"/>
                <w:sz w:val="21"/>
                <w:szCs w:val="21"/>
              </w:rPr>
            </w:pPr>
            <w:r w:rsidRPr="00B22813">
              <w:rPr>
                <w:rFonts w:ascii="Times New Roman" w:eastAsia="Times New Roman" w:hAnsi="Times New Roman" w:cs="Times New Roman"/>
                <w:b/>
                <w:bCs/>
                <w:color w:val="000000"/>
                <w:sz w:val="21"/>
                <w:szCs w:val="21"/>
              </w:rPr>
              <w:t>RHINOPTERIDAE</w:t>
            </w:r>
          </w:p>
        </w:tc>
        <w:tc>
          <w:tcPr>
            <w:tcW w:w="1497" w:type="dxa"/>
            <w:tcBorders>
              <w:top w:val="nil"/>
              <w:left w:val="nil"/>
              <w:bottom w:val="nil"/>
              <w:right w:val="nil"/>
            </w:tcBorders>
            <w:shd w:val="clear" w:color="000000" w:fill="FFFFFF"/>
            <w:noWrap/>
            <w:vAlign w:val="bottom"/>
            <w:hideMark/>
          </w:tcPr>
          <w:p w14:paraId="46156FD3"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593" w:type="dxa"/>
            <w:tcBorders>
              <w:top w:val="nil"/>
              <w:left w:val="nil"/>
              <w:bottom w:val="nil"/>
              <w:right w:val="nil"/>
            </w:tcBorders>
            <w:shd w:val="clear" w:color="000000" w:fill="FFFFFF"/>
            <w:noWrap/>
            <w:vAlign w:val="bottom"/>
            <w:hideMark/>
          </w:tcPr>
          <w:p w14:paraId="3F6FCF7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2034" w:type="dxa"/>
            <w:tcBorders>
              <w:top w:val="nil"/>
              <w:left w:val="nil"/>
              <w:bottom w:val="nil"/>
              <w:right w:val="nil"/>
            </w:tcBorders>
            <w:shd w:val="clear" w:color="000000" w:fill="FFFFFF"/>
            <w:noWrap/>
            <w:vAlign w:val="bottom"/>
            <w:hideMark/>
          </w:tcPr>
          <w:p w14:paraId="3F76CB97"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c>
          <w:tcPr>
            <w:tcW w:w="1137" w:type="dxa"/>
            <w:tcBorders>
              <w:top w:val="nil"/>
              <w:left w:val="nil"/>
              <w:bottom w:val="nil"/>
              <w:right w:val="nil"/>
            </w:tcBorders>
            <w:shd w:val="clear" w:color="000000" w:fill="FFFFFF"/>
            <w:noWrap/>
            <w:vAlign w:val="bottom"/>
            <w:hideMark/>
          </w:tcPr>
          <w:p w14:paraId="4B6D450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 </w:t>
            </w:r>
          </w:p>
        </w:tc>
      </w:tr>
      <w:tr w:rsidR="0007512B" w:rsidRPr="00B22813" w14:paraId="3C7FAA2E" w14:textId="77777777" w:rsidTr="00283619">
        <w:trPr>
          <w:trHeight w:val="144"/>
        </w:trPr>
        <w:tc>
          <w:tcPr>
            <w:tcW w:w="2787" w:type="dxa"/>
            <w:tcBorders>
              <w:top w:val="nil"/>
              <w:left w:val="nil"/>
              <w:bottom w:val="single" w:sz="8" w:space="0" w:color="auto"/>
              <w:right w:val="nil"/>
            </w:tcBorders>
            <w:shd w:val="clear" w:color="000000" w:fill="FFFFFF"/>
            <w:noWrap/>
            <w:vAlign w:val="bottom"/>
            <w:hideMark/>
          </w:tcPr>
          <w:p w14:paraId="4385B91F" w14:textId="77777777" w:rsidR="0007512B" w:rsidRPr="00B22813" w:rsidRDefault="0007512B" w:rsidP="00283619">
            <w:pPr>
              <w:spacing w:after="0" w:line="240" w:lineRule="auto"/>
              <w:rPr>
                <w:rFonts w:ascii="Times New Roman" w:eastAsia="Times New Roman" w:hAnsi="Times New Roman" w:cs="Times New Roman"/>
                <w:i/>
                <w:iCs/>
                <w:color w:val="000000"/>
                <w:sz w:val="21"/>
                <w:szCs w:val="21"/>
              </w:rPr>
            </w:pPr>
            <w:r w:rsidRPr="00B22813">
              <w:rPr>
                <w:rFonts w:ascii="Times New Roman" w:eastAsia="Times New Roman" w:hAnsi="Times New Roman" w:cs="Times New Roman"/>
                <w:i/>
                <w:iCs/>
                <w:color w:val="000000"/>
                <w:sz w:val="21"/>
                <w:szCs w:val="21"/>
              </w:rPr>
              <w:t>Rhinoptera jayakari</w:t>
            </w:r>
          </w:p>
        </w:tc>
        <w:tc>
          <w:tcPr>
            <w:tcW w:w="1497" w:type="dxa"/>
            <w:tcBorders>
              <w:top w:val="nil"/>
              <w:left w:val="nil"/>
              <w:bottom w:val="single" w:sz="8" w:space="0" w:color="auto"/>
              <w:right w:val="nil"/>
            </w:tcBorders>
            <w:shd w:val="clear" w:color="000000" w:fill="FFFFFF"/>
            <w:noWrap/>
            <w:vAlign w:val="bottom"/>
            <w:hideMark/>
          </w:tcPr>
          <w:p w14:paraId="7C1BBAB1"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1593" w:type="dxa"/>
            <w:tcBorders>
              <w:top w:val="nil"/>
              <w:left w:val="nil"/>
              <w:bottom w:val="single" w:sz="8" w:space="0" w:color="auto"/>
              <w:right w:val="nil"/>
            </w:tcBorders>
            <w:shd w:val="clear" w:color="000000" w:fill="FFFFFF"/>
            <w:noWrap/>
            <w:vAlign w:val="bottom"/>
            <w:hideMark/>
          </w:tcPr>
          <w:p w14:paraId="4ED60FBC"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c>
          <w:tcPr>
            <w:tcW w:w="2034" w:type="dxa"/>
            <w:tcBorders>
              <w:top w:val="nil"/>
              <w:left w:val="nil"/>
              <w:bottom w:val="single" w:sz="8" w:space="0" w:color="auto"/>
              <w:right w:val="nil"/>
            </w:tcBorders>
            <w:shd w:val="clear" w:color="000000" w:fill="FFFFFF"/>
            <w:noWrap/>
            <w:vAlign w:val="bottom"/>
            <w:hideMark/>
          </w:tcPr>
          <w:p w14:paraId="05268DD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0.8</w:t>
            </w:r>
          </w:p>
        </w:tc>
        <w:tc>
          <w:tcPr>
            <w:tcW w:w="1137" w:type="dxa"/>
            <w:tcBorders>
              <w:top w:val="nil"/>
              <w:left w:val="nil"/>
              <w:bottom w:val="single" w:sz="8" w:space="0" w:color="auto"/>
              <w:right w:val="nil"/>
            </w:tcBorders>
            <w:shd w:val="clear" w:color="000000" w:fill="FFFFFF"/>
            <w:noWrap/>
            <w:vAlign w:val="bottom"/>
            <w:hideMark/>
          </w:tcPr>
          <w:p w14:paraId="331B61B2" w14:textId="77777777" w:rsidR="0007512B" w:rsidRPr="00B22813" w:rsidRDefault="0007512B" w:rsidP="00283619">
            <w:pPr>
              <w:spacing w:after="0" w:line="240" w:lineRule="auto"/>
              <w:jc w:val="center"/>
              <w:rPr>
                <w:rFonts w:ascii="Times New Roman" w:eastAsia="Times New Roman" w:hAnsi="Times New Roman" w:cs="Times New Roman"/>
                <w:color w:val="000000"/>
                <w:sz w:val="21"/>
                <w:szCs w:val="21"/>
              </w:rPr>
            </w:pPr>
            <w:r w:rsidRPr="00B22813">
              <w:rPr>
                <w:rFonts w:ascii="Times New Roman" w:eastAsia="Times New Roman" w:hAnsi="Times New Roman" w:cs="Times New Roman"/>
                <w:color w:val="000000"/>
                <w:sz w:val="21"/>
                <w:szCs w:val="21"/>
              </w:rPr>
              <w:t>-</w:t>
            </w:r>
          </w:p>
        </w:tc>
      </w:tr>
    </w:tbl>
    <w:p w14:paraId="37413106" w14:textId="77777777" w:rsidR="00F937AA" w:rsidRDefault="00F937AA" w:rsidP="00E51C51">
      <w:pPr>
        <w:pStyle w:val="NoSpacing"/>
        <w:spacing w:line="480" w:lineRule="auto"/>
        <w:ind w:firstLine="720"/>
        <w:jc w:val="both"/>
        <w:rPr>
          <w:rFonts w:ascii="Times New Roman" w:hAnsi="Times New Roman"/>
          <w:sz w:val="24"/>
          <w:szCs w:val="24"/>
          <w:lang w:val="en-US"/>
        </w:rPr>
      </w:pPr>
    </w:p>
    <w:p w14:paraId="69F0F74C" w14:textId="07B9D9DD" w:rsidR="00E51C51" w:rsidRDefault="00384C73" w:rsidP="00E51C51">
      <w:pPr>
        <w:pStyle w:val="NoSpacing"/>
        <w:spacing w:line="480" w:lineRule="auto"/>
        <w:ind w:firstLine="720"/>
        <w:jc w:val="both"/>
        <w:rPr>
          <w:rFonts w:ascii="Times New Roman" w:hAnsi="Times New Roman"/>
          <w:sz w:val="24"/>
          <w:szCs w:val="24"/>
        </w:rPr>
      </w:pPr>
      <w:r>
        <w:rPr>
          <w:rFonts w:ascii="Times New Roman" w:hAnsi="Times New Roman"/>
          <w:sz w:val="24"/>
          <w:szCs w:val="24"/>
          <w:lang w:val="en-US"/>
        </w:rPr>
        <w:t>B</w:t>
      </w:r>
      <w:r w:rsidR="00E51C51" w:rsidRPr="00E51C51">
        <w:rPr>
          <w:rFonts w:ascii="Times New Roman" w:hAnsi="Times New Roman"/>
          <w:sz w:val="24"/>
          <w:szCs w:val="24"/>
        </w:rPr>
        <w:t>iomassa semua jenis ikan pari secara vertikal</w:t>
      </w:r>
      <w:r w:rsidR="0038752A">
        <w:rPr>
          <w:rFonts w:ascii="Times New Roman" w:hAnsi="Times New Roman"/>
          <w:sz w:val="24"/>
          <w:szCs w:val="24"/>
          <w:lang w:val="en-US"/>
        </w:rPr>
        <w:t>,</w:t>
      </w:r>
      <w:r w:rsidR="00E51C51" w:rsidRPr="00E51C51">
        <w:rPr>
          <w:rFonts w:ascii="Times New Roman" w:hAnsi="Times New Roman"/>
          <w:sz w:val="24"/>
          <w:szCs w:val="24"/>
        </w:rPr>
        <w:t xml:space="preserve"> berurutan pada </w:t>
      </w:r>
      <w:r w:rsidR="00F26772" w:rsidRPr="00F26772">
        <w:rPr>
          <w:rFonts w:ascii="Times New Roman" w:hAnsi="Times New Roman"/>
          <w:sz w:val="24"/>
          <w:szCs w:val="24"/>
        </w:rPr>
        <w:t>masing-masing</w:t>
      </w:r>
      <w:r w:rsidR="00E51C51" w:rsidRPr="00E51C51">
        <w:rPr>
          <w:rFonts w:ascii="Times New Roman" w:hAnsi="Times New Roman"/>
          <w:sz w:val="24"/>
          <w:szCs w:val="24"/>
        </w:rPr>
        <w:t xml:space="preserve"> kedalaman 10-20 m, 21-30 m, 31-40 m, 41-50 m, 51-60 m dan 61-70 m adalah 138,2 kg/km</w:t>
      </w:r>
      <w:r w:rsidR="00E51C51" w:rsidRPr="00E51C51">
        <w:rPr>
          <w:rFonts w:ascii="Times New Roman" w:hAnsi="Times New Roman"/>
          <w:sz w:val="24"/>
          <w:szCs w:val="24"/>
          <w:vertAlign w:val="superscript"/>
        </w:rPr>
        <w:t>2</w:t>
      </w:r>
      <w:r w:rsidR="00E51C51" w:rsidRPr="00E51C51">
        <w:rPr>
          <w:rFonts w:ascii="Times New Roman" w:hAnsi="Times New Roman"/>
          <w:sz w:val="24"/>
          <w:szCs w:val="24"/>
        </w:rPr>
        <w:t xml:space="preserve">, </w:t>
      </w:r>
      <w:r w:rsidR="00E51C51" w:rsidRPr="00E51C51">
        <w:rPr>
          <w:rFonts w:ascii="Times New Roman" w:hAnsi="Times New Roman"/>
          <w:sz w:val="24"/>
          <w:szCs w:val="24"/>
        </w:rPr>
        <w:lastRenderedPageBreak/>
        <w:t>64,9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30,4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52,3 kg/km</w:t>
      </w:r>
      <w:r w:rsidR="00E51C51" w:rsidRPr="002E71E6">
        <w:rPr>
          <w:rFonts w:ascii="Times New Roman" w:hAnsi="Times New Roman"/>
          <w:sz w:val="24"/>
          <w:szCs w:val="24"/>
          <w:vertAlign w:val="superscript"/>
        </w:rPr>
        <w:t>2</w:t>
      </w:r>
      <w:r w:rsidR="00C5364A">
        <w:rPr>
          <w:rFonts w:ascii="Times New Roman" w:hAnsi="Times New Roman"/>
          <w:sz w:val="24"/>
          <w:szCs w:val="24"/>
          <w:lang w:val="en-US"/>
        </w:rPr>
        <w:t>,</w:t>
      </w:r>
      <w:r w:rsidR="00E51C51" w:rsidRPr="00E51C51">
        <w:rPr>
          <w:rFonts w:ascii="Times New Roman" w:hAnsi="Times New Roman"/>
          <w:sz w:val="24"/>
          <w:szCs w:val="24"/>
        </w:rPr>
        <w:t xml:space="preserve"> 7,3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xml:space="preserve"> dan 71,4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xml:space="preserve"> (Tabel 4). Jenis ikan pari yang memiliki biomassa tertinggi pada </w:t>
      </w:r>
      <w:r w:rsidR="005C298A">
        <w:rPr>
          <w:rFonts w:ascii="Times New Roman" w:hAnsi="Times New Roman"/>
          <w:sz w:val="24"/>
          <w:szCs w:val="24"/>
          <w:lang w:val="en-US"/>
        </w:rPr>
        <w:t>ma</w:t>
      </w:r>
      <w:r w:rsidR="00A04AEA">
        <w:rPr>
          <w:rFonts w:ascii="Times New Roman" w:hAnsi="Times New Roman"/>
          <w:sz w:val="24"/>
          <w:szCs w:val="24"/>
          <w:lang w:val="en-US"/>
        </w:rPr>
        <w:t>sing-masing</w:t>
      </w:r>
      <w:r w:rsidR="00E51C51" w:rsidRPr="00E51C51">
        <w:rPr>
          <w:rFonts w:ascii="Times New Roman" w:hAnsi="Times New Roman"/>
          <w:sz w:val="24"/>
          <w:szCs w:val="24"/>
        </w:rPr>
        <w:t xml:space="preserve"> kedalaman adalah </w:t>
      </w:r>
      <w:r w:rsidR="00E51C51" w:rsidRPr="008D0444">
        <w:rPr>
          <w:rFonts w:ascii="Times New Roman" w:hAnsi="Times New Roman"/>
          <w:i/>
          <w:iCs/>
          <w:sz w:val="24"/>
          <w:szCs w:val="24"/>
        </w:rPr>
        <w:t>Pastinachus sephen</w:t>
      </w:r>
      <w:r w:rsidR="00E51C51" w:rsidRPr="00E51C51">
        <w:rPr>
          <w:rFonts w:ascii="Times New Roman" w:hAnsi="Times New Roman"/>
          <w:sz w:val="24"/>
          <w:szCs w:val="24"/>
        </w:rPr>
        <w:t xml:space="preserve"> (36,5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xml:space="preserve">) pada 10-20 m, </w:t>
      </w:r>
      <w:r w:rsidR="00E51C51" w:rsidRPr="008D0444">
        <w:rPr>
          <w:rFonts w:ascii="Times New Roman" w:hAnsi="Times New Roman"/>
          <w:i/>
          <w:iCs/>
          <w:sz w:val="24"/>
          <w:szCs w:val="24"/>
        </w:rPr>
        <w:t>Himantura fai</w:t>
      </w:r>
      <w:r w:rsidR="00E51C51" w:rsidRPr="00E51C51">
        <w:rPr>
          <w:rFonts w:ascii="Times New Roman" w:hAnsi="Times New Roman"/>
          <w:sz w:val="24"/>
          <w:szCs w:val="24"/>
        </w:rPr>
        <w:t xml:space="preserve"> (39,2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xml:space="preserve">) pada 21-30 m, </w:t>
      </w:r>
      <w:r w:rsidR="00E51C51" w:rsidRPr="008D0444">
        <w:rPr>
          <w:rFonts w:ascii="Times New Roman" w:hAnsi="Times New Roman"/>
          <w:i/>
          <w:iCs/>
          <w:sz w:val="24"/>
          <w:szCs w:val="24"/>
        </w:rPr>
        <w:t>Pastinachus sephen</w:t>
      </w:r>
      <w:r w:rsidR="00E51C51" w:rsidRPr="00E51C51">
        <w:rPr>
          <w:rFonts w:ascii="Times New Roman" w:hAnsi="Times New Roman"/>
          <w:sz w:val="24"/>
          <w:szCs w:val="24"/>
        </w:rPr>
        <w:t xml:space="preserve"> (11,5 kg/km</w:t>
      </w:r>
      <w:r w:rsidR="00E51C51" w:rsidRPr="002E71E6">
        <w:rPr>
          <w:rFonts w:ascii="Times New Roman" w:hAnsi="Times New Roman"/>
          <w:sz w:val="24"/>
          <w:szCs w:val="24"/>
          <w:vertAlign w:val="superscript"/>
        </w:rPr>
        <w:t>2</w:t>
      </w:r>
      <w:r w:rsidR="00E51C51" w:rsidRPr="00E51C51">
        <w:rPr>
          <w:rFonts w:ascii="Times New Roman" w:hAnsi="Times New Roman"/>
          <w:sz w:val="24"/>
          <w:szCs w:val="24"/>
        </w:rPr>
        <w:t xml:space="preserve">) pada 31-40 m, </w:t>
      </w:r>
      <w:r w:rsidR="00E51C51" w:rsidRPr="00A04AEA">
        <w:rPr>
          <w:rFonts w:ascii="Times New Roman" w:hAnsi="Times New Roman"/>
          <w:i/>
          <w:iCs/>
          <w:sz w:val="24"/>
          <w:szCs w:val="24"/>
        </w:rPr>
        <w:t>Himantura leoparda</w:t>
      </w:r>
      <w:r w:rsidR="00E51C51" w:rsidRPr="00E51C51">
        <w:rPr>
          <w:rFonts w:ascii="Times New Roman" w:hAnsi="Times New Roman"/>
          <w:sz w:val="24"/>
          <w:szCs w:val="24"/>
        </w:rPr>
        <w:t xml:space="preserve"> (13,9 kg/km</w:t>
      </w:r>
      <w:r w:rsidR="00E51C51" w:rsidRPr="008D0444">
        <w:rPr>
          <w:rFonts w:ascii="Times New Roman" w:hAnsi="Times New Roman"/>
          <w:sz w:val="24"/>
          <w:szCs w:val="24"/>
          <w:vertAlign w:val="superscript"/>
        </w:rPr>
        <w:t>2</w:t>
      </w:r>
      <w:r w:rsidR="00E51C51" w:rsidRPr="00E51C51">
        <w:rPr>
          <w:rFonts w:ascii="Times New Roman" w:hAnsi="Times New Roman"/>
          <w:sz w:val="24"/>
          <w:szCs w:val="24"/>
        </w:rPr>
        <w:t xml:space="preserve">) </w:t>
      </w:r>
      <w:r w:rsidR="00A04AEA">
        <w:rPr>
          <w:rFonts w:ascii="Times New Roman" w:hAnsi="Times New Roman"/>
          <w:sz w:val="24"/>
          <w:szCs w:val="24"/>
          <w:lang w:val="en-US"/>
        </w:rPr>
        <w:t xml:space="preserve">pada </w:t>
      </w:r>
      <w:r w:rsidR="00E51C51" w:rsidRPr="00E51C51">
        <w:rPr>
          <w:rFonts w:ascii="Times New Roman" w:hAnsi="Times New Roman"/>
          <w:sz w:val="24"/>
          <w:szCs w:val="24"/>
        </w:rPr>
        <w:t xml:space="preserve">41-50 m, </w:t>
      </w:r>
      <w:r w:rsidR="0008437C">
        <w:rPr>
          <w:rFonts w:ascii="Times New Roman" w:hAnsi="Times New Roman"/>
          <w:i/>
          <w:iCs/>
          <w:sz w:val="24"/>
          <w:szCs w:val="24"/>
          <w:lang w:val="en-US"/>
        </w:rPr>
        <w:t>Maculobatis</w:t>
      </w:r>
      <w:r w:rsidR="00E51C51" w:rsidRPr="00F26772">
        <w:rPr>
          <w:rFonts w:ascii="Times New Roman" w:hAnsi="Times New Roman"/>
          <w:i/>
          <w:iCs/>
          <w:sz w:val="24"/>
          <w:szCs w:val="24"/>
        </w:rPr>
        <w:t xml:space="preserve"> toshi</w:t>
      </w:r>
      <w:r w:rsidR="00E51C51" w:rsidRPr="00E51C51">
        <w:rPr>
          <w:rFonts w:ascii="Times New Roman" w:hAnsi="Times New Roman"/>
          <w:sz w:val="24"/>
          <w:szCs w:val="24"/>
        </w:rPr>
        <w:t xml:space="preserve"> (4,4 kg/km2) </w:t>
      </w:r>
      <w:r w:rsidR="0038752A">
        <w:rPr>
          <w:rFonts w:ascii="Times New Roman" w:hAnsi="Times New Roman"/>
          <w:sz w:val="24"/>
          <w:szCs w:val="24"/>
          <w:lang w:val="en-US"/>
        </w:rPr>
        <w:t xml:space="preserve">pada 50,1-60 m </w:t>
      </w:r>
      <w:r w:rsidR="00E51C51" w:rsidRPr="00E51C51">
        <w:rPr>
          <w:rFonts w:ascii="Times New Roman" w:hAnsi="Times New Roman"/>
          <w:sz w:val="24"/>
          <w:szCs w:val="24"/>
        </w:rPr>
        <w:t xml:space="preserve">dan </w:t>
      </w:r>
      <w:r w:rsidR="00E51C51" w:rsidRPr="00F26772">
        <w:rPr>
          <w:rFonts w:ascii="Times New Roman" w:hAnsi="Times New Roman"/>
          <w:i/>
          <w:iCs/>
          <w:sz w:val="24"/>
          <w:szCs w:val="24"/>
        </w:rPr>
        <w:t>Himantura leoparda</w:t>
      </w:r>
      <w:r w:rsidR="00E51C51" w:rsidRPr="00E51C51">
        <w:rPr>
          <w:rFonts w:ascii="Times New Roman" w:hAnsi="Times New Roman"/>
          <w:sz w:val="24"/>
          <w:szCs w:val="24"/>
        </w:rPr>
        <w:t xml:space="preserve"> (28,5 kg/km</w:t>
      </w:r>
      <w:r w:rsidR="00E51C51" w:rsidRPr="008D0444">
        <w:rPr>
          <w:rFonts w:ascii="Times New Roman" w:hAnsi="Times New Roman"/>
          <w:sz w:val="24"/>
          <w:szCs w:val="24"/>
          <w:vertAlign w:val="superscript"/>
        </w:rPr>
        <w:t>2</w:t>
      </w:r>
      <w:r w:rsidR="00E51C51" w:rsidRPr="00E51C51">
        <w:rPr>
          <w:rFonts w:ascii="Times New Roman" w:hAnsi="Times New Roman"/>
          <w:sz w:val="24"/>
          <w:szCs w:val="24"/>
        </w:rPr>
        <w:t xml:space="preserve">) </w:t>
      </w:r>
      <w:r w:rsidR="00A04AEA">
        <w:rPr>
          <w:rFonts w:ascii="Times New Roman" w:hAnsi="Times New Roman"/>
          <w:sz w:val="24"/>
          <w:szCs w:val="24"/>
          <w:lang w:val="en-US"/>
        </w:rPr>
        <w:t>pada</w:t>
      </w:r>
      <w:r w:rsidR="00E51C51" w:rsidRPr="00E51C51">
        <w:rPr>
          <w:rFonts w:ascii="Times New Roman" w:hAnsi="Times New Roman"/>
          <w:sz w:val="24"/>
          <w:szCs w:val="24"/>
        </w:rPr>
        <w:t xml:space="preserve"> 61-70 m (Tabel 4). </w:t>
      </w:r>
    </w:p>
    <w:p w14:paraId="3CA8026F" w14:textId="2F371B4C" w:rsidR="00EF5E4C" w:rsidRPr="00EF5E4C" w:rsidRDefault="00EF5E4C" w:rsidP="00EF5E4C">
      <w:pPr>
        <w:rPr>
          <w:rFonts w:ascii="Times New Roman" w:hAnsi="Times New Roman"/>
          <w:i/>
          <w:iCs/>
          <w:sz w:val="24"/>
          <w:szCs w:val="24"/>
        </w:rPr>
      </w:pPr>
      <w:r w:rsidRPr="00EF5E4C">
        <w:rPr>
          <w:rFonts w:ascii="Times New Roman" w:hAnsi="Times New Roman"/>
          <w:i/>
          <w:iCs/>
          <w:sz w:val="24"/>
          <w:szCs w:val="24"/>
        </w:rPr>
        <w:t>Tab</w:t>
      </w:r>
      <w:r w:rsidR="00CE200E">
        <w:rPr>
          <w:rFonts w:ascii="Times New Roman" w:hAnsi="Times New Roman"/>
          <w:i/>
          <w:iCs/>
          <w:sz w:val="24"/>
          <w:szCs w:val="24"/>
        </w:rPr>
        <w:t>e</w:t>
      </w:r>
      <w:r w:rsidRPr="00EF5E4C">
        <w:rPr>
          <w:rFonts w:ascii="Times New Roman" w:hAnsi="Times New Roman"/>
          <w:i/>
          <w:iCs/>
          <w:sz w:val="24"/>
          <w:szCs w:val="24"/>
        </w:rPr>
        <w:t xml:space="preserve">l </w:t>
      </w:r>
      <w:r>
        <w:rPr>
          <w:rFonts w:ascii="Times New Roman" w:hAnsi="Times New Roman"/>
          <w:i/>
          <w:iCs/>
          <w:sz w:val="24"/>
          <w:szCs w:val="24"/>
        </w:rPr>
        <w:t>4</w:t>
      </w:r>
      <w:r w:rsidRPr="00EF5E4C">
        <w:rPr>
          <w:rFonts w:ascii="Times New Roman" w:hAnsi="Times New Roman"/>
          <w:i/>
          <w:iCs/>
          <w:sz w:val="24"/>
          <w:szCs w:val="24"/>
        </w:rPr>
        <w:t xml:space="preserve">. </w:t>
      </w:r>
      <w:r w:rsidR="00675FA3">
        <w:rPr>
          <w:rFonts w:ascii="Times New Roman" w:hAnsi="Times New Roman"/>
          <w:i/>
          <w:iCs/>
          <w:sz w:val="24"/>
          <w:szCs w:val="24"/>
        </w:rPr>
        <w:t>Sebaran</w:t>
      </w:r>
      <w:r w:rsidRPr="00EF5E4C">
        <w:rPr>
          <w:rFonts w:ascii="Times New Roman" w:hAnsi="Times New Roman"/>
          <w:i/>
          <w:iCs/>
          <w:sz w:val="24"/>
          <w:szCs w:val="24"/>
        </w:rPr>
        <w:t xml:space="preserve"> </w:t>
      </w:r>
      <w:r>
        <w:rPr>
          <w:rFonts w:ascii="Times New Roman" w:hAnsi="Times New Roman"/>
          <w:i/>
          <w:iCs/>
          <w:sz w:val="24"/>
          <w:szCs w:val="24"/>
        </w:rPr>
        <w:t>verti</w:t>
      </w:r>
      <w:r w:rsidR="00675FA3">
        <w:rPr>
          <w:rFonts w:ascii="Times New Roman" w:hAnsi="Times New Roman"/>
          <w:i/>
          <w:iCs/>
          <w:sz w:val="24"/>
          <w:szCs w:val="24"/>
        </w:rPr>
        <w:t>k</w:t>
      </w:r>
      <w:r>
        <w:rPr>
          <w:rFonts w:ascii="Times New Roman" w:hAnsi="Times New Roman"/>
          <w:i/>
          <w:iCs/>
          <w:sz w:val="24"/>
          <w:szCs w:val="24"/>
        </w:rPr>
        <w:t xml:space="preserve">al </w:t>
      </w:r>
      <w:r w:rsidRPr="00EF5E4C">
        <w:rPr>
          <w:rFonts w:ascii="Times New Roman" w:hAnsi="Times New Roman"/>
          <w:i/>
          <w:iCs/>
          <w:sz w:val="24"/>
          <w:szCs w:val="24"/>
        </w:rPr>
        <w:t>biomassa ikan pari di Laut Arafura</w:t>
      </w:r>
    </w:p>
    <w:p w14:paraId="4276CD83" w14:textId="57366D96" w:rsidR="00EF5E4C" w:rsidRPr="00CF0DFF" w:rsidRDefault="00EF5E4C" w:rsidP="00EF5E4C">
      <w:pPr>
        <w:rPr>
          <w:i/>
          <w:iCs/>
          <w:sz w:val="24"/>
          <w:szCs w:val="24"/>
        </w:rPr>
      </w:pPr>
      <w:r w:rsidRPr="00EF5E4C">
        <w:rPr>
          <w:rFonts w:ascii="Times New Roman" w:hAnsi="Times New Roman"/>
          <w:i/>
          <w:iCs/>
          <w:sz w:val="24"/>
          <w:szCs w:val="24"/>
        </w:rPr>
        <w:t xml:space="preserve">Table </w:t>
      </w:r>
      <w:r>
        <w:rPr>
          <w:rFonts w:ascii="Times New Roman" w:hAnsi="Times New Roman"/>
          <w:i/>
          <w:iCs/>
          <w:sz w:val="24"/>
          <w:szCs w:val="24"/>
        </w:rPr>
        <w:t>4</w:t>
      </w:r>
      <w:r w:rsidRPr="00EF5E4C">
        <w:rPr>
          <w:rFonts w:ascii="Times New Roman" w:hAnsi="Times New Roman"/>
          <w:i/>
          <w:iCs/>
          <w:sz w:val="24"/>
          <w:szCs w:val="24"/>
        </w:rPr>
        <w:t>. Spasial distribution of stingray biomass in the Arafura Sea</w:t>
      </w:r>
    </w:p>
    <w:tbl>
      <w:tblPr>
        <w:tblW w:w="9049" w:type="dxa"/>
        <w:jc w:val="center"/>
        <w:tblLook w:val="04A0" w:firstRow="1" w:lastRow="0" w:firstColumn="1" w:lastColumn="0" w:noHBand="0" w:noVBand="1"/>
      </w:tblPr>
      <w:tblGrid>
        <w:gridCol w:w="2683"/>
        <w:gridCol w:w="1061"/>
        <w:gridCol w:w="1061"/>
        <w:gridCol w:w="1061"/>
        <w:gridCol w:w="1061"/>
        <w:gridCol w:w="1061"/>
        <w:gridCol w:w="1061"/>
      </w:tblGrid>
      <w:tr w:rsidR="00A04AEA" w:rsidRPr="008734E0" w14:paraId="60FD627A" w14:textId="77777777" w:rsidTr="00283619">
        <w:trPr>
          <w:trHeight w:val="144"/>
          <w:jc w:val="center"/>
        </w:trPr>
        <w:tc>
          <w:tcPr>
            <w:tcW w:w="2683" w:type="dxa"/>
            <w:vMerge w:val="restart"/>
            <w:tcBorders>
              <w:top w:val="single" w:sz="4" w:space="0" w:color="auto"/>
              <w:left w:val="nil"/>
              <w:bottom w:val="single" w:sz="4" w:space="0" w:color="000000"/>
              <w:right w:val="nil"/>
            </w:tcBorders>
            <w:shd w:val="clear" w:color="000000" w:fill="FFFFFF"/>
            <w:noWrap/>
            <w:vAlign w:val="center"/>
            <w:hideMark/>
          </w:tcPr>
          <w:p w14:paraId="184BCF46" w14:textId="3E2630D1"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 xml:space="preserve">Family </w:t>
            </w:r>
            <w:r w:rsidR="00E9305B" w:rsidRPr="008734E0">
              <w:rPr>
                <w:rFonts w:ascii="Times New Roman" w:eastAsia="Times New Roman" w:hAnsi="Times New Roman" w:cs="Times New Roman"/>
                <w:b/>
                <w:bCs/>
                <w:color w:val="000000"/>
              </w:rPr>
              <w:t>–</w:t>
            </w:r>
            <w:r w:rsidRPr="008734E0">
              <w:rPr>
                <w:rFonts w:ascii="Times New Roman" w:eastAsia="Times New Roman" w:hAnsi="Times New Roman" w:cs="Times New Roman"/>
                <w:b/>
                <w:bCs/>
                <w:color w:val="000000"/>
              </w:rPr>
              <w:t xml:space="preserve"> Species</w:t>
            </w:r>
          </w:p>
        </w:tc>
        <w:tc>
          <w:tcPr>
            <w:tcW w:w="6366" w:type="dxa"/>
            <w:gridSpan w:val="6"/>
            <w:tcBorders>
              <w:top w:val="single" w:sz="4" w:space="0" w:color="auto"/>
              <w:left w:val="nil"/>
              <w:bottom w:val="nil"/>
              <w:right w:val="nil"/>
            </w:tcBorders>
            <w:shd w:val="clear" w:color="000000" w:fill="FFFFFF"/>
            <w:noWrap/>
            <w:vAlign w:val="bottom"/>
            <w:hideMark/>
          </w:tcPr>
          <w:p w14:paraId="2F5B69FA" w14:textId="48011170"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Biomass</w:t>
            </w:r>
            <w:r w:rsidR="00B3416E" w:rsidRPr="008734E0">
              <w:rPr>
                <w:rFonts w:ascii="Times New Roman" w:eastAsia="Times New Roman" w:hAnsi="Times New Roman" w:cs="Times New Roman"/>
                <w:b/>
                <w:bCs/>
                <w:color w:val="000000"/>
              </w:rPr>
              <w:t>a</w:t>
            </w:r>
            <w:r w:rsidRPr="008734E0">
              <w:rPr>
                <w:rFonts w:ascii="Times New Roman" w:eastAsia="Times New Roman" w:hAnsi="Times New Roman" w:cs="Times New Roman"/>
                <w:b/>
                <w:bCs/>
                <w:color w:val="000000"/>
              </w:rPr>
              <w:t xml:space="preserve"> (kg/km</w:t>
            </w:r>
            <w:r w:rsidRPr="008734E0">
              <w:rPr>
                <w:rFonts w:ascii="Times New Roman" w:eastAsia="Times New Roman" w:hAnsi="Times New Roman" w:cs="Times New Roman"/>
                <w:b/>
                <w:bCs/>
                <w:color w:val="000000"/>
                <w:vertAlign w:val="superscript"/>
              </w:rPr>
              <w:t>2</w:t>
            </w:r>
            <w:r w:rsidRPr="008734E0">
              <w:rPr>
                <w:rFonts w:ascii="Times New Roman" w:eastAsia="Times New Roman" w:hAnsi="Times New Roman" w:cs="Times New Roman"/>
                <w:b/>
                <w:bCs/>
                <w:color w:val="000000"/>
              </w:rPr>
              <w:t>)</w:t>
            </w:r>
          </w:p>
        </w:tc>
      </w:tr>
      <w:tr w:rsidR="00A04AEA" w:rsidRPr="008734E0" w14:paraId="199AA9BE" w14:textId="77777777" w:rsidTr="00283619">
        <w:trPr>
          <w:trHeight w:val="144"/>
          <w:jc w:val="center"/>
        </w:trPr>
        <w:tc>
          <w:tcPr>
            <w:tcW w:w="2683" w:type="dxa"/>
            <w:vMerge/>
            <w:tcBorders>
              <w:top w:val="single" w:sz="4" w:space="0" w:color="auto"/>
              <w:left w:val="nil"/>
              <w:bottom w:val="single" w:sz="4" w:space="0" w:color="000000"/>
              <w:right w:val="nil"/>
            </w:tcBorders>
            <w:vAlign w:val="center"/>
            <w:hideMark/>
          </w:tcPr>
          <w:p w14:paraId="73B7C72C" w14:textId="77777777" w:rsidR="00A04AEA" w:rsidRPr="008734E0" w:rsidRDefault="00A04AEA" w:rsidP="00283619">
            <w:pPr>
              <w:spacing w:after="0" w:line="240" w:lineRule="auto"/>
              <w:rPr>
                <w:rFonts w:ascii="Times New Roman" w:eastAsia="Times New Roman" w:hAnsi="Times New Roman" w:cs="Times New Roman"/>
                <w:b/>
                <w:bCs/>
                <w:color w:val="000000"/>
              </w:rPr>
            </w:pPr>
          </w:p>
        </w:tc>
        <w:tc>
          <w:tcPr>
            <w:tcW w:w="1061" w:type="dxa"/>
            <w:tcBorders>
              <w:top w:val="nil"/>
              <w:left w:val="nil"/>
              <w:bottom w:val="single" w:sz="4" w:space="0" w:color="auto"/>
              <w:right w:val="nil"/>
            </w:tcBorders>
            <w:shd w:val="clear" w:color="000000" w:fill="FFFFFF"/>
            <w:noWrap/>
            <w:vAlign w:val="bottom"/>
            <w:hideMark/>
          </w:tcPr>
          <w:p w14:paraId="6C60CF8E" w14:textId="77777777"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10-20 m</w:t>
            </w:r>
          </w:p>
        </w:tc>
        <w:tc>
          <w:tcPr>
            <w:tcW w:w="1061" w:type="dxa"/>
            <w:tcBorders>
              <w:top w:val="nil"/>
              <w:left w:val="nil"/>
              <w:bottom w:val="single" w:sz="4" w:space="0" w:color="auto"/>
              <w:right w:val="nil"/>
            </w:tcBorders>
            <w:shd w:val="clear" w:color="000000" w:fill="FFFFFF"/>
            <w:noWrap/>
            <w:vAlign w:val="bottom"/>
            <w:hideMark/>
          </w:tcPr>
          <w:p w14:paraId="59075C11" w14:textId="77777777"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21-30 m</w:t>
            </w:r>
          </w:p>
        </w:tc>
        <w:tc>
          <w:tcPr>
            <w:tcW w:w="1061" w:type="dxa"/>
            <w:tcBorders>
              <w:top w:val="nil"/>
              <w:left w:val="nil"/>
              <w:bottom w:val="single" w:sz="4" w:space="0" w:color="auto"/>
              <w:right w:val="nil"/>
            </w:tcBorders>
            <w:shd w:val="clear" w:color="000000" w:fill="FFFFFF"/>
            <w:noWrap/>
            <w:vAlign w:val="bottom"/>
            <w:hideMark/>
          </w:tcPr>
          <w:p w14:paraId="0A63DE28" w14:textId="77777777"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31-40 m</w:t>
            </w:r>
          </w:p>
        </w:tc>
        <w:tc>
          <w:tcPr>
            <w:tcW w:w="1061" w:type="dxa"/>
            <w:tcBorders>
              <w:top w:val="nil"/>
              <w:left w:val="nil"/>
              <w:bottom w:val="single" w:sz="4" w:space="0" w:color="auto"/>
              <w:right w:val="nil"/>
            </w:tcBorders>
            <w:shd w:val="clear" w:color="000000" w:fill="FFFFFF"/>
            <w:noWrap/>
            <w:vAlign w:val="bottom"/>
            <w:hideMark/>
          </w:tcPr>
          <w:p w14:paraId="344E602D" w14:textId="77777777"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41-50 m</w:t>
            </w:r>
          </w:p>
        </w:tc>
        <w:tc>
          <w:tcPr>
            <w:tcW w:w="1061" w:type="dxa"/>
            <w:tcBorders>
              <w:top w:val="nil"/>
              <w:left w:val="nil"/>
              <w:bottom w:val="single" w:sz="4" w:space="0" w:color="auto"/>
              <w:right w:val="nil"/>
            </w:tcBorders>
            <w:shd w:val="clear" w:color="000000" w:fill="FFFFFF"/>
            <w:noWrap/>
            <w:vAlign w:val="bottom"/>
            <w:hideMark/>
          </w:tcPr>
          <w:p w14:paraId="3DCC684D" w14:textId="77777777"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51-60 m</w:t>
            </w:r>
          </w:p>
        </w:tc>
        <w:tc>
          <w:tcPr>
            <w:tcW w:w="1061" w:type="dxa"/>
            <w:tcBorders>
              <w:top w:val="nil"/>
              <w:left w:val="nil"/>
              <w:bottom w:val="single" w:sz="4" w:space="0" w:color="auto"/>
              <w:right w:val="nil"/>
            </w:tcBorders>
            <w:shd w:val="clear" w:color="000000" w:fill="FFFFFF"/>
            <w:noWrap/>
            <w:vAlign w:val="bottom"/>
            <w:hideMark/>
          </w:tcPr>
          <w:p w14:paraId="65CA3686" w14:textId="77777777" w:rsidR="00A04AEA" w:rsidRPr="008734E0" w:rsidRDefault="00A04AEA" w:rsidP="00283619">
            <w:pPr>
              <w:spacing w:after="0" w:line="240" w:lineRule="auto"/>
              <w:jc w:val="center"/>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61-70 m</w:t>
            </w:r>
          </w:p>
        </w:tc>
      </w:tr>
      <w:tr w:rsidR="00A04AEA" w:rsidRPr="008734E0" w14:paraId="0ED21FF7"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5D6EA98D" w14:textId="77777777" w:rsidR="00A04AEA" w:rsidRPr="008734E0" w:rsidRDefault="00A04AEA" w:rsidP="00283619">
            <w:pPr>
              <w:spacing w:after="0" w:line="240" w:lineRule="auto"/>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DASYATIDAE</w:t>
            </w:r>
          </w:p>
        </w:tc>
        <w:tc>
          <w:tcPr>
            <w:tcW w:w="1061" w:type="dxa"/>
            <w:tcBorders>
              <w:top w:val="nil"/>
              <w:left w:val="nil"/>
              <w:bottom w:val="nil"/>
              <w:right w:val="nil"/>
            </w:tcBorders>
            <w:shd w:val="clear" w:color="000000" w:fill="FFFFFF"/>
            <w:noWrap/>
            <w:vAlign w:val="bottom"/>
            <w:hideMark/>
          </w:tcPr>
          <w:p w14:paraId="796B63A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7DB114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1A32A45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3D7656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1959614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14F4CFB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r>
      <w:tr w:rsidR="00A04AEA" w:rsidRPr="008734E0" w14:paraId="40B39F5E"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2E20F0D7" w14:textId="164F6680" w:rsidR="00A04AEA" w:rsidRPr="008734E0" w:rsidRDefault="0008437C"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Neotrygon</w:t>
            </w:r>
            <w:r w:rsidR="00A04AEA" w:rsidRPr="008734E0">
              <w:rPr>
                <w:rFonts w:ascii="Times New Roman" w:eastAsia="Times New Roman" w:hAnsi="Times New Roman" w:cs="Times New Roman"/>
                <w:i/>
                <w:iCs/>
                <w:color w:val="000000"/>
              </w:rPr>
              <w:t xml:space="preserve"> </w:t>
            </w:r>
            <w:r w:rsidR="00E9305B" w:rsidRPr="008734E0">
              <w:rPr>
                <w:rFonts w:ascii="Times New Roman" w:eastAsia="Times New Roman" w:hAnsi="Times New Roman" w:cs="Times New Roman"/>
                <w:i/>
                <w:iCs/>
                <w:color w:val="000000"/>
              </w:rPr>
              <w:t>annotat</w:t>
            </w:r>
            <w:r w:rsidR="00B22813">
              <w:rPr>
                <w:rFonts w:ascii="Times New Roman" w:eastAsia="Times New Roman" w:hAnsi="Times New Roman" w:cs="Times New Roman"/>
                <w:i/>
                <w:iCs/>
                <w:color w:val="000000"/>
              </w:rPr>
              <w:t>a</w:t>
            </w:r>
          </w:p>
        </w:tc>
        <w:tc>
          <w:tcPr>
            <w:tcW w:w="1061" w:type="dxa"/>
            <w:tcBorders>
              <w:top w:val="nil"/>
              <w:left w:val="nil"/>
              <w:bottom w:val="nil"/>
              <w:right w:val="nil"/>
            </w:tcBorders>
            <w:shd w:val="clear" w:color="000000" w:fill="FFFFFF"/>
            <w:noWrap/>
            <w:vAlign w:val="bottom"/>
            <w:hideMark/>
          </w:tcPr>
          <w:p w14:paraId="40C4451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7.5</w:t>
            </w:r>
          </w:p>
        </w:tc>
        <w:tc>
          <w:tcPr>
            <w:tcW w:w="1061" w:type="dxa"/>
            <w:tcBorders>
              <w:top w:val="nil"/>
              <w:left w:val="nil"/>
              <w:bottom w:val="nil"/>
              <w:right w:val="nil"/>
            </w:tcBorders>
            <w:shd w:val="clear" w:color="000000" w:fill="FFFFFF"/>
            <w:noWrap/>
            <w:vAlign w:val="bottom"/>
            <w:hideMark/>
          </w:tcPr>
          <w:p w14:paraId="449B6D2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0.1</w:t>
            </w:r>
          </w:p>
        </w:tc>
        <w:tc>
          <w:tcPr>
            <w:tcW w:w="1061" w:type="dxa"/>
            <w:tcBorders>
              <w:top w:val="nil"/>
              <w:left w:val="nil"/>
              <w:bottom w:val="nil"/>
              <w:right w:val="nil"/>
            </w:tcBorders>
            <w:shd w:val="clear" w:color="000000" w:fill="FFFFFF"/>
            <w:noWrap/>
            <w:vAlign w:val="bottom"/>
            <w:hideMark/>
          </w:tcPr>
          <w:p w14:paraId="19B75D4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1.5</w:t>
            </w:r>
          </w:p>
        </w:tc>
        <w:tc>
          <w:tcPr>
            <w:tcW w:w="1061" w:type="dxa"/>
            <w:tcBorders>
              <w:top w:val="nil"/>
              <w:left w:val="nil"/>
              <w:bottom w:val="nil"/>
              <w:right w:val="nil"/>
            </w:tcBorders>
            <w:shd w:val="clear" w:color="000000" w:fill="FFFFFF"/>
            <w:noWrap/>
            <w:vAlign w:val="bottom"/>
            <w:hideMark/>
          </w:tcPr>
          <w:p w14:paraId="2A82BDD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4B9D8C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8BDB41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0.3</w:t>
            </w:r>
          </w:p>
        </w:tc>
      </w:tr>
      <w:tr w:rsidR="00A04AEA" w:rsidRPr="008734E0" w14:paraId="78C90E89"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45F5A307" w14:textId="43DD06D5" w:rsidR="00A04AEA" w:rsidRPr="008734E0" w:rsidRDefault="0008437C"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Neotrygon</w:t>
            </w:r>
            <w:r w:rsidR="00A04AEA" w:rsidRPr="008734E0">
              <w:rPr>
                <w:rFonts w:ascii="Times New Roman" w:eastAsia="Times New Roman" w:hAnsi="Times New Roman" w:cs="Times New Roman"/>
                <w:i/>
                <w:iCs/>
                <w:color w:val="000000"/>
              </w:rPr>
              <w:t xml:space="preserve"> </w:t>
            </w:r>
            <w:r w:rsidR="00E9305B" w:rsidRPr="008734E0">
              <w:rPr>
                <w:rFonts w:ascii="Times New Roman" w:eastAsia="Times New Roman" w:hAnsi="Times New Roman" w:cs="Times New Roman"/>
                <w:i/>
                <w:iCs/>
                <w:color w:val="000000"/>
              </w:rPr>
              <w:t>leylandii</w:t>
            </w:r>
          </w:p>
        </w:tc>
        <w:tc>
          <w:tcPr>
            <w:tcW w:w="1061" w:type="dxa"/>
            <w:tcBorders>
              <w:top w:val="nil"/>
              <w:left w:val="nil"/>
              <w:bottom w:val="nil"/>
              <w:right w:val="nil"/>
            </w:tcBorders>
            <w:shd w:val="clear" w:color="000000" w:fill="FFFFFF"/>
            <w:noWrap/>
            <w:vAlign w:val="bottom"/>
            <w:hideMark/>
          </w:tcPr>
          <w:p w14:paraId="7B7C2120"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0.9</w:t>
            </w:r>
          </w:p>
        </w:tc>
        <w:tc>
          <w:tcPr>
            <w:tcW w:w="1061" w:type="dxa"/>
            <w:tcBorders>
              <w:top w:val="nil"/>
              <w:left w:val="nil"/>
              <w:bottom w:val="nil"/>
              <w:right w:val="nil"/>
            </w:tcBorders>
            <w:shd w:val="clear" w:color="000000" w:fill="FFFFFF"/>
            <w:noWrap/>
            <w:vAlign w:val="bottom"/>
            <w:hideMark/>
          </w:tcPr>
          <w:p w14:paraId="640FC3C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BD7A75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0.9</w:t>
            </w:r>
          </w:p>
        </w:tc>
        <w:tc>
          <w:tcPr>
            <w:tcW w:w="1061" w:type="dxa"/>
            <w:tcBorders>
              <w:top w:val="nil"/>
              <w:left w:val="nil"/>
              <w:bottom w:val="nil"/>
              <w:right w:val="nil"/>
            </w:tcBorders>
            <w:shd w:val="clear" w:color="000000" w:fill="FFFFFF"/>
            <w:noWrap/>
            <w:vAlign w:val="bottom"/>
            <w:hideMark/>
          </w:tcPr>
          <w:p w14:paraId="2B3C08A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0.1</w:t>
            </w:r>
          </w:p>
        </w:tc>
        <w:tc>
          <w:tcPr>
            <w:tcW w:w="1061" w:type="dxa"/>
            <w:tcBorders>
              <w:top w:val="nil"/>
              <w:left w:val="nil"/>
              <w:bottom w:val="nil"/>
              <w:right w:val="nil"/>
            </w:tcBorders>
            <w:shd w:val="clear" w:color="000000" w:fill="FFFFFF"/>
            <w:noWrap/>
            <w:vAlign w:val="bottom"/>
            <w:hideMark/>
          </w:tcPr>
          <w:p w14:paraId="3924CA2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0.2</w:t>
            </w:r>
          </w:p>
        </w:tc>
        <w:tc>
          <w:tcPr>
            <w:tcW w:w="1061" w:type="dxa"/>
            <w:tcBorders>
              <w:top w:val="nil"/>
              <w:left w:val="nil"/>
              <w:bottom w:val="nil"/>
              <w:right w:val="nil"/>
            </w:tcBorders>
            <w:shd w:val="clear" w:color="000000" w:fill="FFFFFF"/>
            <w:noWrap/>
            <w:vAlign w:val="bottom"/>
            <w:hideMark/>
          </w:tcPr>
          <w:p w14:paraId="536C320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0.1</w:t>
            </w:r>
          </w:p>
        </w:tc>
      </w:tr>
      <w:tr w:rsidR="00A04AEA" w:rsidRPr="008734E0" w14:paraId="06D2F48D"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543F9A99"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Hemitrygon longicauda</w:t>
            </w:r>
          </w:p>
        </w:tc>
        <w:tc>
          <w:tcPr>
            <w:tcW w:w="1061" w:type="dxa"/>
            <w:tcBorders>
              <w:top w:val="nil"/>
              <w:left w:val="nil"/>
              <w:bottom w:val="nil"/>
              <w:right w:val="nil"/>
            </w:tcBorders>
            <w:shd w:val="clear" w:color="000000" w:fill="FFFFFF"/>
            <w:noWrap/>
            <w:vAlign w:val="bottom"/>
            <w:hideMark/>
          </w:tcPr>
          <w:p w14:paraId="271AD11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5.6</w:t>
            </w:r>
          </w:p>
        </w:tc>
        <w:tc>
          <w:tcPr>
            <w:tcW w:w="1061" w:type="dxa"/>
            <w:tcBorders>
              <w:top w:val="nil"/>
              <w:left w:val="nil"/>
              <w:bottom w:val="nil"/>
              <w:right w:val="nil"/>
            </w:tcBorders>
            <w:shd w:val="clear" w:color="000000" w:fill="FFFFFF"/>
            <w:noWrap/>
            <w:vAlign w:val="bottom"/>
            <w:hideMark/>
          </w:tcPr>
          <w:p w14:paraId="4AD48D0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3.3</w:t>
            </w:r>
          </w:p>
        </w:tc>
        <w:tc>
          <w:tcPr>
            <w:tcW w:w="1061" w:type="dxa"/>
            <w:tcBorders>
              <w:top w:val="nil"/>
              <w:left w:val="nil"/>
              <w:bottom w:val="nil"/>
              <w:right w:val="nil"/>
            </w:tcBorders>
            <w:shd w:val="clear" w:color="000000" w:fill="FFFFFF"/>
            <w:noWrap/>
            <w:vAlign w:val="bottom"/>
            <w:hideMark/>
          </w:tcPr>
          <w:p w14:paraId="5733941F"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0.0</w:t>
            </w:r>
          </w:p>
        </w:tc>
        <w:tc>
          <w:tcPr>
            <w:tcW w:w="1061" w:type="dxa"/>
            <w:tcBorders>
              <w:top w:val="nil"/>
              <w:left w:val="nil"/>
              <w:bottom w:val="nil"/>
              <w:right w:val="nil"/>
            </w:tcBorders>
            <w:shd w:val="clear" w:color="000000" w:fill="FFFFFF"/>
            <w:noWrap/>
            <w:vAlign w:val="bottom"/>
            <w:hideMark/>
          </w:tcPr>
          <w:p w14:paraId="70C63AC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7.1</w:t>
            </w:r>
          </w:p>
        </w:tc>
        <w:tc>
          <w:tcPr>
            <w:tcW w:w="1061" w:type="dxa"/>
            <w:tcBorders>
              <w:top w:val="nil"/>
              <w:left w:val="nil"/>
              <w:bottom w:val="nil"/>
              <w:right w:val="nil"/>
            </w:tcBorders>
            <w:shd w:val="clear" w:color="000000" w:fill="FFFFFF"/>
            <w:noWrap/>
            <w:vAlign w:val="bottom"/>
            <w:hideMark/>
          </w:tcPr>
          <w:p w14:paraId="7FC9FC7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2E7848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67B85426"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4F3813A3"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Hemitrygon akajei</w:t>
            </w:r>
          </w:p>
        </w:tc>
        <w:tc>
          <w:tcPr>
            <w:tcW w:w="1061" w:type="dxa"/>
            <w:tcBorders>
              <w:top w:val="nil"/>
              <w:left w:val="nil"/>
              <w:bottom w:val="nil"/>
              <w:right w:val="nil"/>
            </w:tcBorders>
            <w:shd w:val="clear" w:color="000000" w:fill="FFFFFF"/>
            <w:noWrap/>
            <w:vAlign w:val="bottom"/>
            <w:hideMark/>
          </w:tcPr>
          <w:p w14:paraId="3556249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0.4</w:t>
            </w:r>
          </w:p>
        </w:tc>
        <w:tc>
          <w:tcPr>
            <w:tcW w:w="1061" w:type="dxa"/>
            <w:tcBorders>
              <w:top w:val="nil"/>
              <w:left w:val="nil"/>
              <w:bottom w:val="nil"/>
              <w:right w:val="nil"/>
            </w:tcBorders>
            <w:shd w:val="clear" w:color="000000" w:fill="FFFFFF"/>
            <w:noWrap/>
            <w:vAlign w:val="bottom"/>
            <w:hideMark/>
          </w:tcPr>
          <w:p w14:paraId="44C7710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248EDA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2D1985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DCD89A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125F1C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17972CA5"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25812A3F"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Himantura fai</w:t>
            </w:r>
          </w:p>
        </w:tc>
        <w:tc>
          <w:tcPr>
            <w:tcW w:w="1061" w:type="dxa"/>
            <w:tcBorders>
              <w:top w:val="nil"/>
              <w:left w:val="nil"/>
              <w:bottom w:val="nil"/>
              <w:right w:val="nil"/>
            </w:tcBorders>
            <w:shd w:val="clear" w:color="000000" w:fill="FFFFFF"/>
            <w:noWrap/>
            <w:vAlign w:val="bottom"/>
            <w:hideMark/>
          </w:tcPr>
          <w:p w14:paraId="673E70B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2.2</w:t>
            </w:r>
          </w:p>
        </w:tc>
        <w:tc>
          <w:tcPr>
            <w:tcW w:w="1061" w:type="dxa"/>
            <w:tcBorders>
              <w:top w:val="nil"/>
              <w:left w:val="nil"/>
              <w:bottom w:val="nil"/>
              <w:right w:val="nil"/>
            </w:tcBorders>
            <w:shd w:val="clear" w:color="000000" w:fill="FFFFFF"/>
            <w:noWrap/>
            <w:vAlign w:val="bottom"/>
            <w:hideMark/>
          </w:tcPr>
          <w:p w14:paraId="61767D9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39.2</w:t>
            </w:r>
          </w:p>
        </w:tc>
        <w:tc>
          <w:tcPr>
            <w:tcW w:w="1061" w:type="dxa"/>
            <w:tcBorders>
              <w:top w:val="nil"/>
              <w:left w:val="nil"/>
              <w:bottom w:val="nil"/>
              <w:right w:val="nil"/>
            </w:tcBorders>
            <w:shd w:val="clear" w:color="000000" w:fill="FFFFFF"/>
            <w:noWrap/>
            <w:vAlign w:val="bottom"/>
            <w:hideMark/>
          </w:tcPr>
          <w:p w14:paraId="19BDA9CF"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C281F6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A49648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CA31630"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438596D1"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1D987D80" w14:textId="14D65C9A" w:rsidR="00A04AEA" w:rsidRPr="008734E0" w:rsidRDefault="0008437C"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Pateobatis</w:t>
            </w:r>
            <w:r w:rsidR="00A04AEA" w:rsidRPr="008734E0">
              <w:rPr>
                <w:rFonts w:ascii="Times New Roman" w:eastAsia="Times New Roman" w:hAnsi="Times New Roman" w:cs="Times New Roman"/>
                <w:i/>
                <w:iCs/>
                <w:color w:val="000000"/>
              </w:rPr>
              <w:t xml:space="preserve"> hortlei</w:t>
            </w:r>
          </w:p>
        </w:tc>
        <w:tc>
          <w:tcPr>
            <w:tcW w:w="1061" w:type="dxa"/>
            <w:tcBorders>
              <w:top w:val="nil"/>
              <w:left w:val="nil"/>
              <w:bottom w:val="nil"/>
              <w:right w:val="nil"/>
            </w:tcBorders>
            <w:shd w:val="clear" w:color="000000" w:fill="FFFFFF"/>
            <w:noWrap/>
            <w:vAlign w:val="bottom"/>
            <w:hideMark/>
          </w:tcPr>
          <w:p w14:paraId="7E135CE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6.4</w:t>
            </w:r>
          </w:p>
        </w:tc>
        <w:tc>
          <w:tcPr>
            <w:tcW w:w="1061" w:type="dxa"/>
            <w:tcBorders>
              <w:top w:val="nil"/>
              <w:left w:val="nil"/>
              <w:bottom w:val="nil"/>
              <w:right w:val="nil"/>
            </w:tcBorders>
            <w:shd w:val="clear" w:color="000000" w:fill="FFFFFF"/>
            <w:noWrap/>
            <w:vAlign w:val="bottom"/>
            <w:hideMark/>
          </w:tcPr>
          <w:p w14:paraId="47DF2B9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5797D91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770C2D0"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BEE95E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AF8BD5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6CB51E17"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69BC7F92"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Himantura leoparda</w:t>
            </w:r>
          </w:p>
        </w:tc>
        <w:tc>
          <w:tcPr>
            <w:tcW w:w="1061" w:type="dxa"/>
            <w:tcBorders>
              <w:top w:val="nil"/>
              <w:left w:val="nil"/>
              <w:bottom w:val="nil"/>
              <w:right w:val="nil"/>
            </w:tcBorders>
            <w:shd w:val="clear" w:color="000000" w:fill="FFFFFF"/>
            <w:noWrap/>
            <w:vAlign w:val="bottom"/>
            <w:hideMark/>
          </w:tcPr>
          <w:p w14:paraId="7F76EAE9"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8.6</w:t>
            </w:r>
          </w:p>
        </w:tc>
        <w:tc>
          <w:tcPr>
            <w:tcW w:w="1061" w:type="dxa"/>
            <w:tcBorders>
              <w:top w:val="nil"/>
              <w:left w:val="nil"/>
              <w:bottom w:val="nil"/>
              <w:right w:val="nil"/>
            </w:tcBorders>
            <w:shd w:val="clear" w:color="000000" w:fill="FFFFFF"/>
            <w:noWrap/>
            <w:vAlign w:val="bottom"/>
            <w:hideMark/>
          </w:tcPr>
          <w:p w14:paraId="101EFBE9"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FB2D88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4.2</w:t>
            </w:r>
          </w:p>
        </w:tc>
        <w:tc>
          <w:tcPr>
            <w:tcW w:w="1061" w:type="dxa"/>
            <w:tcBorders>
              <w:top w:val="nil"/>
              <w:left w:val="nil"/>
              <w:bottom w:val="nil"/>
              <w:right w:val="nil"/>
            </w:tcBorders>
            <w:shd w:val="clear" w:color="000000" w:fill="FFFFFF"/>
            <w:noWrap/>
            <w:vAlign w:val="bottom"/>
            <w:hideMark/>
          </w:tcPr>
          <w:p w14:paraId="5B28DC4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13.9</w:t>
            </w:r>
          </w:p>
        </w:tc>
        <w:tc>
          <w:tcPr>
            <w:tcW w:w="1061" w:type="dxa"/>
            <w:tcBorders>
              <w:top w:val="nil"/>
              <w:left w:val="nil"/>
              <w:bottom w:val="nil"/>
              <w:right w:val="nil"/>
            </w:tcBorders>
            <w:shd w:val="clear" w:color="000000" w:fill="FFFFFF"/>
            <w:noWrap/>
            <w:vAlign w:val="bottom"/>
            <w:hideMark/>
          </w:tcPr>
          <w:p w14:paraId="49975C9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EC8140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28.5</w:t>
            </w:r>
          </w:p>
        </w:tc>
      </w:tr>
      <w:tr w:rsidR="00A04AEA" w:rsidRPr="008734E0" w14:paraId="64DBA86D"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7B50587B" w14:textId="2DB8C07A"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 xml:space="preserve">Himantura </w:t>
            </w:r>
            <w:r w:rsidR="00E97040" w:rsidRPr="008734E0">
              <w:rPr>
                <w:rFonts w:ascii="Times New Roman" w:eastAsia="Times New Roman" w:hAnsi="Times New Roman" w:cs="Times New Roman"/>
                <w:i/>
                <w:iCs/>
                <w:color w:val="000000"/>
              </w:rPr>
              <w:t>uarnak</w:t>
            </w:r>
            <w:r w:rsidRPr="008734E0">
              <w:rPr>
                <w:rFonts w:ascii="Times New Roman" w:eastAsia="Times New Roman" w:hAnsi="Times New Roman" w:cs="Times New Roman"/>
                <w:i/>
                <w:iCs/>
                <w:color w:val="000000"/>
              </w:rPr>
              <w:t>.</w:t>
            </w:r>
          </w:p>
        </w:tc>
        <w:tc>
          <w:tcPr>
            <w:tcW w:w="1061" w:type="dxa"/>
            <w:tcBorders>
              <w:top w:val="nil"/>
              <w:left w:val="nil"/>
              <w:bottom w:val="nil"/>
              <w:right w:val="nil"/>
            </w:tcBorders>
            <w:shd w:val="clear" w:color="000000" w:fill="FFFFFF"/>
            <w:noWrap/>
            <w:vAlign w:val="bottom"/>
            <w:hideMark/>
          </w:tcPr>
          <w:p w14:paraId="545F57E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24.2</w:t>
            </w:r>
          </w:p>
        </w:tc>
        <w:tc>
          <w:tcPr>
            <w:tcW w:w="1061" w:type="dxa"/>
            <w:tcBorders>
              <w:top w:val="nil"/>
              <w:left w:val="nil"/>
              <w:bottom w:val="nil"/>
              <w:right w:val="nil"/>
            </w:tcBorders>
            <w:shd w:val="clear" w:color="000000" w:fill="FFFFFF"/>
            <w:noWrap/>
            <w:vAlign w:val="bottom"/>
            <w:hideMark/>
          </w:tcPr>
          <w:p w14:paraId="68BBFE1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F0F11D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502C575F"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8.7</w:t>
            </w:r>
          </w:p>
        </w:tc>
        <w:tc>
          <w:tcPr>
            <w:tcW w:w="1061" w:type="dxa"/>
            <w:tcBorders>
              <w:top w:val="nil"/>
              <w:left w:val="nil"/>
              <w:bottom w:val="nil"/>
              <w:right w:val="nil"/>
            </w:tcBorders>
            <w:shd w:val="clear" w:color="000000" w:fill="FFFFFF"/>
            <w:noWrap/>
            <w:vAlign w:val="bottom"/>
            <w:hideMark/>
          </w:tcPr>
          <w:p w14:paraId="5020B16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1437B3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05A3BEC9"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59D9528F" w14:textId="2D7AEFD6" w:rsidR="00A04AEA" w:rsidRPr="008734E0" w:rsidRDefault="0008437C"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Maculobatis</w:t>
            </w:r>
            <w:r w:rsidR="00A04AEA" w:rsidRPr="008734E0">
              <w:rPr>
                <w:rFonts w:ascii="Times New Roman" w:eastAsia="Times New Roman" w:hAnsi="Times New Roman" w:cs="Times New Roman"/>
                <w:i/>
                <w:iCs/>
                <w:color w:val="000000"/>
              </w:rPr>
              <w:t xml:space="preserve"> toshi</w:t>
            </w:r>
          </w:p>
        </w:tc>
        <w:tc>
          <w:tcPr>
            <w:tcW w:w="1061" w:type="dxa"/>
            <w:tcBorders>
              <w:top w:val="nil"/>
              <w:left w:val="nil"/>
              <w:bottom w:val="nil"/>
              <w:right w:val="nil"/>
            </w:tcBorders>
            <w:shd w:val="clear" w:color="000000" w:fill="FFFFFF"/>
            <w:noWrap/>
            <w:vAlign w:val="bottom"/>
            <w:hideMark/>
          </w:tcPr>
          <w:p w14:paraId="0141268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6.4</w:t>
            </w:r>
          </w:p>
        </w:tc>
        <w:tc>
          <w:tcPr>
            <w:tcW w:w="1061" w:type="dxa"/>
            <w:tcBorders>
              <w:top w:val="nil"/>
              <w:left w:val="nil"/>
              <w:bottom w:val="nil"/>
              <w:right w:val="nil"/>
            </w:tcBorders>
            <w:shd w:val="clear" w:color="000000" w:fill="FFFFFF"/>
            <w:noWrap/>
            <w:vAlign w:val="bottom"/>
            <w:hideMark/>
          </w:tcPr>
          <w:p w14:paraId="3B70803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3.8</w:t>
            </w:r>
          </w:p>
        </w:tc>
        <w:tc>
          <w:tcPr>
            <w:tcW w:w="1061" w:type="dxa"/>
            <w:tcBorders>
              <w:top w:val="nil"/>
              <w:left w:val="nil"/>
              <w:bottom w:val="nil"/>
              <w:right w:val="nil"/>
            </w:tcBorders>
            <w:shd w:val="clear" w:color="000000" w:fill="FFFFFF"/>
            <w:noWrap/>
            <w:vAlign w:val="bottom"/>
            <w:hideMark/>
          </w:tcPr>
          <w:p w14:paraId="65F43A30" w14:textId="455BF7F5"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w:t>
            </w:r>
            <w:r w:rsidR="00931013" w:rsidRPr="008734E0">
              <w:rPr>
                <w:rFonts w:ascii="Times New Roman" w:eastAsia="Times New Roman" w:hAnsi="Times New Roman" w:cs="Times New Roman"/>
                <w:color w:val="000000"/>
              </w:rPr>
              <w:t>3</w:t>
            </w:r>
          </w:p>
        </w:tc>
        <w:tc>
          <w:tcPr>
            <w:tcW w:w="1061" w:type="dxa"/>
            <w:tcBorders>
              <w:top w:val="nil"/>
              <w:left w:val="nil"/>
              <w:bottom w:val="nil"/>
              <w:right w:val="nil"/>
            </w:tcBorders>
            <w:shd w:val="clear" w:color="000000" w:fill="FFFFFF"/>
            <w:noWrap/>
            <w:vAlign w:val="bottom"/>
            <w:hideMark/>
          </w:tcPr>
          <w:p w14:paraId="6569382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5.3</w:t>
            </w:r>
          </w:p>
        </w:tc>
        <w:tc>
          <w:tcPr>
            <w:tcW w:w="1061" w:type="dxa"/>
            <w:tcBorders>
              <w:top w:val="nil"/>
              <w:left w:val="nil"/>
              <w:bottom w:val="nil"/>
              <w:right w:val="nil"/>
            </w:tcBorders>
            <w:shd w:val="clear" w:color="000000" w:fill="FFFFFF"/>
            <w:noWrap/>
            <w:vAlign w:val="bottom"/>
            <w:hideMark/>
          </w:tcPr>
          <w:p w14:paraId="109CF00A" w14:textId="140126EF" w:rsidR="00A04AEA" w:rsidRPr="008734E0" w:rsidRDefault="00931013"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4.4</w:t>
            </w:r>
          </w:p>
        </w:tc>
        <w:tc>
          <w:tcPr>
            <w:tcW w:w="1061" w:type="dxa"/>
            <w:tcBorders>
              <w:top w:val="nil"/>
              <w:left w:val="nil"/>
              <w:bottom w:val="nil"/>
              <w:right w:val="nil"/>
            </w:tcBorders>
            <w:shd w:val="clear" w:color="000000" w:fill="FFFFFF"/>
            <w:noWrap/>
            <w:vAlign w:val="bottom"/>
            <w:hideMark/>
          </w:tcPr>
          <w:p w14:paraId="6FB1735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7.0</w:t>
            </w:r>
          </w:p>
        </w:tc>
      </w:tr>
      <w:tr w:rsidR="00A04AEA" w:rsidRPr="008734E0" w14:paraId="1EF4DF40"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75DACC34"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Himantura undulata</w:t>
            </w:r>
          </w:p>
        </w:tc>
        <w:tc>
          <w:tcPr>
            <w:tcW w:w="1061" w:type="dxa"/>
            <w:tcBorders>
              <w:top w:val="nil"/>
              <w:left w:val="nil"/>
              <w:bottom w:val="nil"/>
              <w:right w:val="nil"/>
            </w:tcBorders>
            <w:shd w:val="clear" w:color="000000" w:fill="FFFFFF"/>
            <w:noWrap/>
            <w:vAlign w:val="bottom"/>
            <w:hideMark/>
          </w:tcPr>
          <w:p w14:paraId="65D8E70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9.4</w:t>
            </w:r>
          </w:p>
        </w:tc>
        <w:tc>
          <w:tcPr>
            <w:tcW w:w="1061" w:type="dxa"/>
            <w:tcBorders>
              <w:top w:val="nil"/>
              <w:left w:val="nil"/>
              <w:bottom w:val="nil"/>
              <w:right w:val="nil"/>
            </w:tcBorders>
            <w:shd w:val="clear" w:color="000000" w:fill="FFFFFF"/>
            <w:noWrap/>
            <w:vAlign w:val="bottom"/>
            <w:hideMark/>
          </w:tcPr>
          <w:p w14:paraId="4D2375A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64660C9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7.2</w:t>
            </w:r>
          </w:p>
        </w:tc>
        <w:tc>
          <w:tcPr>
            <w:tcW w:w="1061" w:type="dxa"/>
            <w:tcBorders>
              <w:top w:val="nil"/>
              <w:left w:val="nil"/>
              <w:bottom w:val="nil"/>
              <w:right w:val="nil"/>
            </w:tcBorders>
            <w:shd w:val="clear" w:color="000000" w:fill="FFFFFF"/>
            <w:noWrap/>
            <w:vAlign w:val="bottom"/>
            <w:hideMark/>
          </w:tcPr>
          <w:p w14:paraId="39FD02A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4.4</w:t>
            </w:r>
          </w:p>
        </w:tc>
        <w:tc>
          <w:tcPr>
            <w:tcW w:w="1061" w:type="dxa"/>
            <w:tcBorders>
              <w:top w:val="nil"/>
              <w:left w:val="nil"/>
              <w:bottom w:val="nil"/>
              <w:right w:val="nil"/>
            </w:tcBorders>
            <w:shd w:val="clear" w:color="000000" w:fill="FFFFFF"/>
            <w:noWrap/>
            <w:vAlign w:val="bottom"/>
            <w:hideMark/>
          </w:tcPr>
          <w:p w14:paraId="3A5B6A5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600AF20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19.7</w:t>
            </w:r>
          </w:p>
        </w:tc>
      </w:tr>
      <w:tr w:rsidR="00A04AEA" w:rsidRPr="008734E0" w14:paraId="75168134"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33255DC3" w14:textId="039B1680" w:rsidR="00A04AEA" w:rsidRPr="008734E0" w:rsidRDefault="0008437C"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Brevitrygon</w:t>
            </w:r>
            <w:r w:rsidR="00A04AEA" w:rsidRPr="008734E0">
              <w:rPr>
                <w:rFonts w:ascii="Times New Roman" w:eastAsia="Times New Roman" w:hAnsi="Times New Roman" w:cs="Times New Roman"/>
                <w:i/>
                <w:iCs/>
                <w:color w:val="000000"/>
              </w:rPr>
              <w:t xml:space="preserve"> walga</w:t>
            </w:r>
          </w:p>
        </w:tc>
        <w:tc>
          <w:tcPr>
            <w:tcW w:w="1061" w:type="dxa"/>
            <w:tcBorders>
              <w:top w:val="nil"/>
              <w:left w:val="nil"/>
              <w:bottom w:val="nil"/>
              <w:right w:val="nil"/>
            </w:tcBorders>
            <w:shd w:val="clear" w:color="000000" w:fill="FFFFFF"/>
            <w:noWrap/>
            <w:vAlign w:val="bottom"/>
            <w:hideMark/>
          </w:tcPr>
          <w:p w14:paraId="3B8ACE91" w14:textId="2CF57FF4" w:rsidR="00A04AEA" w:rsidRPr="008734E0" w:rsidRDefault="00485467"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3.4</w:t>
            </w:r>
          </w:p>
        </w:tc>
        <w:tc>
          <w:tcPr>
            <w:tcW w:w="1061" w:type="dxa"/>
            <w:tcBorders>
              <w:top w:val="nil"/>
              <w:left w:val="nil"/>
              <w:bottom w:val="nil"/>
              <w:right w:val="nil"/>
            </w:tcBorders>
            <w:shd w:val="clear" w:color="000000" w:fill="FFFFFF"/>
            <w:noWrap/>
            <w:vAlign w:val="bottom"/>
            <w:hideMark/>
          </w:tcPr>
          <w:p w14:paraId="57236A8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4BA1BA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0.2</w:t>
            </w:r>
          </w:p>
        </w:tc>
        <w:tc>
          <w:tcPr>
            <w:tcW w:w="1061" w:type="dxa"/>
            <w:tcBorders>
              <w:top w:val="nil"/>
              <w:left w:val="nil"/>
              <w:bottom w:val="nil"/>
              <w:right w:val="nil"/>
            </w:tcBorders>
            <w:shd w:val="clear" w:color="000000" w:fill="FFFFFF"/>
            <w:noWrap/>
            <w:vAlign w:val="bottom"/>
            <w:hideMark/>
          </w:tcPr>
          <w:p w14:paraId="72C2A28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2.5</w:t>
            </w:r>
          </w:p>
        </w:tc>
        <w:tc>
          <w:tcPr>
            <w:tcW w:w="1061" w:type="dxa"/>
            <w:tcBorders>
              <w:top w:val="nil"/>
              <w:left w:val="nil"/>
              <w:bottom w:val="nil"/>
              <w:right w:val="nil"/>
            </w:tcBorders>
            <w:shd w:val="clear" w:color="000000" w:fill="FFFFFF"/>
            <w:noWrap/>
            <w:vAlign w:val="bottom"/>
            <w:hideMark/>
          </w:tcPr>
          <w:p w14:paraId="2FE1702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699607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4A44DB75"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7B67AF48"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Maculobatis pastinacoides</w:t>
            </w:r>
          </w:p>
        </w:tc>
        <w:tc>
          <w:tcPr>
            <w:tcW w:w="1061" w:type="dxa"/>
            <w:tcBorders>
              <w:top w:val="nil"/>
              <w:left w:val="nil"/>
              <w:bottom w:val="nil"/>
              <w:right w:val="nil"/>
            </w:tcBorders>
            <w:shd w:val="clear" w:color="000000" w:fill="FFFFFF"/>
            <w:noWrap/>
            <w:vAlign w:val="bottom"/>
            <w:hideMark/>
          </w:tcPr>
          <w:p w14:paraId="53BC660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DA3D52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135A14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5179AFF5" w14:textId="2F092EBF"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0.0</w:t>
            </w:r>
            <w:r w:rsidR="00DB0050" w:rsidRPr="008734E0">
              <w:rPr>
                <w:rFonts w:ascii="Times New Roman" w:eastAsia="Times New Roman" w:hAnsi="Times New Roman" w:cs="Times New Roman"/>
                <w:color w:val="000000"/>
              </w:rPr>
              <w:t>1</w:t>
            </w:r>
          </w:p>
        </w:tc>
        <w:tc>
          <w:tcPr>
            <w:tcW w:w="1061" w:type="dxa"/>
            <w:tcBorders>
              <w:top w:val="nil"/>
              <w:left w:val="nil"/>
              <w:bottom w:val="nil"/>
              <w:right w:val="nil"/>
            </w:tcBorders>
            <w:shd w:val="clear" w:color="000000" w:fill="FFFFFF"/>
            <w:noWrap/>
            <w:vAlign w:val="bottom"/>
            <w:hideMark/>
          </w:tcPr>
          <w:p w14:paraId="4460318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959EF7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600CA68D"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4EA403ED" w14:textId="15AC240A"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Neotr</w:t>
            </w:r>
            <w:r w:rsidR="00F00F05" w:rsidRPr="008734E0">
              <w:rPr>
                <w:rFonts w:ascii="Times New Roman" w:eastAsia="Times New Roman" w:hAnsi="Times New Roman" w:cs="Times New Roman"/>
                <w:i/>
                <w:iCs/>
                <w:color w:val="000000"/>
              </w:rPr>
              <w:t>y</w:t>
            </w:r>
            <w:r w:rsidRPr="008734E0">
              <w:rPr>
                <w:rFonts w:ascii="Times New Roman" w:eastAsia="Times New Roman" w:hAnsi="Times New Roman" w:cs="Times New Roman"/>
                <w:i/>
                <w:iCs/>
                <w:color w:val="000000"/>
              </w:rPr>
              <w:t>gon orientalis</w:t>
            </w:r>
          </w:p>
        </w:tc>
        <w:tc>
          <w:tcPr>
            <w:tcW w:w="1061" w:type="dxa"/>
            <w:tcBorders>
              <w:top w:val="nil"/>
              <w:left w:val="nil"/>
              <w:bottom w:val="nil"/>
              <w:right w:val="nil"/>
            </w:tcBorders>
            <w:shd w:val="clear" w:color="000000" w:fill="FFFFFF"/>
            <w:noWrap/>
            <w:vAlign w:val="bottom"/>
            <w:hideMark/>
          </w:tcPr>
          <w:p w14:paraId="05376E9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0.0</w:t>
            </w:r>
          </w:p>
        </w:tc>
        <w:tc>
          <w:tcPr>
            <w:tcW w:w="1061" w:type="dxa"/>
            <w:tcBorders>
              <w:top w:val="nil"/>
              <w:left w:val="nil"/>
              <w:bottom w:val="nil"/>
              <w:right w:val="nil"/>
            </w:tcBorders>
            <w:shd w:val="clear" w:color="000000" w:fill="FFFFFF"/>
            <w:noWrap/>
            <w:vAlign w:val="bottom"/>
            <w:hideMark/>
          </w:tcPr>
          <w:p w14:paraId="3A9997D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0.7</w:t>
            </w:r>
          </w:p>
        </w:tc>
        <w:tc>
          <w:tcPr>
            <w:tcW w:w="1061" w:type="dxa"/>
            <w:tcBorders>
              <w:top w:val="nil"/>
              <w:left w:val="nil"/>
              <w:bottom w:val="nil"/>
              <w:right w:val="nil"/>
            </w:tcBorders>
            <w:shd w:val="clear" w:color="000000" w:fill="FFFFFF"/>
            <w:noWrap/>
            <w:vAlign w:val="bottom"/>
            <w:hideMark/>
          </w:tcPr>
          <w:p w14:paraId="3163649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0.3</w:t>
            </w:r>
          </w:p>
        </w:tc>
        <w:tc>
          <w:tcPr>
            <w:tcW w:w="1061" w:type="dxa"/>
            <w:tcBorders>
              <w:top w:val="nil"/>
              <w:left w:val="nil"/>
              <w:bottom w:val="nil"/>
              <w:right w:val="nil"/>
            </w:tcBorders>
            <w:shd w:val="clear" w:color="000000" w:fill="FFFFFF"/>
            <w:noWrap/>
            <w:vAlign w:val="bottom"/>
            <w:hideMark/>
          </w:tcPr>
          <w:p w14:paraId="4D17630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53FD44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CBF402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40346BD9"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12464416" w14:textId="77777777" w:rsidR="00A04AEA" w:rsidRPr="008734E0" w:rsidRDefault="00A04AEA" w:rsidP="00283619">
            <w:pPr>
              <w:spacing w:after="0" w:line="240" w:lineRule="auto"/>
              <w:rPr>
                <w:rFonts w:ascii="Times New Roman" w:eastAsia="Times New Roman" w:hAnsi="Times New Roman" w:cs="Times New Roman"/>
                <w:i/>
                <w:iCs/>
                <w:color w:val="000000"/>
              </w:rPr>
            </w:pPr>
            <w:bookmarkStart w:id="22" w:name="_Hlk23857779"/>
            <w:r w:rsidRPr="008734E0">
              <w:rPr>
                <w:rFonts w:ascii="Times New Roman" w:eastAsia="Times New Roman" w:hAnsi="Times New Roman" w:cs="Times New Roman"/>
                <w:i/>
                <w:iCs/>
                <w:color w:val="000000"/>
              </w:rPr>
              <w:t>Pastinachus sephen</w:t>
            </w:r>
            <w:bookmarkEnd w:id="22"/>
          </w:p>
        </w:tc>
        <w:tc>
          <w:tcPr>
            <w:tcW w:w="1061" w:type="dxa"/>
            <w:tcBorders>
              <w:top w:val="nil"/>
              <w:left w:val="nil"/>
              <w:bottom w:val="nil"/>
              <w:right w:val="nil"/>
            </w:tcBorders>
            <w:shd w:val="clear" w:color="000000" w:fill="FFFFFF"/>
            <w:noWrap/>
            <w:vAlign w:val="bottom"/>
            <w:hideMark/>
          </w:tcPr>
          <w:p w14:paraId="2CAEC17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36.5</w:t>
            </w:r>
          </w:p>
        </w:tc>
        <w:tc>
          <w:tcPr>
            <w:tcW w:w="1061" w:type="dxa"/>
            <w:tcBorders>
              <w:top w:val="nil"/>
              <w:left w:val="nil"/>
              <w:bottom w:val="nil"/>
              <w:right w:val="nil"/>
            </w:tcBorders>
            <w:shd w:val="clear" w:color="000000" w:fill="FFFFFF"/>
            <w:noWrap/>
            <w:vAlign w:val="bottom"/>
            <w:hideMark/>
          </w:tcPr>
          <w:p w14:paraId="47415C1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17667A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11.5</w:t>
            </w:r>
          </w:p>
        </w:tc>
        <w:tc>
          <w:tcPr>
            <w:tcW w:w="1061" w:type="dxa"/>
            <w:tcBorders>
              <w:top w:val="nil"/>
              <w:left w:val="nil"/>
              <w:bottom w:val="nil"/>
              <w:right w:val="nil"/>
            </w:tcBorders>
            <w:shd w:val="clear" w:color="000000" w:fill="FFFFFF"/>
            <w:noWrap/>
            <w:vAlign w:val="bottom"/>
            <w:hideMark/>
          </w:tcPr>
          <w:p w14:paraId="267312D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5.0</w:t>
            </w:r>
          </w:p>
        </w:tc>
        <w:tc>
          <w:tcPr>
            <w:tcW w:w="1061" w:type="dxa"/>
            <w:tcBorders>
              <w:top w:val="nil"/>
              <w:left w:val="nil"/>
              <w:bottom w:val="nil"/>
              <w:right w:val="nil"/>
            </w:tcBorders>
            <w:shd w:val="clear" w:color="000000" w:fill="FFFFFF"/>
            <w:noWrap/>
            <w:vAlign w:val="bottom"/>
            <w:hideMark/>
          </w:tcPr>
          <w:p w14:paraId="27A76DA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5D271A9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10.2</w:t>
            </w:r>
          </w:p>
        </w:tc>
      </w:tr>
      <w:tr w:rsidR="00A04AEA" w:rsidRPr="008734E0" w14:paraId="6463690B"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361A3EDF"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Pastinachus solocirostris</w:t>
            </w:r>
          </w:p>
        </w:tc>
        <w:tc>
          <w:tcPr>
            <w:tcW w:w="1061" w:type="dxa"/>
            <w:tcBorders>
              <w:top w:val="nil"/>
              <w:left w:val="nil"/>
              <w:bottom w:val="nil"/>
              <w:right w:val="nil"/>
            </w:tcBorders>
            <w:shd w:val="clear" w:color="000000" w:fill="FFFFFF"/>
            <w:noWrap/>
            <w:vAlign w:val="bottom"/>
            <w:hideMark/>
          </w:tcPr>
          <w:p w14:paraId="27EABF1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9.0</w:t>
            </w:r>
          </w:p>
        </w:tc>
        <w:tc>
          <w:tcPr>
            <w:tcW w:w="1061" w:type="dxa"/>
            <w:tcBorders>
              <w:top w:val="nil"/>
              <w:left w:val="nil"/>
              <w:bottom w:val="nil"/>
              <w:right w:val="nil"/>
            </w:tcBorders>
            <w:shd w:val="clear" w:color="000000" w:fill="FFFFFF"/>
            <w:noWrap/>
            <w:vAlign w:val="bottom"/>
            <w:hideMark/>
          </w:tcPr>
          <w:p w14:paraId="73B1932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E67D33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701E520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563D8BD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229B07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7C87CA82"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54C1C474"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Pateobatis jenkinsii</w:t>
            </w:r>
          </w:p>
        </w:tc>
        <w:tc>
          <w:tcPr>
            <w:tcW w:w="1061" w:type="dxa"/>
            <w:tcBorders>
              <w:top w:val="nil"/>
              <w:left w:val="nil"/>
              <w:bottom w:val="nil"/>
              <w:right w:val="nil"/>
            </w:tcBorders>
            <w:shd w:val="clear" w:color="000000" w:fill="FFFFFF"/>
            <w:noWrap/>
            <w:vAlign w:val="bottom"/>
            <w:hideMark/>
          </w:tcPr>
          <w:p w14:paraId="289A80D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0.0</w:t>
            </w:r>
          </w:p>
        </w:tc>
        <w:tc>
          <w:tcPr>
            <w:tcW w:w="1061" w:type="dxa"/>
            <w:tcBorders>
              <w:top w:val="nil"/>
              <w:left w:val="nil"/>
              <w:bottom w:val="nil"/>
              <w:right w:val="nil"/>
            </w:tcBorders>
            <w:shd w:val="clear" w:color="000000" w:fill="FFFFFF"/>
            <w:noWrap/>
            <w:vAlign w:val="bottom"/>
            <w:hideMark/>
          </w:tcPr>
          <w:p w14:paraId="4A4D84C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AEAD95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0.1</w:t>
            </w:r>
          </w:p>
        </w:tc>
        <w:tc>
          <w:tcPr>
            <w:tcW w:w="1061" w:type="dxa"/>
            <w:tcBorders>
              <w:top w:val="nil"/>
              <w:left w:val="nil"/>
              <w:bottom w:val="nil"/>
              <w:right w:val="nil"/>
            </w:tcBorders>
            <w:shd w:val="clear" w:color="000000" w:fill="FFFFFF"/>
            <w:noWrap/>
            <w:vAlign w:val="bottom"/>
            <w:hideMark/>
          </w:tcPr>
          <w:p w14:paraId="3EA10120" w14:textId="366AB3B6" w:rsidR="00A04AEA" w:rsidRPr="008734E0" w:rsidRDefault="006451E3"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w:t>
            </w:r>
            <w:r w:rsidR="00A04AEA" w:rsidRPr="008734E0">
              <w:rPr>
                <w:rFonts w:ascii="Times New Roman" w:eastAsia="Times New Roman" w:hAnsi="Times New Roman" w:cs="Times New Roman"/>
                <w:color w:val="000000"/>
              </w:rPr>
              <w:t>.</w:t>
            </w:r>
            <w:r w:rsidRPr="008734E0">
              <w:rPr>
                <w:rFonts w:ascii="Times New Roman" w:eastAsia="Times New Roman" w:hAnsi="Times New Roman" w:cs="Times New Roman"/>
                <w:color w:val="000000"/>
              </w:rPr>
              <w:t>8</w:t>
            </w:r>
          </w:p>
        </w:tc>
        <w:tc>
          <w:tcPr>
            <w:tcW w:w="1061" w:type="dxa"/>
            <w:tcBorders>
              <w:top w:val="nil"/>
              <w:left w:val="nil"/>
              <w:bottom w:val="nil"/>
              <w:right w:val="nil"/>
            </w:tcBorders>
            <w:shd w:val="clear" w:color="000000" w:fill="FFFFFF"/>
            <w:noWrap/>
            <w:vAlign w:val="bottom"/>
            <w:hideMark/>
          </w:tcPr>
          <w:p w14:paraId="41B501A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580CC25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05866253"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05B34587"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Taenurops meyeni</w:t>
            </w:r>
          </w:p>
        </w:tc>
        <w:tc>
          <w:tcPr>
            <w:tcW w:w="1061" w:type="dxa"/>
            <w:tcBorders>
              <w:top w:val="nil"/>
              <w:left w:val="nil"/>
              <w:bottom w:val="nil"/>
              <w:right w:val="nil"/>
            </w:tcBorders>
            <w:shd w:val="clear" w:color="000000" w:fill="FFFFFF"/>
            <w:noWrap/>
            <w:vAlign w:val="bottom"/>
            <w:hideMark/>
          </w:tcPr>
          <w:p w14:paraId="497F0A3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9B8707F"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7.2</w:t>
            </w:r>
          </w:p>
        </w:tc>
        <w:tc>
          <w:tcPr>
            <w:tcW w:w="1061" w:type="dxa"/>
            <w:tcBorders>
              <w:top w:val="nil"/>
              <w:left w:val="nil"/>
              <w:bottom w:val="nil"/>
              <w:right w:val="nil"/>
            </w:tcBorders>
            <w:shd w:val="clear" w:color="000000" w:fill="FFFFFF"/>
            <w:noWrap/>
            <w:vAlign w:val="bottom"/>
            <w:hideMark/>
          </w:tcPr>
          <w:p w14:paraId="23C083A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B87EE3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8C9BB0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E198EC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5FCCC5C4"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0F76C653" w14:textId="77777777" w:rsidR="00A04AEA" w:rsidRPr="008734E0" w:rsidRDefault="00A04AEA" w:rsidP="00283619">
            <w:pPr>
              <w:spacing w:after="0" w:line="240" w:lineRule="auto"/>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GLAUCOSTEGIDAE</w:t>
            </w:r>
          </w:p>
        </w:tc>
        <w:tc>
          <w:tcPr>
            <w:tcW w:w="1061" w:type="dxa"/>
            <w:tcBorders>
              <w:top w:val="nil"/>
              <w:left w:val="nil"/>
              <w:bottom w:val="nil"/>
              <w:right w:val="nil"/>
            </w:tcBorders>
            <w:shd w:val="clear" w:color="000000" w:fill="FFFFFF"/>
            <w:noWrap/>
            <w:vAlign w:val="bottom"/>
            <w:hideMark/>
          </w:tcPr>
          <w:p w14:paraId="5AA30C2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3C16489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3DEC0F4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4127CF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7450103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3E8A6EE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r>
      <w:tr w:rsidR="00A04AEA" w:rsidRPr="008734E0" w14:paraId="4BB5F4B3"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4DCBDF19"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Glaucostegus typus</w:t>
            </w:r>
          </w:p>
        </w:tc>
        <w:tc>
          <w:tcPr>
            <w:tcW w:w="1061" w:type="dxa"/>
            <w:tcBorders>
              <w:top w:val="nil"/>
              <w:left w:val="nil"/>
              <w:bottom w:val="nil"/>
              <w:right w:val="nil"/>
            </w:tcBorders>
            <w:shd w:val="clear" w:color="000000" w:fill="FFFFFF"/>
            <w:noWrap/>
            <w:vAlign w:val="bottom"/>
            <w:hideMark/>
          </w:tcPr>
          <w:p w14:paraId="213A955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7.7</w:t>
            </w:r>
          </w:p>
        </w:tc>
        <w:tc>
          <w:tcPr>
            <w:tcW w:w="1061" w:type="dxa"/>
            <w:tcBorders>
              <w:top w:val="nil"/>
              <w:left w:val="nil"/>
              <w:bottom w:val="nil"/>
              <w:right w:val="nil"/>
            </w:tcBorders>
            <w:shd w:val="clear" w:color="000000" w:fill="FFFFFF"/>
            <w:noWrap/>
            <w:vAlign w:val="bottom"/>
            <w:hideMark/>
          </w:tcPr>
          <w:p w14:paraId="5F7F89C9"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AD5CEC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0.0</w:t>
            </w:r>
          </w:p>
        </w:tc>
        <w:tc>
          <w:tcPr>
            <w:tcW w:w="1061" w:type="dxa"/>
            <w:tcBorders>
              <w:top w:val="nil"/>
              <w:left w:val="nil"/>
              <w:bottom w:val="nil"/>
              <w:right w:val="nil"/>
            </w:tcBorders>
            <w:shd w:val="clear" w:color="000000" w:fill="FFFFFF"/>
            <w:noWrap/>
            <w:vAlign w:val="bottom"/>
            <w:hideMark/>
          </w:tcPr>
          <w:p w14:paraId="376B155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3.1</w:t>
            </w:r>
          </w:p>
        </w:tc>
        <w:tc>
          <w:tcPr>
            <w:tcW w:w="1061" w:type="dxa"/>
            <w:tcBorders>
              <w:top w:val="nil"/>
              <w:left w:val="nil"/>
              <w:bottom w:val="nil"/>
              <w:right w:val="nil"/>
            </w:tcBorders>
            <w:shd w:val="clear" w:color="000000" w:fill="FFFFFF"/>
            <w:noWrap/>
            <w:vAlign w:val="bottom"/>
            <w:hideMark/>
          </w:tcPr>
          <w:p w14:paraId="221F85E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E609EB9"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5.7</w:t>
            </w:r>
          </w:p>
        </w:tc>
      </w:tr>
      <w:tr w:rsidR="00A04AEA" w:rsidRPr="008734E0" w14:paraId="19BE8BC7"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1E795A89" w14:textId="77777777" w:rsidR="00A04AEA" w:rsidRPr="008734E0" w:rsidRDefault="00A04AEA" w:rsidP="00283619">
            <w:pPr>
              <w:spacing w:after="0" w:line="240" w:lineRule="auto"/>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GYMNURIDAE</w:t>
            </w:r>
          </w:p>
        </w:tc>
        <w:tc>
          <w:tcPr>
            <w:tcW w:w="1061" w:type="dxa"/>
            <w:tcBorders>
              <w:top w:val="nil"/>
              <w:left w:val="nil"/>
              <w:bottom w:val="nil"/>
              <w:right w:val="nil"/>
            </w:tcBorders>
            <w:shd w:val="clear" w:color="000000" w:fill="FFFFFF"/>
            <w:noWrap/>
            <w:vAlign w:val="bottom"/>
            <w:hideMark/>
          </w:tcPr>
          <w:p w14:paraId="3092F5A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10E64D1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6E27AA1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02B52C8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7B7A917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82B21D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r>
      <w:tr w:rsidR="00A04AEA" w:rsidRPr="008734E0" w14:paraId="38601CB9"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37BAD83E"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Gymnura zonura</w:t>
            </w:r>
          </w:p>
        </w:tc>
        <w:tc>
          <w:tcPr>
            <w:tcW w:w="1061" w:type="dxa"/>
            <w:tcBorders>
              <w:top w:val="nil"/>
              <w:left w:val="nil"/>
              <w:bottom w:val="nil"/>
              <w:right w:val="nil"/>
            </w:tcBorders>
            <w:shd w:val="clear" w:color="000000" w:fill="FFFFFF"/>
            <w:noWrap/>
            <w:vAlign w:val="bottom"/>
            <w:hideMark/>
          </w:tcPr>
          <w:p w14:paraId="1606A13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6.0</w:t>
            </w:r>
          </w:p>
        </w:tc>
        <w:tc>
          <w:tcPr>
            <w:tcW w:w="1061" w:type="dxa"/>
            <w:tcBorders>
              <w:top w:val="nil"/>
              <w:left w:val="nil"/>
              <w:bottom w:val="nil"/>
              <w:right w:val="nil"/>
            </w:tcBorders>
            <w:shd w:val="clear" w:color="000000" w:fill="FFFFFF"/>
            <w:noWrap/>
            <w:vAlign w:val="bottom"/>
            <w:hideMark/>
          </w:tcPr>
          <w:p w14:paraId="1764450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1.2</w:t>
            </w:r>
          </w:p>
        </w:tc>
        <w:tc>
          <w:tcPr>
            <w:tcW w:w="1061" w:type="dxa"/>
            <w:tcBorders>
              <w:top w:val="nil"/>
              <w:left w:val="nil"/>
              <w:bottom w:val="nil"/>
              <w:right w:val="nil"/>
            </w:tcBorders>
            <w:shd w:val="clear" w:color="000000" w:fill="FFFFFF"/>
            <w:noWrap/>
            <w:vAlign w:val="bottom"/>
            <w:hideMark/>
          </w:tcPr>
          <w:p w14:paraId="7CB9DDC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1.0</w:t>
            </w:r>
          </w:p>
        </w:tc>
        <w:tc>
          <w:tcPr>
            <w:tcW w:w="1061" w:type="dxa"/>
            <w:tcBorders>
              <w:top w:val="nil"/>
              <w:left w:val="nil"/>
              <w:bottom w:val="nil"/>
              <w:right w:val="nil"/>
            </w:tcBorders>
            <w:shd w:val="clear" w:color="000000" w:fill="FFFFFF"/>
            <w:noWrap/>
            <w:vAlign w:val="bottom"/>
            <w:hideMark/>
          </w:tcPr>
          <w:p w14:paraId="017E4E9A" w14:textId="2F4FC569"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1.</w:t>
            </w:r>
            <w:r w:rsidR="001271A4" w:rsidRPr="008734E0">
              <w:rPr>
                <w:rFonts w:ascii="Times New Roman" w:eastAsia="Times New Roman" w:hAnsi="Times New Roman" w:cs="Times New Roman"/>
                <w:color w:val="000000"/>
              </w:rPr>
              <w:t>1</w:t>
            </w:r>
          </w:p>
        </w:tc>
        <w:tc>
          <w:tcPr>
            <w:tcW w:w="1061" w:type="dxa"/>
            <w:tcBorders>
              <w:top w:val="nil"/>
              <w:left w:val="nil"/>
              <w:bottom w:val="nil"/>
              <w:right w:val="nil"/>
            </w:tcBorders>
            <w:shd w:val="clear" w:color="000000" w:fill="FFFFFF"/>
            <w:noWrap/>
            <w:vAlign w:val="bottom"/>
            <w:hideMark/>
          </w:tcPr>
          <w:p w14:paraId="659A10A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0.3</w:t>
            </w:r>
          </w:p>
        </w:tc>
        <w:tc>
          <w:tcPr>
            <w:tcW w:w="1061" w:type="dxa"/>
            <w:tcBorders>
              <w:top w:val="nil"/>
              <w:left w:val="nil"/>
              <w:bottom w:val="nil"/>
              <w:right w:val="nil"/>
            </w:tcBorders>
            <w:shd w:val="clear" w:color="000000" w:fill="FFFFFF"/>
            <w:noWrap/>
            <w:vAlign w:val="bottom"/>
            <w:hideMark/>
          </w:tcPr>
          <w:p w14:paraId="627EDFE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06531C29"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5A3AB873" w14:textId="77777777" w:rsidR="00A04AEA" w:rsidRPr="008734E0" w:rsidRDefault="00A04AEA" w:rsidP="00283619">
            <w:pPr>
              <w:spacing w:after="0" w:line="240" w:lineRule="auto"/>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MYLIOBATIDAE</w:t>
            </w:r>
          </w:p>
        </w:tc>
        <w:tc>
          <w:tcPr>
            <w:tcW w:w="1061" w:type="dxa"/>
            <w:tcBorders>
              <w:top w:val="nil"/>
              <w:left w:val="nil"/>
              <w:bottom w:val="nil"/>
              <w:right w:val="nil"/>
            </w:tcBorders>
            <w:shd w:val="clear" w:color="000000" w:fill="FFFFFF"/>
            <w:noWrap/>
            <w:vAlign w:val="bottom"/>
            <w:hideMark/>
          </w:tcPr>
          <w:p w14:paraId="19C30C6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6AC002E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633CC4F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D5E130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0D0CA35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38E362D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r>
      <w:tr w:rsidR="00A04AEA" w:rsidRPr="008734E0" w14:paraId="7D2258F4"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3D6C0CC3"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Aetomylaeus maculatus</w:t>
            </w:r>
          </w:p>
        </w:tc>
        <w:tc>
          <w:tcPr>
            <w:tcW w:w="1061" w:type="dxa"/>
            <w:tcBorders>
              <w:top w:val="nil"/>
              <w:left w:val="nil"/>
              <w:bottom w:val="nil"/>
              <w:right w:val="nil"/>
            </w:tcBorders>
            <w:shd w:val="clear" w:color="000000" w:fill="FFFFFF"/>
            <w:noWrap/>
            <w:vAlign w:val="bottom"/>
            <w:hideMark/>
          </w:tcPr>
          <w:p w14:paraId="753273B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B8D723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6C63A03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0.6</w:t>
            </w:r>
          </w:p>
        </w:tc>
        <w:tc>
          <w:tcPr>
            <w:tcW w:w="1061" w:type="dxa"/>
            <w:tcBorders>
              <w:top w:val="nil"/>
              <w:left w:val="nil"/>
              <w:bottom w:val="nil"/>
              <w:right w:val="nil"/>
            </w:tcBorders>
            <w:shd w:val="clear" w:color="000000" w:fill="FFFFFF"/>
            <w:noWrap/>
            <w:vAlign w:val="bottom"/>
            <w:hideMark/>
          </w:tcPr>
          <w:p w14:paraId="4507327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0.4</w:t>
            </w:r>
          </w:p>
        </w:tc>
        <w:tc>
          <w:tcPr>
            <w:tcW w:w="1061" w:type="dxa"/>
            <w:tcBorders>
              <w:top w:val="nil"/>
              <w:left w:val="nil"/>
              <w:bottom w:val="nil"/>
              <w:right w:val="nil"/>
            </w:tcBorders>
            <w:shd w:val="clear" w:color="000000" w:fill="FFFFFF"/>
            <w:noWrap/>
            <w:vAlign w:val="bottom"/>
            <w:hideMark/>
          </w:tcPr>
          <w:p w14:paraId="4027745E"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2.0</w:t>
            </w:r>
          </w:p>
        </w:tc>
        <w:tc>
          <w:tcPr>
            <w:tcW w:w="1061" w:type="dxa"/>
            <w:tcBorders>
              <w:top w:val="nil"/>
              <w:left w:val="nil"/>
              <w:bottom w:val="nil"/>
              <w:right w:val="nil"/>
            </w:tcBorders>
            <w:shd w:val="clear" w:color="000000" w:fill="FFFFFF"/>
            <w:noWrap/>
            <w:vAlign w:val="bottom"/>
            <w:hideMark/>
          </w:tcPr>
          <w:p w14:paraId="44A8070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732420F6"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29BB786F"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Aetomylaeus nichofii</w:t>
            </w:r>
          </w:p>
        </w:tc>
        <w:tc>
          <w:tcPr>
            <w:tcW w:w="1061" w:type="dxa"/>
            <w:tcBorders>
              <w:top w:val="nil"/>
              <w:left w:val="nil"/>
              <w:bottom w:val="nil"/>
              <w:right w:val="nil"/>
            </w:tcBorders>
            <w:shd w:val="clear" w:color="000000" w:fill="FFFFFF"/>
            <w:noWrap/>
            <w:vAlign w:val="bottom"/>
            <w:hideMark/>
          </w:tcPr>
          <w:p w14:paraId="1808147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905E06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17F0B6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1E5B13B"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3CD087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0.5</w:t>
            </w:r>
          </w:p>
        </w:tc>
        <w:tc>
          <w:tcPr>
            <w:tcW w:w="1061" w:type="dxa"/>
            <w:tcBorders>
              <w:top w:val="nil"/>
              <w:left w:val="nil"/>
              <w:bottom w:val="nil"/>
              <w:right w:val="nil"/>
            </w:tcBorders>
            <w:shd w:val="clear" w:color="000000" w:fill="FFFFFF"/>
            <w:noWrap/>
            <w:vAlign w:val="bottom"/>
            <w:hideMark/>
          </w:tcPr>
          <w:p w14:paraId="0BCA838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77EB5061"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4C117E8B"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Aetomylaeus vespertilio</w:t>
            </w:r>
          </w:p>
        </w:tc>
        <w:tc>
          <w:tcPr>
            <w:tcW w:w="1061" w:type="dxa"/>
            <w:tcBorders>
              <w:top w:val="nil"/>
              <w:left w:val="nil"/>
              <w:bottom w:val="nil"/>
              <w:right w:val="nil"/>
            </w:tcBorders>
            <w:shd w:val="clear" w:color="000000" w:fill="FFFFFF"/>
            <w:noWrap/>
            <w:vAlign w:val="bottom"/>
            <w:hideMark/>
          </w:tcPr>
          <w:p w14:paraId="56307A07"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CC64F1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9.5</w:t>
            </w:r>
          </w:p>
        </w:tc>
        <w:tc>
          <w:tcPr>
            <w:tcW w:w="1061" w:type="dxa"/>
            <w:tcBorders>
              <w:top w:val="nil"/>
              <w:left w:val="nil"/>
              <w:bottom w:val="nil"/>
              <w:right w:val="nil"/>
            </w:tcBorders>
            <w:shd w:val="clear" w:color="000000" w:fill="FFFFFF"/>
            <w:noWrap/>
            <w:vAlign w:val="bottom"/>
            <w:hideMark/>
          </w:tcPr>
          <w:p w14:paraId="7ED4D21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58C80B1"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3A31D2F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2476AD8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70ED3485"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1977989E" w14:textId="77777777" w:rsidR="00A04AEA" w:rsidRPr="008734E0" w:rsidRDefault="00A04AEA" w:rsidP="00283619">
            <w:pPr>
              <w:spacing w:after="0" w:line="240" w:lineRule="auto"/>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RHINOBATIDAE</w:t>
            </w:r>
          </w:p>
        </w:tc>
        <w:tc>
          <w:tcPr>
            <w:tcW w:w="1061" w:type="dxa"/>
            <w:tcBorders>
              <w:top w:val="nil"/>
              <w:left w:val="nil"/>
              <w:bottom w:val="nil"/>
              <w:right w:val="nil"/>
            </w:tcBorders>
            <w:shd w:val="clear" w:color="000000" w:fill="FFFFFF"/>
            <w:noWrap/>
            <w:vAlign w:val="bottom"/>
            <w:hideMark/>
          </w:tcPr>
          <w:p w14:paraId="1C26B72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144CE6C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653F109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3F6BC9E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52D1EA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4EFD929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r>
      <w:tr w:rsidR="00A04AEA" w:rsidRPr="008734E0" w14:paraId="443C9B6E"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5704BCB7"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Rhinobatus sp.</w:t>
            </w:r>
          </w:p>
        </w:tc>
        <w:tc>
          <w:tcPr>
            <w:tcW w:w="1061" w:type="dxa"/>
            <w:tcBorders>
              <w:top w:val="nil"/>
              <w:left w:val="nil"/>
              <w:bottom w:val="nil"/>
              <w:right w:val="nil"/>
            </w:tcBorders>
            <w:shd w:val="clear" w:color="000000" w:fill="FFFFFF"/>
            <w:noWrap/>
            <w:vAlign w:val="bottom"/>
            <w:hideMark/>
          </w:tcPr>
          <w:p w14:paraId="6BC88F9F"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4.1</w:t>
            </w:r>
          </w:p>
        </w:tc>
        <w:tc>
          <w:tcPr>
            <w:tcW w:w="1061" w:type="dxa"/>
            <w:tcBorders>
              <w:top w:val="nil"/>
              <w:left w:val="nil"/>
              <w:bottom w:val="nil"/>
              <w:right w:val="nil"/>
            </w:tcBorders>
            <w:shd w:val="clear" w:color="000000" w:fill="FFFFFF"/>
            <w:noWrap/>
            <w:vAlign w:val="bottom"/>
            <w:hideMark/>
          </w:tcPr>
          <w:p w14:paraId="083AAA1F"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4D9D1558"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1E489FA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63214C2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nil"/>
              <w:right w:val="nil"/>
            </w:tcBorders>
            <w:shd w:val="clear" w:color="000000" w:fill="FFFFFF"/>
            <w:noWrap/>
            <w:vAlign w:val="bottom"/>
            <w:hideMark/>
          </w:tcPr>
          <w:p w14:paraId="0F72DAB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r w:rsidR="00A04AEA" w:rsidRPr="008734E0" w14:paraId="6AF45BFE" w14:textId="77777777" w:rsidTr="00283619">
        <w:trPr>
          <w:trHeight w:val="144"/>
          <w:jc w:val="center"/>
        </w:trPr>
        <w:tc>
          <w:tcPr>
            <w:tcW w:w="2683" w:type="dxa"/>
            <w:tcBorders>
              <w:top w:val="nil"/>
              <w:left w:val="nil"/>
              <w:bottom w:val="nil"/>
              <w:right w:val="nil"/>
            </w:tcBorders>
            <w:shd w:val="clear" w:color="000000" w:fill="FFFFFF"/>
            <w:noWrap/>
            <w:vAlign w:val="bottom"/>
            <w:hideMark/>
          </w:tcPr>
          <w:p w14:paraId="6423B0B6" w14:textId="77777777" w:rsidR="00A04AEA" w:rsidRPr="008734E0" w:rsidRDefault="00A04AEA" w:rsidP="00283619">
            <w:pPr>
              <w:spacing w:after="0" w:line="240" w:lineRule="auto"/>
              <w:rPr>
                <w:rFonts w:ascii="Times New Roman" w:eastAsia="Times New Roman" w:hAnsi="Times New Roman" w:cs="Times New Roman"/>
                <w:b/>
                <w:bCs/>
                <w:color w:val="000000"/>
              </w:rPr>
            </w:pPr>
            <w:r w:rsidRPr="008734E0">
              <w:rPr>
                <w:rFonts w:ascii="Times New Roman" w:eastAsia="Times New Roman" w:hAnsi="Times New Roman" w:cs="Times New Roman"/>
                <w:b/>
                <w:bCs/>
                <w:color w:val="000000"/>
              </w:rPr>
              <w:t>RHINOPTERIDAE</w:t>
            </w:r>
          </w:p>
        </w:tc>
        <w:tc>
          <w:tcPr>
            <w:tcW w:w="1061" w:type="dxa"/>
            <w:tcBorders>
              <w:top w:val="nil"/>
              <w:left w:val="nil"/>
              <w:bottom w:val="nil"/>
              <w:right w:val="nil"/>
            </w:tcBorders>
            <w:shd w:val="clear" w:color="000000" w:fill="FFFFFF"/>
            <w:noWrap/>
            <w:vAlign w:val="bottom"/>
            <w:hideMark/>
          </w:tcPr>
          <w:p w14:paraId="483F299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3A2B0F72"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20FC6BD9"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0EC218B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473BA0EA"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c>
          <w:tcPr>
            <w:tcW w:w="1061" w:type="dxa"/>
            <w:tcBorders>
              <w:top w:val="nil"/>
              <w:left w:val="nil"/>
              <w:bottom w:val="nil"/>
              <w:right w:val="nil"/>
            </w:tcBorders>
            <w:shd w:val="clear" w:color="000000" w:fill="FFFFFF"/>
            <w:noWrap/>
            <w:vAlign w:val="bottom"/>
            <w:hideMark/>
          </w:tcPr>
          <w:p w14:paraId="559908D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 </w:t>
            </w:r>
          </w:p>
        </w:tc>
      </w:tr>
      <w:tr w:rsidR="00A04AEA" w:rsidRPr="008734E0" w14:paraId="2FCE2448" w14:textId="77777777" w:rsidTr="00283619">
        <w:trPr>
          <w:trHeight w:val="144"/>
          <w:jc w:val="center"/>
        </w:trPr>
        <w:tc>
          <w:tcPr>
            <w:tcW w:w="2683" w:type="dxa"/>
            <w:tcBorders>
              <w:top w:val="nil"/>
              <w:left w:val="nil"/>
              <w:bottom w:val="single" w:sz="8" w:space="0" w:color="auto"/>
              <w:right w:val="nil"/>
            </w:tcBorders>
            <w:shd w:val="clear" w:color="000000" w:fill="FFFFFF"/>
            <w:noWrap/>
            <w:vAlign w:val="bottom"/>
            <w:hideMark/>
          </w:tcPr>
          <w:p w14:paraId="3B7A1B35" w14:textId="77777777" w:rsidR="00A04AEA" w:rsidRPr="008734E0" w:rsidRDefault="00A04AEA" w:rsidP="00283619">
            <w:pPr>
              <w:spacing w:after="0" w:line="240" w:lineRule="auto"/>
              <w:rPr>
                <w:rFonts w:ascii="Times New Roman" w:eastAsia="Times New Roman" w:hAnsi="Times New Roman" w:cs="Times New Roman"/>
                <w:i/>
                <w:iCs/>
                <w:color w:val="000000"/>
              </w:rPr>
            </w:pPr>
            <w:r w:rsidRPr="008734E0">
              <w:rPr>
                <w:rFonts w:ascii="Times New Roman" w:eastAsia="Times New Roman" w:hAnsi="Times New Roman" w:cs="Times New Roman"/>
                <w:i/>
                <w:iCs/>
                <w:color w:val="000000"/>
              </w:rPr>
              <w:t>Rhinoptera jayakari</w:t>
            </w:r>
          </w:p>
        </w:tc>
        <w:tc>
          <w:tcPr>
            <w:tcW w:w="1061" w:type="dxa"/>
            <w:tcBorders>
              <w:top w:val="nil"/>
              <w:left w:val="nil"/>
              <w:bottom w:val="single" w:sz="8" w:space="0" w:color="auto"/>
              <w:right w:val="nil"/>
            </w:tcBorders>
            <w:shd w:val="clear" w:color="000000" w:fill="FFFFFF"/>
            <w:noWrap/>
            <w:vAlign w:val="bottom"/>
            <w:hideMark/>
          </w:tcPr>
          <w:p w14:paraId="56728483"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single" w:sz="8" w:space="0" w:color="auto"/>
              <w:right w:val="nil"/>
            </w:tcBorders>
            <w:shd w:val="clear" w:color="000000" w:fill="FFFFFF"/>
            <w:noWrap/>
            <w:vAlign w:val="bottom"/>
            <w:hideMark/>
          </w:tcPr>
          <w:p w14:paraId="025281A4"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single" w:sz="8" w:space="0" w:color="auto"/>
              <w:right w:val="nil"/>
            </w:tcBorders>
            <w:shd w:val="clear" w:color="000000" w:fill="FFFFFF"/>
            <w:noWrap/>
            <w:vAlign w:val="bottom"/>
            <w:hideMark/>
          </w:tcPr>
          <w:p w14:paraId="32442135"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0.6</w:t>
            </w:r>
          </w:p>
        </w:tc>
        <w:tc>
          <w:tcPr>
            <w:tcW w:w="1061" w:type="dxa"/>
            <w:tcBorders>
              <w:top w:val="nil"/>
              <w:left w:val="nil"/>
              <w:bottom w:val="single" w:sz="8" w:space="0" w:color="auto"/>
              <w:right w:val="nil"/>
            </w:tcBorders>
            <w:shd w:val="clear" w:color="000000" w:fill="FFFFFF"/>
            <w:noWrap/>
            <w:vAlign w:val="bottom"/>
            <w:hideMark/>
          </w:tcPr>
          <w:p w14:paraId="7ABAC3AC"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single" w:sz="8" w:space="0" w:color="auto"/>
              <w:right w:val="nil"/>
            </w:tcBorders>
            <w:shd w:val="clear" w:color="000000" w:fill="FFFFFF"/>
            <w:noWrap/>
            <w:vAlign w:val="bottom"/>
            <w:hideMark/>
          </w:tcPr>
          <w:p w14:paraId="69F19106"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c>
          <w:tcPr>
            <w:tcW w:w="1061" w:type="dxa"/>
            <w:tcBorders>
              <w:top w:val="nil"/>
              <w:left w:val="nil"/>
              <w:bottom w:val="single" w:sz="8" w:space="0" w:color="auto"/>
              <w:right w:val="nil"/>
            </w:tcBorders>
            <w:shd w:val="clear" w:color="000000" w:fill="FFFFFF"/>
            <w:noWrap/>
            <w:vAlign w:val="bottom"/>
            <w:hideMark/>
          </w:tcPr>
          <w:p w14:paraId="7355709D" w14:textId="77777777" w:rsidR="00A04AEA" w:rsidRPr="008734E0" w:rsidRDefault="00A04AEA" w:rsidP="00283619">
            <w:pPr>
              <w:spacing w:after="0" w:line="240" w:lineRule="auto"/>
              <w:jc w:val="center"/>
              <w:rPr>
                <w:rFonts w:ascii="Times New Roman" w:eastAsia="Times New Roman" w:hAnsi="Times New Roman" w:cs="Times New Roman"/>
                <w:color w:val="000000"/>
              </w:rPr>
            </w:pPr>
            <w:r w:rsidRPr="008734E0">
              <w:rPr>
                <w:rFonts w:ascii="Times New Roman" w:eastAsia="Times New Roman" w:hAnsi="Times New Roman" w:cs="Times New Roman"/>
                <w:color w:val="000000"/>
              </w:rPr>
              <w:t>-</w:t>
            </w:r>
          </w:p>
        </w:tc>
      </w:tr>
    </w:tbl>
    <w:p w14:paraId="44F18AF9" w14:textId="77777777" w:rsidR="00756498" w:rsidRDefault="00756498" w:rsidP="00442702">
      <w:pPr>
        <w:pStyle w:val="NoSpacing"/>
        <w:spacing w:line="480" w:lineRule="auto"/>
        <w:jc w:val="both"/>
        <w:rPr>
          <w:rFonts w:ascii="Times New Roman" w:eastAsia="Times New Roman" w:hAnsi="Times New Roman"/>
          <w:b/>
          <w:bCs/>
          <w:i/>
          <w:iCs/>
          <w:sz w:val="24"/>
          <w:szCs w:val="24"/>
          <w:lang w:val="en-US"/>
        </w:rPr>
      </w:pPr>
    </w:p>
    <w:p w14:paraId="580C5D2E" w14:textId="2BCDA344" w:rsidR="00756498" w:rsidRDefault="00756498" w:rsidP="00442702">
      <w:pPr>
        <w:pStyle w:val="NoSpacing"/>
        <w:spacing w:line="480" w:lineRule="auto"/>
        <w:jc w:val="both"/>
        <w:rPr>
          <w:rFonts w:ascii="Times New Roman" w:eastAsia="Times New Roman" w:hAnsi="Times New Roman"/>
          <w:b/>
          <w:bCs/>
          <w:i/>
          <w:iCs/>
          <w:sz w:val="24"/>
          <w:szCs w:val="24"/>
          <w:lang w:val="en-US"/>
        </w:rPr>
      </w:pPr>
    </w:p>
    <w:p w14:paraId="0AFD29F1" w14:textId="77777777" w:rsidR="00D2273D" w:rsidRDefault="00D2273D" w:rsidP="00442702">
      <w:pPr>
        <w:pStyle w:val="NoSpacing"/>
        <w:spacing w:line="480" w:lineRule="auto"/>
        <w:jc w:val="both"/>
        <w:rPr>
          <w:rFonts w:ascii="Times New Roman" w:eastAsia="Times New Roman" w:hAnsi="Times New Roman"/>
          <w:b/>
          <w:bCs/>
          <w:i/>
          <w:iCs/>
          <w:sz w:val="24"/>
          <w:szCs w:val="24"/>
          <w:lang w:val="en-US"/>
        </w:rPr>
      </w:pPr>
    </w:p>
    <w:p w14:paraId="00C0F6CA" w14:textId="016D4568" w:rsidR="00442702" w:rsidRPr="002E4111" w:rsidRDefault="00442702" w:rsidP="00442702">
      <w:pPr>
        <w:pStyle w:val="NoSpacing"/>
        <w:spacing w:line="480" w:lineRule="auto"/>
        <w:jc w:val="both"/>
        <w:rPr>
          <w:rFonts w:ascii="Times New Roman" w:eastAsia="Times New Roman" w:hAnsi="Times New Roman"/>
          <w:b/>
          <w:bCs/>
          <w:i/>
          <w:iCs/>
          <w:sz w:val="24"/>
          <w:szCs w:val="24"/>
          <w:lang w:val="en-US"/>
        </w:rPr>
      </w:pPr>
      <w:r>
        <w:rPr>
          <w:rFonts w:ascii="Times New Roman" w:eastAsia="Times New Roman" w:hAnsi="Times New Roman"/>
          <w:b/>
          <w:bCs/>
          <w:i/>
          <w:iCs/>
          <w:sz w:val="24"/>
          <w:szCs w:val="24"/>
          <w:lang w:val="en-US"/>
        </w:rPr>
        <w:lastRenderedPageBreak/>
        <w:t xml:space="preserve">Standing </w:t>
      </w:r>
      <w:r w:rsidR="00672C1B">
        <w:rPr>
          <w:rFonts w:ascii="Times New Roman" w:eastAsia="Times New Roman" w:hAnsi="Times New Roman"/>
          <w:b/>
          <w:bCs/>
          <w:i/>
          <w:iCs/>
          <w:sz w:val="24"/>
          <w:szCs w:val="24"/>
          <w:lang w:val="en-US"/>
        </w:rPr>
        <w:t>S</w:t>
      </w:r>
      <w:r>
        <w:rPr>
          <w:rFonts w:ascii="Times New Roman" w:eastAsia="Times New Roman" w:hAnsi="Times New Roman"/>
          <w:b/>
          <w:bCs/>
          <w:i/>
          <w:iCs/>
          <w:sz w:val="24"/>
          <w:szCs w:val="24"/>
          <w:lang w:val="en-US"/>
        </w:rPr>
        <w:t>tok</w:t>
      </w:r>
      <w:r w:rsidR="00672C1B">
        <w:rPr>
          <w:rFonts w:ascii="Times New Roman" w:eastAsia="Times New Roman" w:hAnsi="Times New Roman"/>
          <w:b/>
          <w:bCs/>
          <w:i/>
          <w:iCs/>
          <w:sz w:val="24"/>
          <w:szCs w:val="24"/>
          <w:lang w:val="en-US"/>
        </w:rPr>
        <w:t xml:space="preserve">, </w:t>
      </w:r>
      <w:r w:rsidRPr="002E4111">
        <w:rPr>
          <w:rFonts w:ascii="Times New Roman" w:eastAsia="Times New Roman" w:hAnsi="Times New Roman"/>
          <w:b/>
          <w:bCs/>
          <w:i/>
          <w:iCs/>
          <w:sz w:val="24"/>
          <w:szCs w:val="24"/>
          <w:lang w:val="en-US"/>
        </w:rPr>
        <w:t xml:space="preserve">Laju </w:t>
      </w:r>
      <w:r w:rsidR="00672C1B">
        <w:rPr>
          <w:rFonts w:ascii="Times New Roman" w:eastAsia="Times New Roman" w:hAnsi="Times New Roman"/>
          <w:b/>
          <w:bCs/>
          <w:i/>
          <w:iCs/>
          <w:sz w:val="24"/>
          <w:szCs w:val="24"/>
          <w:lang w:val="en-US"/>
        </w:rPr>
        <w:t xml:space="preserve">Tangkap </w:t>
      </w:r>
      <w:r w:rsidRPr="002E4111">
        <w:rPr>
          <w:rFonts w:ascii="Times New Roman" w:eastAsia="Times New Roman" w:hAnsi="Times New Roman"/>
          <w:b/>
          <w:bCs/>
          <w:i/>
          <w:iCs/>
          <w:sz w:val="24"/>
          <w:szCs w:val="24"/>
          <w:lang w:val="en-US"/>
        </w:rPr>
        <w:t xml:space="preserve">dan </w:t>
      </w:r>
      <w:r>
        <w:rPr>
          <w:rFonts w:ascii="Times New Roman" w:eastAsia="Times New Roman" w:hAnsi="Times New Roman"/>
          <w:b/>
          <w:bCs/>
          <w:i/>
          <w:iCs/>
          <w:sz w:val="24"/>
          <w:szCs w:val="24"/>
          <w:lang w:val="en-US"/>
        </w:rPr>
        <w:t>K</w:t>
      </w:r>
      <w:r w:rsidRPr="002E4111">
        <w:rPr>
          <w:rFonts w:ascii="Times New Roman" w:eastAsia="Times New Roman" w:hAnsi="Times New Roman"/>
          <w:b/>
          <w:bCs/>
          <w:i/>
          <w:iCs/>
          <w:sz w:val="24"/>
          <w:szCs w:val="24"/>
          <w:lang w:val="en-US"/>
        </w:rPr>
        <w:t xml:space="preserve">omposisi </w:t>
      </w:r>
      <w:r>
        <w:rPr>
          <w:rFonts w:ascii="Times New Roman" w:eastAsia="Times New Roman" w:hAnsi="Times New Roman"/>
          <w:b/>
          <w:bCs/>
          <w:i/>
          <w:iCs/>
          <w:sz w:val="24"/>
          <w:szCs w:val="24"/>
          <w:lang w:val="en-US"/>
        </w:rPr>
        <w:t>H</w:t>
      </w:r>
      <w:r w:rsidRPr="002E4111">
        <w:rPr>
          <w:rFonts w:ascii="Times New Roman" w:eastAsia="Times New Roman" w:hAnsi="Times New Roman"/>
          <w:b/>
          <w:bCs/>
          <w:i/>
          <w:iCs/>
          <w:sz w:val="24"/>
          <w:szCs w:val="24"/>
          <w:lang w:val="en-US"/>
        </w:rPr>
        <w:t xml:space="preserve">asil </w:t>
      </w:r>
      <w:r>
        <w:rPr>
          <w:rFonts w:ascii="Times New Roman" w:eastAsia="Times New Roman" w:hAnsi="Times New Roman"/>
          <w:b/>
          <w:bCs/>
          <w:i/>
          <w:iCs/>
          <w:sz w:val="24"/>
          <w:szCs w:val="24"/>
          <w:lang w:val="en-US"/>
        </w:rPr>
        <w:t>T</w:t>
      </w:r>
      <w:r w:rsidRPr="002E4111">
        <w:rPr>
          <w:rFonts w:ascii="Times New Roman" w:eastAsia="Times New Roman" w:hAnsi="Times New Roman"/>
          <w:b/>
          <w:bCs/>
          <w:i/>
          <w:iCs/>
          <w:sz w:val="24"/>
          <w:szCs w:val="24"/>
          <w:lang w:val="en-US"/>
        </w:rPr>
        <w:t xml:space="preserve">angkapan </w:t>
      </w:r>
    </w:p>
    <w:p w14:paraId="0A291274" w14:textId="5D08FCFE" w:rsidR="0027343B" w:rsidRPr="006D769D" w:rsidRDefault="0010458A" w:rsidP="0027343B">
      <w:pPr>
        <w:pStyle w:val="NoSpacing"/>
        <w:spacing w:line="480" w:lineRule="auto"/>
        <w:ind w:firstLine="720"/>
        <w:jc w:val="both"/>
        <w:rPr>
          <w:rFonts w:ascii="Times New Roman" w:hAnsi="Times New Roman"/>
          <w:sz w:val="24"/>
          <w:szCs w:val="24"/>
          <w:lang w:val="en-US"/>
        </w:rPr>
      </w:pPr>
      <w:r w:rsidRPr="00F04484">
        <w:rPr>
          <w:rStyle w:val="Emphasis"/>
          <w:rFonts w:ascii="Times New Roman" w:hAnsi="Times New Roman"/>
          <w:i w:val="0"/>
          <w:iCs w:val="0"/>
          <w:color w:val="5F6368"/>
          <w:sz w:val="24"/>
          <w:szCs w:val="24"/>
          <w:shd w:val="clear" w:color="auto" w:fill="FFFFFF"/>
          <w:lang w:val="en-US"/>
        </w:rPr>
        <w:t>Standing s</w:t>
      </w:r>
      <w:r w:rsidR="0027343B" w:rsidRPr="00F04484">
        <w:rPr>
          <w:rStyle w:val="Emphasis"/>
          <w:rFonts w:ascii="Times New Roman" w:hAnsi="Times New Roman"/>
          <w:i w:val="0"/>
          <w:iCs w:val="0"/>
          <w:color w:val="5F6368"/>
          <w:sz w:val="24"/>
          <w:szCs w:val="24"/>
          <w:shd w:val="clear" w:color="auto" w:fill="FFFFFF"/>
          <w:lang w:val="en-US"/>
        </w:rPr>
        <w:t xml:space="preserve">tok ikan pari dapat diketahui dengan </w:t>
      </w:r>
      <w:r w:rsidRPr="00F04484">
        <w:rPr>
          <w:rStyle w:val="Emphasis"/>
          <w:rFonts w:ascii="Times New Roman" w:hAnsi="Times New Roman"/>
          <w:i w:val="0"/>
          <w:iCs w:val="0"/>
          <w:color w:val="5F6368"/>
          <w:sz w:val="24"/>
          <w:szCs w:val="24"/>
          <w:shd w:val="clear" w:color="auto" w:fill="FFFFFF"/>
          <w:lang w:val="en-US"/>
        </w:rPr>
        <w:t>perkalian antara</w:t>
      </w:r>
      <w:r w:rsidR="0027343B" w:rsidRPr="00F04484">
        <w:rPr>
          <w:rStyle w:val="Emphasis"/>
          <w:rFonts w:ascii="Times New Roman" w:hAnsi="Times New Roman"/>
          <w:i w:val="0"/>
          <w:iCs w:val="0"/>
          <w:color w:val="5F6368"/>
          <w:sz w:val="24"/>
          <w:szCs w:val="24"/>
          <w:shd w:val="clear" w:color="auto" w:fill="FFFFFF"/>
          <w:lang w:val="en-US"/>
        </w:rPr>
        <w:t xml:space="preserve"> rerata biomassa </w:t>
      </w:r>
      <w:r w:rsidRPr="00F04484">
        <w:rPr>
          <w:rStyle w:val="Emphasis"/>
          <w:rFonts w:ascii="Times New Roman" w:hAnsi="Times New Roman"/>
          <w:i w:val="0"/>
          <w:iCs w:val="0"/>
          <w:color w:val="5F6368"/>
          <w:sz w:val="24"/>
          <w:szCs w:val="24"/>
          <w:shd w:val="clear" w:color="auto" w:fill="FFFFFF"/>
          <w:lang w:val="en-US"/>
        </w:rPr>
        <w:t>dengan l</w:t>
      </w:r>
      <w:r w:rsidR="0027343B" w:rsidRPr="00F04484">
        <w:rPr>
          <w:rStyle w:val="Emphasis"/>
          <w:rFonts w:ascii="Times New Roman" w:hAnsi="Times New Roman"/>
          <w:i w:val="0"/>
          <w:iCs w:val="0"/>
          <w:color w:val="5F6368"/>
          <w:sz w:val="24"/>
          <w:szCs w:val="24"/>
          <w:shd w:val="clear" w:color="auto" w:fill="FFFFFF"/>
        </w:rPr>
        <w:t>uas</w:t>
      </w:r>
      <w:r w:rsidR="0027343B" w:rsidRPr="00F04484">
        <w:rPr>
          <w:rStyle w:val="Emphasis"/>
          <w:rFonts w:ascii="Times New Roman" w:hAnsi="Times New Roman"/>
          <w:i w:val="0"/>
          <w:iCs w:val="0"/>
          <w:color w:val="5F6368"/>
          <w:sz w:val="24"/>
          <w:szCs w:val="24"/>
          <w:shd w:val="clear" w:color="auto" w:fill="FFFFFF"/>
          <w:lang w:val="en-US"/>
        </w:rPr>
        <w:t xml:space="preserve"> perairan L</w:t>
      </w:r>
      <w:r w:rsidR="0027343B" w:rsidRPr="00F04484">
        <w:rPr>
          <w:rStyle w:val="Emphasis"/>
          <w:rFonts w:ascii="Times New Roman" w:hAnsi="Times New Roman"/>
          <w:i w:val="0"/>
          <w:iCs w:val="0"/>
          <w:color w:val="5F6368"/>
          <w:sz w:val="24"/>
          <w:szCs w:val="24"/>
          <w:shd w:val="clear" w:color="auto" w:fill="FFFFFF"/>
        </w:rPr>
        <w:t>a</w:t>
      </w:r>
      <w:r w:rsidR="0027343B" w:rsidRPr="00F04484">
        <w:rPr>
          <w:rStyle w:val="Emphasis"/>
          <w:rFonts w:ascii="Times New Roman" w:hAnsi="Times New Roman"/>
          <w:i w:val="0"/>
          <w:iCs w:val="0"/>
          <w:color w:val="5F6368"/>
          <w:sz w:val="24"/>
          <w:szCs w:val="24"/>
          <w:shd w:val="clear" w:color="auto" w:fill="FFFFFF"/>
          <w:lang w:val="en-US"/>
        </w:rPr>
        <w:t>ut</w:t>
      </w:r>
      <w:r w:rsidR="0027343B" w:rsidRPr="00F04484">
        <w:rPr>
          <w:rFonts w:ascii="Times New Roman" w:hAnsi="Times New Roman"/>
          <w:color w:val="4D5156"/>
          <w:sz w:val="24"/>
          <w:szCs w:val="24"/>
          <w:shd w:val="clear" w:color="auto" w:fill="FFFFFF"/>
        </w:rPr>
        <w:t> </w:t>
      </w:r>
      <w:r w:rsidR="0027343B" w:rsidRPr="00F04484">
        <w:rPr>
          <w:rFonts w:ascii="Times New Roman" w:hAnsi="Times New Roman"/>
          <w:color w:val="4D5156"/>
          <w:sz w:val="24"/>
          <w:szCs w:val="24"/>
          <w:shd w:val="clear" w:color="auto" w:fill="FFFFFF"/>
          <w:lang w:val="en-US"/>
        </w:rPr>
        <w:t>A</w:t>
      </w:r>
      <w:r w:rsidR="0027343B" w:rsidRPr="00F04484">
        <w:rPr>
          <w:rFonts w:ascii="Times New Roman" w:hAnsi="Times New Roman"/>
          <w:color w:val="4D5156"/>
          <w:sz w:val="24"/>
          <w:szCs w:val="24"/>
          <w:shd w:val="clear" w:color="auto" w:fill="FFFFFF"/>
        </w:rPr>
        <w:t>rafura</w:t>
      </w:r>
      <w:r w:rsidRPr="00F04484">
        <w:rPr>
          <w:rFonts w:ascii="Times New Roman" w:hAnsi="Times New Roman"/>
          <w:color w:val="4D5156"/>
          <w:sz w:val="24"/>
          <w:szCs w:val="24"/>
          <w:shd w:val="clear" w:color="auto" w:fill="FFFFFF"/>
          <w:lang w:val="en-US"/>
        </w:rPr>
        <w:t xml:space="preserve">. </w:t>
      </w:r>
      <w:r w:rsidR="00F04484" w:rsidRPr="00F04484">
        <w:rPr>
          <w:rFonts w:ascii="Times New Roman" w:hAnsi="Times New Roman"/>
          <w:color w:val="4D5156"/>
          <w:sz w:val="24"/>
          <w:szCs w:val="24"/>
          <w:shd w:val="clear" w:color="auto" w:fill="FFFFFF"/>
          <w:lang w:val="en-US"/>
        </w:rPr>
        <w:t xml:space="preserve">Hasil penelitian </w:t>
      </w:r>
      <w:r w:rsidRPr="00F04484">
        <w:rPr>
          <w:rFonts w:ascii="Times New Roman" w:hAnsi="Times New Roman"/>
          <w:color w:val="4D5156"/>
          <w:sz w:val="24"/>
          <w:szCs w:val="24"/>
          <w:shd w:val="clear" w:color="auto" w:fill="FFFFFF"/>
          <w:lang w:val="en-US"/>
        </w:rPr>
        <w:t xml:space="preserve">BRPL,2018, luas Laut Arafura </w:t>
      </w:r>
      <w:r w:rsidR="0027343B" w:rsidRPr="00F04484">
        <w:rPr>
          <w:rFonts w:ascii="Times New Roman" w:hAnsi="Times New Roman"/>
          <w:color w:val="4D5156"/>
          <w:sz w:val="24"/>
          <w:szCs w:val="24"/>
          <w:shd w:val="clear" w:color="auto" w:fill="FFFFFF"/>
        </w:rPr>
        <w:t>adalah </w:t>
      </w:r>
      <w:r w:rsidR="0027343B" w:rsidRPr="00F04484">
        <w:rPr>
          <w:rStyle w:val="Emphasis"/>
          <w:rFonts w:ascii="Times New Roman" w:hAnsi="Times New Roman"/>
          <w:i w:val="0"/>
          <w:iCs w:val="0"/>
          <w:color w:val="5F6368"/>
          <w:sz w:val="24"/>
          <w:szCs w:val="24"/>
          <w:shd w:val="clear" w:color="auto" w:fill="FFFFFF"/>
        </w:rPr>
        <w:t>956.863</w:t>
      </w:r>
      <w:r w:rsidR="0027343B" w:rsidRPr="00F04484">
        <w:rPr>
          <w:rStyle w:val="Emphasis"/>
          <w:rFonts w:ascii="Times New Roman" w:hAnsi="Times New Roman"/>
          <w:i w:val="0"/>
          <w:iCs w:val="0"/>
          <w:color w:val="5F6368"/>
          <w:sz w:val="24"/>
          <w:szCs w:val="24"/>
          <w:shd w:val="clear" w:color="auto" w:fill="FFFFFF"/>
          <w:lang w:val="en-US"/>
        </w:rPr>
        <w:t xml:space="preserve"> </w:t>
      </w:r>
      <w:r w:rsidR="0027343B" w:rsidRPr="00F04484">
        <w:rPr>
          <w:rStyle w:val="Emphasis"/>
          <w:rFonts w:ascii="Times New Roman" w:hAnsi="Times New Roman"/>
          <w:i w:val="0"/>
          <w:iCs w:val="0"/>
          <w:color w:val="5F6368"/>
          <w:sz w:val="24"/>
          <w:szCs w:val="24"/>
          <w:shd w:val="clear" w:color="auto" w:fill="FFFFFF"/>
        </w:rPr>
        <w:t>km²</w:t>
      </w:r>
      <w:r w:rsidR="00F04484" w:rsidRPr="00F04484">
        <w:rPr>
          <w:rFonts w:ascii="Times New Roman" w:hAnsi="Times New Roman"/>
          <w:color w:val="4D5156"/>
          <w:sz w:val="24"/>
          <w:szCs w:val="24"/>
          <w:shd w:val="clear" w:color="auto" w:fill="FFFFFF"/>
          <w:lang w:val="en-US"/>
        </w:rPr>
        <w:t xml:space="preserve">.  </w:t>
      </w:r>
      <w:r w:rsidRPr="00F04484">
        <w:rPr>
          <w:rFonts w:ascii="Times New Roman" w:hAnsi="Times New Roman"/>
          <w:color w:val="4D5156"/>
          <w:sz w:val="24"/>
          <w:szCs w:val="24"/>
          <w:shd w:val="clear" w:color="auto" w:fill="FFFFFF"/>
          <w:lang w:val="en-US"/>
        </w:rPr>
        <w:t xml:space="preserve"> </w:t>
      </w:r>
      <w:r w:rsidR="00893CDF" w:rsidRPr="00F04484">
        <w:rPr>
          <w:rFonts w:ascii="Times New Roman" w:hAnsi="Times New Roman"/>
          <w:color w:val="4D5156"/>
          <w:sz w:val="24"/>
          <w:szCs w:val="24"/>
          <w:shd w:val="clear" w:color="auto" w:fill="FFFFFF"/>
          <w:lang w:val="en-US"/>
        </w:rPr>
        <w:t>B</w:t>
      </w:r>
      <w:r w:rsidR="00CD4FAB" w:rsidRPr="00F04484">
        <w:rPr>
          <w:rFonts w:ascii="Times New Roman" w:hAnsi="Times New Roman"/>
          <w:color w:val="4D5156"/>
          <w:sz w:val="24"/>
          <w:szCs w:val="24"/>
          <w:shd w:val="clear" w:color="auto" w:fill="FFFFFF"/>
          <w:lang w:val="en-US"/>
        </w:rPr>
        <w:t xml:space="preserve">erdasarkan perhitungan </w:t>
      </w:r>
      <w:r w:rsidR="00893CDF" w:rsidRPr="00F04484">
        <w:rPr>
          <w:rFonts w:ascii="Times New Roman" w:hAnsi="Times New Roman"/>
          <w:color w:val="4D5156"/>
          <w:sz w:val="24"/>
          <w:szCs w:val="24"/>
          <w:shd w:val="clear" w:color="auto" w:fill="FFFFFF"/>
          <w:lang w:val="en-US"/>
        </w:rPr>
        <w:t>Losse &amp; Dwiponggo,  (1977),</w:t>
      </w:r>
      <w:r w:rsidR="0027343B" w:rsidRPr="00F04484">
        <w:rPr>
          <w:rFonts w:ascii="Times New Roman" w:hAnsi="Times New Roman"/>
          <w:color w:val="4D5156"/>
          <w:sz w:val="24"/>
          <w:szCs w:val="24"/>
          <w:shd w:val="clear" w:color="auto" w:fill="FFFFFF"/>
          <w:lang w:val="en-US"/>
        </w:rPr>
        <w:t xml:space="preserve"> </w:t>
      </w:r>
      <w:r w:rsidR="00F04484" w:rsidRPr="00F04484">
        <w:rPr>
          <w:rFonts w:ascii="Times New Roman" w:hAnsi="Times New Roman"/>
          <w:color w:val="4D5156"/>
          <w:sz w:val="24"/>
          <w:szCs w:val="24"/>
          <w:shd w:val="clear" w:color="auto" w:fill="FFFFFF"/>
          <w:lang w:val="en-US"/>
        </w:rPr>
        <w:t>dengan  r</w:t>
      </w:r>
      <w:r w:rsidR="00F04484" w:rsidRPr="00F04484">
        <w:rPr>
          <w:rFonts w:ascii="Times New Roman" w:hAnsi="Times New Roman"/>
          <w:color w:val="4D5156"/>
          <w:sz w:val="24"/>
          <w:szCs w:val="24"/>
          <w:shd w:val="clear" w:color="auto" w:fill="FFFFFF"/>
        </w:rPr>
        <w:t xml:space="preserve">erata </w:t>
      </w:r>
      <w:r w:rsidR="00F04484" w:rsidRPr="00F04484">
        <w:rPr>
          <w:rFonts w:ascii="Times New Roman" w:hAnsi="Times New Roman"/>
          <w:color w:val="4D5156"/>
          <w:sz w:val="24"/>
          <w:szCs w:val="24"/>
          <w:shd w:val="clear" w:color="auto" w:fill="FFFFFF"/>
          <w:lang w:val="en-US"/>
        </w:rPr>
        <w:t>b</w:t>
      </w:r>
      <w:r w:rsidR="00F04484" w:rsidRPr="00F04484">
        <w:rPr>
          <w:rFonts w:ascii="Times New Roman" w:hAnsi="Times New Roman"/>
          <w:color w:val="4D5156"/>
          <w:sz w:val="24"/>
          <w:szCs w:val="24"/>
          <w:shd w:val="clear" w:color="auto" w:fill="FFFFFF"/>
        </w:rPr>
        <w:t xml:space="preserve">iomassa </w:t>
      </w:r>
      <w:bookmarkStart w:id="23" w:name="OLE_LINK1"/>
      <w:r w:rsidR="00F04484" w:rsidRPr="00F04484">
        <w:rPr>
          <w:rFonts w:ascii="Times New Roman" w:hAnsi="Times New Roman"/>
          <w:color w:val="4D5156"/>
          <w:sz w:val="24"/>
          <w:szCs w:val="24"/>
          <w:shd w:val="clear" w:color="auto" w:fill="FFFFFF"/>
          <w:lang w:val="en-US"/>
        </w:rPr>
        <w:t xml:space="preserve">ikan pari </w:t>
      </w:r>
      <w:r w:rsidR="00F04484" w:rsidRPr="00F04484">
        <w:rPr>
          <w:rFonts w:ascii="Times New Roman" w:hAnsi="Times New Roman"/>
          <w:color w:val="4D5156"/>
          <w:sz w:val="24"/>
          <w:szCs w:val="24"/>
          <w:shd w:val="clear" w:color="auto" w:fill="FFFFFF"/>
        </w:rPr>
        <w:t>64.15</w:t>
      </w:r>
      <w:bookmarkEnd w:id="23"/>
      <w:r w:rsidR="00F04484" w:rsidRPr="00F04484">
        <w:rPr>
          <w:rFonts w:ascii="Times New Roman" w:hAnsi="Times New Roman"/>
          <w:color w:val="4D5156"/>
          <w:sz w:val="24"/>
          <w:szCs w:val="24"/>
          <w:shd w:val="clear" w:color="auto" w:fill="FFFFFF"/>
          <w:lang w:val="en-US"/>
        </w:rPr>
        <w:t xml:space="preserve"> kg/km</w:t>
      </w:r>
      <w:r w:rsidR="00F04484" w:rsidRPr="00F04484">
        <w:rPr>
          <w:rFonts w:ascii="Times New Roman" w:hAnsi="Times New Roman"/>
          <w:color w:val="4D5156"/>
          <w:sz w:val="24"/>
          <w:szCs w:val="24"/>
          <w:shd w:val="clear" w:color="auto" w:fill="FFFFFF"/>
          <w:vertAlign w:val="superscript"/>
          <w:lang w:val="en-US"/>
        </w:rPr>
        <w:t>2</w:t>
      </w:r>
      <w:r w:rsidR="00F04484" w:rsidRPr="00F04484">
        <w:rPr>
          <w:rFonts w:ascii="Times New Roman" w:hAnsi="Times New Roman"/>
          <w:color w:val="4D5156"/>
          <w:sz w:val="24"/>
          <w:szCs w:val="24"/>
          <w:shd w:val="clear" w:color="auto" w:fill="FFFFFF"/>
        </w:rPr>
        <w:t>)</w:t>
      </w:r>
      <w:r w:rsidR="00F04484" w:rsidRPr="00F04484">
        <w:rPr>
          <w:rFonts w:ascii="Times New Roman" w:hAnsi="Times New Roman"/>
          <w:color w:val="4D5156"/>
          <w:sz w:val="24"/>
          <w:szCs w:val="24"/>
          <w:shd w:val="clear" w:color="auto" w:fill="FFFFFF"/>
          <w:lang w:val="en-US"/>
        </w:rPr>
        <w:t xml:space="preserve">, maka didapatkan </w:t>
      </w:r>
      <w:r w:rsidR="0027343B" w:rsidRPr="00F04484">
        <w:rPr>
          <w:rFonts w:ascii="Times New Roman" w:hAnsi="Times New Roman"/>
          <w:color w:val="4D5156"/>
          <w:sz w:val="24"/>
          <w:szCs w:val="24"/>
          <w:shd w:val="clear" w:color="auto" w:fill="FFFFFF"/>
          <w:lang w:val="en-US"/>
        </w:rPr>
        <w:t xml:space="preserve">standing stok </w:t>
      </w:r>
      <w:r w:rsidR="00F04484" w:rsidRPr="00F04484">
        <w:rPr>
          <w:rFonts w:ascii="Times New Roman" w:hAnsi="Times New Roman"/>
          <w:color w:val="4D5156"/>
          <w:sz w:val="24"/>
          <w:szCs w:val="24"/>
          <w:shd w:val="clear" w:color="auto" w:fill="FFFFFF"/>
          <w:lang w:val="en-US"/>
        </w:rPr>
        <w:t xml:space="preserve"> </w:t>
      </w:r>
      <w:r w:rsidR="00893CDF" w:rsidRPr="00F04484">
        <w:rPr>
          <w:rFonts w:ascii="Times New Roman" w:hAnsi="Times New Roman"/>
          <w:color w:val="4D5156"/>
          <w:sz w:val="24"/>
          <w:szCs w:val="24"/>
          <w:shd w:val="clear" w:color="auto" w:fill="FFFFFF"/>
          <w:lang w:val="en-US"/>
        </w:rPr>
        <w:t>sebesar</w:t>
      </w:r>
      <w:r w:rsidR="00CD4FAB" w:rsidRPr="00F04484">
        <w:rPr>
          <w:rFonts w:ascii="Times New Roman" w:hAnsi="Times New Roman"/>
          <w:color w:val="4D5156"/>
          <w:sz w:val="24"/>
          <w:szCs w:val="24"/>
          <w:shd w:val="clear" w:color="auto" w:fill="FFFFFF"/>
          <w:lang w:val="en-US"/>
        </w:rPr>
        <w:t xml:space="preserve"> </w:t>
      </w:r>
      <w:r w:rsidR="0027343B" w:rsidRPr="00F04484">
        <w:rPr>
          <w:rFonts w:ascii="Times New Roman" w:hAnsi="Times New Roman"/>
          <w:color w:val="4D5156"/>
          <w:sz w:val="24"/>
          <w:szCs w:val="24"/>
          <w:shd w:val="clear" w:color="auto" w:fill="FFFFFF"/>
          <w:lang w:val="en-US"/>
        </w:rPr>
        <w:t xml:space="preserve"> 61.382.761.45  kg</w:t>
      </w:r>
      <w:r w:rsidR="0027343B" w:rsidRPr="00F04484">
        <w:rPr>
          <w:rFonts w:ascii="Times New Roman" w:hAnsi="Times New Roman"/>
          <w:color w:val="4D5156"/>
          <w:sz w:val="24"/>
          <w:szCs w:val="24"/>
          <w:shd w:val="clear" w:color="auto" w:fill="FFFFFF"/>
        </w:rPr>
        <w:t>.</w:t>
      </w:r>
      <w:r w:rsidR="006D769D">
        <w:rPr>
          <w:rFonts w:ascii="Times New Roman" w:hAnsi="Times New Roman"/>
          <w:color w:val="4D5156"/>
          <w:sz w:val="24"/>
          <w:szCs w:val="24"/>
          <w:shd w:val="clear" w:color="auto" w:fill="FFFFFF"/>
          <w:lang w:val="en-US"/>
        </w:rPr>
        <w:t xml:space="preserve"> </w:t>
      </w:r>
      <w:r w:rsidR="0005125F">
        <w:rPr>
          <w:rFonts w:ascii="Times New Roman" w:hAnsi="Times New Roman"/>
          <w:color w:val="4D5156"/>
          <w:sz w:val="24"/>
          <w:szCs w:val="24"/>
          <w:shd w:val="clear" w:color="auto" w:fill="FFFFFF"/>
          <w:lang w:val="en-US"/>
        </w:rPr>
        <w:t>St</w:t>
      </w:r>
      <w:r w:rsidR="006D769D">
        <w:rPr>
          <w:rFonts w:ascii="Times New Roman" w:hAnsi="Times New Roman"/>
          <w:color w:val="4D5156"/>
          <w:sz w:val="24"/>
          <w:szCs w:val="24"/>
          <w:shd w:val="clear" w:color="auto" w:fill="FFFFFF"/>
          <w:lang w:val="en-US"/>
        </w:rPr>
        <w:t>ok ikan pari yang d</w:t>
      </w:r>
      <w:r w:rsidR="0005125F">
        <w:rPr>
          <w:rFonts w:ascii="Times New Roman" w:hAnsi="Times New Roman"/>
          <w:color w:val="4D5156"/>
          <w:sz w:val="24"/>
          <w:szCs w:val="24"/>
          <w:shd w:val="clear" w:color="auto" w:fill="FFFFFF"/>
          <w:lang w:val="en-US"/>
        </w:rPr>
        <w:t>a</w:t>
      </w:r>
      <w:r w:rsidR="006D769D">
        <w:rPr>
          <w:rFonts w:ascii="Times New Roman" w:hAnsi="Times New Roman"/>
          <w:color w:val="4D5156"/>
          <w:sz w:val="24"/>
          <w:szCs w:val="24"/>
          <w:shd w:val="clear" w:color="auto" w:fill="FFFFFF"/>
          <w:lang w:val="en-US"/>
        </w:rPr>
        <w:t>pat</w:t>
      </w:r>
      <w:r w:rsidR="0005125F">
        <w:rPr>
          <w:rFonts w:ascii="Times New Roman" w:hAnsi="Times New Roman"/>
          <w:color w:val="4D5156"/>
          <w:sz w:val="24"/>
          <w:szCs w:val="24"/>
          <w:shd w:val="clear" w:color="auto" w:fill="FFFFFF"/>
          <w:lang w:val="en-US"/>
        </w:rPr>
        <w:t xml:space="preserve"> dimanfaatkan </w:t>
      </w:r>
      <w:r w:rsidR="006D769D">
        <w:rPr>
          <w:rFonts w:ascii="Times New Roman" w:hAnsi="Times New Roman"/>
          <w:color w:val="4D5156"/>
          <w:sz w:val="24"/>
          <w:szCs w:val="24"/>
          <w:shd w:val="clear" w:color="auto" w:fill="FFFFFF"/>
          <w:lang w:val="en-US"/>
        </w:rPr>
        <w:t>secara lestari dengan perhitungan menurut Gulland (1983)</w:t>
      </w:r>
      <w:r w:rsidR="0005125F">
        <w:rPr>
          <w:rFonts w:ascii="Times New Roman" w:hAnsi="Times New Roman"/>
          <w:color w:val="4D5156"/>
          <w:sz w:val="24"/>
          <w:szCs w:val="24"/>
          <w:shd w:val="clear" w:color="auto" w:fill="FFFFFF"/>
          <w:lang w:val="en-US"/>
        </w:rPr>
        <w:t xml:space="preserve"> adalah 30.691.380,7 kg. </w:t>
      </w:r>
    </w:p>
    <w:p w14:paraId="1BD99AB6" w14:textId="2DA6B2D5" w:rsidR="00155E1C" w:rsidRDefault="006553D4" w:rsidP="00F937AA">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Laju tangkap tertinggi </w:t>
      </w:r>
      <w:r w:rsidR="00155E1C">
        <w:rPr>
          <w:rFonts w:ascii="Times New Roman" w:eastAsia="Times New Roman" w:hAnsi="Times New Roman" w:cs="Times New Roman"/>
          <w:color w:val="000000"/>
          <w:sz w:val="24"/>
          <w:szCs w:val="24"/>
        </w:rPr>
        <w:t>639,7</w:t>
      </w:r>
      <w:r>
        <w:rPr>
          <w:rFonts w:ascii="Times New Roman" w:eastAsia="Times New Roman" w:hAnsi="Times New Roman" w:cs="Times New Roman"/>
          <w:color w:val="000000"/>
          <w:sz w:val="24"/>
          <w:szCs w:val="24"/>
        </w:rPr>
        <w:t xml:space="preserve"> kg/jam pada stasiun </w:t>
      </w:r>
      <w:r w:rsidR="00155E1C">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 xml:space="preserve"> dan terendah </w:t>
      </w:r>
      <w:r w:rsidR="00155E1C">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kg/jam </w:t>
      </w:r>
      <w:r w:rsidR="00F937AA">
        <w:rPr>
          <w:rFonts w:ascii="Times New Roman" w:eastAsia="Times New Roman" w:hAnsi="Times New Roman" w:cs="Times New Roman"/>
          <w:color w:val="000000"/>
          <w:sz w:val="24"/>
          <w:szCs w:val="24"/>
        </w:rPr>
        <w:t>dengan</w:t>
      </w:r>
      <w:r>
        <w:rPr>
          <w:rFonts w:ascii="Times New Roman" w:eastAsia="Times New Roman" w:hAnsi="Times New Roman" w:cs="Times New Roman"/>
          <w:color w:val="000000"/>
          <w:sz w:val="24"/>
          <w:szCs w:val="24"/>
        </w:rPr>
        <w:t xml:space="preserve"> rerata </w:t>
      </w:r>
      <w:r w:rsidR="00155E1C">
        <w:rPr>
          <w:rFonts w:ascii="Times New Roman" w:eastAsia="Times New Roman" w:hAnsi="Times New Roman" w:cs="Times New Roman"/>
          <w:color w:val="000000"/>
          <w:sz w:val="24"/>
          <w:szCs w:val="24"/>
        </w:rPr>
        <w:t>59,71</w:t>
      </w:r>
      <w:r w:rsidRPr="006D7E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kg/jam. Pada 50 stasiun percobaan penangkapan didapatkan total ikan hasil tangkapan </w:t>
      </w:r>
      <w:r w:rsidRPr="00195434">
        <w:rPr>
          <w:rFonts w:ascii="Times New Roman" w:eastAsia="Times New Roman" w:hAnsi="Times New Roman" w:cs="Times New Roman"/>
          <w:color w:val="000000"/>
          <w:sz w:val="24"/>
          <w:szCs w:val="24"/>
        </w:rPr>
        <w:t>13</w:t>
      </w:r>
      <w:r w:rsidR="00CD4FAB">
        <w:rPr>
          <w:rFonts w:ascii="Times New Roman" w:eastAsia="Times New Roman" w:hAnsi="Times New Roman" w:cs="Times New Roman"/>
          <w:color w:val="000000"/>
          <w:sz w:val="24"/>
          <w:szCs w:val="24"/>
        </w:rPr>
        <w:t>.</w:t>
      </w:r>
      <w:r w:rsidRPr="00195434">
        <w:rPr>
          <w:rFonts w:ascii="Times New Roman" w:eastAsia="Times New Roman" w:hAnsi="Times New Roman" w:cs="Times New Roman"/>
          <w:color w:val="000000"/>
          <w:sz w:val="24"/>
          <w:szCs w:val="24"/>
        </w:rPr>
        <w:t>967</w:t>
      </w:r>
      <w:r>
        <w:rPr>
          <w:rFonts w:ascii="Times New Roman" w:eastAsia="Times New Roman" w:hAnsi="Times New Roman" w:cs="Times New Roman"/>
          <w:color w:val="000000"/>
          <w:sz w:val="24"/>
          <w:szCs w:val="24"/>
        </w:rPr>
        <w:t>,9 kg. Komposisi tangkapan ikan pari 21,37 % terhadap total tangkapan ikan atau setara</w:t>
      </w:r>
      <w:r w:rsidRPr="00660630">
        <w:t xml:space="preserve"> </w:t>
      </w:r>
      <w:r w:rsidRPr="00660630">
        <w:rPr>
          <w:rFonts w:ascii="Times New Roman" w:eastAsia="Times New Roman" w:hAnsi="Times New Roman" w:cs="Times New Roman"/>
          <w:color w:val="000000"/>
          <w:sz w:val="24"/>
          <w:szCs w:val="24"/>
        </w:rPr>
        <w:t>2</w:t>
      </w:r>
      <w:r w:rsidR="00257D27">
        <w:rPr>
          <w:rFonts w:ascii="Times New Roman" w:eastAsia="Times New Roman" w:hAnsi="Times New Roman" w:cs="Times New Roman"/>
          <w:color w:val="000000"/>
          <w:sz w:val="24"/>
          <w:szCs w:val="24"/>
        </w:rPr>
        <w:t>.</w:t>
      </w:r>
      <w:r w:rsidRPr="00660630">
        <w:rPr>
          <w:rFonts w:ascii="Times New Roman" w:eastAsia="Times New Roman" w:hAnsi="Times New Roman" w:cs="Times New Roman"/>
          <w:color w:val="000000"/>
          <w:sz w:val="24"/>
          <w:szCs w:val="24"/>
        </w:rPr>
        <w:t>985</w:t>
      </w:r>
      <w:r>
        <w:rPr>
          <w:rFonts w:ascii="Times New Roman" w:eastAsia="Times New Roman" w:hAnsi="Times New Roman" w:cs="Times New Roman"/>
          <w:color w:val="000000"/>
          <w:sz w:val="24"/>
          <w:szCs w:val="24"/>
        </w:rPr>
        <w:t xml:space="preserve">,6 kg.  </w:t>
      </w:r>
      <w:r w:rsidRPr="008F4856">
        <w:rPr>
          <w:rFonts w:ascii="Times New Roman" w:eastAsia="Times New Roman" w:hAnsi="Times New Roman" w:cs="Times New Roman"/>
          <w:color w:val="000000"/>
          <w:sz w:val="24"/>
          <w:szCs w:val="24"/>
        </w:rPr>
        <w:t>Komposisi ikan pari menurut lokasi sampling, tertinggi 72,99 % pada stasiun 17 dan terendah tanpa hasil tangkapan pari (0 %) pada stasiun 15, 30, 31 d</w:t>
      </w:r>
      <w:r>
        <w:rPr>
          <w:rFonts w:ascii="Times New Roman" w:eastAsia="Times New Roman" w:hAnsi="Times New Roman" w:cs="Times New Roman"/>
          <w:color w:val="000000"/>
          <w:sz w:val="24"/>
          <w:szCs w:val="24"/>
        </w:rPr>
        <w:t>an</w:t>
      </w:r>
      <w:r w:rsidRPr="008F4856">
        <w:rPr>
          <w:rFonts w:ascii="Times New Roman" w:eastAsia="Times New Roman" w:hAnsi="Times New Roman" w:cs="Times New Roman"/>
          <w:color w:val="000000"/>
          <w:sz w:val="24"/>
          <w:szCs w:val="24"/>
        </w:rPr>
        <w:t xml:space="preserve"> 35. (Gambar</w:t>
      </w:r>
      <w:r w:rsidR="002737B5">
        <w:rPr>
          <w:rFonts w:ascii="Times New Roman" w:eastAsia="Times New Roman" w:hAnsi="Times New Roman" w:cs="Times New Roman"/>
          <w:color w:val="000000"/>
          <w:sz w:val="24"/>
          <w:szCs w:val="24"/>
        </w:rPr>
        <w:t xml:space="preserve"> 3</w:t>
      </w:r>
      <w:r w:rsidRPr="008F485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14:paraId="4CEF7ED3" w14:textId="0BEC0ED4" w:rsidR="006553D4" w:rsidRDefault="009B5A16" w:rsidP="006553D4">
      <w:pPr>
        <w:pStyle w:val="NoSpacing"/>
        <w:spacing w:line="480" w:lineRule="auto"/>
        <w:jc w:val="both"/>
        <w:rPr>
          <w:rFonts w:ascii="Times New Roman" w:eastAsia="Times New Roman" w:hAnsi="Times New Roman"/>
          <w:b/>
          <w:bCs/>
          <w:sz w:val="24"/>
          <w:szCs w:val="24"/>
          <w:lang w:val="en-US"/>
        </w:rPr>
      </w:pPr>
      <w:r>
        <w:rPr>
          <w:noProof/>
        </w:rPr>
        <w:drawing>
          <wp:inline distT="0" distB="0" distL="0" distR="0" wp14:anchorId="17BB1B8A" wp14:editId="3ABFC347">
            <wp:extent cx="5577840" cy="2559050"/>
            <wp:effectExtent l="0" t="0" r="3810" b="12700"/>
            <wp:docPr id="1" name="Chart 1">
              <a:extLst xmlns:a="http://schemas.openxmlformats.org/drawingml/2006/main">
                <a:ext uri="{FF2B5EF4-FFF2-40B4-BE49-F238E27FC236}">
                  <a16:creationId xmlns:a16="http://schemas.microsoft.com/office/drawing/2014/main" id="{C8257675-06A5-BD26-031F-2D3DB6C7D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01A4AB" w14:textId="676F8B4F" w:rsidR="00F81D31" w:rsidRPr="00F81D31" w:rsidRDefault="00F81D31" w:rsidP="006553D4">
      <w:pPr>
        <w:pStyle w:val="NoSpacing"/>
        <w:spacing w:line="480" w:lineRule="auto"/>
        <w:jc w:val="both"/>
        <w:rPr>
          <w:rFonts w:ascii="Times New Roman" w:eastAsia="Times New Roman" w:hAnsi="Times New Roman"/>
          <w:sz w:val="24"/>
          <w:szCs w:val="24"/>
          <w:lang w:val="en-US"/>
        </w:rPr>
      </w:pPr>
      <w:r w:rsidRPr="00F81D31">
        <w:rPr>
          <w:rFonts w:ascii="Times New Roman" w:eastAsia="Times New Roman" w:hAnsi="Times New Roman"/>
          <w:sz w:val="24"/>
          <w:szCs w:val="24"/>
          <w:lang w:val="en-US"/>
        </w:rPr>
        <w:t>Gambar 3. Laju tangkap dan komposisi tangkapan ikan pari</w:t>
      </w:r>
    </w:p>
    <w:p w14:paraId="3D403F0D" w14:textId="25386198" w:rsidR="00F81D31" w:rsidRPr="00F81D31" w:rsidRDefault="00F81D31" w:rsidP="006553D4">
      <w:pPr>
        <w:pStyle w:val="NoSpacing"/>
        <w:spacing w:line="480" w:lineRule="auto"/>
        <w:jc w:val="both"/>
        <w:rPr>
          <w:rFonts w:ascii="Times New Roman" w:eastAsia="Times New Roman" w:hAnsi="Times New Roman"/>
          <w:i/>
          <w:iCs/>
          <w:sz w:val="24"/>
          <w:szCs w:val="24"/>
          <w:lang w:val="en-US"/>
        </w:rPr>
      </w:pPr>
      <w:r w:rsidRPr="00F81D31">
        <w:rPr>
          <w:rFonts w:ascii="Times New Roman" w:eastAsia="Times New Roman" w:hAnsi="Times New Roman"/>
          <w:i/>
          <w:iCs/>
          <w:sz w:val="24"/>
          <w:szCs w:val="24"/>
          <w:lang w:val="en-US"/>
        </w:rPr>
        <w:t>Figure 3. Catch rate and composition of stingray catch</w:t>
      </w:r>
    </w:p>
    <w:p w14:paraId="45E77ACF" w14:textId="77777777" w:rsidR="005F088A" w:rsidRDefault="005F088A" w:rsidP="00070B86">
      <w:pPr>
        <w:pStyle w:val="NoSpacing"/>
        <w:spacing w:line="480" w:lineRule="auto"/>
        <w:rPr>
          <w:rFonts w:ascii="Times New Roman" w:hAnsi="Times New Roman"/>
          <w:b/>
          <w:bCs/>
          <w:i/>
          <w:sz w:val="24"/>
          <w:szCs w:val="24"/>
          <w:lang w:val="en-US"/>
        </w:rPr>
      </w:pPr>
    </w:p>
    <w:p w14:paraId="4953D08A" w14:textId="2D3ECBE8" w:rsidR="005F088A" w:rsidRDefault="005F088A" w:rsidP="00070B86">
      <w:pPr>
        <w:pStyle w:val="NoSpacing"/>
        <w:spacing w:line="480" w:lineRule="auto"/>
        <w:rPr>
          <w:rFonts w:ascii="Times New Roman" w:hAnsi="Times New Roman"/>
          <w:b/>
          <w:bCs/>
          <w:i/>
          <w:sz w:val="24"/>
          <w:szCs w:val="24"/>
          <w:lang w:val="en-US"/>
        </w:rPr>
      </w:pPr>
    </w:p>
    <w:p w14:paraId="5D215673" w14:textId="77777777" w:rsidR="00D2273D" w:rsidRDefault="00D2273D" w:rsidP="00070B86">
      <w:pPr>
        <w:pStyle w:val="NoSpacing"/>
        <w:spacing w:line="480" w:lineRule="auto"/>
        <w:rPr>
          <w:rFonts w:ascii="Times New Roman" w:hAnsi="Times New Roman"/>
          <w:b/>
          <w:bCs/>
          <w:i/>
          <w:sz w:val="24"/>
          <w:szCs w:val="24"/>
          <w:lang w:val="en-US"/>
        </w:rPr>
      </w:pPr>
    </w:p>
    <w:p w14:paraId="3CD55BDA" w14:textId="5C5F2679" w:rsidR="00070B86" w:rsidRDefault="009517CF" w:rsidP="00070B86">
      <w:pPr>
        <w:pStyle w:val="NoSpacing"/>
        <w:spacing w:line="480" w:lineRule="auto"/>
        <w:rPr>
          <w:rFonts w:ascii="Times New Roman" w:hAnsi="Times New Roman"/>
          <w:b/>
          <w:bCs/>
          <w:iCs/>
          <w:sz w:val="24"/>
          <w:szCs w:val="24"/>
          <w:lang w:val="en-US"/>
        </w:rPr>
      </w:pPr>
      <w:r>
        <w:rPr>
          <w:rFonts w:ascii="Times New Roman" w:hAnsi="Times New Roman"/>
          <w:b/>
          <w:bCs/>
          <w:i/>
          <w:sz w:val="24"/>
          <w:szCs w:val="24"/>
          <w:lang w:val="en-US"/>
        </w:rPr>
        <w:lastRenderedPageBreak/>
        <w:t>Liputan</w:t>
      </w:r>
      <w:r w:rsidR="00070B86">
        <w:rPr>
          <w:rFonts w:ascii="Times New Roman" w:hAnsi="Times New Roman"/>
          <w:b/>
          <w:bCs/>
          <w:i/>
          <w:sz w:val="24"/>
          <w:szCs w:val="24"/>
          <w:lang w:val="en-US"/>
        </w:rPr>
        <w:t xml:space="preserve"> Habitat</w:t>
      </w:r>
    </w:p>
    <w:p w14:paraId="5B917105" w14:textId="64E2C70E" w:rsidR="00ED2BB0" w:rsidRDefault="00ED2BB0" w:rsidP="001558FE">
      <w:pPr>
        <w:pStyle w:val="NoSpacing"/>
        <w:spacing w:line="480" w:lineRule="auto"/>
        <w:ind w:firstLine="720"/>
        <w:jc w:val="both"/>
        <w:rPr>
          <w:rFonts w:ascii="Times New Roman" w:hAnsi="Times New Roman"/>
          <w:iCs/>
          <w:sz w:val="24"/>
          <w:szCs w:val="24"/>
          <w:lang w:val="en-US"/>
        </w:rPr>
      </w:pPr>
      <w:r w:rsidRPr="00ED2BB0">
        <w:rPr>
          <w:rFonts w:ascii="Times New Roman" w:hAnsi="Times New Roman"/>
          <w:iCs/>
          <w:sz w:val="24"/>
          <w:szCs w:val="24"/>
          <w:lang w:val="en-US"/>
        </w:rPr>
        <w:t xml:space="preserve">Pada 50 lokasi pengambilan sampel terdapat 45 lokasi </w:t>
      </w:r>
      <w:r w:rsidR="00903843">
        <w:rPr>
          <w:rFonts w:ascii="Times New Roman" w:hAnsi="Times New Roman"/>
          <w:iCs/>
          <w:sz w:val="24"/>
          <w:szCs w:val="24"/>
          <w:lang w:val="en-US"/>
        </w:rPr>
        <w:t xml:space="preserve">yang berarti </w:t>
      </w:r>
      <w:r w:rsidR="00F73943">
        <w:rPr>
          <w:rFonts w:ascii="Times New Roman" w:hAnsi="Times New Roman"/>
          <w:iCs/>
          <w:sz w:val="24"/>
          <w:szCs w:val="24"/>
          <w:lang w:val="en-US"/>
        </w:rPr>
        <w:t>nilai konsistensi penghuniaan/</w:t>
      </w:r>
      <w:r w:rsidR="00903843">
        <w:rPr>
          <w:rFonts w:ascii="Times New Roman" w:hAnsi="Times New Roman"/>
          <w:iCs/>
          <w:sz w:val="24"/>
          <w:szCs w:val="24"/>
          <w:lang w:val="en-US"/>
        </w:rPr>
        <w:t xml:space="preserve">liputan habitat ikan pari </w:t>
      </w:r>
      <w:r w:rsidRPr="00ED2BB0">
        <w:rPr>
          <w:rFonts w:ascii="Times New Roman" w:hAnsi="Times New Roman"/>
          <w:iCs/>
          <w:sz w:val="24"/>
          <w:szCs w:val="24"/>
          <w:lang w:val="en-US"/>
        </w:rPr>
        <w:t>90</w:t>
      </w:r>
      <w:r w:rsidR="00903843">
        <w:rPr>
          <w:rFonts w:ascii="Times New Roman" w:hAnsi="Times New Roman"/>
          <w:iCs/>
          <w:sz w:val="24"/>
          <w:szCs w:val="24"/>
          <w:lang w:val="en-US"/>
        </w:rPr>
        <w:t xml:space="preserve"> </w:t>
      </w:r>
      <w:r w:rsidRPr="00ED2BB0">
        <w:rPr>
          <w:rFonts w:ascii="Times New Roman" w:hAnsi="Times New Roman"/>
          <w:iCs/>
          <w:sz w:val="24"/>
          <w:szCs w:val="24"/>
          <w:lang w:val="en-US"/>
        </w:rPr>
        <w:t xml:space="preserve">%. </w:t>
      </w:r>
      <w:r w:rsidR="00903843">
        <w:rPr>
          <w:rFonts w:ascii="Times New Roman" w:hAnsi="Times New Roman"/>
          <w:iCs/>
          <w:sz w:val="24"/>
          <w:szCs w:val="24"/>
          <w:lang w:val="en-US"/>
        </w:rPr>
        <w:t xml:space="preserve">Liputan </w:t>
      </w:r>
      <w:r w:rsidRPr="00627F9F">
        <w:rPr>
          <w:rFonts w:ascii="Times New Roman" w:hAnsi="Times New Roman"/>
          <w:iCs/>
          <w:sz w:val="24"/>
          <w:szCs w:val="24"/>
          <w:lang w:val="en-US"/>
        </w:rPr>
        <w:t xml:space="preserve">habitat </w:t>
      </w:r>
      <w:r w:rsidR="00903843" w:rsidRPr="00627F9F">
        <w:rPr>
          <w:rFonts w:ascii="Times New Roman" w:hAnsi="Times New Roman"/>
          <w:iCs/>
          <w:sz w:val="24"/>
          <w:szCs w:val="24"/>
          <w:lang w:val="en-US"/>
        </w:rPr>
        <w:t xml:space="preserve">masing-masing </w:t>
      </w:r>
      <w:r w:rsidR="00B3416E" w:rsidRPr="00627F9F">
        <w:rPr>
          <w:rFonts w:ascii="Times New Roman" w:hAnsi="Times New Roman"/>
          <w:iCs/>
          <w:sz w:val="24"/>
          <w:szCs w:val="24"/>
          <w:lang w:val="en-US"/>
        </w:rPr>
        <w:t xml:space="preserve">jenis ikan pari </w:t>
      </w:r>
      <w:r w:rsidRPr="00627F9F">
        <w:rPr>
          <w:rFonts w:ascii="Times New Roman" w:hAnsi="Times New Roman"/>
          <w:iCs/>
          <w:sz w:val="24"/>
          <w:szCs w:val="24"/>
          <w:lang w:val="en-US"/>
        </w:rPr>
        <w:t>rendah</w:t>
      </w:r>
      <w:r w:rsidR="003F30A4" w:rsidRPr="00627F9F">
        <w:rPr>
          <w:rFonts w:ascii="Times New Roman" w:hAnsi="Times New Roman"/>
          <w:iCs/>
          <w:sz w:val="24"/>
          <w:szCs w:val="24"/>
          <w:lang w:val="en-US"/>
        </w:rPr>
        <w:t>,</w:t>
      </w:r>
      <w:r w:rsidRPr="00627F9F">
        <w:rPr>
          <w:rFonts w:ascii="Times New Roman" w:hAnsi="Times New Roman"/>
          <w:iCs/>
          <w:sz w:val="24"/>
          <w:szCs w:val="24"/>
          <w:lang w:val="en-US"/>
        </w:rPr>
        <w:t xml:space="preserve"> menggambarkan </w:t>
      </w:r>
      <w:r w:rsidR="003F30A4" w:rsidRPr="00627F9F">
        <w:rPr>
          <w:rFonts w:ascii="Times New Roman" w:hAnsi="Times New Roman"/>
          <w:iCs/>
          <w:sz w:val="24"/>
          <w:szCs w:val="24"/>
          <w:lang w:val="en-US"/>
        </w:rPr>
        <w:t xml:space="preserve">sebaran </w:t>
      </w:r>
      <w:r w:rsidR="00D63989" w:rsidRPr="00627F9F">
        <w:rPr>
          <w:rFonts w:ascii="Times New Roman" w:hAnsi="Times New Roman"/>
          <w:iCs/>
          <w:sz w:val="24"/>
          <w:szCs w:val="24"/>
          <w:lang w:val="en-US"/>
        </w:rPr>
        <w:t xml:space="preserve">jenis </w:t>
      </w:r>
      <w:r w:rsidR="003F30A4" w:rsidRPr="00627F9F">
        <w:rPr>
          <w:rFonts w:ascii="Times New Roman" w:hAnsi="Times New Roman"/>
          <w:iCs/>
          <w:sz w:val="24"/>
          <w:szCs w:val="24"/>
          <w:lang w:val="en-US"/>
        </w:rPr>
        <w:t>i</w:t>
      </w:r>
      <w:r w:rsidRPr="00627F9F">
        <w:rPr>
          <w:rFonts w:ascii="Times New Roman" w:hAnsi="Times New Roman"/>
          <w:iCs/>
          <w:sz w:val="24"/>
          <w:szCs w:val="24"/>
          <w:lang w:val="en-US"/>
        </w:rPr>
        <w:t xml:space="preserve">kan pari tidak merata (Gambar 4). Jenis ikan pari di Laut Arafura yang memiliki sebaran habitat terluas adalah </w:t>
      </w:r>
      <w:r w:rsidR="00965B45">
        <w:rPr>
          <w:rFonts w:ascii="Times New Roman" w:hAnsi="Times New Roman"/>
          <w:i/>
          <w:sz w:val="24"/>
          <w:szCs w:val="24"/>
          <w:lang w:val="en-US"/>
        </w:rPr>
        <w:t>Maculobatis</w:t>
      </w:r>
      <w:r w:rsidRPr="00627F9F">
        <w:rPr>
          <w:rFonts w:ascii="Times New Roman" w:hAnsi="Times New Roman"/>
          <w:i/>
          <w:sz w:val="24"/>
          <w:szCs w:val="24"/>
          <w:lang w:val="en-US"/>
        </w:rPr>
        <w:t xml:space="preserve"> toshi</w:t>
      </w:r>
      <w:r w:rsidRPr="00627F9F">
        <w:rPr>
          <w:rFonts w:ascii="Times New Roman" w:hAnsi="Times New Roman"/>
          <w:iCs/>
          <w:sz w:val="24"/>
          <w:szCs w:val="24"/>
          <w:lang w:val="en-US"/>
        </w:rPr>
        <w:t xml:space="preserve"> dengan </w:t>
      </w:r>
      <w:r w:rsidR="00B3416E" w:rsidRPr="00627F9F">
        <w:rPr>
          <w:rFonts w:ascii="Times New Roman" w:hAnsi="Times New Roman"/>
          <w:iCs/>
          <w:sz w:val="24"/>
          <w:szCs w:val="24"/>
          <w:lang w:val="en-US"/>
        </w:rPr>
        <w:t>liputan</w:t>
      </w:r>
      <w:r w:rsidR="00FE3CAF" w:rsidRPr="00627F9F">
        <w:rPr>
          <w:rFonts w:ascii="Times New Roman" w:hAnsi="Times New Roman"/>
          <w:iCs/>
          <w:sz w:val="24"/>
          <w:szCs w:val="24"/>
          <w:lang w:val="en-US"/>
        </w:rPr>
        <w:t xml:space="preserve"> habitat</w:t>
      </w:r>
      <w:r w:rsidRPr="00627F9F">
        <w:rPr>
          <w:rFonts w:ascii="Times New Roman" w:hAnsi="Times New Roman"/>
          <w:iCs/>
          <w:sz w:val="24"/>
          <w:szCs w:val="24"/>
          <w:lang w:val="en-US"/>
        </w:rPr>
        <w:t xml:space="preserve"> 40</w:t>
      </w:r>
      <w:r w:rsidR="00FE3CAF" w:rsidRPr="00627F9F">
        <w:rPr>
          <w:rFonts w:ascii="Times New Roman" w:hAnsi="Times New Roman"/>
          <w:iCs/>
          <w:sz w:val="24"/>
          <w:szCs w:val="24"/>
          <w:lang w:val="en-US"/>
        </w:rPr>
        <w:t xml:space="preserve"> </w:t>
      </w:r>
      <w:r w:rsidRPr="00627F9F">
        <w:rPr>
          <w:rFonts w:ascii="Times New Roman" w:hAnsi="Times New Roman"/>
          <w:iCs/>
          <w:sz w:val="24"/>
          <w:szCs w:val="24"/>
          <w:lang w:val="en-US"/>
        </w:rPr>
        <w:t>%. Ikan pari dengan</w:t>
      </w:r>
      <w:r w:rsidRPr="00ED2BB0">
        <w:rPr>
          <w:rFonts w:ascii="Times New Roman" w:hAnsi="Times New Roman"/>
          <w:iCs/>
          <w:sz w:val="24"/>
          <w:szCs w:val="24"/>
          <w:lang w:val="en-US"/>
        </w:rPr>
        <w:t xml:space="preserve"> </w:t>
      </w:r>
      <w:r w:rsidR="00CE3278">
        <w:rPr>
          <w:rFonts w:ascii="Times New Roman" w:hAnsi="Times New Roman"/>
          <w:iCs/>
          <w:sz w:val="24"/>
          <w:szCs w:val="24"/>
          <w:lang w:val="en-US"/>
        </w:rPr>
        <w:t>liputan</w:t>
      </w:r>
      <w:r w:rsidRPr="00ED2BB0">
        <w:rPr>
          <w:rFonts w:ascii="Times New Roman" w:hAnsi="Times New Roman"/>
          <w:iCs/>
          <w:sz w:val="24"/>
          <w:szCs w:val="24"/>
          <w:lang w:val="en-US"/>
        </w:rPr>
        <w:t xml:space="preserve"> habitat kurang dari 2</w:t>
      </w:r>
      <w:r w:rsidR="00CE3278">
        <w:rPr>
          <w:rFonts w:ascii="Times New Roman" w:hAnsi="Times New Roman"/>
          <w:iCs/>
          <w:sz w:val="24"/>
          <w:szCs w:val="24"/>
          <w:lang w:val="en-US"/>
        </w:rPr>
        <w:t>5</w:t>
      </w:r>
      <w:r w:rsidR="00FE3CAF">
        <w:rPr>
          <w:rFonts w:ascii="Times New Roman" w:hAnsi="Times New Roman"/>
          <w:iCs/>
          <w:sz w:val="24"/>
          <w:szCs w:val="24"/>
          <w:lang w:val="en-US"/>
        </w:rPr>
        <w:t xml:space="preserve"> </w:t>
      </w:r>
      <w:r w:rsidRPr="00ED2BB0">
        <w:rPr>
          <w:rFonts w:ascii="Times New Roman" w:hAnsi="Times New Roman"/>
          <w:iCs/>
          <w:sz w:val="24"/>
          <w:szCs w:val="24"/>
          <w:lang w:val="en-US"/>
        </w:rPr>
        <w:t xml:space="preserve">% </w:t>
      </w:r>
      <w:r w:rsidR="00CE3278">
        <w:rPr>
          <w:rFonts w:ascii="Times New Roman" w:hAnsi="Times New Roman"/>
          <w:iCs/>
          <w:sz w:val="24"/>
          <w:szCs w:val="24"/>
          <w:lang w:val="en-US"/>
        </w:rPr>
        <w:t>ada</w:t>
      </w:r>
      <w:r w:rsidR="00FE3CAF">
        <w:rPr>
          <w:rFonts w:ascii="Times New Roman" w:hAnsi="Times New Roman"/>
          <w:iCs/>
          <w:sz w:val="24"/>
          <w:szCs w:val="24"/>
          <w:lang w:val="en-US"/>
        </w:rPr>
        <w:t xml:space="preserve"> </w:t>
      </w:r>
      <w:r w:rsidRPr="00ED2BB0">
        <w:rPr>
          <w:rFonts w:ascii="Times New Roman" w:hAnsi="Times New Roman"/>
          <w:iCs/>
          <w:sz w:val="24"/>
          <w:szCs w:val="24"/>
          <w:lang w:val="en-US"/>
        </w:rPr>
        <w:t xml:space="preserve">14 </w:t>
      </w:r>
      <w:r w:rsidR="00CE3278">
        <w:rPr>
          <w:rFonts w:ascii="Times New Roman" w:hAnsi="Times New Roman"/>
          <w:iCs/>
          <w:sz w:val="24"/>
          <w:szCs w:val="24"/>
          <w:lang w:val="en-US"/>
        </w:rPr>
        <w:t>jenis</w:t>
      </w:r>
      <w:r w:rsidRPr="00ED2BB0">
        <w:rPr>
          <w:rFonts w:ascii="Times New Roman" w:hAnsi="Times New Roman"/>
          <w:iCs/>
          <w:sz w:val="24"/>
          <w:szCs w:val="24"/>
          <w:lang w:val="en-US"/>
        </w:rPr>
        <w:t xml:space="preserve"> diantaranya </w:t>
      </w:r>
      <w:r w:rsidRPr="001558FE">
        <w:rPr>
          <w:rFonts w:ascii="Times New Roman" w:hAnsi="Times New Roman"/>
          <w:i/>
          <w:sz w:val="24"/>
          <w:szCs w:val="24"/>
          <w:lang w:val="en-US"/>
        </w:rPr>
        <w:t>Aetomylaeus nichofii</w:t>
      </w:r>
      <w:r w:rsidRPr="00ED2BB0">
        <w:rPr>
          <w:rFonts w:ascii="Times New Roman" w:hAnsi="Times New Roman"/>
          <w:iCs/>
          <w:sz w:val="24"/>
          <w:szCs w:val="24"/>
          <w:lang w:val="en-US"/>
        </w:rPr>
        <w:t xml:space="preserve">, </w:t>
      </w:r>
      <w:r w:rsidRPr="001558FE">
        <w:rPr>
          <w:rFonts w:ascii="Times New Roman" w:hAnsi="Times New Roman"/>
          <w:i/>
          <w:sz w:val="24"/>
          <w:szCs w:val="24"/>
          <w:lang w:val="en-US"/>
        </w:rPr>
        <w:t>Neotrygon orientalis</w:t>
      </w:r>
      <w:r w:rsidRPr="00ED2BB0">
        <w:rPr>
          <w:rFonts w:ascii="Times New Roman" w:hAnsi="Times New Roman"/>
          <w:iCs/>
          <w:sz w:val="24"/>
          <w:szCs w:val="24"/>
          <w:lang w:val="en-US"/>
        </w:rPr>
        <w:t xml:space="preserve"> dan </w:t>
      </w:r>
      <w:r w:rsidRPr="001558FE">
        <w:rPr>
          <w:rFonts w:ascii="Times New Roman" w:hAnsi="Times New Roman"/>
          <w:i/>
          <w:sz w:val="24"/>
          <w:szCs w:val="24"/>
          <w:lang w:val="en-US"/>
        </w:rPr>
        <w:t>Rhinoptera jayakari</w:t>
      </w:r>
      <w:r w:rsidRPr="00ED2BB0">
        <w:rPr>
          <w:rFonts w:ascii="Times New Roman" w:hAnsi="Times New Roman"/>
          <w:iCs/>
          <w:sz w:val="24"/>
          <w:szCs w:val="24"/>
          <w:lang w:val="en-US"/>
        </w:rPr>
        <w:t xml:space="preserve">. Ikan pari yang memiliki </w:t>
      </w:r>
      <w:r w:rsidR="00FE3CAF">
        <w:rPr>
          <w:rFonts w:ascii="Times New Roman" w:hAnsi="Times New Roman"/>
          <w:iCs/>
          <w:sz w:val="24"/>
          <w:szCs w:val="24"/>
          <w:lang w:val="en-US"/>
        </w:rPr>
        <w:t>liputan habitat</w:t>
      </w:r>
      <w:r w:rsidRPr="00ED2BB0">
        <w:rPr>
          <w:rFonts w:ascii="Times New Roman" w:hAnsi="Times New Roman"/>
          <w:iCs/>
          <w:sz w:val="24"/>
          <w:szCs w:val="24"/>
          <w:lang w:val="en-US"/>
        </w:rPr>
        <w:t xml:space="preserve"> lebih dari 25</w:t>
      </w:r>
      <w:r w:rsidR="00FE3CAF">
        <w:rPr>
          <w:rFonts w:ascii="Times New Roman" w:hAnsi="Times New Roman"/>
          <w:iCs/>
          <w:sz w:val="24"/>
          <w:szCs w:val="24"/>
          <w:lang w:val="en-US"/>
        </w:rPr>
        <w:t xml:space="preserve"> </w:t>
      </w:r>
      <w:r w:rsidRPr="00ED2BB0">
        <w:rPr>
          <w:rFonts w:ascii="Times New Roman" w:hAnsi="Times New Roman"/>
          <w:iCs/>
          <w:sz w:val="24"/>
          <w:szCs w:val="24"/>
          <w:lang w:val="en-US"/>
        </w:rPr>
        <w:t xml:space="preserve">% </w:t>
      </w:r>
      <w:r w:rsidR="00FE3CAF">
        <w:rPr>
          <w:rFonts w:ascii="Times New Roman" w:hAnsi="Times New Roman"/>
          <w:iCs/>
          <w:sz w:val="24"/>
          <w:szCs w:val="24"/>
          <w:lang w:val="en-US"/>
        </w:rPr>
        <w:t>ada</w:t>
      </w:r>
      <w:r w:rsidRPr="00ED2BB0">
        <w:rPr>
          <w:rFonts w:ascii="Times New Roman" w:hAnsi="Times New Roman"/>
          <w:iCs/>
          <w:sz w:val="24"/>
          <w:szCs w:val="24"/>
          <w:lang w:val="en-US"/>
        </w:rPr>
        <w:t xml:space="preserve"> 3 </w:t>
      </w:r>
      <w:r w:rsidR="00D5303E">
        <w:rPr>
          <w:rFonts w:ascii="Times New Roman" w:hAnsi="Times New Roman"/>
          <w:iCs/>
          <w:sz w:val="24"/>
          <w:szCs w:val="24"/>
          <w:lang w:val="en-US"/>
        </w:rPr>
        <w:t>jenis</w:t>
      </w:r>
      <w:r w:rsidR="00FE3CAF">
        <w:rPr>
          <w:rFonts w:ascii="Times New Roman" w:hAnsi="Times New Roman"/>
          <w:iCs/>
          <w:sz w:val="24"/>
          <w:szCs w:val="24"/>
          <w:lang w:val="en-US"/>
        </w:rPr>
        <w:t>,</w:t>
      </w:r>
      <w:r w:rsidRPr="00ED2BB0">
        <w:rPr>
          <w:rFonts w:ascii="Times New Roman" w:hAnsi="Times New Roman"/>
          <w:iCs/>
          <w:sz w:val="24"/>
          <w:szCs w:val="24"/>
          <w:lang w:val="en-US"/>
        </w:rPr>
        <w:t xml:space="preserve"> diantaranya </w:t>
      </w:r>
      <w:r w:rsidR="00965B45">
        <w:rPr>
          <w:rFonts w:ascii="Times New Roman" w:hAnsi="Times New Roman"/>
          <w:i/>
          <w:sz w:val="24"/>
          <w:szCs w:val="24"/>
          <w:lang w:val="en-US"/>
        </w:rPr>
        <w:t>Neotrygon</w:t>
      </w:r>
      <w:r w:rsidRPr="001558FE">
        <w:rPr>
          <w:rFonts w:ascii="Times New Roman" w:hAnsi="Times New Roman"/>
          <w:i/>
          <w:sz w:val="24"/>
          <w:szCs w:val="24"/>
          <w:lang w:val="en-US"/>
        </w:rPr>
        <w:t xml:space="preserve"> leylandii</w:t>
      </w:r>
      <w:r w:rsidRPr="00ED2BB0">
        <w:rPr>
          <w:rFonts w:ascii="Times New Roman" w:hAnsi="Times New Roman"/>
          <w:iCs/>
          <w:sz w:val="24"/>
          <w:szCs w:val="24"/>
          <w:lang w:val="en-US"/>
        </w:rPr>
        <w:t xml:space="preserve"> (36</w:t>
      </w:r>
      <w:r w:rsidR="00FE3CAF">
        <w:rPr>
          <w:rFonts w:ascii="Times New Roman" w:hAnsi="Times New Roman"/>
          <w:iCs/>
          <w:sz w:val="24"/>
          <w:szCs w:val="24"/>
          <w:lang w:val="en-US"/>
        </w:rPr>
        <w:t xml:space="preserve"> </w:t>
      </w:r>
      <w:r w:rsidRPr="00ED2BB0">
        <w:rPr>
          <w:rFonts w:ascii="Times New Roman" w:hAnsi="Times New Roman"/>
          <w:iCs/>
          <w:sz w:val="24"/>
          <w:szCs w:val="24"/>
          <w:lang w:val="en-US"/>
        </w:rPr>
        <w:t xml:space="preserve">%) dan </w:t>
      </w:r>
      <w:r w:rsidRPr="001558FE">
        <w:rPr>
          <w:rFonts w:ascii="Times New Roman" w:hAnsi="Times New Roman"/>
          <w:i/>
          <w:sz w:val="24"/>
          <w:szCs w:val="24"/>
          <w:lang w:val="en-US"/>
        </w:rPr>
        <w:t>Gymnura zonura</w:t>
      </w:r>
      <w:r w:rsidRPr="00ED2BB0">
        <w:rPr>
          <w:rFonts w:ascii="Times New Roman" w:hAnsi="Times New Roman"/>
          <w:iCs/>
          <w:sz w:val="24"/>
          <w:szCs w:val="24"/>
          <w:lang w:val="en-US"/>
        </w:rPr>
        <w:t xml:space="preserve"> (32</w:t>
      </w:r>
      <w:r w:rsidR="00FE3CAF">
        <w:rPr>
          <w:rFonts w:ascii="Times New Roman" w:hAnsi="Times New Roman"/>
          <w:iCs/>
          <w:sz w:val="24"/>
          <w:szCs w:val="24"/>
          <w:lang w:val="en-US"/>
        </w:rPr>
        <w:t xml:space="preserve"> </w:t>
      </w:r>
      <w:r w:rsidRPr="00ED2BB0">
        <w:rPr>
          <w:rFonts w:ascii="Times New Roman" w:hAnsi="Times New Roman"/>
          <w:iCs/>
          <w:sz w:val="24"/>
          <w:szCs w:val="24"/>
          <w:lang w:val="en-US"/>
        </w:rPr>
        <w:t>%).</w:t>
      </w:r>
      <w:r w:rsidR="001558FE">
        <w:rPr>
          <w:rFonts w:ascii="Times New Roman" w:hAnsi="Times New Roman"/>
          <w:iCs/>
          <w:sz w:val="24"/>
          <w:szCs w:val="24"/>
          <w:lang w:val="en-US"/>
        </w:rPr>
        <w:t xml:space="preserve"> </w:t>
      </w:r>
    </w:p>
    <w:p w14:paraId="6AFB5C7E" w14:textId="36E96C73" w:rsidR="00F72D8E" w:rsidRPr="00ED2BB0" w:rsidRDefault="00F72D8E" w:rsidP="00F72D8E">
      <w:pPr>
        <w:pStyle w:val="NoSpacing"/>
        <w:spacing w:line="480" w:lineRule="auto"/>
        <w:jc w:val="both"/>
        <w:rPr>
          <w:rFonts w:ascii="Times New Roman" w:hAnsi="Times New Roman"/>
          <w:iCs/>
          <w:sz w:val="24"/>
          <w:szCs w:val="24"/>
          <w:lang w:val="en-US"/>
        </w:rPr>
      </w:pPr>
      <w:r>
        <w:rPr>
          <w:noProof/>
        </w:rPr>
        <w:drawing>
          <wp:inline distT="0" distB="0" distL="0" distR="0" wp14:anchorId="33F244F4" wp14:editId="4D3E0BF8">
            <wp:extent cx="5619750" cy="2698750"/>
            <wp:effectExtent l="0" t="0" r="0" b="6350"/>
            <wp:docPr id="5" name="Chart 5">
              <a:extLst xmlns:a="http://schemas.openxmlformats.org/drawingml/2006/main">
                <a:ext uri="{FF2B5EF4-FFF2-40B4-BE49-F238E27FC236}">
                  <a16:creationId xmlns:a16="http://schemas.microsoft.com/office/drawing/2014/main" id="{29053B08-17F8-40DB-B387-AFE161F4E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29C9BE" w14:textId="307F079B" w:rsidR="00F81D31" w:rsidRDefault="00F81D31" w:rsidP="00B83811">
      <w:pPr>
        <w:rPr>
          <w:rFonts w:ascii="Times New Roman" w:hAnsi="Times New Roman"/>
        </w:rPr>
      </w:pPr>
      <w:bookmarkStart w:id="24" w:name="_Hlk23906196"/>
      <w:r>
        <w:rPr>
          <w:rFonts w:ascii="Times New Roman" w:hAnsi="Times New Roman"/>
        </w:rPr>
        <w:t>Gambar 4. Liputan habitat ikan pari di Laut Arafura</w:t>
      </w:r>
    </w:p>
    <w:bookmarkEnd w:id="24"/>
    <w:p w14:paraId="1D551E1C" w14:textId="0245C50B" w:rsidR="00070B86" w:rsidRPr="00B83811" w:rsidRDefault="00B83811" w:rsidP="00B83811">
      <w:pPr>
        <w:pStyle w:val="NoSpacing"/>
        <w:spacing w:line="480" w:lineRule="auto"/>
        <w:rPr>
          <w:rFonts w:ascii="Times New Roman" w:hAnsi="Times New Roman"/>
          <w:b/>
          <w:bCs/>
          <w:i/>
          <w:iCs/>
          <w:sz w:val="24"/>
          <w:szCs w:val="24"/>
        </w:rPr>
      </w:pPr>
      <w:r w:rsidRPr="00B83811">
        <w:rPr>
          <w:rFonts w:ascii="Times New Roman" w:eastAsiaTheme="minorHAnsi" w:hAnsi="Times New Roman" w:cstheme="minorBidi"/>
          <w:i/>
          <w:iCs/>
          <w:lang w:val="en-US"/>
        </w:rPr>
        <w:t>Figure 4. Coverage of stingray habitat in the Arafura Sea</w:t>
      </w:r>
    </w:p>
    <w:p w14:paraId="1422D60E" w14:textId="603E05DD" w:rsidR="00070B86" w:rsidRPr="00F744C9" w:rsidRDefault="00591F86" w:rsidP="001149F8">
      <w:pPr>
        <w:pStyle w:val="NoSpacing"/>
        <w:spacing w:line="480" w:lineRule="auto"/>
        <w:jc w:val="both"/>
        <w:rPr>
          <w:rFonts w:ascii="Times New Roman" w:hAnsi="Times New Roman"/>
          <w:b/>
          <w:bCs/>
          <w:i/>
          <w:iCs/>
          <w:sz w:val="24"/>
          <w:szCs w:val="24"/>
          <w:lang w:val="en-US"/>
        </w:rPr>
      </w:pPr>
      <w:r w:rsidRPr="00F744C9">
        <w:rPr>
          <w:rFonts w:ascii="Times New Roman" w:hAnsi="Times New Roman"/>
          <w:b/>
          <w:bCs/>
          <w:i/>
          <w:iCs/>
          <w:sz w:val="24"/>
          <w:szCs w:val="24"/>
          <w:lang w:val="en-US"/>
        </w:rPr>
        <w:t>Kondisi Hidrologis Habitat</w:t>
      </w:r>
    </w:p>
    <w:p w14:paraId="2A28325B" w14:textId="2A03B27E" w:rsidR="00380588" w:rsidRDefault="00A915D7" w:rsidP="00F744C9">
      <w:pPr>
        <w:spacing w:line="480" w:lineRule="auto"/>
        <w:ind w:firstLine="720"/>
        <w:jc w:val="both"/>
        <w:rPr>
          <w:rFonts w:ascii="Times New Roman" w:hAnsi="Times New Roman"/>
          <w:sz w:val="24"/>
          <w:szCs w:val="24"/>
        </w:rPr>
      </w:pPr>
      <w:r>
        <w:rPr>
          <w:rFonts w:ascii="Times New Roman" w:hAnsi="Times New Roman"/>
          <w:sz w:val="24"/>
          <w:szCs w:val="24"/>
        </w:rPr>
        <w:t>Dari 24 jenis pari</w:t>
      </w:r>
      <w:r w:rsidR="0056656E">
        <w:rPr>
          <w:rFonts w:ascii="Times New Roman" w:hAnsi="Times New Roman"/>
          <w:sz w:val="24"/>
          <w:szCs w:val="24"/>
        </w:rPr>
        <w:t>,</w:t>
      </w:r>
      <w:r>
        <w:rPr>
          <w:rFonts w:ascii="Times New Roman" w:hAnsi="Times New Roman"/>
          <w:sz w:val="24"/>
          <w:szCs w:val="24"/>
        </w:rPr>
        <w:t xml:space="preserve"> ada 8 jenis yang ditemukan hanya pada satu stasiun, sehingga karakteristik hidrologis</w:t>
      </w:r>
      <w:r w:rsidR="00FB0FA0">
        <w:rPr>
          <w:rFonts w:ascii="Times New Roman" w:hAnsi="Times New Roman"/>
          <w:sz w:val="24"/>
          <w:szCs w:val="24"/>
        </w:rPr>
        <w:t xml:space="preserve"> tidak </w:t>
      </w:r>
      <w:r w:rsidR="0056656E">
        <w:rPr>
          <w:rFonts w:ascii="Times New Roman" w:hAnsi="Times New Roman"/>
          <w:sz w:val="24"/>
          <w:szCs w:val="24"/>
        </w:rPr>
        <w:t>dibahas</w:t>
      </w:r>
      <w:r w:rsidR="00FB0FA0">
        <w:rPr>
          <w:rFonts w:ascii="Times New Roman" w:hAnsi="Times New Roman"/>
          <w:sz w:val="24"/>
          <w:szCs w:val="24"/>
        </w:rPr>
        <w:t xml:space="preserve"> dalam hasil penelitian ini</w:t>
      </w:r>
      <w:r w:rsidR="00CE200E">
        <w:rPr>
          <w:rFonts w:ascii="Times New Roman" w:hAnsi="Times New Roman"/>
          <w:sz w:val="24"/>
          <w:szCs w:val="24"/>
        </w:rPr>
        <w:t xml:space="preserve"> (Tabel 5)</w:t>
      </w:r>
      <w:r w:rsidR="00FB0FA0">
        <w:rPr>
          <w:rFonts w:ascii="Times New Roman" w:hAnsi="Times New Roman"/>
          <w:sz w:val="24"/>
          <w:szCs w:val="24"/>
        </w:rPr>
        <w:t>.</w:t>
      </w:r>
      <w:r>
        <w:rPr>
          <w:rFonts w:ascii="Times New Roman" w:hAnsi="Times New Roman"/>
          <w:sz w:val="24"/>
          <w:szCs w:val="24"/>
        </w:rPr>
        <w:t xml:space="preserve"> Kedalaman </w:t>
      </w:r>
      <w:r w:rsidR="00845930">
        <w:rPr>
          <w:rFonts w:ascii="Times New Roman" w:hAnsi="Times New Roman"/>
          <w:sz w:val="24"/>
          <w:szCs w:val="24"/>
        </w:rPr>
        <w:t xml:space="preserve">habitat </w:t>
      </w:r>
      <w:r>
        <w:rPr>
          <w:rFonts w:ascii="Times New Roman" w:hAnsi="Times New Roman"/>
          <w:sz w:val="24"/>
          <w:szCs w:val="24"/>
        </w:rPr>
        <w:t xml:space="preserve">ikan pari </w:t>
      </w:r>
      <w:r w:rsidR="00845930">
        <w:rPr>
          <w:rFonts w:ascii="Times New Roman" w:hAnsi="Times New Roman"/>
          <w:sz w:val="24"/>
          <w:szCs w:val="24"/>
        </w:rPr>
        <w:t xml:space="preserve">di Laut Arafura </w:t>
      </w:r>
      <w:r>
        <w:rPr>
          <w:rFonts w:ascii="Times New Roman" w:hAnsi="Times New Roman"/>
          <w:sz w:val="24"/>
          <w:szCs w:val="24"/>
        </w:rPr>
        <w:t xml:space="preserve">ditemukan </w:t>
      </w:r>
      <w:r w:rsidR="00710C32">
        <w:rPr>
          <w:rFonts w:ascii="Times New Roman" w:hAnsi="Times New Roman"/>
          <w:sz w:val="24"/>
          <w:szCs w:val="24"/>
        </w:rPr>
        <w:t xml:space="preserve">pada </w:t>
      </w:r>
      <w:r w:rsidR="00E172F8">
        <w:rPr>
          <w:rFonts w:ascii="Times New Roman" w:hAnsi="Times New Roman"/>
          <w:sz w:val="24"/>
          <w:szCs w:val="24"/>
        </w:rPr>
        <w:t xml:space="preserve">kisaran </w:t>
      </w:r>
      <w:r w:rsidR="00710C32">
        <w:rPr>
          <w:rFonts w:ascii="Times New Roman" w:hAnsi="Times New Roman"/>
          <w:sz w:val="24"/>
          <w:szCs w:val="24"/>
        </w:rPr>
        <w:t>kedalaman</w:t>
      </w:r>
      <w:r>
        <w:rPr>
          <w:rFonts w:ascii="Times New Roman" w:hAnsi="Times New Roman"/>
          <w:sz w:val="24"/>
          <w:szCs w:val="24"/>
        </w:rPr>
        <w:t xml:space="preserve"> 8,13-83,7</w:t>
      </w:r>
      <w:r w:rsidR="00710C32">
        <w:rPr>
          <w:rFonts w:ascii="Times New Roman" w:hAnsi="Times New Roman"/>
          <w:sz w:val="24"/>
          <w:szCs w:val="24"/>
        </w:rPr>
        <w:t xml:space="preserve"> m</w:t>
      </w:r>
      <w:r>
        <w:rPr>
          <w:rFonts w:ascii="Times New Roman" w:hAnsi="Times New Roman"/>
          <w:sz w:val="24"/>
          <w:szCs w:val="24"/>
        </w:rPr>
        <w:t xml:space="preserve">. </w:t>
      </w:r>
      <w:r w:rsidR="00710C32">
        <w:rPr>
          <w:rFonts w:ascii="Times New Roman" w:hAnsi="Times New Roman"/>
          <w:sz w:val="24"/>
          <w:szCs w:val="24"/>
        </w:rPr>
        <w:t>I</w:t>
      </w:r>
      <w:r>
        <w:rPr>
          <w:rFonts w:ascii="Times New Roman" w:hAnsi="Times New Roman"/>
          <w:sz w:val="24"/>
          <w:szCs w:val="24"/>
        </w:rPr>
        <w:t>kan pari yang me</w:t>
      </w:r>
      <w:r w:rsidR="00172B87">
        <w:rPr>
          <w:rFonts w:ascii="Times New Roman" w:hAnsi="Times New Roman"/>
          <w:sz w:val="24"/>
          <w:szCs w:val="24"/>
        </w:rPr>
        <w:t>m</w:t>
      </w:r>
      <w:r>
        <w:rPr>
          <w:rFonts w:ascii="Times New Roman" w:hAnsi="Times New Roman"/>
          <w:sz w:val="24"/>
          <w:szCs w:val="24"/>
        </w:rPr>
        <w:t xml:space="preserve">punyai sebaran vertikal terlebar </w:t>
      </w:r>
      <w:r w:rsidR="00172B87">
        <w:rPr>
          <w:rFonts w:ascii="Times New Roman" w:hAnsi="Times New Roman"/>
          <w:sz w:val="24"/>
          <w:szCs w:val="24"/>
        </w:rPr>
        <w:t xml:space="preserve">8,13-83,7 m </w:t>
      </w:r>
      <w:r>
        <w:rPr>
          <w:rFonts w:ascii="Times New Roman" w:hAnsi="Times New Roman"/>
          <w:sz w:val="24"/>
          <w:szCs w:val="24"/>
        </w:rPr>
        <w:t xml:space="preserve">adalah </w:t>
      </w:r>
      <w:r w:rsidRPr="00A4183F">
        <w:rPr>
          <w:rFonts w:ascii="Times New Roman" w:hAnsi="Times New Roman"/>
          <w:i/>
          <w:iCs/>
          <w:sz w:val="24"/>
          <w:szCs w:val="24"/>
        </w:rPr>
        <w:t>Gymnura zonura</w:t>
      </w:r>
      <w:r w:rsidR="00172B87">
        <w:rPr>
          <w:rFonts w:ascii="Times New Roman" w:hAnsi="Times New Roman"/>
          <w:sz w:val="24"/>
          <w:szCs w:val="24"/>
        </w:rPr>
        <w:t xml:space="preserve"> dan ikan pari dengan sebebaran vertikal tersempit </w:t>
      </w:r>
      <w:r w:rsidR="00172B87" w:rsidRPr="00172B87">
        <w:rPr>
          <w:rFonts w:ascii="Times New Roman" w:hAnsi="Times New Roman"/>
          <w:sz w:val="24"/>
          <w:szCs w:val="24"/>
        </w:rPr>
        <w:t>15.12</w:t>
      </w:r>
      <w:r w:rsidR="00172B87">
        <w:rPr>
          <w:rFonts w:ascii="Times New Roman" w:hAnsi="Times New Roman"/>
          <w:sz w:val="24"/>
          <w:szCs w:val="24"/>
        </w:rPr>
        <w:t>-</w:t>
      </w:r>
      <w:r w:rsidR="00172B87" w:rsidRPr="00172B87">
        <w:rPr>
          <w:rFonts w:ascii="Times New Roman" w:hAnsi="Times New Roman"/>
          <w:sz w:val="24"/>
          <w:szCs w:val="24"/>
        </w:rPr>
        <w:t>23.19</w:t>
      </w:r>
      <w:r w:rsidR="00172B87">
        <w:rPr>
          <w:rFonts w:ascii="Times New Roman" w:hAnsi="Times New Roman"/>
          <w:sz w:val="24"/>
          <w:szCs w:val="24"/>
        </w:rPr>
        <w:t xml:space="preserve"> m adalah </w:t>
      </w:r>
      <w:r w:rsidR="00D66AB8" w:rsidRPr="00D66AB8">
        <w:rPr>
          <w:rFonts w:ascii="Times New Roman" w:hAnsi="Times New Roman"/>
          <w:i/>
          <w:iCs/>
          <w:sz w:val="24"/>
          <w:szCs w:val="24"/>
        </w:rPr>
        <w:t>Neotrygon orientalis</w:t>
      </w:r>
      <w:r w:rsidR="00172B87">
        <w:rPr>
          <w:rFonts w:ascii="Times New Roman" w:hAnsi="Times New Roman"/>
          <w:sz w:val="24"/>
          <w:szCs w:val="24"/>
        </w:rPr>
        <w:t>.</w:t>
      </w:r>
      <w:r>
        <w:rPr>
          <w:rFonts w:ascii="Times New Roman" w:hAnsi="Times New Roman"/>
          <w:sz w:val="24"/>
          <w:szCs w:val="24"/>
        </w:rPr>
        <w:t xml:space="preserve"> </w:t>
      </w:r>
      <w:r w:rsidR="00E172F8">
        <w:rPr>
          <w:rFonts w:ascii="Times New Roman" w:hAnsi="Times New Roman"/>
          <w:sz w:val="24"/>
          <w:szCs w:val="24"/>
        </w:rPr>
        <w:t xml:space="preserve">Kedalaman </w:t>
      </w:r>
      <w:r w:rsidR="00E172F8">
        <w:rPr>
          <w:rFonts w:ascii="Times New Roman" w:hAnsi="Times New Roman"/>
          <w:sz w:val="24"/>
          <w:szCs w:val="24"/>
        </w:rPr>
        <w:lastRenderedPageBreak/>
        <w:t>rerata terendah 12,11 m didapatkan pada</w:t>
      </w:r>
      <w:r w:rsidR="00172B87">
        <w:rPr>
          <w:rFonts w:ascii="Times New Roman" w:hAnsi="Times New Roman"/>
          <w:sz w:val="24"/>
          <w:szCs w:val="24"/>
        </w:rPr>
        <w:t xml:space="preserve"> habitat </w:t>
      </w:r>
      <w:r w:rsidR="00965B45">
        <w:rPr>
          <w:rFonts w:ascii="Times New Roman" w:hAnsi="Times New Roman"/>
          <w:i/>
          <w:iCs/>
          <w:sz w:val="24"/>
          <w:szCs w:val="24"/>
        </w:rPr>
        <w:t>Pateobatis</w:t>
      </w:r>
      <w:r w:rsidRPr="00E5063B">
        <w:rPr>
          <w:rFonts w:ascii="Times New Roman" w:hAnsi="Times New Roman"/>
          <w:i/>
          <w:iCs/>
          <w:sz w:val="24"/>
          <w:szCs w:val="24"/>
        </w:rPr>
        <w:t xml:space="preserve"> hortlei</w:t>
      </w:r>
      <w:r>
        <w:rPr>
          <w:rFonts w:ascii="Times New Roman" w:hAnsi="Times New Roman"/>
          <w:sz w:val="24"/>
          <w:szCs w:val="24"/>
        </w:rPr>
        <w:t xml:space="preserve"> dan </w:t>
      </w:r>
      <w:r w:rsidR="00D66AB8" w:rsidRPr="00D66AB8">
        <w:rPr>
          <w:rFonts w:ascii="Times New Roman" w:hAnsi="Times New Roman"/>
          <w:sz w:val="24"/>
          <w:szCs w:val="24"/>
        </w:rPr>
        <w:t>kedalaman rerata</w:t>
      </w:r>
      <w:r w:rsidR="00D66AB8">
        <w:rPr>
          <w:rFonts w:ascii="Times New Roman" w:hAnsi="Times New Roman"/>
          <w:i/>
          <w:iCs/>
          <w:sz w:val="24"/>
          <w:szCs w:val="24"/>
        </w:rPr>
        <w:t xml:space="preserve"> </w:t>
      </w:r>
      <w:r>
        <w:rPr>
          <w:rFonts w:ascii="Times New Roman" w:hAnsi="Times New Roman"/>
          <w:sz w:val="24"/>
          <w:szCs w:val="24"/>
        </w:rPr>
        <w:t xml:space="preserve"> </w:t>
      </w:r>
      <w:r w:rsidR="00D66AB8">
        <w:rPr>
          <w:rFonts w:ascii="Times New Roman" w:hAnsi="Times New Roman"/>
          <w:sz w:val="24"/>
          <w:szCs w:val="24"/>
        </w:rPr>
        <w:t xml:space="preserve">34,78 m </w:t>
      </w:r>
      <w:r>
        <w:rPr>
          <w:rFonts w:ascii="Times New Roman" w:hAnsi="Times New Roman"/>
          <w:sz w:val="24"/>
          <w:szCs w:val="24"/>
        </w:rPr>
        <w:t xml:space="preserve">adalah </w:t>
      </w:r>
      <w:r w:rsidRPr="00E5063B">
        <w:rPr>
          <w:rFonts w:ascii="Times New Roman" w:hAnsi="Times New Roman"/>
          <w:i/>
          <w:iCs/>
          <w:sz w:val="24"/>
          <w:szCs w:val="24"/>
        </w:rPr>
        <w:t>Pastinachus sephen</w:t>
      </w:r>
      <w:r w:rsidR="00516344">
        <w:rPr>
          <w:rFonts w:ascii="Times New Roman" w:hAnsi="Times New Roman"/>
          <w:sz w:val="24"/>
          <w:szCs w:val="24"/>
        </w:rPr>
        <w:t>.</w:t>
      </w:r>
      <w:r>
        <w:rPr>
          <w:rFonts w:ascii="Times New Roman" w:hAnsi="Times New Roman"/>
          <w:sz w:val="24"/>
          <w:szCs w:val="24"/>
        </w:rPr>
        <w:t xml:space="preserve"> </w:t>
      </w:r>
    </w:p>
    <w:p w14:paraId="50CADE4C" w14:textId="57C08E12" w:rsidR="00A915D7" w:rsidRPr="007F50E6" w:rsidRDefault="005A6F11" w:rsidP="00380588">
      <w:pPr>
        <w:pStyle w:val="NoSpacing"/>
        <w:spacing w:line="480" w:lineRule="auto"/>
        <w:ind w:firstLine="720"/>
        <w:jc w:val="both"/>
        <w:rPr>
          <w:rFonts w:ascii="Times New Roman" w:hAnsi="Times New Roman"/>
          <w:sz w:val="24"/>
          <w:szCs w:val="24"/>
          <w:lang w:val="en-US"/>
        </w:rPr>
      </w:pPr>
      <w:r>
        <w:rPr>
          <w:rFonts w:ascii="Times New Roman" w:hAnsi="Times New Roman"/>
          <w:sz w:val="24"/>
          <w:szCs w:val="24"/>
          <w:lang w:val="en-US"/>
        </w:rPr>
        <w:t xml:space="preserve">Suhu pada habitat ikan pari </w:t>
      </w:r>
      <w:r w:rsidR="00E06006">
        <w:rPr>
          <w:rFonts w:ascii="Times New Roman" w:hAnsi="Times New Roman"/>
          <w:sz w:val="24"/>
          <w:szCs w:val="24"/>
          <w:lang w:val="en-US"/>
        </w:rPr>
        <w:t xml:space="preserve">mempunyai kisaran </w:t>
      </w:r>
      <w:r w:rsidR="00FD292E">
        <w:rPr>
          <w:rFonts w:ascii="Times New Roman" w:hAnsi="Times New Roman"/>
          <w:sz w:val="24"/>
          <w:szCs w:val="24"/>
          <w:lang w:val="en-US"/>
        </w:rPr>
        <w:t>23,71-29,84</w:t>
      </w:r>
      <w:bookmarkStart w:id="25" w:name="_Hlk107214038"/>
      <w:r w:rsidR="00FD292E" w:rsidRPr="00FD292E">
        <w:rPr>
          <w:rFonts w:ascii="Times New Roman" w:hAnsi="Times New Roman"/>
          <w:sz w:val="24"/>
          <w:szCs w:val="24"/>
          <w:vertAlign w:val="superscript"/>
          <w:lang w:val="en-US"/>
        </w:rPr>
        <w:t>o</w:t>
      </w:r>
      <w:r w:rsidR="00FD292E">
        <w:rPr>
          <w:rFonts w:ascii="Times New Roman" w:hAnsi="Times New Roman"/>
          <w:sz w:val="24"/>
          <w:szCs w:val="24"/>
          <w:lang w:val="en-US"/>
        </w:rPr>
        <w:t>C</w:t>
      </w:r>
      <w:bookmarkEnd w:id="25"/>
      <w:r w:rsidR="00707C0E">
        <w:rPr>
          <w:rFonts w:ascii="Times New Roman" w:hAnsi="Times New Roman"/>
          <w:sz w:val="24"/>
          <w:szCs w:val="24"/>
          <w:lang w:val="en-US"/>
        </w:rPr>
        <w:t xml:space="preserve"> (Tabel</w:t>
      </w:r>
      <w:r w:rsidR="00516344">
        <w:rPr>
          <w:rFonts w:ascii="Times New Roman" w:hAnsi="Times New Roman"/>
          <w:sz w:val="24"/>
          <w:szCs w:val="24"/>
          <w:lang w:val="en-US"/>
        </w:rPr>
        <w:t xml:space="preserve"> 5</w:t>
      </w:r>
      <w:r w:rsidR="00707C0E">
        <w:rPr>
          <w:rFonts w:ascii="Times New Roman" w:hAnsi="Times New Roman"/>
          <w:sz w:val="24"/>
          <w:szCs w:val="24"/>
          <w:lang w:val="en-US"/>
        </w:rPr>
        <w:t>)</w:t>
      </w:r>
      <w:r w:rsidR="00E06006">
        <w:rPr>
          <w:rFonts w:ascii="Times New Roman" w:hAnsi="Times New Roman"/>
          <w:sz w:val="24"/>
          <w:szCs w:val="24"/>
          <w:lang w:val="en-US"/>
        </w:rPr>
        <w:t xml:space="preserve">. </w:t>
      </w:r>
      <w:r w:rsidR="00494B02">
        <w:rPr>
          <w:rFonts w:ascii="Times New Roman" w:hAnsi="Times New Roman"/>
          <w:sz w:val="24"/>
          <w:szCs w:val="24"/>
          <w:lang w:val="en-US"/>
        </w:rPr>
        <w:t xml:space="preserve">Kisaran suhu tersempit </w:t>
      </w:r>
      <w:r w:rsidR="00A25462" w:rsidRPr="00A25462">
        <w:rPr>
          <w:rFonts w:ascii="Times New Roman" w:hAnsi="Times New Roman"/>
          <w:sz w:val="24"/>
          <w:szCs w:val="24"/>
          <w:lang w:val="en-US"/>
        </w:rPr>
        <w:t>27</w:t>
      </w:r>
      <w:r w:rsidR="007F50E6">
        <w:rPr>
          <w:rFonts w:ascii="Times New Roman" w:hAnsi="Times New Roman"/>
          <w:sz w:val="24"/>
          <w:szCs w:val="24"/>
          <w:lang w:val="en-US"/>
        </w:rPr>
        <w:t>,</w:t>
      </w:r>
      <w:r w:rsidR="00A25462" w:rsidRPr="00A25462">
        <w:rPr>
          <w:rFonts w:ascii="Times New Roman" w:hAnsi="Times New Roman"/>
          <w:sz w:val="24"/>
          <w:szCs w:val="24"/>
          <w:lang w:val="en-US"/>
        </w:rPr>
        <w:t>31</w:t>
      </w:r>
      <w:r w:rsidR="00A25462">
        <w:rPr>
          <w:rFonts w:ascii="Times New Roman" w:hAnsi="Times New Roman"/>
          <w:sz w:val="24"/>
          <w:szCs w:val="24"/>
          <w:lang w:val="en-US"/>
        </w:rPr>
        <w:t>-</w:t>
      </w:r>
      <w:r w:rsidR="00A25462" w:rsidRPr="00A25462">
        <w:rPr>
          <w:rFonts w:ascii="Times New Roman" w:hAnsi="Times New Roman"/>
          <w:sz w:val="24"/>
          <w:szCs w:val="24"/>
          <w:lang w:val="en-US"/>
        </w:rPr>
        <w:t>27</w:t>
      </w:r>
      <w:r w:rsidR="007F50E6">
        <w:rPr>
          <w:rFonts w:ascii="Times New Roman" w:hAnsi="Times New Roman"/>
          <w:sz w:val="24"/>
          <w:szCs w:val="24"/>
          <w:lang w:val="en-US"/>
        </w:rPr>
        <w:t>,</w:t>
      </w:r>
      <w:r w:rsidR="00A25462" w:rsidRPr="00A25462">
        <w:rPr>
          <w:rFonts w:ascii="Times New Roman" w:hAnsi="Times New Roman"/>
          <w:sz w:val="24"/>
          <w:szCs w:val="24"/>
          <w:lang w:val="en-US"/>
        </w:rPr>
        <w:t>84</w:t>
      </w:r>
      <w:r w:rsidR="00A25462">
        <w:rPr>
          <w:rFonts w:ascii="Times New Roman" w:hAnsi="Times New Roman"/>
          <w:sz w:val="24"/>
          <w:szCs w:val="24"/>
          <w:lang w:val="en-US"/>
        </w:rPr>
        <w:t xml:space="preserve"> </w:t>
      </w:r>
      <w:r w:rsidR="00FD292E" w:rsidRPr="00FD292E">
        <w:rPr>
          <w:rFonts w:ascii="Times New Roman" w:hAnsi="Times New Roman"/>
          <w:sz w:val="24"/>
          <w:szCs w:val="24"/>
          <w:vertAlign w:val="superscript"/>
          <w:lang w:val="en-US"/>
        </w:rPr>
        <w:t>o</w:t>
      </w:r>
      <w:r w:rsidR="00FD292E">
        <w:rPr>
          <w:rFonts w:ascii="Times New Roman" w:hAnsi="Times New Roman"/>
          <w:sz w:val="24"/>
          <w:szCs w:val="24"/>
          <w:lang w:val="en-US"/>
        </w:rPr>
        <w:t xml:space="preserve">C </w:t>
      </w:r>
      <w:r w:rsidR="00FF09E8">
        <w:rPr>
          <w:rFonts w:ascii="Times New Roman" w:hAnsi="Times New Roman"/>
          <w:sz w:val="24"/>
          <w:szCs w:val="24"/>
          <w:lang w:val="en-US"/>
        </w:rPr>
        <w:t xml:space="preserve">dijumpai </w:t>
      </w:r>
      <w:r w:rsidR="00A25462">
        <w:rPr>
          <w:rFonts w:ascii="Times New Roman" w:hAnsi="Times New Roman"/>
          <w:sz w:val="24"/>
          <w:szCs w:val="24"/>
          <w:lang w:val="en-US"/>
        </w:rPr>
        <w:t xml:space="preserve">pada habitat </w:t>
      </w:r>
      <w:r w:rsidR="00965B45">
        <w:rPr>
          <w:rFonts w:ascii="Times New Roman" w:eastAsia="Times New Roman" w:hAnsi="Times New Roman"/>
          <w:i/>
          <w:iCs/>
          <w:color w:val="000000"/>
          <w:sz w:val="24"/>
          <w:szCs w:val="24"/>
          <w:lang w:val="en-US"/>
        </w:rPr>
        <w:t>Pateobatis</w:t>
      </w:r>
      <w:r w:rsidR="00A25462" w:rsidRPr="003C29E6">
        <w:rPr>
          <w:rFonts w:ascii="Times New Roman" w:eastAsia="Times New Roman" w:hAnsi="Times New Roman"/>
          <w:i/>
          <w:iCs/>
          <w:color w:val="000000"/>
          <w:sz w:val="24"/>
          <w:szCs w:val="24"/>
        </w:rPr>
        <w:t xml:space="preserve"> hortlei</w:t>
      </w:r>
      <w:r w:rsidR="00A25462" w:rsidRPr="00F32462">
        <w:rPr>
          <w:rFonts w:ascii="Times New Roman" w:eastAsia="Times New Roman" w:hAnsi="Times New Roman"/>
          <w:color w:val="000000"/>
          <w:sz w:val="24"/>
          <w:szCs w:val="24"/>
        </w:rPr>
        <w:t xml:space="preserve"> </w:t>
      </w:r>
      <w:r w:rsidR="00494B02">
        <w:rPr>
          <w:rFonts w:ascii="Times New Roman" w:hAnsi="Times New Roman"/>
          <w:sz w:val="24"/>
          <w:szCs w:val="24"/>
          <w:lang w:val="en-US"/>
        </w:rPr>
        <w:t>dan k</w:t>
      </w:r>
      <w:r w:rsidR="00E06006">
        <w:rPr>
          <w:rFonts w:ascii="Times New Roman" w:hAnsi="Times New Roman"/>
          <w:sz w:val="24"/>
          <w:szCs w:val="24"/>
          <w:lang w:val="en-US"/>
        </w:rPr>
        <w:t xml:space="preserve">isaran suhu terlebar </w:t>
      </w:r>
      <w:r w:rsidR="007B5CF5">
        <w:rPr>
          <w:rFonts w:ascii="Times New Roman" w:hAnsi="Times New Roman"/>
          <w:sz w:val="24"/>
          <w:szCs w:val="24"/>
          <w:lang w:val="en-US"/>
        </w:rPr>
        <w:t>(</w:t>
      </w:r>
      <w:r w:rsidR="007B5CF5" w:rsidRPr="005A6F11">
        <w:rPr>
          <w:rFonts w:ascii="Times New Roman" w:hAnsi="Times New Roman"/>
          <w:sz w:val="24"/>
          <w:szCs w:val="24"/>
          <w:lang w:val="en-US"/>
        </w:rPr>
        <w:t>23</w:t>
      </w:r>
      <w:r w:rsidR="007F50E6">
        <w:rPr>
          <w:rFonts w:ascii="Times New Roman" w:hAnsi="Times New Roman"/>
          <w:sz w:val="24"/>
          <w:szCs w:val="24"/>
          <w:lang w:val="en-US"/>
        </w:rPr>
        <w:t>,</w:t>
      </w:r>
      <w:r w:rsidR="007B5CF5" w:rsidRPr="005A6F11">
        <w:rPr>
          <w:rFonts w:ascii="Times New Roman" w:hAnsi="Times New Roman"/>
          <w:sz w:val="24"/>
          <w:szCs w:val="24"/>
          <w:lang w:val="en-US"/>
        </w:rPr>
        <w:t>71</w:t>
      </w:r>
      <w:r w:rsidR="007B5CF5">
        <w:rPr>
          <w:rFonts w:ascii="Times New Roman" w:hAnsi="Times New Roman"/>
          <w:sz w:val="24"/>
          <w:szCs w:val="24"/>
          <w:lang w:val="en-US"/>
        </w:rPr>
        <w:t xml:space="preserve"> </w:t>
      </w:r>
      <w:r w:rsidR="007F50E6">
        <w:rPr>
          <w:rFonts w:ascii="Times New Roman" w:hAnsi="Times New Roman"/>
          <w:sz w:val="24"/>
          <w:szCs w:val="24"/>
          <w:lang w:val="en-US"/>
        </w:rPr>
        <w:t>–</w:t>
      </w:r>
      <w:r w:rsidR="007B5CF5">
        <w:rPr>
          <w:rFonts w:ascii="Times New Roman" w:hAnsi="Times New Roman"/>
          <w:sz w:val="24"/>
          <w:szCs w:val="24"/>
          <w:lang w:val="en-US"/>
        </w:rPr>
        <w:t xml:space="preserve"> </w:t>
      </w:r>
      <w:r w:rsidR="007B5CF5" w:rsidRPr="005A6F11">
        <w:rPr>
          <w:rFonts w:ascii="Times New Roman" w:hAnsi="Times New Roman"/>
          <w:sz w:val="24"/>
          <w:szCs w:val="24"/>
          <w:lang w:val="en-US"/>
        </w:rPr>
        <w:t>29</w:t>
      </w:r>
      <w:r w:rsidR="007F50E6">
        <w:rPr>
          <w:rFonts w:ascii="Times New Roman" w:hAnsi="Times New Roman"/>
          <w:sz w:val="24"/>
          <w:szCs w:val="24"/>
          <w:lang w:val="en-US"/>
        </w:rPr>
        <w:t>,</w:t>
      </w:r>
      <w:r w:rsidR="007B5CF5" w:rsidRPr="005A6F11">
        <w:rPr>
          <w:rFonts w:ascii="Times New Roman" w:hAnsi="Times New Roman"/>
          <w:sz w:val="24"/>
          <w:szCs w:val="24"/>
          <w:lang w:val="en-US"/>
        </w:rPr>
        <w:t>84</w:t>
      </w:r>
      <w:r w:rsidR="007F50E6" w:rsidRPr="007F50E6">
        <w:rPr>
          <w:rFonts w:ascii="Times New Roman" w:hAnsi="Times New Roman"/>
          <w:sz w:val="24"/>
          <w:szCs w:val="24"/>
          <w:vertAlign w:val="superscript"/>
          <w:lang w:val="en-US"/>
        </w:rPr>
        <w:t xml:space="preserve"> </w:t>
      </w:r>
      <w:r w:rsidR="007F50E6" w:rsidRPr="00FD292E">
        <w:rPr>
          <w:rFonts w:ascii="Times New Roman" w:hAnsi="Times New Roman"/>
          <w:sz w:val="24"/>
          <w:szCs w:val="24"/>
          <w:vertAlign w:val="superscript"/>
          <w:lang w:val="en-US"/>
        </w:rPr>
        <w:t>o</w:t>
      </w:r>
      <w:r w:rsidR="007F50E6">
        <w:rPr>
          <w:rFonts w:ascii="Times New Roman" w:hAnsi="Times New Roman"/>
          <w:sz w:val="24"/>
          <w:szCs w:val="24"/>
          <w:lang w:val="en-US"/>
        </w:rPr>
        <w:t>C</w:t>
      </w:r>
      <w:r w:rsidR="007B5CF5">
        <w:rPr>
          <w:rFonts w:ascii="Times New Roman" w:hAnsi="Times New Roman"/>
          <w:sz w:val="24"/>
          <w:szCs w:val="24"/>
          <w:lang w:val="en-US"/>
        </w:rPr>
        <w:t xml:space="preserve">) </w:t>
      </w:r>
      <w:r w:rsidR="00E06006">
        <w:rPr>
          <w:rFonts w:ascii="Times New Roman" w:hAnsi="Times New Roman"/>
          <w:sz w:val="24"/>
          <w:szCs w:val="24"/>
          <w:lang w:val="en-US"/>
        </w:rPr>
        <w:t xml:space="preserve">dijumpai pada habitat </w:t>
      </w:r>
      <w:r w:rsidRPr="00380588">
        <w:rPr>
          <w:rFonts w:ascii="Times New Roman" w:hAnsi="Times New Roman"/>
          <w:i/>
          <w:iCs/>
          <w:sz w:val="24"/>
          <w:szCs w:val="24"/>
          <w:lang w:val="en-US"/>
        </w:rPr>
        <w:t>Gymnura zonura</w:t>
      </w:r>
      <w:r w:rsidR="00494B02">
        <w:rPr>
          <w:rFonts w:ascii="Times New Roman" w:hAnsi="Times New Roman"/>
          <w:sz w:val="24"/>
          <w:szCs w:val="24"/>
          <w:lang w:val="en-US"/>
        </w:rPr>
        <w:t>.</w:t>
      </w:r>
      <w:r w:rsidR="00E06006">
        <w:rPr>
          <w:rFonts w:ascii="Times New Roman" w:hAnsi="Times New Roman"/>
          <w:sz w:val="24"/>
          <w:szCs w:val="24"/>
          <w:lang w:val="en-US"/>
        </w:rPr>
        <w:t xml:space="preserve"> </w:t>
      </w:r>
      <w:r w:rsidR="00380588">
        <w:rPr>
          <w:rFonts w:ascii="Times New Roman" w:hAnsi="Times New Roman"/>
          <w:sz w:val="24"/>
          <w:szCs w:val="24"/>
          <w:lang w:val="en-US"/>
        </w:rPr>
        <w:t xml:space="preserve">Suhu rerata terendah </w:t>
      </w:r>
      <w:r w:rsidR="00E06006" w:rsidRPr="00F32462">
        <w:rPr>
          <w:rFonts w:ascii="Times New Roman" w:eastAsia="Times New Roman" w:hAnsi="Times New Roman"/>
          <w:color w:val="000000"/>
          <w:sz w:val="24"/>
          <w:szCs w:val="24"/>
        </w:rPr>
        <w:t>25</w:t>
      </w:r>
      <w:r w:rsidR="007F50E6">
        <w:rPr>
          <w:rFonts w:ascii="Times New Roman" w:eastAsia="Times New Roman" w:hAnsi="Times New Roman"/>
          <w:color w:val="000000"/>
          <w:sz w:val="24"/>
          <w:szCs w:val="24"/>
          <w:lang w:val="en-US"/>
        </w:rPr>
        <w:t>,</w:t>
      </w:r>
      <w:r w:rsidR="00E06006" w:rsidRPr="00F32462">
        <w:rPr>
          <w:rFonts w:ascii="Times New Roman" w:eastAsia="Times New Roman" w:hAnsi="Times New Roman"/>
          <w:color w:val="000000"/>
          <w:sz w:val="24"/>
          <w:szCs w:val="24"/>
        </w:rPr>
        <w:t>44</w:t>
      </w:r>
      <w:r w:rsidR="007F50E6" w:rsidRPr="007F50E6">
        <w:t xml:space="preserve"> </w:t>
      </w:r>
      <w:r w:rsidR="007F50E6" w:rsidRPr="007F50E6">
        <w:rPr>
          <w:rFonts w:ascii="Times New Roman" w:eastAsia="Times New Roman" w:hAnsi="Times New Roman"/>
          <w:color w:val="000000"/>
          <w:sz w:val="24"/>
          <w:szCs w:val="24"/>
          <w:vertAlign w:val="superscript"/>
        </w:rPr>
        <w:t>o</w:t>
      </w:r>
      <w:r w:rsidR="007F50E6" w:rsidRPr="007F50E6">
        <w:rPr>
          <w:rFonts w:ascii="Times New Roman" w:eastAsia="Times New Roman" w:hAnsi="Times New Roman"/>
          <w:color w:val="000000"/>
          <w:sz w:val="24"/>
          <w:szCs w:val="24"/>
        </w:rPr>
        <w:t>C</w:t>
      </w:r>
      <w:r w:rsidR="00E06006">
        <w:rPr>
          <w:rFonts w:ascii="Times New Roman" w:eastAsia="Times New Roman" w:hAnsi="Times New Roman"/>
          <w:color w:val="000000"/>
          <w:sz w:val="24"/>
          <w:szCs w:val="24"/>
          <w:lang w:val="en-US"/>
        </w:rPr>
        <w:t xml:space="preserve"> </w:t>
      </w:r>
      <w:r w:rsidR="00380588">
        <w:rPr>
          <w:rFonts w:ascii="Times New Roman" w:hAnsi="Times New Roman"/>
          <w:sz w:val="24"/>
          <w:szCs w:val="24"/>
          <w:lang w:val="en-US"/>
        </w:rPr>
        <w:t xml:space="preserve">dijumpai pada habitat </w:t>
      </w:r>
      <w:r w:rsidR="00B94CD1">
        <w:rPr>
          <w:rFonts w:ascii="Times New Roman" w:hAnsi="Times New Roman"/>
          <w:i/>
          <w:iCs/>
          <w:sz w:val="24"/>
          <w:szCs w:val="24"/>
          <w:lang w:val="en-US"/>
        </w:rPr>
        <w:t>Pateobatis</w:t>
      </w:r>
      <w:r w:rsidR="00380588" w:rsidRPr="00380588">
        <w:rPr>
          <w:rFonts w:ascii="Times New Roman" w:hAnsi="Times New Roman"/>
          <w:i/>
          <w:iCs/>
          <w:sz w:val="24"/>
          <w:szCs w:val="24"/>
        </w:rPr>
        <w:t xml:space="preserve"> jenkensii</w:t>
      </w:r>
      <w:r w:rsidR="00380588" w:rsidRPr="00F32462">
        <w:rPr>
          <w:rFonts w:ascii="Times New Roman" w:hAnsi="Times New Roman"/>
          <w:sz w:val="24"/>
          <w:szCs w:val="24"/>
        </w:rPr>
        <w:t xml:space="preserve">, suhu </w:t>
      </w:r>
      <w:r w:rsidR="00380588">
        <w:rPr>
          <w:rFonts w:ascii="Times New Roman" w:hAnsi="Times New Roman"/>
          <w:sz w:val="24"/>
          <w:szCs w:val="24"/>
          <w:lang w:val="en-US"/>
        </w:rPr>
        <w:t xml:space="preserve">rerata tertinggi </w:t>
      </w:r>
      <w:r w:rsidR="00380588" w:rsidRPr="007F50E6">
        <w:rPr>
          <w:rFonts w:ascii="Times New Roman" w:hAnsi="Times New Roman"/>
          <w:sz w:val="24"/>
          <w:szCs w:val="24"/>
        </w:rPr>
        <w:t>29</w:t>
      </w:r>
      <w:r w:rsidR="007F50E6" w:rsidRPr="007F50E6">
        <w:rPr>
          <w:rFonts w:ascii="Times New Roman" w:hAnsi="Times New Roman"/>
          <w:sz w:val="24"/>
          <w:szCs w:val="24"/>
          <w:lang w:val="en-US"/>
        </w:rPr>
        <w:t>,</w:t>
      </w:r>
      <w:r w:rsidR="00380588" w:rsidRPr="007F50E6">
        <w:rPr>
          <w:rFonts w:ascii="Times New Roman" w:hAnsi="Times New Roman"/>
          <w:sz w:val="24"/>
          <w:szCs w:val="24"/>
        </w:rPr>
        <w:t>16</w:t>
      </w:r>
      <w:r w:rsidR="007F50E6" w:rsidRPr="007F50E6">
        <w:rPr>
          <w:rFonts w:ascii="Times New Roman" w:hAnsi="Times New Roman"/>
          <w:sz w:val="24"/>
          <w:szCs w:val="24"/>
          <w:vertAlign w:val="superscript"/>
          <w:lang w:val="en-US"/>
        </w:rPr>
        <w:t xml:space="preserve"> o</w:t>
      </w:r>
      <w:r w:rsidR="007F50E6" w:rsidRPr="007F50E6">
        <w:rPr>
          <w:rFonts w:ascii="Times New Roman" w:hAnsi="Times New Roman"/>
          <w:sz w:val="24"/>
          <w:szCs w:val="24"/>
          <w:lang w:val="en-US"/>
        </w:rPr>
        <w:t>C</w:t>
      </w:r>
      <w:r w:rsidR="00380588">
        <w:rPr>
          <w:rFonts w:ascii="Times New Roman" w:hAnsi="Times New Roman"/>
          <w:i/>
          <w:iCs/>
          <w:sz w:val="24"/>
          <w:szCs w:val="24"/>
          <w:lang w:val="en-US"/>
        </w:rPr>
        <w:t xml:space="preserve"> </w:t>
      </w:r>
      <w:r w:rsidR="00380588">
        <w:rPr>
          <w:rFonts w:ascii="Times New Roman" w:hAnsi="Times New Roman"/>
          <w:sz w:val="24"/>
          <w:szCs w:val="24"/>
          <w:lang w:val="en-US"/>
        </w:rPr>
        <w:t xml:space="preserve">dijumpai pada habitat </w:t>
      </w:r>
      <w:r w:rsidR="00380588" w:rsidRPr="00F32462">
        <w:rPr>
          <w:rFonts w:ascii="Times New Roman" w:hAnsi="Times New Roman"/>
          <w:i/>
          <w:iCs/>
          <w:sz w:val="24"/>
          <w:szCs w:val="24"/>
        </w:rPr>
        <w:t>Neotrygon orientalis</w:t>
      </w:r>
      <w:r w:rsidR="00380588" w:rsidRPr="00380588">
        <w:rPr>
          <w:rFonts w:ascii="Times New Roman" w:hAnsi="Times New Roman"/>
          <w:i/>
          <w:iCs/>
          <w:sz w:val="24"/>
          <w:szCs w:val="24"/>
        </w:rPr>
        <w:t>.</w:t>
      </w:r>
    </w:p>
    <w:p w14:paraId="47ECC6BD" w14:textId="26ACA034" w:rsidR="00F02609" w:rsidRPr="00F7089B" w:rsidRDefault="00A915D7" w:rsidP="00401EB9">
      <w:pPr>
        <w:pStyle w:val="NoSpacing"/>
        <w:spacing w:line="480" w:lineRule="auto"/>
        <w:ind w:firstLine="720"/>
        <w:jc w:val="both"/>
        <w:rPr>
          <w:rFonts w:ascii="Times New Roman" w:hAnsi="Times New Roman"/>
          <w:sz w:val="24"/>
          <w:szCs w:val="24"/>
          <w:lang w:val="en-US"/>
        </w:rPr>
      </w:pPr>
      <w:r w:rsidRPr="00F32462">
        <w:rPr>
          <w:rFonts w:ascii="Times New Roman" w:hAnsi="Times New Roman"/>
          <w:sz w:val="24"/>
          <w:szCs w:val="24"/>
        </w:rPr>
        <w:t>Salinitas pada habitat ikan pari mempunyai kisaran 33,60-35,29</w:t>
      </w:r>
      <w:r w:rsidR="00707C0E">
        <w:rPr>
          <w:rFonts w:ascii="Times New Roman" w:hAnsi="Times New Roman"/>
          <w:sz w:val="24"/>
          <w:szCs w:val="24"/>
          <w:lang w:val="en-US"/>
        </w:rPr>
        <w:t xml:space="preserve"> </w:t>
      </w:r>
      <w:r w:rsidR="00516344">
        <w:rPr>
          <w:rFonts w:ascii="Times New Roman" w:hAnsi="Times New Roman"/>
          <w:sz w:val="24"/>
          <w:szCs w:val="24"/>
          <w:lang w:val="en-US"/>
        </w:rPr>
        <w:t xml:space="preserve">psu </w:t>
      </w:r>
      <w:r w:rsidR="00707C0E">
        <w:rPr>
          <w:rFonts w:ascii="Times New Roman" w:hAnsi="Times New Roman"/>
          <w:sz w:val="24"/>
          <w:szCs w:val="24"/>
          <w:lang w:val="en-US"/>
        </w:rPr>
        <w:t>(Tabel</w:t>
      </w:r>
      <w:r w:rsidR="00516344">
        <w:rPr>
          <w:rFonts w:ascii="Times New Roman" w:hAnsi="Times New Roman"/>
          <w:sz w:val="24"/>
          <w:szCs w:val="24"/>
          <w:lang w:val="en-US"/>
        </w:rPr>
        <w:t xml:space="preserve"> 5</w:t>
      </w:r>
      <w:r w:rsidR="00707C0E">
        <w:rPr>
          <w:rFonts w:ascii="Times New Roman" w:hAnsi="Times New Roman"/>
          <w:sz w:val="24"/>
          <w:szCs w:val="24"/>
          <w:lang w:val="en-US"/>
        </w:rPr>
        <w:t xml:space="preserve">). </w:t>
      </w:r>
      <w:bookmarkStart w:id="26" w:name="_Hlk105406195"/>
      <w:r w:rsidR="00494B02">
        <w:rPr>
          <w:rFonts w:ascii="Times New Roman" w:eastAsia="Times New Roman" w:hAnsi="Times New Roman"/>
          <w:color w:val="000000"/>
          <w:sz w:val="24"/>
          <w:szCs w:val="24"/>
          <w:lang w:val="en-US"/>
        </w:rPr>
        <w:t xml:space="preserve">Kisaran </w:t>
      </w:r>
      <w:r w:rsidR="00494B02">
        <w:rPr>
          <w:rFonts w:ascii="Times New Roman" w:hAnsi="Times New Roman"/>
          <w:sz w:val="24"/>
          <w:szCs w:val="24"/>
          <w:lang w:val="en-US"/>
        </w:rPr>
        <w:t>salinitas</w:t>
      </w:r>
      <w:r w:rsidR="00494B02">
        <w:rPr>
          <w:rFonts w:ascii="Times New Roman" w:eastAsia="Times New Roman" w:hAnsi="Times New Roman"/>
          <w:color w:val="000000"/>
          <w:sz w:val="24"/>
          <w:szCs w:val="24"/>
          <w:lang w:val="en-US"/>
        </w:rPr>
        <w:t xml:space="preserve"> tersempit </w:t>
      </w:r>
      <w:bookmarkEnd w:id="26"/>
      <w:r w:rsidR="00494B02" w:rsidRPr="00F32462">
        <w:rPr>
          <w:rFonts w:ascii="Times New Roman" w:eastAsia="Times New Roman" w:hAnsi="Times New Roman"/>
          <w:color w:val="000000"/>
          <w:sz w:val="24"/>
          <w:szCs w:val="24"/>
        </w:rPr>
        <w:t>33</w:t>
      </w:r>
      <w:r w:rsidR="00516344">
        <w:rPr>
          <w:rFonts w:ascii="Times New Roman" w:eastAsia="Times New Roman" w:hAnsi="Times New Roman"/>
          <w:color w:val="000000"/>
          <w:sz w:val="24"/>
          <w:szCs w:val="24"/>
          <w:lang w:val="en-US"/>
        </w:rPr>
        <w:t>,</w:t>
      </w:r>
      <w:r w:rsidR="00494B02" w:rsidRPr="00F32462">
        <w:rPr>
          <w:rFonts w:ascii="Times New Roman" w:eastAsia="Times New Roman" w:hAnsi="Times New Roman"/>
          <w:color w:val="000000"/>
          <w:sz w:val="24"/>
          <w:szCs w:val="24"/>
        </w:rPr>
        <w:t>60</w:t>
      </w:r>
      <w:r w:rsidR="00494B02">
        <w:rPr>
          <w:rFonts w:ascii="Times New Roman" w:eastAsia="Times New Roman" w:hAnsi="Times New Roman"/>
          <w:color w:val="000000"/>
          <w:sz w:val="24"/>
          <w:szCs w:val="24"/>
          <w:lang w:val="en-US"/>
        </w:rPr>
        <w:t>-</w:t>
      </w:r>
      <w:r w:rsidR="00494B02" w:rsidRPr="00F32462">
        <w:rPr>
          <w:rFonts w:ascii="Times New Roman" w:eastAsia="Times New Roman" w:hAnsi="Times New Roman"/>
          <w:color w:val="000000"/>
          <w:sz w:val="24"/>
          <w:szCs w:val="24"/>
        </w:rPr>
        <w:t>33</w:t>
      </w:r>
      <w:r w:rsidR="00516344">
        <w:rPr>
          <w:rFonts w:ascii="Times New Roman" w:eastAsia="Times New Roman" w:hAnsi="Times New Roman"/>
          <w:color w:val="000000"/>
          <w:sz w:val="24"/>
          <w:szCs w:val="24"/>
          <w:lang w:val="en-US"/>
        </w:rPr>
        <w:t>,</w:t>
      </w:r>
      <w:r w:rsidR="00494B02" w:rsidRPr="00F32462">
        <w:rPr>
          <w:rFonts w:ascii="Times New Roman" w:eastAsia="Times New Roman" w:hAnsi="Times New Roman"/>
          <w:color w:val="000000"/>
          <w:sz w:val="24"/>
          <w:szCs w:val="24"/>
        </w:rPr>
        <w:t>60</w:t>
      </w:r>
      <w:r w:rsidR="00516344">
        <w:rPr>
          <w:rFonts w:ascii="Times New Roman" w:eastAsia="Times New Roman" w:hAnsi="Times New Roman"/>
          <w:color w:val="000000"/>
          <w:sz w:val="24"/>
          <w:szCs w:val="24"/>
          <w:lang w:val="en-US"/>
        </w:rPr>
        <w:t xml:space="preserve"> psu</w:t>
      </w:r>
      <w:r w:rsidR="00494B02">
        <w:rPr>
          <w:rFonts w:ascii="Times New Roman" w:eastAsia="Times New Roman" w:hAnsi="Times New Roman"/>
          <w:color w:val="000000"/>
          <w:sz w:val="24"/>
          <w:szCs w:val="24"/>
          <w:lang w:val="en-US"/>
        </w:rPr>
        <w:t xml:space="preserve"> didapatkan pada habitat </w:t>
      </w:r>
      <w:r w:rsidR="00B94CD1">
        <w:rPr>
          <w:rFonts w:ascii="Times New Roman" w:hAnsi="Times New Roman"/>
          <w:i/>
          <w:iCs/>
          <w:sz w:val="24"/>
          <w:szCs w:val="24"/>
          <w:lang w:val="en-US"/>
        </w:rPr>
        <w:t>Pateobatis</w:t>
      </w:r>
      <w:r w:rsidR="00494B02" w:rsidRPr="00F32462">
        <w:rPr>
          <w:rFonts w:ascii="Times New Roman" w:hAnsi="Times New Roman"/>
          <w:i/>
          <w:iCs/>
          <w:sz w:val="24"/>
          <w:szCs w:val="24"/>
        </w:rPr>
        <w:t xml:space="preserve"> hortlei</w:t>
      </w:r>
      <w:r w:rsidR="00494B02" w:rsidRPr="00F32462">
        <w:rPr>
          <w:rFonts w:ascii="Times New Roman" w:hAnsi="Times New Roman"/>
          <w:sz w:val="24"/>
          <w:szCs w:val="24"/>
        </w:rPr>
        <w:t xml:space="preserve"> </w:t>
      </w:r>
      <w:r w:rsidR="00494B02">
        <w:rPr>
          <w:rFonts w:ascii="Times New Roman" w:hAnsi="Times New Roman"/>
          <w:sz w:val="24"/>
          <w:szCs w:val="24"/>
          <w:lang w:val="en-US"/>
        </w:rPr>
        <w:t>dan k</w:t>
      </w:r>
      <w:r w:rsidR="00F02609">
        <w:rPr>
          <w:rFonts w:ascii="Times New Roman" w:hAnsi="Times New Roman"/>
          <w:sz w:val="24"/>
          <w:szCs w:val="24"/>
          <w:lang w:val="en-US"/>
        </w:rPr>
        <w:t>isaran salinitas terlebar</w:t>
      </w:r>
      <w:r w:rsidR="003430A2">
        <w:rPr>
          <w:rFonts w:ascii="Times New Roman" w:hAnsi="Times New Roman"/>
          <w:sz w:val="24"/>
          <w:szCs w:val="24"/>
          <w:lang w:val="en-US"/>
        </w:rPr>
        <w:t xml:space="preserve"> </w:t>
      </w:r>
      <w:r w:rsidR="006A0135" w:rsidRPr="00F32462">
        <w:rPr>
          <w:rFonts w:ascii="Times New Roman" w:eastAsia="Times New Roman" w:hAnsi="Times New Roman"/>
          <w:color w:val="000000"/>
          <w:sz w:val="24"/>
          <w:szCs w:val="24"/>
        </w:rPr>
        <w:t>33</w:t>
      </w:r>
      <w:r w:rsidR="00516344">
        <w:rPr>
          <w:rFonts w:ascii="Times New Roman" w:eastAsia="Times New Roman" w:hAnsi="Times New Roman"/>
          <w:color w:val="000000"/>
          <w:sz w:val="24"/>
          <w:szCs w:val="24"/>
          <w:lang w:val="en-US"/>
        </w:rPr>
        <w:t>,</w:t>
      </w:r>
      <w:r w:rsidR="006A0135" w:rsidRPr="00F32462">
        <w:rPr>
          <w:rFonts w:ascii="Times New Roman" w:eastAsia="Times New Roman" w:hAnsi="Times New Roman"/>
          <w:color w:val="000000"/>
          <w:sz w:val="24"/>
          <w:szCs w:val="24"/>
        </w:rPr>
        <w:t>60</w:t>
      </w:r>
      <w:r w:rsidR="006A0135">
        <w:rPr>
          <w:rFonts w:ascii="Times New Roman" w:eastAsia="Times New Roman" w:hAnsi="Times New Roman"/>
          <w:color w:val="000000"/>
          <w:sz w:val="24"/>
          <w:szCs w:val="24"/>
          <w:lang w:val="en-US"/>
        </w:rPr>
        <w:t>-</w:t>
      </w:r>
      <w:r w:rsidR="006A0135" w:rsidRPr="00F32462">
        <w:rPr>
          <w:rFonts w:ascii="Times New Roman" w:eastAsia="Times New Roman" w:hAnsi="Times New Roman"/>
          <w:color w:val="000000"/>
          <w:sz w:val="24"/>
          <w:szCs w:val="24"/>
        </w:rPr>
        <w:t>35</w:t>
      </w:r>
      <w:r w:rsidR="00516344">
        <w:rPr>
          <w:rFonts w:ascii="Times New Roman" w:eastAsia="Times New Roman" w:hAnsi="Times New Roman"/>
          <w:color w:val="000000"/>
          <w:sz w:val="24"/>
          <w:szCs w:val="24"/>
          <w:lang w:val="en-US"/>
        </w:rPr>
        <w:t>,</w:t>
      </w:r>
      <w:r w:rsidR="006A0135" w:rsidRPr="00F32462">
        <w:rPr>
          <w:rFonts w:ascii="Times New Roman" w:eastAsia="Times New Roman" w:hAnsi="Times New Roman"/>
          <w:color w:val="000000"/>
          <w:sz w:val="24"/>
          <w:szCs w:val="24"/>
        </w:rPr>
        <w:t>29</w:t>
      </w:r>
      <w:r w:rsidR="00F7089B">
        <w:rPr>
          <w:rFonts w:ascii="Times New Roman" w:eastAsia="Times New Roman" w:hAnsi="Times New Roman"/>
          <w:color w:val="000000"/>
          <w:sz w:val="24"/>
          <w:szCs w:val="24"/>
          <w:lang w:val="en-US"/>
        </w:rPr>
        <w:t xml:space="preserve"> psu</w:t>
      </w:r>
      <w:r w:rsidR="006A0135">
        <w:rPr>
          <w:rFonts w:ascii="Times New Roman" w:eastAsia="Times New Roman" w:hAnsi="Times New Roman"/>
          <w:color w:val="000000"/>
          <w:sz w:val="24"/>
          <w:szCs w:val="24"/>
          <w:lang w:val="en-US"/>
        </w:rPr>
        <w:t xml:space="preserve"> pada habitat</w:t>
      </w:r>
      <w:r w:rsidR="00F02609">
        <w:rPr>
          <w:rFonts w:ascii="Times New Roman" w:hAnsi="Times New Roman"/>
          <w:sz w:val="24"/>
          <w:szCs w:val="24"/>
          <w:lang w:val="en-US"/>
        </w:rPr>
        <w:t xml:space="preserve"> </w:t>
      </w:r>
      <w:r w:rsidR="002A2A04" w:rsidRPr="00F32462">
        <w:rPr>
          <w:rFonts w:ascii="Times New Roman" w:hAnsi="Times New Roman"/>
          <w:i/>
          <w:iCs/>
          <w:sz w:val="24"/>
          <w:szCs w:val="24"/>
        </w:rPr>
        <w:t>Glaucostegus typus</w:t>
      </w:r>
      <w:r w:rsidR="002A2A04">
        <w:rPr>
          <w:rFonts w:ascii="Times New Roman" w:hAnsi="Times New Roman"/>
          <w:sz w:val="24"/>
          <w:szCs w:val="24"/>
          <w:lang w:val="en-US"/>
        </w:rPr>
        <w:t>. Salinitas rerata terendah</w:t>
      </w:r>
      <w:r w:rsidR="006B5226">
        <w:rPr>
          <w:rFonts w:ascii="Times New Roman" w:hAnsi="Times New Roman"/>
          <w:sz w:val="24"/>
          <w:szCs w:val="24"/>
          <w:lang w:val="en-US"/>
        </w:rPr>
        <w:t xml:space="preserve"> </w:t>
      </w:r>
      <w:r w:rsidR="00F7089B">
        <w:rPr>
          <w:rFonts w:ascii="Times New Roman" w:hAnsi="Times New Roman"/>
          <w:sz w:val="24"/>
          <w:szCs w:val="24"/>
          <w:lang w:val="en-US"/>
        </w:rPr>
        <w:t xml:space="preserve">33,60 psu </w:t>
      </w:r>
      <w:r w:rsidR="006B5226">
        <w:rPr>
          <w:rFonts w:ascii="Times New Roman" w:hAnsi="Times New Roman"/>
          <w:sz w:val="24"/>
          <w:szCs w:val="24"/>
          <w:lang w:val="en-US"/>
        </w:rPr>
        <w:t xml:space="preserve">pada habitat </w:t>
      </w:r>
      <w:r w:rsidR="00B94CD1">
        <w:rPr>
          <w:rFonts w:ascii="Times New Roman" w:hAnsi="Times New Roman"/>
          <w:i/>
          <w:iCs/>
          <w:sz w:val="24"/>
          <w:szCs w:val="24"/>
          <w:lang w:val="en-US"/>
        </w:rPr>
        <w:t>Pateobatis</w:t>
      </w:r>
      <w:r w:rsidR="00F7089B" w:rsidRPr="00F7089B">
        <w:rPr>
          <w:rFonts w:ascii="Times New Roman" w:hAnsi="Times New Roman"/>
          <w:i/>
          <w:iCs/>
          <w:sz w:val="24"/>
          <w:szCs w:val="24"/>
          <w:lang w:val="en-US"/>
        </w:rPr>
        <w:t xml:space="preserve"> hortlei</w:t>
      </w:r>
      <w:r w:rsidR="00F7089B" w:rsidRPr="00F7089B">
        <w:rPr>
          <w:rFonts w:ascii="Times New Roman" w:hAnsi="Times New Roman"/>
          <w:sz w:val="24"/>
          <w:szCs w:val="24"/>
          <w:lang w:val="en-US"/>
        </w:rPr>
        <w:t xml:space="preserve"> </w:t>
      </w:r>
      <w:r w:rsidR="006B5226">
        <w:rPr>
          <w:rFonts w:ascii="Times New Roman" w:hAnsi="Times New Roman"/>
          <w:sz w:val="24"/>
          <w:szCs w:val="24"/>
          <w:lang w:val="en-US"/>
        </w:rPr>
        <w:t xml:space="preserve">dan salinitas rerata tertinggi </w:t>
      </w:r>
      <w:r w:rsidR="00F7089B">
        <w:rPr>
          <w:rFonts w:ascii="Times New Roman" w:hAnsi="Times New Roman"/>
          <w:sz w:val="24"/>
          <w:szCs w:val="24"/>
          <w:lang w:val="en-US"/>
        </w:rPr>
        <w:t>34,57 psu</w:t>
      </w:r>
      <w:r w:rsidR="005761B0">
        <w:rPr>
          <w:rFonts w:ascii="Times New Roman" w:hAnsi="Times New Roman"/>
          <w:sz w:val="24"/>
          <w:szCs w:val="24"/>
          <w:lang w:val="en-US"/>
        </w:rPr>
        <w:t xml:space="preserve"> </w:t>
      </w:r>
      <w:r w:rsidR="006B5226">
        <w:rPr>
          <w:rFonts w:ascii="Times New Roman" w:hAnsi="Times New Roman"/>
          <w:sz w:val="24"/>
          <w:szCs w:val="24"/>
          <w:lang w:val="en-US"/>
        </w:rPr>
        <w:t xml:space="preserve">pada habitat </w:t>
      </w:r>
      <w:r w:rsidR="00F7089B" w:rsidRPr="00F32462">
        <w:rPr>
          <w:rFonts w:ascii="Times New Roman" w:hAnsi="Times New Roman"/>
          <w:i/>
          <w:iCs/>
          <w:sz w:val="24"/>
          <w:szCs w:val="24"/>
        </w:rPr>
        <w:t>Glaucostegus typus</w:t>
      </w:r>
      <w:r w:rsidR="00F7089B">
        <w:rPr>
          <w:rFonts w:ascii="Times New Roman" w:hAnsi="Times New Roman"/>
          <w:i/>
          <w:iCs/>
          <w:sz w:val="24"/>
          <w:szCs w:val="24"/>
          <w:lang w:val="en-US"/>
        </w:rPr>
        <w:t>.</w:t>
      </w:r>
    </w:p>
    <w:p w14:paraId="1FA961AC" w14:textId="0197B97E" w:rsidR="005D4C67" w:rsidRDefault="00F7089B" w:rsidP="00401EB9">
      <w:pPr>
        <w:pStyle w:val="NoSpacing"/>
        <w:spacing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val="en-US"/>
        </w:rPr>
        <w:t>Kandungan o</w:t>
      </w:r>
      <w:r w:rsidR="00A915D7" w:rsidRPr="00F32462">
        <w:rPr>
          <w:rFonts w:ascii="Times New Roman" w:eastAsia="Times New Roman" w:hAnsi="Times New Roman"/>
          <w:color w:val="000000"/>
          <w:sz w:val="24"/>
          <w:szCs w:val="24"/>
        </w:rPr>
        <w:t>ksigen terlarut pada habitat ikan pari 0,5-6,20</w:t>
      </w:r>
      <w:r w:rsidR="00316097">
        <w:rPr>
          <w:rFonts w:ascii="Times New Roman" w:eastAsia="Times New Roman" w:hAnsi="Times New Roman"/>
          <w:color w:val="000000"/>
          <w:sz w:val="24"/>
          <w:szCs w:val="24"/>
          <w:lang w:val="en-US"/>
        </w:rPr>
        <w:t xml:space="preserve"> </w:t>
      </w:r>
      <w:bookmarkStart w:id="27" w:name="_Hlk107214592"/>
      <w:r w:rsidR="00316097">
        <w:rPr>
          <w:rFonts w:ascii="Times New Roman" w:eastAsia="Times New Roman" w:hAnsi="Times New Roman"/>
          <w:color w:val="000000"/>
          <w:sz w:val="24"/>
          <w:szCs w:val="24"/>
          <w:lang w:val="en-US"/>
        </w:rPr>
        <w:t>mg/l</w:t>
      </w:r>
      <w:r w:rsidR="00AC483E">
        <w:rPr>
          <w:rFonts w:ascii="Times New Roman" w:eastAsia="Times New Roman" w:hAnsi="Times New Roman"/>
          <w:color w:val="000000"/>
          <w:sz w:val="24"/>
          <w:szCs w:val="24"/>
          <w:lang w:val="en-US"/>
        </w:rPr>
        <w:t xml:space="preserve"> </w:t>
      </w:r>
      <w:bookmarkEnd w:id="27"/>
      <w:r w:rsidR="00AC483E">
        <w:rPr>
          <w:rFonts w:ascii="Times New Roman" w:eastAsia="Times New Roman" w:hAnsi="Times New Roman"/>
          <w:color w:val="000000"/>
          <w:sz w:val="24"/>
          <w:szCs w:val="24"/>
          <w:lang w:val="en-US"/>
        </w:rPr>
        <w:t>(Tabel</w:t>
      </w:r>
      <w:r>
        <w:rPr>
          <w:rFonts w:ascii="Times New Roman" w:eastAsia="Times New Roman" w:hAnsi="Times New Roman"/>
          <w:color w:val="000000"/>
          <w:sz w:val="24"/>
          <w:szCs w:val="24"/>
          <w:lang w:val="en-US"/>
        </w:rPr>
        <w:t xml:space="preserve"> 5</w:t>
      </w:r>
      <w:r w:rsidR="00AC483E">
        <w:rPr>
          <w:rFonts w:ascii="Times New Roman" w:eastAsia="Times New Roman" w:hAnsi="Times New Roman"/>
          <w:color w:val="000000"/>
          <w:sz w:val="24"/>
          <w:szCs w:val="24"/>
          <w:lang w:val="en-US"/>
        </w:rPr>
        <w:t>)</w:t>
      </w:r>
      <w:r w:rsidR="00A915D7" w:rsidRPr="00F32462">
        <w:rPr>
          <w:rFonts w:ascii="Times New Roman" w:eastAsia="Times New Roman" w:hAnsi="Times New Roman"/>
          <w:color w:val="000000"/>
          <w:sz w:val="24"/>
          <w:szCs w:val="24"/>
        </w:rPr>
        <w:t xml:space="preserve">. </w:t>
      </w:r>
      <w:r w:rsidR="00AC483E">
        <w:rPr>
          <w:rFonts w:ascii="Times New Roman" w:eastAsia="Times New Roman" w:hAnsi="Times New Roman"/>
          <w:color w:val="000000"/>
          <w:sz w:val="24"/>
          <w:szCs w:val="24"/>
          <w:lang w:val="en-US"/>
        </w:rPr>
        <w:t>K</w:t>
      </w:r>
      <w:r w:rsidR="00AC483E" w:rsidRPr="005D4C67">
        <w:rPr>
          <w:rFonts w:ascii="Times New Roman" w:eastAsia="Times New Roman" w:hAnsi="Times New Roman"/>
          <w:color w:val="000000"/>
          <w:sz w:val="24"/>
          <w:szCs w:val="24"/>
          <w:lang w:val="en-US"/>
        </w:rPr>
        <w:t xml:space="preserve">isaran </w:t>
      </w:r>
      <w:r w:rsidR="00AC483E">
        <w:rPr>
          <w:rFonts w:ascii="Times New Roman" w:eastAsia="Times New Roman" w:hAnsi="Times New Roman"/>
          <w:color w:val="000000"/>
          <w:sz w:val="24"/>
          <w:szCs w:val="24"/>
          <w:lang w:val="en-US"/>
        </w:rPr>
        <w:t xml:space="preserve">oksigen terlarut </w:t>
      </w:r>
      <w:r w:rsidR="00AC483E" w:rsidRPr="005D4C67">
        <w:rPr>
          <w:rFonts w:ascii="Times New Roman" w:eastAsia="Times New Roman" w:hAnsi="Times New Roman"/>
          <w:color w:val="000000"/>
          <w:sz w:val="24"/>
          <w:szCs w:val="24"/>
          <w:lang w:val="en-US"/>
        </w:rPr>
        <w:t>tersempit</w:t>
      </w:r>
      <w:r w:rsidR="00AC483E">
        <w:rPr>
          <w:rFonts w:ascii="Times New Roman" w:eastAsia="Times New Roman" w:hAnsi="Times New Roman"/>
          <w:color w:val="000000"/>
          <w:sz w:val="24"/>
          <w:szCs w:val="24"/>
          <w:lang w:val="en-US"/>
        </w:rPr>
        <w:t xml:space="preserve"> pada habitat</w:t>
      </w:r>
      <w:r w:rsidR="00AC483E" w:rsidRPr="00F32462">
        <w:rPr>
          <w:rFonts w:ascii="Times New Roman" w:eastAsia="Times New Roman" w:hAnsi="Times New Roman"/>
          <w:color w:val="000000"/>
          <w:sz w:val="24"/>
          <w:szCs w:val="24"/>
        </w:rPr>
        <w:t xml:space="preserve"> </w:t>
      </w:r>
      <w:r w:rsidR="00B764D2">
        <w:rPr>
          <w:rFonts w:ascii="Times New Roman" w:eastAsia="Times New Roman" w:hAnsi="Times New Roman"/>
          <w:i/>
          <w:iCs/>
          <w:color w:val="000000"/>
          <w:sz w:val="24"/>
          <w:szCs w:val="24"/>
          <w:lang w:val="en-US"/>
        </w:rPr>
        <w:t>Neotrygon orientalis</w:t>
      </w:r>
      <w:r w:rsidR="00AC483E" w:rsidRPr="00F32462">
        <w:rPr>
          <w:rFonts w:ascii="Times New Roman" w:eastAsia="Times New Roman" w:hAnsi="Times New Roman"/>
          <w:i/>
          <w:iCs/>
          <w:color w:val="000000"/>
          <w:sz w:val="24"/>
          <w:szCs w:val="24"/>
        </w:rPr>
        <w:t xml:space="preserve"> </w:t>
      </w:r>
      <w:r w:rsidR="00B764D2" w:rsidRPr="00316097">
        <w:rPr>
          <w:rFonts w:ascii="Times New Roman" w:eastAsia="Times New Roman" w:hAnsi="Times New Roman"/>
          <w:color w:val="000000"/>
          <w:sz w:val="24"/>
          <w:szCs w:val="24"/>
        </w:rPr>
        <w:t>5</w:t>
      </w:r>
      <w:r w:rsidR="00316097">
        <w:rPr>
          <w:rFonts w:ascii="Times New Roman" w:eastAsia="Times New Roman" w:hAnsi="Times New Roman"/>
          <w:color w:val="000000"/>
          <w:sz w:val="24"/>
          <w:szCs w:val="24"/>
          <w:lang w:val="en-US"/>
        </w:rPr>
        <w:t>,</w:t>
      </w:r>
      <w:r w:rsidR="00B764D2" w:rsidRPr="00316097">
        <w:rPr>
          <w:rFonts w:ascii="Times New Roman" w:eastAsia="Times New Roman" w:hAnsi="Times New Roman"/>
          <w:color w:val="000000"/>
          <w:sz w:val="24"/>
          <w:szCs w:val="24"/>
        </w:rPr>
        <w:t>04</w:t>
      </w:r>
      <w:r w:rsidR="00B764D2" w:rsidRPr="00316097">
        <w:rPr>
          <w:rFonts w:ascii="Times New Roman" w:eastAsia="Times New Roman" w:hAnsi="Times New Roman"/>
          <w:color w:val="000000"/>
          <w:sz w:val="24"/>
          <w:szCs w:val="24"/>
          <w:lang w:val="en-US"/>
        </w:rPr>
        <w:t>-</w:t>
      </w:r>
      <w:r w:rsidR="00B764D2" w:rsidRPr="00316097">
        <w:rPr>
          <w:rFonts w:ascii="Times New Roman" w:eastAsia="Times New Roman" w:hAnsi="Times New Roman"/>
          <w:color w:val="000000"/>
          <w:sz w:val="24"/>
          <w:szCs w:val="24"/>
        </w:rPr>
        <w:t>5</w:t>
      </w:r>
      <w:r w:rsidR="00316097">
        <w:rPr>
          <w:rFonts w:ascii="Times New Roman" w:eastAsia="Times New Roman" w:hAnsi="Times New Roman"/>
          <w:color w:val="000000"/>
          <w:sz w:val="24"/>
          <w:szCs w:val="24"/>
          <w:lang w:val="en-US"/>
        </w:rPr>
        <w:t>,</w:t>
      </w:r>
      <w:r w:rsidR="00B764D2" w:rsidRPr="00316097">
        <w:rPr>
          <w:rFonts w:ascii="Times New Roman" w:eastAsia="Times New Roman" w:hAnsi="Times New Roman"/>
          <w:color w:val="000000"/>
          <w:sz w:val="24"/>
          <w:szCs w:val="24"/>
        </w:rPr>
        <w:t>87</w:t>
      </w:r>
      <w:r w:rsidR="00B764D2">
        <w:rPr>
          <w:rFonts w:ascii="Times New Roman" w:eastAsia="Times New Roman" w:hAnsi="Times New Roman"/>
          <w:i/>
          <w:iCs/>
          <w:color w:val="000000"/>
          <w:sz w:val="24"/>
          <w:szCs w:val="24"/>
          <w:lang w:val="en-US"/>
        </w:rPr>
        <w:t xml:space="preserve"> </w:t>
      </w:r>
      <w:r w:rsidR="00316097">
        <w:rPr>
          <w:rFonts w:ascii="Times New Roman" w:eastAsia="Times New Roman" w:hAnsi="Times New Roman"/>
          <w:color w:val="000000"/>
          <w:sz w:val="24"/>
          <w:szCs w:val="24"/>
          <w:lang w:val="en-US"/>
        </w:rPr>
        <w:t xml:space="preserve">mg/l </w:t>
      </w:r>
      <w:r w:rsidR="00AC483E">
        <w:rPr>
          <w:rFonts w:ascii="Times New Roman" w:eastAsia="Times New Roman" w:hAnsi="Times New Roman"/>
          <w:color w:val="000000"/>
          <w:sz w:val="24"/>
          <w:szCs w:val="24"/>
          <w:lang w:val="en-US"/>
        </w:rPr>
        <w:t>dan k</w:t>
      </w:r>
      <w:r w:rsidR="00296FBE" w:rsidRPr="00296FBE">
        <w:rPr>
          <w:rFonts w:ascii="Times New Roman" w:eastAsia="Times New Roman" w:hAnsi="Times New Roman"/>
          <w:color w:val="000000"/>
          <w:sz w:val="24"/>
          <w:szCs w:val="24"/>
        </w:rPr>
        <w:t>isar</w:t>
      </w:r>
      <w:r w:rsidR="00296FBE">
        <w:rPr>
          <w:rFonts w:ascii="Times New Roman" w:eastAsia="Times New Roman" w:hAnsi="Times New Roman"/>
          <w:color w:val="000000"/>
          <w:sz w:val="24"/>
          <w:szCs w:val="24"/>
          <w:lang w:val="en-US"/>
        </w:rPr>
        <w:t xml:space="preserve">an oksigen terlarut </w:t>
      </w:r>
      <w:r w:rsidR="005D4C67">
        <w:rPr>
          <w:rFonts w:ascii="Times New Roman" w:eastAsia="Times New Roman" w:hAnsi="Times New Roman"/>
          <w:color w:val="000000"/>
          <w:sz w:val="24"/>
          <w:szCs w:val="24"/>
          <w:lang w:val="en-US"/>
        </w:rPr>
        <w:t xml:space="preserve">terlebar pada habitat </w:t>
      </w:r>
      <w:r w:rsidR="00B94CD1">
        <w:rPr>
          <w:rFonts w:ascii="Times New Roman" w:eastAsia="Times New Roman" w:hAnsi="Times New Roman"/>
          <w:i/>
          <w:iCs/>
          <w:color w:val="000000"/>
          <w:sz w:val="24"/>
          <w:szCs w:val="24"/>
          <w:lang w:val="en-US"/>
        </w:rPr>
        <w:t>Maculobatis</w:t>
      </w:r>
      <w:r w:rsidR="00296FBE" w:rsidRPr="005D67D9">
        <w:rPr>
          <w:rFonts w:ascii="Times New Roman" w:eastAsia="Times New Roman" w:hAnsi="Times New Roman"/>
          <w:i/>
          <w:iCs/>
          <w:color w:val="000000"/>
          <w:sz w:val="24"/>
          <w:szCs w:val="24"/>
        </w:rPr>
        <w:t xml:space="preserve"> toshi</w:t>
      </w:r>
      <w:r w:rsidR="00296FBE" w:rsidRPr="00296FBE">
        <w:rPr>
          <w:rFonts w:ascii="Times New Roman" w:eastAsia="Times New Roman" w:hAnsi="Times New Roman"/>
          <w:color w:val="000000"/>
          <w:sz w:val="24"/>
          <w:szCs w:val="24"/>
        </w:rPr>
        <w:t xml:space="preserve"> dan </w:t>
      </w:r>
      <w:r w:rsidR="00296FBE" w:rsidRPr="005D67D9">
        <w:rPr>
          <w:rFonts w:ascii="Times New Roman" w:eastAsia="Times New Roman" w:hAnsi="Times New Roman"/>
          <w:i/>
          <w:iCs/>
          <w:color w:val="000000"/>
          <w:sz w:val="24"/>
          <w:szCs w:val="24"/>
        </w:rPr>
        <w:t>Gymnura zonura</w:t>
      </w:r>
      <w:r w:rsidR="00296FBE" w:rsidRPr="00296FBE">
        <w:rPr>
          <w:rFonts w:ascii="Times New Roman" w:eastAsia="Times New Roman" w:hAnsi="Times New Roman"/>
          <w:color w:val="000000"/>
          <w:sz w:val="24"/>
          <w:szCs w:val="24"/>
        </w:rPr>
        <w:t xml:space="preserve"> 0.50</w:t>
      </w:r>
      <w:r w:rsidR="00E13805">
        <w:rPr>
          <w:rFonts w:ascii="Times New Roman" w:eastAsia="Times New Roman" w:hAnsi="Times New Roman"/>
          <w:color w:val="000000"/>
          <w:sz w:val="24"/>
          <w:szCs w:val="24"/>
          <w:lang w:val="en-US"/>
        </w:rPr>
        <w:t>-</w:t>
      </w:r>
      <w:r w:rsidR="00296FBE" w:rsidRPr="00296FBE">
        <w:rPr>
          <w:rFonts w:ascii="Times New Roman" w:eastAsia="Times New Roman" w:hAnsi="Times New Roman"/>
          <w:color w:val="000000"/>
          <w:sz w:val="24"/>
          <w:szCs w:val="24"/>
        </w:rPr>
        <w:t>6.20.</w:t>
      </w:r>
      <w:r w:rsidR="005D4C67">
        <w:rPr>
          <w:rFonts w:ascii="Times New Roman" w:eastAsia="Times New Roman" w:hAnsi="Times New Roman"/>
          <w:color w:val="000000"/>
          <w:sz w:val="24"/>
          <w:szCs w:val="24"/>
          <w:lang w:val="en-US"/>
        </w:rPr>
        <w:t xml:space="preserve"> </w:t>
      </w:r>
      <w:r w:rsidR="0006016B">
        <w:rPr>
          <w:rFonts w:ascii="Times New Roman" w:eastAsia="Times New Roman" w:hAnsi="Times New Roman"/>
          <w:color w:val="000000"/>
          <w:sz w:val="24"/>
          <w:szCs w:val="24"/>
          <w:lang w:val="en-US"/>
        </w:rPr>
        <w:t>Kandungan rerata oksigen terendah</w:t>
      </w:r>
      <w:r w:rsidR="00194C91">
        <w:rPr>
          <w:rFonts w:ascii="Times New Roman" w:eastAsia="Times New Roman" w:hAnsi="Times New Roman"/>
          <w:color w:val="000000"/>
          <w:sz w:val="24"/>
          <w:szCs w:val="24"/>
          <w:lang w:val="en-US"/>
        </w:rPr>
        <w:t xml:space="preserve"> </w:t>
      </w:r>
      <w:r w:rsidR="00194C91" w:rsidRPr="00316097">
        <w:rPr>
          <w:rFonts w:ascii="Times New Roman" w:eastAsia="Times New Roman" w:hAnsi="Times New Roman"/>
          <w:color w:val="000000"/>
          <w:sz w:val="24"/>
          <w:szCs w:val="24"/>
        </w:rPr>
        <w:t>2</w:t>
      </w:r>
      <w:r w:rsidR="00316097">
        <w:rPr>
          <w:rFonts w:ascii="Times New Roman" w:eastAsia="Times New Roman" w:hAnsi="Times New Roman"/>
          <w:color w:val="000000"/>
          <w:sz w:val="24"/>
          <w:szCs w:val="24"/>
          <w:lang w:val="en-US"/>
        </w:rPr>
        <w:t>,</w:t>
      </w:r>
      <w:r w:rsidR="00194C91" w:rsidRPr="00316097">
        <w:rPr>
          <w:rFonts w:ascii="Times New Roman" w:eastAsia="Times New Roman" w:hAnsi="Times New Roman"/>
          <w:color w:val="000000"/>
          <w:sz w:val="24"/>
          <w:szCs w:val="24"/>
        </w:rPr>
        <w:t>26</w:t>
      </w:r>
      <w:r w:rsidR="0006016B">
        <w:rPr>
          <w:rFonts w:ascii="Times New Roman" w:eastAsia="Times New Roman" w:hAnsi="Times New Roman"/>
          <w:color w:val="000000"/>
          <w:sz w:val="24"/>
          <w:szCs w:val="24"/>
          <w:lang w:val="en-US"/>
        </w:rPr>
        <w:t xml:space="preserve"> </w:t>
      </w:r>
      <w:r w:rsidR="00316097">
        <w:rPr>
          <w:rFonts w:ascii="Times New Roman" w:eastAsia="Times New Roman" w:hAnsi="Times New Roman"/>
          <w:color w:val="000000"/>
          <w:sz w:val="24"/>
          <w:szCs w:val="24"/>
          <w:lang w:val="en-US"/>
        </w:rPr>
        <w:t xml:space="preserve">mg/l </w:t>
      </w:r>
      <w:r w:rsidR="00194C91">
        <w:rPr>
          <w:rFonts w:ascii="Times New Roman" w:eastAsia="Times New Roman" w:hAnsi="Times New Roman"/>
          <w:color w:val="000000"/>
          <w:sz w:val="24"/>
          <w:szCs w:val="24"/>
          <w:lang w:val="en-US"/>
        </w:rPr>
        <w:t xml:space="preserve">pada habitat </w:t>
      </w:r>
      <w:r w:rsidR="00B94CD1">
        <w:rPr>
          <w:rFonts w:ascii="Times New Roman" w:eastAsia="Times New Roman" w:hAnsi="Times New Roman"/>
          <w:i/>
          <w:iCs/>
          <w:color w:val="000000"/>
          <w:sz w:val="24"/>
          <w:szCs w:val="24"/>
          <w:lang w:val="en-US"/>
        </w:rPr>
        <w:t>Pateobatis</w:t>
      </w:r>
      <w:r w:rsidR="00194C91" w:rsidRPr="00F32462">
        <w:rPr>
          <w:rFonts w:ascii="Times New Roman" w:eastAsia="Times New Roman" w:hAnsi="Times New Roman"/>
          <w:i/>
          <w:iCs/>
          <w:color w:val="000000"/>
          <w:sz w:val="24"/>
          <w:szCs w:val="24"/>
        </w:rPr>
        <w:t xml:space="preserve"> jenkinsii </w:t>
      </w:r>
      <w:r w:rsidR="0006016B">
        <w:rPr>
          <w:rFonts w:ascii="Times New Roman" w:eastAsia="Times New Roman" w:hAnsi="Times New Roman"/>
          <w:color w:val="000000"/>
          <w:sz w:val="24"/>
          <w:szCs w:val="24"/>
          <w:lang w:val="en-US"/>
        </w:rPr>
        <w:t>dan k</w:t>
      </w:r>
      <w:r w:rsidR="005D67D9">
        <w:rPr>
          <w:rFonts w:ascii="Times New Roman" w:eastAsia="Times New Roman" w:hAnsi="Times New Roman"/>
          <w:color w:val="000000"/>
          <w:sz w:val="24"/>
          <w:szCs w:val="24"/>
          <w:lang w:val="en-US"/>
        </w:rPr>
        <w:t xml:space="preserve">andungan rerata </w:t>
      </w:r>
      <w:r w:rsidR="00A915D7" w:rsidRPr="00F32462">
        <w:rPr>
          <w:rFonts w:ascii="Times New Roman" w:eastAsia="Times New Roman" w:hAnsi="Times New Roman"/>
          <w:color w:val="000000"/>
          <w:sz w:val="24"/>
          <w:szCs w:val="24"/>
        </w:rPr>
        <w:t xml:space="preserve">oksigen terlarut </w:t>
      </w:r>
      <w:r w:rsidR="005D67D9">
        <w:rPr>
          <w:rFonts w:ascii="Times New Roman" w:eastAsia="Times New Roman" w:hAnsi="Times New Roman"/>
          <w:color w:val="000000"/>
          <w:sz w:val="24"/>
          <w:szCs w:val="24"/>
          <w:lang w:val="en-US"/>
        </w:rPr>
        <w:t xml:space="preserve">tertinggi </w:t>
      </w:r>
      <w:r w:rsidR="00D621D7" w:rsidRPr="00F32462">
        <w:rPr>
          <w:rFonts w:ascii="Times New Roman" w:eastAsia="Times New Roman" w:hAnsi="Times New Roman"/>
          <w:color w:val="000000"/>
          <w:sz w:val="24"/>
          <w:szCs w:val="24"/>
        </w:rPr>
        <w:t>5</w:t>
      </w:r>
      <w:r w:rsidR="00316097">
        <w:rPr>
          <w:rFonts w:ascii="Times New Roman" w:eastAsia="Times New Roman" w:hAnsi="Times New Roman"/>
          <w:color w:val="000000"/>
          <w:sz w:val="24"/>
          <w:szCs w:val="24"/>
          <w:lang w:val="en-US"/>
        </w:rPr>
        <w:t>,</w:t>
      </w:r>
      <w:r w:rsidR="00D621D7" w:rsidRPr="00F32462">
        <w:rPr>
          <w:rFonts w:ascii="Times New Roman" w:eastAsia="Times New Roman" w:hAnsi="Times New Roman"/>
          <w:color w:val="000000"/>
          <w:sz w:val="24"/>
          <w:szCs w:val="24"/>
        </w:rPr>
        <w:t>49</w:t>
      </w:r>
      <w:r w:rsidR="00D621D7">
        <w:rPr>
          <w:rFonts w:ascii="Times New Roman" w:eastAsia="Times New Roman" w:hAnsi="Times New Roman"/>
          <w:color w:val="000000"/>
          <w:sz w:val="24"/>
          <w:szCs w:val="24"/>
          <w:lang w:val="en-US"/>
        </w:rPr>
        <w:t xml:space="preserve"> </w:t>
      </w:r>
      <w:r w:rsidR="00316097" w:rsidRPr="00316097">
        <w:rPr>
          <w:rFonts w:ascii="Times New Roman" w:eastAsia="Times New Roman" w:hAnsi="Times New Roman"/>
          <w:color w:val="000000"/>
          <w:sz w:val="24"/>
          <w:szCs w:val="24"/>
          <w:lang w:val="en-US"/>
        </w:rPr>
        <w:t xml:space="preserve">mg/l </w:t>
      </w:r>
      <w:r w:rsidR="005D67D9">
        <w:rPr>
          <w:rFonts w:ascii="Times New Roman" w:eastAsia="Times New Roman" w:hAnsi="Times New Roman"/>
          <w:color w:val="000000"/>
          <w:sz w:val="24"/>
          <w:szCs w:val="24"/>
          <w:lang w:val="en-US"/>
        </w:rPr>
        <w:t xml:space="preserve">pada habitat </w:t>
      </w:r>
      <w:r w:rsidR="00A915D7" w:rsidRPr="00F32462">
        <w:rPr>
          <w:rFonts w:ascii="Times New Roman" w:eastAsia="Times New Roman" w:hAnsi="Times New Roman"/>
          <w:color w:val="000000"/>
          <w:sz w:val="24"/>
          <w:szCs w:val="24"/>
        </w:rPr>
        <w:t xml:space="preserve">adalah </w:t>
      </w:r>
      <w:r w:rsidR="00A915D7" w:rsidRPr="005D67D9">
        <w:rPr>
          <w:rFonts w:ascii="Times New Roman" w:eastAsia="Times New Roman" w:hAnsi="Times New Roman"/>
          <w:i/>
          <w:iCs/>
          <w:color w:val="000000"/>
          <w:sz w:val="24"/>
          <w:szCs w:val="24"/>
        </w:rPr>
        <w:t>Neotrygon orientalis</w:t>
      </w:r>
      <w:r w:rsidR="0006016B">
        <w:rPr>
          <w:rFonts w:ascii="Times New Roman" w:eastAsia="Times New Roman" w:hAnsi="Times New Roman"/>
          <w:color w:val="000000"/>
          <w:sz w:val="24"/>
          <w:szCs w:val="24"/>
          <w:lang w:val="en-US"/>
        </w:rPr>
        <w:t>.</w:t>
      </w:r>
      <w:r w:rsidR="00A915D7" w:rsidRPr="00F32462">
        <w:rPr>
          <w:rFonts w:ascii="Times New Roman" w:eastAsia="Times New Roman" w:hAnsi="Times New Roman"/>
          <w:color w:val="000000"/>
          <w:sz w:val="24"/>
          <w:szCs w:val="24"/>
        </w:rPr>
        <w:t xml:space="preserve"> </w:t>
      </w:r>
      <w:bookmarkStart w:id="28" w:name="_Hlk105406014"/>
    </w:p>
    <w:bookmarkEnd w:id="28"/>
    <w:p w14:paraId="4837BAE2" w14:textId="2DE27D88" w:rsidR="00CC3340" w:rsidRDefault="00AF0C92" w:rsidP="00401EB9">
      <w:pPr>
        <w:pStyle w:val="NoSpacing"/>
        <w:spacing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val="en-US"/>
        </w:rPr>
        <w:t xml:space="preserve">Derajat keasaman </w:t>
      </w:r>
      <w:r w:rsidR="003C29E6">
        <w:rPr>
          <w:rFonts w:ascii="Times New Roman" w:eastAsia="Times New Roman" w:hAnsi="Times New Roman"/>
          <w:color w:val="000000"/>
          <w:sz w:val="24"/>
          <w:szCs w:val="24"/>
          <w:lang w:val="en-US"/>
        </w:rPr>
        <w:t>pada habitat ikan pari</w:t>
      </w:r>
      <w:r>
        <w:rPr>
          <w:rFonts w:ascii="Times New Roman" w:eastAsia="Times New Roman" w:hAnsi="Times New Roman"/>
          <w:color w:val="000000"/>
          <w:sz w:val="24"/>
          <w:szCs w:val="24"/>
          <w:lang w:val="en-US"/>
        </w:rPr>
        <w:t xml:space="preserve"> mempunyai kisaran</w:t>
      </w:r>
      <w:r w:rsidR="00A915D7" w:rsidRPr="00F32462">
        <w:rPr>
          <w:rFonts w:ascii="Times New Roman" w:eastAsia="Times New Roman" w:hAnsi="Times New Roman"/>
          <w:color w:val="000000"/>
          <w:sz w:val="24"/>
          <w:szCs w:val="24"/>
        </w:rPr>
        <w:t xml:space="preserve"> 8,28-9,12</w:t>
      </w:r>
      <w:r w:rsidR="003C29E6">
        <w:rPr>
          <w:rFonts w:ascii="Times New Roman" w:eastAsia="Times New Roman" w:hAnsi="Times New Roman"/>
          <w:color w:val="000000"/>
          <w:sz w:val="24"/>
          <w:szCs w:val="24"/>
          <w:lang w:val="en-US"/>
        </w:rPr>
        <w:t xml:space="preserve"> (Tabel</w:t>
      </w:r>
      <w:r w:rsidR="002D1CC9">
        <w:rPr>
          <w:rFonts w:ascii="Times New Roman" w:eastAsia="Times New Roman" w:hAnsi="Times New Roman"/>
          <w:color w:val="000000"/>
          <w:sz w:val="24"/>
          <w:szCs w:val="24"/>
          <w:lang w:val="en-US"/>
        </w:rPr>
        <w:t xml:space="preserve"> 5</w:t>
      </w:r>
      <w:r w:rsidR="003C29E6">
        <w:rPr>
          <w:rFonts w:ascii="Times New Roman" w:eastAsia="Times New Roman" w:hAnsi="Times New Roman"/>
          <w:color w:val="000000"/>
          <w:sz w:val="24"/>
          <w:szCs w:val="24"/>
          <w:lang w:val="en-US"/>
        </w:rPr>
        <w:t>).</w:t>
      </w:r>
      <w:r w:rsidR="00A915D7" w:rsidRPr="00F32462">
        <w:rPr>
          <w:rFonts w:ascii="Times New Roman" w:eastAsia="Times New Roman" w:hAnsi="Times New Roman"/>
          <w:color w:val="000000"/>
          <w:sz w:val="24"/>
          <w:szCs w:val="24"/>
        </w:rPr>
        <w:t xml:space="preserve"> </w:t>
      </w:r>
      <w:r w:rsidR="003C29E6">
        <w:rPr>
          <w:rFonts w:ascii="Times New Roman" w:eastAsia="Times New Roman" w:hAnsi="Times New Roman"/>
          <w:color w:val="000000"/>
          <w:sz w:val="24"/>
          <w:szCs w:val="24"/>
          <w:lang w:val="en-US"/>
        </w:rPr>
        <w:t xml:space="preserve">Kisaran pH tersempit 8,28-8,65 pada habitat </w:t>
      </w:r>
      <w:r w:rsidR="00B94CD1">
        <w:rPr>
          <w:rFonts w:ascii="Times New Roman" w:eastAsia="Times New Roman" w:hAnsi="Times New Roman"/>
          <w:i/>
          <w:iCs/>
          <w:color w:val="000000"/>
          <w:sz w:val="24"/>
          <w:szCs w:val="24"/>
          <w:lang w:val="en-US"/>
        </w:rPr>
        <w:t>Pateobatis</w:t>
      </w:r>
      <w:r w:rsidR="003C29E6" w:rsidRPr="003C29E6">
        <w:rPr>
          <w:rFonts w:ascii="Times New Roman" w:eastAsia="Times New Roman" w:hAnsi="Times New Roman"/>
          <w:i/>
          <w:iCs/>
          <w:color w:val="000000"/>
          <w:sz w:val="24"/>
          <w:szCs w:val="24"/>
        </w:rPr>
        <w:t xml:space="preserve"> hortlei</w:t>
      </w:r>
      <w:r w:rsidR="003C29E6" w:rsidRPr="00F32462">
        <w:rPr>
          <w:rFonts w:ascii="Times New Roman" w:eastAsia="Times New Roman" w:hAnsi="Times New Roman"/>
          <w:color w:val="000000"/>
          <w:sz w:val="24"/>
          <w:szCs w:val="24"/>
        </w:rPr>
        <w:t xml:space="preserve"> </w:t>
      </w:r>
      <w:r w:rsidR="00CC3340">
        <w:rPr>
          <w:rFonts w:ascii="Times New Roman" w:eastAsia="Times New Roman" w:hAnsi="Times New Roman"/>
          <w:color w:val="000000"/>
          <w:sz w:val="24"/>
          <w:szCs w:val="24"/>
          <w:lang w:val="en-US"/>
        </w:rPr>
        <w:t>dan k</w:t>
      </w:r>
      <w:r w:rsidR="00A915D7" w:rsidRPr="00F32462">
        <w:rPr>
          <w:rFonts w:ascii="Times New Roman" w:eastAsia="Times New Roman" w:hAnsi="Times New Roman"/>
          <w:color w:val="000000"/>
          <w:sz w:val="24"/>
          <w:szCs w:val="24"/>
        </w:rPr>
        <w:t>isaran p</w:t>
      </w:r>
      <w:r w:rsidR="00A915D7">
        <w:rPr>
          <w:rFonts w:ascii="Times New Roman" w:eastAsia="Times New Roman" w:hAnsi="Times New Roman"/>
          <w:color w:val="000000"/>
          <w:sz w:val="24"/>
          <w:szCs w:val="24"/>
          <w:lang w:val="en-US"/>
        </w:rPr>
        <w:t>H</w:t>
      </w:r>
      <w:r w:rsidR="00A915D7" w:rsidRPr="00F32462">
        <w:rPr>
          <w:rFonts w:ascii="Times New Roman" w:eastAsia="Times New Roman" w:hAnsi="Times New Roman"/>
          <w:color w:val="000000"/>
          <w:sz w:val="24"/>
          <w:szCs w:val="24"/>
        </w:rPr>
        <w:t xml:space="preserve"> ter</w:t>
      </w:r>
      <w:r w:rsidR="002D1CC9">
        <w:rPr>
          <w:rFonts w:ascii="Times New Roman" w:eastAsia="Times New Roman" w:hAnsi="Times New Roman"/>
          <w:color w:val="000000"/>
          <w:sz w:val="24"/>
          <w:szCs w:val="24"/>
          <w:lang w:val="en-US"/>
        </w:rPr>
        <w:t>luas</w:t>
      </w:r>
      <w:r w:rsidR="003C29E6">
        <w:rPr>
          <w:rFonts w:ascii="Times New Roman" w:eastAsia="Times New Roman" w:hAnsi="Times New Roman"/>
          <w:color w:val="000000"/>
          <w:sz w:val="24"/>
          <w:szCs w:val="24"/>
          <w:lang w:val="en-US"/>
        </w:rPr>
        <w:t xml:space="preserve"> 8,28-9,12 pada habitat </w:t>
      </w:r>
      <w:r w:rsidR="00A915D7" w:rsidRPr="003C29E6">
        <w:rPr>
          <w:rFonts w:ascii="Times New Roman" w:eastAsia="Times New Roman" w:hAnsi="Times New Roman"/>
          <w:i/>
          <w:iCs/>
          <w:color w:val="000000"/>
          <w:sz w:val="24"/>
          <w:szCs w:val="24"/>
        </w:rPr>
        <w:t>Himantura undulata</w:t>
      </w:r>
      <w:r w:rsidR="00A915D7" w:rsidRPr="00F32462">
        <w:rPr>
          <w:rFonts w:ascii="Times New Roman" w:eastAsia="Times New Roman" w:hAnsi="Times New Roman"/>
          <w:color w:val="000000"/>
          <w:sz w:val="24"/>
          <w:szCs w:val="24"/>
        </w:rPr>
        <w:t>.</w:t>
      </w:r>
      <w:r w:rsidR="00B92B8C">
        <w:rPr>
          <w:rFonts w:ascii="Times New Roman" w:eastAsia="Times New Roman" w:hAnsi="Times New Roman"/>
          <w:color w:val="000000"/>
          <w:sz w:val="24"/>
          <w:szCs w:val="24"/>
          <w:lang w:val="en-US"/>
        </w:rPr>
        <w:t xml:space="preserve"> Rerata derajat keasaman terendah 8,46 didapatkan pada habitat </w:t>
      </w:r>
      <w:r w:rsidR="00B94CD1">
        <w:rPr>
          <w:rFonts w:ascii="Times New Roman" w:hAnsi="Times New Roman"/>
          <w:i/>
          <w:iCs/>
          <w:sz w:val="24"/>
          <w:szCs w:val="24"/>
          <w:lang w:val="en-US"/>
        </w:rPr>
        <w:t>Pateobatis</w:t>
      </w:r>
      <w:r w:rsidR="00B92B8C" w:rsidRPr="00F32462">
        <w:rPr>
          <w:rFonts w:ascii="Times New Roman" w:hAnsi="Times New Roman"/>
          <w:i/>
          <w:iCs/>
          <w:sz w:val="24"/>
          <w:szCs w:val="24"/>
        </w:rPr>
        <w:t xml:space="preserve"> hortlei</w:t>
      </w:r>
      <w:r w:rsidR="00A915D7" w:rsidRPr="00F32462">
        <w:rPr>
          <w:rFonts w:ascii="Times New Roman" w:eastAsia="Times New Roman" w:hAnsi="Times New Roman"/>
          <w:color w:val="000000"/>
          <w:sz w:val="24"/>
          <w:szCs w:val="24"/>
        </w:rPr>
        <w:t xml:space="preserve"> </w:t>
      </w:r>
      <w:r w:rsidR="00B92B8C" w:rsidRPr="00B92B8C">
        <w:rPr>
          <w:rFonts w:ascii="Times New Roman" w:eastAsia="Times New Roman" w:hAnsi="Times New Roman"/>
          <w:color w:val="000000"/>
          <w:sz w:val="24"/>
          <w:szCs w:val="24"/>
          <w:lang w:val="en-US"/>
        </w:rPr>
        <w:t>dan r</w:t>
      </w:r>
      <w:r w:rsidR="00CC3340" w:rsidRPr="00B92B8C">
        <w:rPr>
          <w:rFonts w:ascii="Times New Roman" w:eastAsia="Times New Roman" w:hAnsi="Times New Roman"/>
          <w:color w:val="000000"/>
          <w:sz w:val="24"/>
          <w:szCs w:val="24"/>
          <w:lang w:val="en-US"/>
        </w:rPr>
        <w:t>erata</w:t>
      </w:r>
      <w:r w:rsidR="00CC3340">
        <w:rPr>
          <w:rFonts w:ascii="Times New Roman" w:eastAsia="Times New Roman" w:hAnsi="Times New Roman"/>
          <w:color w:val="000000"/>
          <w:sz w:val="24"/>
          <w:szCs w:val="24"/>
          <w:lang w:val="en-US"/>
        </w:rPr>
        <w:t xml:space="preserve"> derajat keasaman ter</w:t>
      </w:r>
      <w:r w:rsidR="00A915D7" w:rsidRPr="00F32462">
        <w:rPr>
          <w:rFonts w:ascii="Times New Roman" w:eastAsia="Times New Roman" w:hAnsi="Times New Roman"/>
          <w:color w:val="000000"/>
          <w:sz w:val="24"/>
          <w:szCs w:val="24"/>
        </w:rPr>
        <w:t xml:space="preserve">tinggi </w:t>
      </w:r>
      <w:r w:rsidR="002D1CC9" w:rsidRPr="00F32462">
        <w:rPr>
          <w:rFonts w:ascii="Times New Roman" w:eastAsia="Times New Roman" w:hAnsi="Times New Roman"/>
          <w:color w:val="000000"/>
          <w:sz w:val="24"/>
          <w:szCs w:val="24"/>
        </w:rPr>
        <w:t>88</w:t>
      </w:r>
      <w:r w:rsidR="002D1CC9">
        <w:rPr>
          <w:rFonts w:ascii="Times New Roman" w:eastAsia="Times New Roman" w:hAnsi="Times New Roman"/>
          <w:color w:val="000000"/>
          <w:sz w:val="24"/>
          <w:szCs w:val="24"/>
          <w:lang w:val="en-US"/>
        </w:rPr>
        <w:t>,</w:t>
      </w:r>
      <w:r w:rsidR="002D1CC9" w:rsidRPr="00F32462">
        <w:rPr>
          <w:rFonts w:ascii="Times New Roman" w:eastAsia="Times New Roman" w:hAnsi="Times New Roman"/>
          <w:color w:val="000000"/>
          <w:sz w:val="24"/>
          <w:szCs w:val="24"/>
        </w:rPr>
        <w:t>95</w:t>
      </w:r>
      <w:r w:rsidR="002D1CC9">
        <w:rPr>
          <w:rFonts w:ascii="Times New Roman" w:eastAsia="Times New Roman" w:hAnsi="Times New Roman"/>
          <w:color w:val="000000"/>
          <w:sz w:val="24"/>
          <w:szCs w:val="24"/>
          <w:lang w:val="en-US"/>
        </w:rPr>
        <w:t xml:space="preserve"> </w:t>
      </w:r>
      <w:r w:rsidR="00CC3340">
        <w:rPr>
          <w:rFonts w:ascii="Times New Roman" w:eastAsia="Times New Roman" w:hAnsi="Times New Roman"/>
          <w:color w:val="000000"/>
          <w:sz w:val="24"/>
          <w:szCs w:val="24"/>
          <w:lang w:val="en-US"/>
        </w:rPr>
        <w:t xml:space="preserve">didapatkan pada habitat </w:t>
      </w:r>
      <w:r w:rsidR="00B94CD1">
        <w:rPr>
          <w:rFonts w:ascii="Times New Roman" w:eastAsia="Times New Roman" w:hAnsi="Times New Roman"/>
          <w:i/>
          <w:iCs/>
          <w:color w:val="000000"/>
          <w:sz w:val="24"/>
          <w:szCs w:val="24"/>
          <w:lang w:val="en-US"/>
        </w:rPr>
        <w:t>Maculobatis</w:t>
      </w:r>
      <w:r w:rsidR="00A915D7" w:rsidRPr="00CC3340">
        <w:rPr>
          <w:rFonts w:ascii="Times New Roman" w:eastAsia="Times New Roman" w:hAnsi="Times New Roman"/>
          <w:i/>
          <w:iCs/>
          <w:color w:val="000000"/>
          <w:sz w:val="24"/>
          <w:szCs w:val="24"/>
        </w:rPr>
        <w:t xml:space="preserve"> toshi</w:t>
      </w:r>
      <w:r w:rsidR="00A915D7" w:rsidRPr="00F32462">
        <w:rPr>
          <w:rFonts w:ascii="Times New Roman" w:eastAsia="Times New Roman" w:hAnsi="Times New Roman"/>
          <w:color w:val="000000"/>
          <w:sz w:val="24"/>
          <w:szCs w:val="24"/>
        </w:rPr>
        <w:t xml:space="preserve">. </w:t>
      </w:r>
    </w:p>
    <w:p w14:paraId="6399B43D" w14:textId="2EBF11A0" w:rsidR="00A915D7" w:rsidRDefault="00796220" w:rsidP="00401EB9">
      <w:pPr>
        <w:pStyle w:val="NoSpacing"/>
        <w:spacing w:line="480" w:lineRule="auto"/>
        <w:ind w:firstLine="72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Habitat ikan pari mempunyai kandungan k</w:t>
      </w:r>
      <w:r w:rsidR="00A915D7" w:rsidRPr="00F32462">
        <w:rPr>
          <w:rFonts w:ascii="Times New Roman" w:eastAsia="Times New Roman" w:hAnsi="Times New Roman"/>
          <w:color w:val="000000"/>
          <w:sz w:val="24"/>
          <w:szCs w:val="24"/>
        </w:rPr>
        <w:t xml:space="preserve">hlorofil-a </w:t>
      </w:r>
      <w:r>
        <w:rPr>
          <w:rFonts w:ascii="Times New Roman" w:eastAsia="Times New Roman" w:hAnsi="Times New Roman"/>
          <w:color w:val="000000"/>
          <w:sz w:val="24"/>
          <w:szCs w:val="24"/>
          <w:lang w:val="en-US"/>
        </w:rPr>
        <w:t>dengan kisaran</w:t>
      </w:r>
      <w:r w:rsidR="00A915D7" w:rsidRPr="00F32462">
        <w:rPr>
          <w:rFonts w:ascii="Times New Roman" w:eastAsia="Times New Roman" w:hAnsi="Times New Roman"/>
          <w:color w:val="000000"/>
          <w:sz w:val="24"/>
          <w:szCs w:val="24"/>
        </w:rPr>
        <w:t xml:space="preserve"> 0,14 sd 7,85</w:t>
      </w:r>
      <w:r w:rsidR="002D1CC9" w:rsidRPr="002D1CC9">
        <w:t xml:space="preserve"> </w:t>
      </w:r>
      <w:r w:rsidR="002D1CC9" w:rsidRPr="002D1CC9">
        <w:rPr>
          <w:rFonts w:ascii="Times New Roman" w:eastAsia="Times New Roman" w:hAnsi="Times New Roman"/>
          <w:color w:val="000000"/>
          <w:sz w:val="24"/>
          <w:szCs w:val="24"/>
        </w:rPr>
        <w:t>mg/</w:t>
      </w:r>
      <w:r w:rsidR="002D1CC9">
        <w:rPr>
          <w:rFonts w:ascii="Times New Roman" w:eastAsia="Times New Roman" w:hAnsi="Times New Roman"/>
          <w:color w:val="000000"/>
          <w:sz w:val="24"/>
          <w:szCs w:val="24"/>
          <w:lang w:val="en-US"/>
        </w:rPr>
        <w:t>m</w:t>
      </w:r>
      <w:r w:rsidR="002D1CC9" w:rsidRPr="002D1CC9">
        <w:rPr>
          <w:rFonts w:ascii="Times New Roman" w:eastAsia="Times New Roman" w:hAnsi="Times New Roman"/>
          <w:color w:val="000000"/>
          <w:sz w:val="24"/>
          <w:szCs w:val="24"/>
          <w:vertAlign w:val="superscript"/>
          <w:lang w:val="en-US"/>
        </w:rPr>
        <w:t>3</w:t>
      </w:r>
      <w:r w:rsidR="00A915D7">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Kisaran tersempit </w:t>
      </w:r>
      <w:r w:rsidR="00412712" w:rsidRPr="00412712">
        <w:rPr>
          <w:rFonts w:ascii="Times New Roman" w:eastAsia="Times New Roman" w:hAnsi="Times New Roman"/>
          <w:color w:val="000000"/>
          <w:sz w:val="24"/>
          <w:szCs w:val="24"/>
          <w:lang w:val="en-US"/>
        </w:rPr>
        <w:t>0</w:t>
      </w:r>
      <w:r w:rsidR="002D1CC9">
        <w:rPr>
          <w:rFonts w:ascii="Times New Roman" w:eastAsia="Times New Roman" w:hAnsi="Times New Roman"/>
          <w:color w:val="000000"/>
          <w:sz w:val="24"/>
          <w:szCs w:val="24"/>
          <w:lang w:val="en-US"/>
        </w:rPr>
        <w:t>,</w:t>
      </w:r>
      <w:r w:rsidR="00412712" w:rsidRPr="00412712">
        <w:rPr>
          <w:rFonts w:ascii="Times New Roman" w:eastAsia="Times New Roman" w:hAnsi="Times New Roman"/>
          <w:color w:val="000000"/>
          <w:sz w:val="24"/>
          <w:szCs w:val="24"/>
          <w:lang w:val="en-US"/>
        </w:rPr>
        <w:t>85</w:t>
      </w:r>
      <w:r w:rsidR="00412712">
        <w:rPr>
          <w:rFonts w:ascii="Times New Roman" w:eastAsia="Times New Roman" w:hAnsi="Times New Roman"/>
          <w:color w:val="000000"/>
          <w:sz w:val="24"/>
          <w:szCs w:val="24"/>
          <w:lang w:val="en-US"/>
        </w:rPr>
        <w:t>-</w:t>
      </w:r>
      <w:r w:rsidR="00412712" w:rsidRPr="00412712">
        <w:rPr>
          <w:rFonts w:ascii="Times New Roman" w:eastAsia="Times New Roman" w:hAnsi="Times New Roman"/>
          <w:color w:val="000000"/>
          <w:sz w:val="24"/>
          <w:szCs w:val="24"/>
          <w:lang w:val="en-US"/>
        </w:rPr>
        <w:t>1</w:t>
      </w:r>
      <w:r w:rsidR="002D1CC9">
        <w:rPr>
          <w:rFonts w:ascii="Times New Roman" w:eastAsia="Times New Roman" w:hAnsi="Times New Roman"/>
          <w:color w:val="000000"/>
          <w:sz w:val="24"/>
          <w:szCs w:val="24"/>
          <w:lang w:val="en-US"/>
        </w:rPr>
        <w:t>,</w:t>
      </w:r>
      <w:r w:rsidR="00412712" w:rsidRPr="00412712">
        <w:rPr>
          <w:rFonts w:ascii="Times New Roman" w:eastAsia="Times New Roman" w:hAnsi="Times New Roman"/>
          <w:color w:val="000000"/>
          <w:sz w:val="24"/>
          <w:szCs w:val="24"/>
          <w:lang w:val="en-US"/>
        </w:rPr>
        <w:t>26</w:t>
      </w:r>
      <w:r w:rsidR="00412712">
        <w:rPr>
          <w:rFonts w:ascii="Times New Roman" w:eastAsia="Times New Roman" w:hAnsi="Times New Roman"/>
          <w:color w:val="000000"/>
          <w:sz w:val="24"/>
          <w:szCs w:val="24"/>
          <w:lang w:val="en-US"/>
        </w:rPr>
        <w:t xml:space="preserve"> </w:t>
      </w:r>
      <w:r w:rsidR="002D1CC9" w:rsidRPr="002D1CC9">
        <w:rPr>
          <w:rFonts w:ascii="Times New Roman" w:eastAsia="Times New Roman" w:hAnsi="Times New Roman"/>
          <w:color w:val="000000"/>
          <w:sz w:val="24"/>
          <w:szCs w:val="24"/>
        </w:rPr>
        <w:t>mg/</w:t>
      </w:r>
      <w:r w:rsidR="002D1CC9">
        <w:rPr>
          <w:rFonts w:ascii="Times New Roman" w:eastAsia="Times New Roman" w:hAnsi="Times New Roman"/>
          <w:color w:val="000000"/>
          <w:sz w:val="24"/>
          <w:szCs w:val="24"/>
          <w:lang w:val="en-US"/>
        </w:rPr>
        <w:t>m</w:t>
      </w:r>
      <w:r w:rsidR="002D1CC9" w:rsidRPr="002D1CC9">
        <w:rPr>
          <w:rFonts w:ascii="Times New Roman" w:eastAsia="Times New Roman" w:hAnsi="Times New Roman"/>
          <w:color w:val="000000"/>
          <w:sz w:val="24"/>
          <w:szCs w:val="24"/>
          <w:vertAlign w:val="superscript"/>
          <w:lang w:val="en-US"/>
        </w:rPr>
        <w:t>3</w:t>
      </w:r>
      <w:r>
        <w:rPr>
          <w:rFonts w:ascii="Times New Roman" w:eastAsia="Times New Roman" w:hAnsi="Times New Roman"/>
          <w:color w:val="000000"/>
          <w:sz w:val="24"/>
          <w:szCs w:val="24"/>
          <w:lang w:val="en-US"/>
        </w:rPr>
        <w:t>pada habitat</w:t>
      </w:r>
      <w:r w:rsidR="00412712">
        <w:rPr>
          <w:rFonts w:ascii="Times New Roman" w:eastAsia="Times New Roman" w:hAnsi="Times New Roman"/>
          <w:color w:val="000000"/>
          <w:sz w:val="24"/>
          <w:szCs w:val="24"/>
          <w:lang w:val="en-US"/>
        </w:rPr>
        <w:t xml:space="preserve"> </w:t>
      </w:r>
      <w:r w:rsidR="00412712" w:rsidRPr="005D67D9">
        <w:rPr>
          <w:rFonts w:ascii="Times New Roman" w:eastAsia="Times New Roman" w:hAnsi="Times New Roman"/>
          <w:i/>
          <w:iCs/>
          <w:color w:val="000000"/>
          <w:sz w:val="24"/>
          <w:szCs w:val="24"/>
        </w:rPr>
        <w:t>Neotrygon orientalis</w:t>
      </w:r>
      <w:r w:rsidR="00412712">
        <w:rPr>
          <w:rFonts w:ascii="Times New Roman" w:eastAsia="Times New Roman" w:hAnsi="Times New Roman"/>
          <w:color w:val="000000"/>
          <w:sz w:val="24"/>
          <w:szCs w:val="24"/>
          <w:lang w:val="en-US"/>
        </w:rPr>
        <w:t xml:space="preserve"> dan kisaran </w:t>
      </w:r>
      <w:r w:rsidR="00412712">
        <w:rPr>
          <w:rFonts w:ascii="Times New Roman" w:eastAsia="Times New Roman" w:hAnsi="Times New Roman"/>
          <w:color w:val="000000"/>
          <w:sz w:val="24"/>
          <w:szCs w:val="24"/>
          <w:lang w:val="en-US"/>
        </w:rPr>
        <w:lastRenderedPageBreak/>
        <w:t xml:space="preserve">terlebar </w:t>
      </w:r>
      <w:r w:rsidR="00412712" w:rsidRPr="00412712">
        <w:rPr>
          <w:rFonts w:ascii="Times New Roman" w:eastAsia="Times New Roman" w:hAnsi="Times New Roman"/>
          <w:color w:val="000000"/>
          <w:sz w:val="24"/>
          <w:szCs w:val="24"/>
          <w:lang w:val="en-US"/>
        </w:rPr>
        <w:t>0</w:t>
      </w:r>
      <w:r w:rsidR="002D1CC9">
        <w:rPr>
          <w:rFonts w:ascii="Times New Roman" w:eastAsia="Times New Roman" w:hAnsi="Times New Roman"/>
          <w:color w:val="000000"/>
          <w:sz w:val="24"/>
          <w:szCs w:val="24"/>
          <w:lang w:val="en-US"/>
        </w:rPr>
        <w:t>,</w:t>
      </w:r>
      <w:r w:rsidR="00412712" w:rsidRPr="00412712">
        <w:rPr>
          <w:rFonts w:ascii="Times New Roman" w:eastAsia="Times New Roman" w:hAnsi="Times New Roman"/>
          <w:color w:val="000000"/>
          <w:sz w:val="24"/>
          <w:szCs w:val="24"/>
          <w:lang w:val="en-US"/>
        </w:rPr>
        <w:t>14</w:t>
      </w:r>
      <w:r w:rsidR="002D1CC9">
        <w:rPr>
          <w:rFonts w:ascii="Times New Roman" w:eastAsia="Times New Roman" w:hAnsi="Times New Roman"/>
          <w:color w:val="000000"/>
          <w:sz w:val="24"/>
          <w:szCs w:val="24"/>
          <w:lang w:val="en-US"/>
        </w:rPr>
        <w:t>-</w:t>
      </w:r>
      <w:r w:rsidR="00412712" w:rsidRPr="00412712">
        <w:rPr>
          <w:rFonts w:ascii="Times New Roman" w:eastAsia="Times New Roman" w:hAnsi="Times New Roman"/>
          <w:color w:val="000000"/>
          <w:sz w:val="24"/>
          <w:szCs w:val="24"/>
          <w:lang w:val="en-US"/>
        </w:rPr>
        <w:t>7</w:t>
      </w:r>
      <w:r w:rsidR="002D1CC9">
        <w:rPr>
          <w:rFonts w:ascii="Times New Roman" w:eastAsia="Times New Roman" w:hAnsi="Times New Roman"/>
          <w:color w:val="000000"/>
          <w:sz w:val="24"/>
          <w:szCs w:val="24"/>
          <w:lang w:val="en-US"/>
        </w:rPr>
        <w:t>,</w:t>
      </w:r>
      <w:r w:rsidR="00412712" w:rsidRPr="00412712">
        <w:rPr>
          <w:rFonts w:ascii="Times New Roman" w:eastAsia="Times New Roman" w:hAnsi="Times New Roman"/>
          <w:color w:val="000000"/>
          <w:sz w:val="24"/>
          <w:szCs w:val="24"/>
          <w:lang w:val="en-US"/>
        </w:rPr>
        <w:t>85</w:t>
      </w:r>
      <w:r w:rsidR="002D1CC9" w:rsidRPr="002D1CC9">
        <w:rPr>
          <w:rFonts w:ascii="Times New Roman" w:eastAsia="Times New Roman" w:hAnsi="Times New Roman"/>
          <w:color w:val="000000"/>
          <w:sz w:val="24"/>
          <w:szCs w:val="24"/>
        </w:rPr>
        <w:t xml:space="preserve"> mg/</w:t>
      </w:r>
      <w:r w:rsidR="002D1CC9">
        <w:rPr>
          <w:rFonts w:ascii="Times New Roman" w:eastAsia="Times New Roman" w:hAnsi="Times New Roman"/>
          <w:color w:val="000000"/>
          <w:sz w:val="24"/>
          <w:szCs w:val="24"/>
          <w:lang w:val="en-US"/>
        </w:rPr>
        <w:t>m</w:t>
      </w:r>
      <w:r w:rsidR="002D1CC9" w:rsidRPr="002D1CC9">
        <w:rPr>
          <w:rFonts w:ascii="Times New Roman" w:eastAsia="Times New Roman" w:hAnsi="Times New Roman"/>
          <w:color w:val="000000"/>
          <w:sz w:val="24"/>
          <w:szCs w:val="24"/>
          <w:vertAlign w:val="superscript"/>
          <w:lang w:val="en-US"/>
        </w:rPr>
        <w:t>3</w:t>
      </w:r>
      <w:r w:rsidR="00412712">
        <w:rPr>
          <w:rFonts w:ascii="Times New Roman" w:eastAsia="Times New Roman" w:hAnsi="Times New Roman"/>
          <w:color w:val="000000"/>
          <w:sz w:val="24"/>
          <w:szCs w:val="24"/>
          <w:lang w:val="en-US"/>
        </w:rPr>
        <w:t xml:space="preserve"> pada habitat</w:t>
      </w:r>
      <w:r w:rsidR="00912A49">
        <w:rPr>
          <w:rFonts w:ascii="Times New Roman" w:eastAsia="Times New Roman" w:hAnsi="Times New Roman"/>
          <w:color w:val="000000"/>
          <w:sz w:val="24"/>
          <w:szCs w:val="24"/>
          <w:lang w:val="en-US"/>
        </w:rPr>
        <w:t xml:space="preserve"> </w:t>
      </w:r>
      <w:r w:rsidR="00912A49" w:rsidRPr="005D67D9">
        <w:rPr>
          <w:rFonts w:ascii="Times New Roman" w:eastAsia="Times New Roman" w:hAnsi="Times New Roman"/>
          <w:i/>
          <w:iCs/>
          <w:color w:val="000000"/>
          <w:sz w:val="24"/>
          <w:szCs w:val="24"/>
        </w:rPr>
        <w:t>Gymnura zonura</w:t>
      </w:r>
      <w:r w:rsidR="00912A49">
        <w:rPr>
          <w:rFonts w:ascii="Times New Roman" w:eastAsia="Times New Roman" w:hAnsi="Times New Roman"/>
          <w:color w:val="000000"/>
          <w:sz w:val="24"/>
          <w:szCs w:val="24"/>
          <w:lang w:val="en-US"/>
        </w:rPr>
        <w:t>. Kandungan khlorofil</w:t>
      </w:r>
      <w:r w:rsidR="001149B5">
        <w:rPr>
          <w:rFonts w:ascii="Times New Roman" w:eastAsia="Times New Roman" w:hAnsi="Times New Roman"/>
          <w:color w:val="000000"/>
          <w:sz w:val="24"/>
          <w:szCs w:val="24"/>
          <w:lang w:val="en-US"/>
        </w:rPr>
        <w:t>-</w:t>
      </w:r>
      <w:r w:rsidR="00912A49">
        <w:rPr>
          <w:rFonts w:ascii="Times New Roman" w:eastAsia="Times New Roman" w:hAnsi="Times New Roman"/>
          <w:color w:val="000000"/>
          <w:sz w:val="24"/>
          <w:szCs w:val="24"/>
          <w:lang w:val="en-US"/>
        </w:rPr>
        <w:t xml:space="preserve">a rerata terkecil </w:t>
      </w:r>
      <w:r w:rsidR="00912A49" w:rsidRPr="00912A49">
        <w:rPr>
          <w:rFonts w:ascii="Times New Roman" w:eastAsia="Times New Roman" w:hAnsi="Times New Roman"/>
          <w:color w:val="000000"/>
          <w:sz w:val="24"/>
          <w:szCs w:val="24"/>
          <w:lang w:val="en-US"/>
        </w:rPr>
        <w:t>0.67</w:t>
      </w:r>
      <w:r w:rsidR="00912A49">
        <w:rPr>
          <w:rFonts w:ascii="Times New Roman" w:eastAsia="Times New Roman" w:hAnsi="Times New Roman"/>
          <w:color w:val="000000"/>
          <w:sz w:val="24"/>
          <w:szCs w:val="24"/>
          <w:lang w:val="en-US"/>
        </w:rPr>
        <w:t xml:space="preserve"> </w:t>
      </w:r>
      <w:r w:rsidR="002D1CC9" w:rsidRPr="002D1CC9">
        <w:rPr>
          <w:rFonts w:ascii="Times New Roman" w:eastAsia="Times New Roman" w:hAnsi="Times New Roman"/>
          <w:color w:val="000000"/>
          <w:sz w:val="24"/>
          <w:szCs w:val="24"/>
        </w:rPr>
        <w:t>mg/</w:t>
      </w:r>
      <w:r w:rsidR="002D1CC9">
        <w:rPr>
          <w:rFonts w:ascii="Times New Roman" w:eastAsia="Times New Roman" w:hAnsi="Times New Roman"/>
          <w:color w:val="000000"/>
          <w:sz w:val="24"/>
          <w:szCs w:val="24"/>
          <w:lang w:val="en-US"/>
        </w:rPr>
        <w:t>m</w:t>
      </w:r>
      <w:r w:rsidR="002D1CC9" w:rsidRPr="002D1CC9">
        <w:rPr>
          <w:rFonts w:ascii="Times New Roman" w:eastAsia="Times New Roman" w:hAnsi="Times New Roman"/>
          <w:color w:val="000000"/>
          <w:sz w:val="24"/>
          <w:szCs w:val="24"/>
          <w:vertAlign w:val="superscript"/>
          <w:lang w:val="en-US"/>
        </w:rPr>
        <w:t>3</w:t>
      </w:r>
      <w:r w:rsidR="002D1CC9">
        <w:rPr>
          <w:rFonts w:ascii="Times New Roman" w:eastAsia="Times New Roman" w:hAnsi="Times New Roman"/>
          <w:color w:val="000000"/>
          <w:sz w:val="24"/>
          <w:szCs w:val="24"/>
          <w:vertAlign w:val="superscript"/>
          <w:lang w:val="en-US"/>
        </w:rPr>
        <w:t xml:space="preserve"> </w:t>
      </w:r>
      <w:r w:rsidR="00912A49">
        <w:rPr>
          <w:rFonts w:ascii="Times New Roman" w:eastAsia="Times New Roman" w:hAnsi="Times New Roman"/>
          <w:color w:val="000000"/>
          <w:sz w:val="24"/>
          <w:szCs w:val="24"/>
          <w:lang w:val="en-US"/>
        </w:rPr>
        <w:t xml:space="preserve">didapatkan pada habitat </w:t>
      </w:r>
      <w:r w:rsidR="00B94CD1">
        <w:rPr>
          <w:rFonts w:ascii="Times New Roman" w:hAnsi="Times New Roman"/>
          <w:i/>
          <w:iCs/>
          <w:sz w:val="24"/>
          <w:szCs w:val="24"/>
          <w:lang w:val="en-US"/>
        </w:rPr>
        <w:t>Pateobatis</w:t>
      </w:r>
      <w:r w:rsidR="00912A49" w:rsidRPr="00380588">
        <w:rPr>
          <w:rFonts w:ascii="Times New Roman" w:hAnsi="Times New Roman"/>
          <w:i/>
          <w:iCs/>
          <w:sz w:val="24"/>
          <w:szCs w:val="24"/>
        </w:rPr>
        <w:t xml:space="preserve"> jenkensii</w:t>
      </w:r>
      <w:r w:rsidR="00912A49">
        <w:rPr>
          <w:rFonts w:ascii="Times New Roman" w:hAnsi="Times New Roman"/>
          <w:sz w:val="24"/>
          <w:szCs w:val="24"/>
          <w:lang w:val="en-US"/>
        </w:rPr>
        <w:t xml:space="preserve">. </w:t>
      </w:r>
      <w:r w:rsidR="00912A49">
        <w:rPr>
          <w:rFonts w:ascii="Times New Roman" w:eastAsia="Times New Roman" w:hAnsi="Times New Roman"/>
          <w:color w:val="000000"/>
          <w:sz w:val="24"/>
          <w:szCs w:val="24"/>
          <w:lang w:val="en-US"/>
        </w:rPr>
        <w:t>Kandungan khlorofil</w:t>
      </w:r>
      <w:r w:rsidR="00546543">
        <w:rPr>
          <w:rFonts w:ascii="Times New Roman" w:eastAsia="Times New Roman" w:hAnsi="Times New Roman"/>
          <w:color w:val="000000"/>
          <w:sz w:val="24"/>
          <w:szCs w:val="24"/>
          <w:lang w:val="en-US"/>
        </w:rPr>
        <w:t>-</w:t>
      </w:r>
      <w:r w:rsidR="00912A49">
        <w:rPr>
          <w:rFonts w:ascii="Times New Roman" w:eastAsia="Times New Roman" w:hAnsi="Times New Roman"/>
          <w:color w:val="000000"/>
          <w:sz w:val="24"/>
          <w:szCs w:val="24"/>
          <w:lang w:val="en-US"/>
        </w:rPr>
        <w:t>a rerata terbesar</w:t>
      </w:r>
      <w:r w:rsidR="001577B0">
        <w:rPr>
          <w:rFonts w:ascii="Times New Roman" w:eastAsia="Times New Roman" w:hAnsi="Times New Roman"/>
          <w:color w:val="000000"/>
          <w:sz w:val="24"/>
          <w:szCs w:val="24"/>
          <w:lang w:val="en-US"/>
        </w:rPr>
        <w:t xml:space="preserve"> </w:t>
      </w:r>
      <w:r w:rsidR="001577B0" w:rsidRPr="001577B0">
        <w:rPr>
          <w:rFonts w:ascii="Times New Roman" w:eastAsia="Times New Roman" w:hAnsi="Times New Roman"/>
          <w:color w:val="000000"/>
          <w:sz w:val="24"/>
          <w:szCs w:val="24"/>
          <w:lang w:val="en-US"/>
        </w:rPr>
        <w:t>4.96</w:t>
      </w:r>
      <w:r w:rsidR="00912A49">
        <w:rPr>
          <w:rFonts w:ascii="Times New Roman" w:eastAsia="Times New Roman" w:hAnsi="Times New Roman"/>
          <w:color w:val="000000"/>
          <w:sz w:val="24"/>
          <w:szCs w:val="24"/>
          <w:lang w:val="en-US"/>
        </w:rPr>
        <w:t xml:space="preserve"> </w:t>
      </w:r>
      <w:r w:rsidR="002D1CC9" w:rsidRPr="002D1CC9">
        <w:rPr>
          <w:rFonts w:ascii="Times New Roman" w:eastAsia="Times New Roman" w:hAnsi="Times New Roman"/>
          <w:color w:val="000000"/>
          <w:sz w:val="24"/>
          <w:szCs w:val="24"/>
        </w:rPr>
        <w:t>mg/</w:t>
      </w:r>
      <w:r w:rsidR="002D1CC9">
        <w:rPr>
          <w:rFonts w:ascii="Times New Roman" w:eastAsia="Times New Roman" w:hAnsi="Times New Roman"/>
          <w:color w:val="000000"/>
          <w:sz w:val="24"/>
          <w:szCs w:val="24"/>
          <w:lang w:val="en-US"/>
        </w:rPr>
        <w:t>m</w:t>
      </w:r>
      <w:r w:rsidR="002D1CC9" w:rsidRPr="002D1CC9">
        <w:rPr>
          <w:rFonts w:ascii="Times New Roman" w:eastAsia="Times New Roman" w:hAnsi="Times New Roman"/>
          <w:color w:val="000000"/>
          <w:sz w:val="24"/>
          <w:szCs w:val="24"/>
          <w:vertAlign w:val="superscript"/>
          <w:lang w:val="en-US"/>
        </w:rPr>
        <w:t>3</w:t>
      </w:r>
      <w:r w:rsidR="00912A49">
        <w:rPr>
          <w:rFonts w:ascii="Times New Roman" w:eastAsia="Times New Roman" w:hAnsi="Times New Roman"/>
          <w:color w:val="000000"/>
          <w:sz w:val="24"/>
          <w:szCs w:val="24"/>
          <w:lang w:val="en-US"/>
        </w:rPr>
        <w:t>didapatkan pada habitat</w:t>
      </w:r>
      <w:r w:rsidR="001577B0">
        <w:rPr>
          <w:rFonts w:ascii="Times New Roman" w:eastAsia="Times New Roman" w:hAnsi="Times New Roman"/>
          <w:color w:val="000000"/>
          <w:sz w:val="24"/>
          <w:szCs w:val="24"/>
          <w:lang w:val="en-US"/>
        </w:rPr>
        <w:t xml:space="preserve"> </w:t>
      </w:r>
      <w:r w:rsidR="00B94CD1">
        <w:rPr>
          <w:rFonts w:ascii="Times New Roman" w:eastAsia="Times New Roman" w:hAnsi="Times New Roman"/>
          <w:i/>
          <w:iCs/>
          <w:color w:val="000000"/>
          <w:sz w:val="24"/>
          <w:szCs w:val="24"/>
          <w:lang w:val="en-US"/>
        </w:rPr>
        <w:t>Pateobatis</w:t>
      </w:r>
      <w:r w:rsidR="001577B0" w:rsidRPr="003C29E6">
        <w:rPr>
          <w:rFonts w:ascii="Times New Roman" w:eastAsia="Times New Roman" w:hAnsi="Times New Roman"/>
          <w:i/>
          <w:iCs/>
          <w:color w:val="000000"/>
          <w:sz w:val="24"/>
          <w:szCs w:val="24"/>
        </w:rPr>
        <w:t xml:space="preserve"> hortlei</w:t>
      </w:r>
      <w:r w:rsidR="001577B0">
        <w:rPr>
          <w:rFonts w:ascii="Times New Roman" w:eastAsia="Times New Roman" w:hAnsi="Times New Roman"/>
          <w:color w:val="000000"/>
          <w:sz w:val="24"/>
          <w:szCs w:val="24"/>
          <w:lang w:val="en-US"/>
        </w:rPr>
        <w:t>.</w:t>
      </w:r>
    </w:p>
    <w:p w14:paraId="2275084D" w14:textId="385E34A4" w:rsidR="00FF5440" w:rsidRDefault="000F6379" w:rsidP="00401EB9">
      <w:pPr>
        <w:pStyle w:val="NoSpacing"/>
        <w:spacing w:line="480" w:lineRule="auto"/>
        <w:ind w:firstLine="72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Habitat ikan pari mempunyai tingkat kekeruhan dengan kisaran</w:t>
      </w:r>
      <w:r w:rsidR="00CC2351">
        <w:rPr>
          <w:rFonts w:ascii="Times New Roman" w:eastAsia="Times New Roman" w:hAnsi="Times New Roman"/>
          <w:color w:val="000000"/>
          <w:sz w:val="24"/>
          <w:szCs w:val="24"/>
          <w:lang w:val="en-US"/>
        </w:rPr>
        <w:t xml:space="preserve"> </w:t>
      </w:r>
      <w:r w:rsidR="00CC2351" w:rsidRPr="00CC2351">
        <w:rPr>
          <w:rFonts w:ascii="Times New Roman" w:eastAsia="Times New Roman" w:hAnsi="Times New Roman"/>
          <w:color w:val="000000"/>
          <w:sz w:val="24"/>
          <w:szCs w:val="24"/>
          <w:lang w:val="en-US"/>
        </w:rPr>
        <w:t>0.27</w:t>
      </w:r>
      <w:r w:rsidR="00CC2351">
        <w:rPr>
          <w:rFonts w:ascii="Times New Roman" w:eastAsia="Times New Roman" w:hAnsi="Times New Roman"/>
          <w:color w:val="000000"/>
          <w:sz w:val="24"/>
          <w:szCs w:val="24"/>
          <w:lang w:val="en-US"/>
        </w:rPr>
        <w:t>-</w:t>
      </w:r>
      <w:r w:rsidR="00CC2351" w:rsidRPr="00CC2351">
        <w:rPr>
          <w:rFonts w:ascii="Times New Roman" w:eastAsia="Times New Roman" w:hAnsi="Times New Roman"/>
          <w:color w:val="000000"/>
          <w:sz w:val="24"/>
          <w:szCs w:val="24"/>
          <w:lang w:val="en-US"/>
        </w:rPr>
        <w:t>24.48</w:t>
      </w:r>
      <w:r w:rsidR="00CC2351">
        <w:rPr>
          <w:rFonts w:ascii="Times New Roman" w:eastAsia="Times New Roman" w:hAnsi="Times New Roman"/>
          <w:color w:val="000000"/>
          <w:sz w:val="24"/>
          <w:szCs w:val="24"/>
          <w:lang w:val="en-US"/>
        </w:rPr>
        <w:t xml:space="preserve"> NTU. Kisaran kekeruhan tersempit </w:t>
      </w:r>
      <w:r w:rsidR="00B66582" w:rsidRPr="00B66582">
        <w:rPr>
          <w:rFonts w:ascii="Times New Roman" w:eastAsia="Times New Roman" w:hAnsi="Times New Roman"/>
          <w:color w:val="000000"/>
          <w:sz w:val="24"/>
          <w:szCs w:val="24"/>
          <w:lang w:val="en-US"/>
        </w:rPr>
        <w:t>0.66</w:t>
      </w:r>
      <w:r w:rsidR="00B66582">
        <w:rPr>
          <w:rFonts w:ascii="Times New Roman" w:eastAsia="Times New Roman" w:hAnsi="Times New Roman"/>
          <w:color w:val="000000"/>
          <w:sz w:val="24"/>
          <w:szCs w:val="24"/>
          <w:lang w:val="en-US"/>
        </w:rPr>
        <w:t>-</w:t>
      </w:r>
      <w:r w:rsidR="00B66582" w:rsidRPr="00B66582">
        <w:rPr>
          <w:rFonts w:ascii="Times New Roman" w:eastAsia="Times New Roman" w:hAnsi="Times New Roman"/>
          <w:color w:val="000000"/>
          <w:sz w:val="24"/>
          <w:szCs w:val="24"/>
          <w:lang w:val="en-US"/>
        </w:rPr>
        <w:t>1.29</w:t>
      </w:r>
      <w:r w:rsidR="00B66582">
        <w:rPr>
          <w:rFonts w:ascii="Times New Roman" w:eastAsia="Times New Roman" w:hAnsi="Times New Roman"/>
          <w:color w:val="000000"/>
          <w:sz w:val="24"/>
          <w:szCs w:val="24"/>
          <w:lang w:val="en-US"/>
        </w:rPr>
        <w:t xml:space="preserve"> </w:t>
      </w:r>
      <w:r w:rsidR="002D1CC9">
        <w:rPr>
          <w:rFonts w:ascii="Times New Roman" w:eastAsia="Times New Roman" w:hAnsi="Times New Roman"/>
          <w:color w:val="000000"/>
          <w:sz w:val="24"/>
          <w:szCs w:val="24"/>
          <w:lang w:val="en-US"/>
        </w:rPr>
        <w:t>NTU</w:t>
      </w:r>
      <w:r w:rsidR="00F743A0">
        <w:rPr>
          <w:rFonts w:ascii="Times New Roman" w:eastAsia="Times New Roman" w:hAnsi="Times New Roman"/>
          <w:color w:val="000000"/>
          <w:sz w:val="24"/>
          <w:szCs w:val="24"/>
          <w:lang w:val="en-US"/>
        </w:rPr>
        <w:t xml:space="preserve"> </w:t>
      </w:r>
      <w:r w:rsidR="00B66582">
        <w:rPr>
          <w:rFonts w:ascii="Times New Roman" w:eastAsia="Times New Roman" w:hAnsi="Times New Roman"/>
          <w:color w:val="000000"/>
          <w:sz w:val="24"/>
          <w:szCs w:val="24"/>
          <w:lang w:val="en-US"/>
        </w:rPr>
        <w:t>dan</w:t>
      </w:r>
      <w:r w:rsidR="00FF5440">
        <w:rPr>
          <w:rFonts w:ascii="Times New Roman" w:eastAsia="Times New Roman" w:hAnsi="Times New Roman"/>
          <w:color w:val="000000"/>
          <w:sz w:val="24"/>
          <w:szCs w:val="24"/>
          <w:lang w:val="en-US"/>
        </w:rPr>
        <w:t xml:space="preserve"> </w:t>
      </w:r>
      <w:r w:rsidR="00947513">
        <w:rPr>
          <w:rFonts w:ascii="Times New Roman" w:eastAsia="Times New Roman" w:hAnsi="Times New Roman"/>
          <w:color w:val="000000"/>
          <w:sz w:val="24"/>
          <w:szCs w:val="24"/>
          <w:lang w:val="en-US"/>
        </w:rPr>
        <w:t>k</w:t>
      </w:r>
      <w:r w:rsidR="00B66582">
        <w:rPr>
          <w:rFonts w:ascii="Times New Roman" w:eastAsia="Times New Roman" w:hAnsi="Times New Roman"/>
          <w:color w:val="000000"/>
          <w:sz w:val="24"/>
          <w:szCs w:val="24"/>
          <w:lang w:val="en-US"/>
        </w:rPr>
        <w:t>ekeruhan rerata terendah</w:t>
      </w:r>
      <w:r w:rsidR="004830B5">
        <w:rPr>
          <w:rFonts w:ascii="Times New Roman" w:eastAsia="Times New Roman" w:hAnsi="Times New Roman"/>
          <w:color w:val="000000"/>
          <w:sz w:val="24"/>
          <w:szCs w:val="24"/>
          <w:lang w:val="en-US"/>
        </w:rPr>
        <w:t xml:space="preserve"> </w:t>
      </w:r>
      <w:r w:rsidR="004830B5" w:rsidRPr="004830B5">
        <w:rPr>
          <w:rFonts w:ascii="Times New Roman" w:eastAsia="Times New Roman" w:hAnsi="Times New Roman"/>
          <w:color w:val="000000"/>
          <w:sz w:val="24"/>
          <w:szCs w:val="24"/>
          <w:lang w:val="en-US"/>
        </w:rPr>
        <w:t>0.98</w:t>
      </w:r>
      <w:r w:rsidR="00B66582">
        <w:rPr>
          <w:rFonts w:ascii="Times New Roman" w:eastAsia="Times New Roman" w:hAnsi="Times New Roman"/>
          <w:color w:val="000000"/>
          <w:sz w:val="24"/>
          <w:szCs w:val="24"/>
          <w:lang w:val="en-US"/>
        </w:rPr>
        <w:t xml:space="preserve"> </w:t>
      </w:r>
      <w:r w:rsidR="00F743A0">
        <w:rPr>
          <w:rFonts w:ascii="Times New Roman" w:eastAsia="Times New Roman" w:hAnsi="Times New Roman"/>
          <w:color w:val="000000"/>
          <w:sz w:val="24"/>
          <w:szCs w:val="24"/>
          <w:lang w:val="en-US"/>
        </w:rPr>
        <w:t xml:space="preserve">NTU </w:t>
      </w:r>
      <w:r w:rsidR="00CC2351">
        <w:rPr>
          <w:rFonts w:ascii="Times New Roman" w:eastAsia="Times New Roman" w:hAnsi="Times New Roman"/>
          <w:color w:val="000000"/>
          <w:sz w:val="24"/>
          <w:szCs w:val="24"/>
          <w:lang w:val="en-US"/>
        </w:rPr>
        <w:t>pada habitat</w:t>
      </w:r>
      <w:r w:rsidR="00B66582">
        <w:rPr>
          <w:rFonts w:ascii="Times New Roman" w:eastAsia="Times New Roman" w:hAnsi="Times New Roman"/>
          <w:color w:val="000000"/>
          <w:sz w:val="24"/>
          <w:szCs w:val="24"/>
          <w:lang w:val="en-US"/>
        </w:rPr>
        <w:t xml:space="preserve"> </w:t>
      </w:r>
      <w:r w:rsidR="00B66582" w:rsidRPr="00D64927">
        <w:rPr>
          <w:rFonts w:ascii="Times New Roman" w:eastAsia="Times New Roman" w:hAnsi="Times New Roman"/>
          <w:i/>
          <w:iCs/>
          <w:color w:val="000000"/>
          <w:sz w:val="24"/>
          <w:szCs w:val="24"/>
          <w:lang w:val="en-US"/>
        </w:rPr>
        <w:t>Aetomylaeus maculatus</w:t>
      </w:r>
      <w:r w:rsidR="004830B5">
        <w:rPr>
          <w:rFonts w:ascii="Times New Roman" w:eastAsia="Times New Roman" w:hAnsi="Times New Roman"/>
          <w:color w:val="000000"/>
          <w:sz w:val="24"/>
          <w:szCs w:val="24"/>
          <w:lang w:val="en-US"/>
        </w:rPr>
        <w:t xml:space="preserve">. Kisaran kekeruhan </w:t>
      </w:r>
      <w:r w:rsidR="00273430">
        <w:rPr>
          <w:rFonts w:ascii="Times New Roman" w:eastAsia="Times New Roman" w:hAnsi="Times New Roman"/>
          <w:color w:val="000000"/>
          <w:sz w:val="24"/>
          <w:szCs w:val="24"/>
          <w:lang w:val="en-US"/>
        </w:rPr>
        <w:t>terlebar</w:t>
      </w:r>
      <w:r w:rsidR="00B66582" w:rsidRPr="00D64927">
        <w:rPr>
          <w:rFonts w:ascii="Times New Roman" w:eastAsia="Times New Roman" w:hAnsi="Times New Roman"/>
          <w:color w:val="000000"/>
          <w:sz w:val="24"/>
          <w:szCs w:val="24"/>
          <w:lang w:val="en-US"/>
        </w:rPr>
        <w:t xml:space="preserve"> </w:t>
      </w:r>
      <w:r w:rsidR="00273430" w:rsidRPr="00CC2351">
        <w:rPr>
          <w:rFonts w:ascii="Times New Roman" w:eastAsia="Times New Roman" w:hAnsi="Times New Roman"/>
          <w:color w:val="000000"/>
          <w:sz w:val="24"/>
          <w:szCs w:val="24"/>
          <w:lang w:val="en-US"/>
        </w:rPr>
        <w:t>0.27</w:t>
      </w:r>
      <w:r w:rsidR="00273430">
        <w:rPr>
          <w:rFonts w:ascii="Times New Roman" w:eastAsia="Times New Roman" w:hAnsi="Times New Roman"/>
          <w:color w:val="000000"/>
          <w:sz w:val="24"/>
          <w:szCs w:val="24"/>
          <w:lang w:val="en-US"/>
        </w:rPr>
        <w:t>-</w:t>
      </w:r>
      <w:r w:rsidR="00273430" w:rsidRPr="00CC2351">
        <w:rPr>
          <w:rFonts w:ascii="Times New Roman" w:eastAsia="Times New Roman" w:hAnsi="Times New Roman"/>
          <w:color w:val="000000"/>
          <w:sz w:val="24"/>
          <w:szCs w:val="24"/>
          <w:lang w:val="en-US"/>
        </w:rPr>
        <w:t>24.48</w:t>
      </w:r>
      <w:r w:rsidR="00273430">
        <w:rPr>
          <w:rFonts w:ascii="Times New Roman" w:eastAsia="Times New Roman" w:hAnsi="Times New Roman"/>
          <w:color w:val="000000"/>
          <w:sz w:val="24"/>
          <w:szCs w:val="24"/>
          <w:lang w:val="en-US"/>
        </w:rPr>
        <w:t xml:space="preserve"> NTU pada habitat </w:t>
      </w:r>
      <w:r w:rsidR="00273430" w:rsidRPr="00273430">
        <w:rPr>
          <w:rFonts w:ascii="Times New Roman" w:eastAsia="Times New Roman" w:hAnsi="Times New Roman"/>
          <w:i/>
          <w:iCs/>
          <w:color w:val="000000"/>
          <w:sz w:val="24"/>
          <w:szCs w:val="24"/>
          <w:lang w:val="en-US"/>
        </w:rPr>
        <w:t>Gymnura zonura</w:t>
      </w:r>
      <w:r w:rsidR="00273430">
        <w:rPr>
          <w:rFonts w:ascii="Times New Roman" w:eastAsia="Times New Roman" w:hAnsi="Times New Roman"/>
          <w:color w:val="000000"/>
          <w:sz w:val="24"/>
          <w:szCs w:val="24"/>
          <w:lang w:val="en-US"/>
        </w:rPr>
        <w:t xml:space="preserve"> dan </w:t>
      </w:r>
      <w:r w:rsidR="004830B5">
        <w:rPr>
          <w:rFonts w:ascii="Times New Roman" w:eastAsia="Times New Roman" w:hAnsi="Times New Roman"/>
          <w:color w:val="000000"/>
          <w:sz w:val="24"/>
          <w:szCs w:val="24"/>
          <w:lang w:val="en-US"/>
        </w:rPr>
        <w:t>k</w:t>
      </w:r>
      <w:r w:rsidR="00D64927">
        <w:rPr>
          <w:rFonts w:ascii="Times New Roman" w:eastAsia="Times New Roman" w:hAnsi="Times New Roman"/>
          <w:color w:val="000000"/>
          <w:sz w:val="24"/>
          <w:szCs w:val="24"/>
          <w:lang w:val="en-US"/>
        </w:rPr>
        <w:t>ekeruhan rerata tertinggi</w:t>
      </w:r>
      <w:r w:rsidR="00FF5440">
        <w:rPr>
          <w:rFonts w:ascii="Times New Roman" w:eastAsia="Times New Roman" w:hAnsi="Times New Roman"/>
          <w:color w:val="000000"/>
          <w:sz w:val="24"/>
          <w:szCs w:val="24"/>
          <w:lang w:val="en-US"/>
        </w:rPr>
        <w:t xml:space="preserve"> </w:t>
      </w:r>
      <w:r w:rsidR="00FF5440" w:rsidRPr="00FF5440">
        <w:rPr>
          <w:rFonts w:ascii="Times New Roman" w:eastAsia="Times New Roman" w:hAnsi="Times New Roman"/>
          <w:color w:val="000000"/>
          <w:sz w:val="24"/>
          <w:szCs w:val="24"/>
          <w:lang w:val="en-US"/>
        </w:rPr>
        <w:t>15</w:t>
      </w:r>
      <w:r w:rsidR="0055160E">
        <w:rPr>
          <w:rFonts w:ascii="Times New Roman" w:eastAsia="Times New Roman" w:hAnsi="Times New Roman"/>
          <w:color w:val="000000"/>
          <w:sz w:val="24"/>
          <w:szCs w:val="24"/>
          <w:lang w:val="en-US"/>
        </w:rPr>
        <w:t>,</w:t>
      </w:r>
      <w:r w:rsidR="00FF5440" w:rsidRPr="00FF5440">
        <w:rPr>
          <w:rFonts w:ascii="Times New Roman" w:eastAsia="Times New Roman" w:hAnsi="Times New Roman"/>
          <w:color w:val="000000"/>
          <w:sz w:val="24"/>
          <w:szCs w:val="24"/>
          <w:lang w:val="en-US"/>
        </w:rPr>
        <w:t>76</w:t>
      </w:r>
      <w:r w:rsidR="004830B5">
        <w:rPr>
          <w:rFonts w:ascii="Times New Roman" w:eastAsia="Times New Roman" w:hAnsi="Times New Roman"/>
          <w:color w:val="000000"/>
          <w:sz w:val="24"/>
          <w:szCs w:val="24"/>
          <w:lang w:val="en-US"/>
        </w:rPr>
        <w:t xml:space="preserve"> </w:t>
      </w:r>
      <w:r w:rsidR="00F743A0">
        <w:rPr>
          <w:rFonts w:ascii="Times New Roman" w:eastAsia="Times New Roman" w:hAnsi="Times New Roman"/>
          <w:color w:val="000000"/>
          <w:sz w:val="24"/>
          <w:szCs w:val="24"/>
          <w:lang w:val="en-US"/>
        </w:rPr>
        <w:t xml:space="preserve">NTU </w:t>
      </w:r>
      <w:r w:rsidR="004830B5">
        <w:rPr>
          <w:rFonts w:ascii="Times New Roman" w:eastAsia="Times New Roman" w:hAnsi="Times New Roman"/>
          <w:color w:val="000000"/>
          <w:sz w:val="24"/>
          <w:szCs w:val="24"/>
          <w:lang w:val="en-US"/>
        </w:rPr>
        <w:t xml:space="preserve">pada habitat </w:t>
      </w:r>
      <w:r w:rsidR="00B94CD1">
        <w:rPr>
          <w:rFonts w:ascii="Times New Roman" w:eastAsia="Times New Roman" w:hAnsi="Times New Roman"/>
          <w:i/>
          <w:iCs/>
          <w:color w:val="000000"/>
          <w:sz w:val="24"/>
          <w:szCs w:val="24"/>
          <w:lang w:val="en-US"/>
        </w:rPr>
        <w:t>Pateobatis</w:t>
      </w:r>
      <w:r w:rsidR="004830B5" w:rsidRPr="003C29E6">
        <w:rPr>
          <w:rFonts w:ascii="Times New Roman" w:eastAsia="Times New Roman" w:hAnsi="Times New Roman"/>
          <w:i/>
          <w:iCs/>
          <w:color w:val="000000"/>
          <w:sz w:val="24"/>
          <w:szCs w:val="24"/>
        </w:rPr>
        <w:t xml:space="preserve"> hortlei</w:t>
      </w:r>
      <w:r w:rsidR="004830B5">
        <w:rPr>
          <w:rFonts w:ascii="Times New Roman" w:eastAsia="Times New Roman" w:hAnsi="Times New Roman"/>
          <w:color w:val="000000"/>
          <w:sz w:val="24"/>
          <w:szCs w:val="24"/>
          <w:lang w:val="en-US"/>
        </w:rPr>
        <w:t>.</w:t>
      </w:r>
      <w:r w:rsidR="00E36D72">
        <w:rPr>
          <w:rFonts w:ascii="Times New Roman" w:eastAsia="Times New Roman" w:hAnsi="Times New Roman"/>
          <w:color w:val="000000"/>
          <w:sz w:val="24"/>
          <w:szCs w:val="24"/>
          <w:lang w:val="en-US"/>
        </w:rPr>
        <w:t xml:space="preserve"> </w:t>
      </w:r>
    </w:p>
    <w:p w14:paraId="49062A6C" w14:textId="00DEE22A" w:rsidR="00990956" w:rsidRDefault="00990956" w:rsidP="00990956">
      <w:pPr>
        <w:spacing w:after="0" w:line="240" w:lineRule="auto"/>
        <w:jc w:val="both"/>
        <w:rPr>
          <w:rFonts w:ascii="Times New Roman" w:hAnsi="Times New Roman"/>
          <w:sz w:val="24"/>
          <w:szCs w:val="24"/>
        </w:rPr>
      </w:pPr>
      <w:r>
        <w:rPr>
          <w:rFonts w:ascii="Times New Roman" w:hAnsi="Times New Roman"/>
          <w:sz w:val="24"/>
          <w:szCs w:val="24"/>
        </w:rPr>
        <w:t xml:space="preserve">Tabel </w:t>
      </w:r>
      <w:r w:rsidR="007F50E6">
        <w:rPr>
          <w:rFonts w:ascii="Times New Roman" w:hAnsi="Times New Roman"/>
          <w:sz w:val="24"/>
          <w:szCs w:val="24"/>
        </w:rPr>
        <w:t>5. K</w:t>
      </w:r>
      <w:r>
        <w:rPr>
          <w:rFonts w:ascii="Times New Roman" w:hAnsi="Times New Roman"/>
          <w:sz w:val="24"/>
          <w:szCs w:val="24"/>
        </w:rPr>
        <w:t xml:space="preserve">ondisi </w:t>
      </w:r>
      <w:r w:rsidR="00BD0976">
        <w:rPr>
          <w:rFonts w:ascii="Times New Roman" w:hAnsi="Times New Roman"/>
          <w:sz w:val="24"/>
          <w:szCs w:val="24"/>
        </w:rPr>
        <w:t>H</w:t>
      </w:r>
      <w:r>
        <w:rPr>
          <w:rFonts w:ascii="Times New Roman" w:hAnsi="Times New Roman"/>
          <w:sz w:val="24"/>
          <w:szCs w:val="24"/>
        </w:rPr>
        <w:t xml:space="preserve">idrologis </w:t>
      </w:r>
      <w:r w:rsidR="00BD0976">
        <w:rPr>
          <w:rFonts w:ascii="Times New Roman" w:hAnsi="Times New Roman"/>
          <w:sz w:val="24"/>
          <w:szCs w:val="24"/>
        </w:rPr>
        <w:t>H</w:t>
      </w:r>
      <w:r>
        <w:rPr>
          <w:rFonts w:ascii="Times New Roman" w:hAnsi="Times New Roman"/>
          <w:sz w:val="24"/>
          <w:szCs w:val="24"/>
        </w:rPr>
        <w:t xml:space="preserve">abitat </w:t>
      </w:r>
      <w:r w:rsidR="00BD0976">
        <w:rPr>
          <w:rFonts w:ascii="Times New Roman" w:hAnsi="Times New Roman"/>
          <w:sz w:val="24"/>
          <w:szCs w:val="24"/>
        </w:rPr>
        <w:t>I</w:t>
      </w:r>
      <w:r>
        <w:rPr>
          <w:rFonts w:ascii="Times New Roman" w:hAnsi="Times New Roman"/>
          <w:sz w:val="24"/>
          <w:szCs w:val="24"/>
        </w:rPr>
        <w:t xml:space="preserve">kan </w:t>
      </w:r>
      <w:r w:rsidR="00BD0976">
        <w:rPr>
          <w:rFonts w:ascii="Times New Roman" w:hAnsi="Times New Roman"/>
          <w:sz w:val="24"/>
          <w:szCs w:val="24"/>
        </w:rPr>
        <w:t>P</w:t>
      </w:r>
      <w:r>
        <w:rPr>
          <w:rFonts w:ascii="Times New Roman" w:hAnsi="Times New Roman"/>
          <w:sz w:val="24"/>
          <w:szCs w:val="24"/>
        </w:rPr>
        <w:t xml:space="preserve">ari di </w:t>
      </w:r>
      <w:r w:rsidR="007F50E6">
        <w:rPr>
          <w:rFonts w:ascii="Times New Roman" w:hAnsi="Times New Roman"/>
          <w:sz w:val="24"/>
          <w:szCs w:val="24"/>
        </w:rPr>
        <w:t xml:space="preserve">Laut </w:t>
      </w:r>
      <w:r>
        <w:rPr>
          <w:rFonts w:ascii="Times New Roman" w:hAnsi="Times New Roman"/>
          <w:sz w:val="24"/>
          <w:szCs w:val="24"/>
        </w:rPr>
        <w:t xml:space="preserve">Arafura. </w:t>
      </w:r>
    </w:p>
    <w:p w14:paraId="01971118" w14:textId="3FDDE318" w:rsidR="009C313A" w:rsidRPr="009C313A" w:rsidRDefault="009C313A" w:rsidP="00990956">
      <w:pPr>
        <w:spacing w:after="0" w:line="240" w:lineRule="auto"/>
        <w:jc w:val="both"/>
        <w:rPr>
          <w:rFonts w:ascii="Times New Roman" w:hAnsi="Times New Roman"/>
          <w:i/>
          <w:iCs/>
          <w:sz w:val="24"/>
          <w:szCs w:val="24"/>
        </w:rPr>
      </w:pPr>
      <w:r w:rsidRPr="009C313A">
        <w:rPr>
          <w:rFonts w:ascii="Times New Roman" w:hAnsi="Times New Roman"/>
          <w:i/>
          <w:iCs/>
          <w:sz w:val="24"/>
          <w:szCs w:val="24"/>
        </w:rPr>
        <w:t>Table 5. Hydrological Condition of Stingray Habitat in Arafura Sea</w:t>
      </w:r>
    </w:p>
    <w:tbl>
      <w:tblPr>
        <w:tblW w:w="9420" w:type="dxa"/>
        <w:tblLook w:val="04A0" w:firstRow="1" w:lastRow="0" w:firstColumn="1" w:lastColumn="0" w:noHBand="0" w:noVBand="1"/>
      </w:tblPr>
      <w:tblGrid>
        <w:gridCol w:w="2430"/>
        <w:gridCol w:w="1205"/>
        <w:gridCol w:w="1349"/>
        <w:gridCol w:w="1014"/>
        <w:gridCol w:w="872"/>
        <w:gridCol w:w="600"/>
        <w:gridCol w:w="1072"/>
        <w:gridCol w:w="1050"/>
      </w:tblGrid>
      <w:tr w:rsidR="00990956" w:rsidRPr="00314705" w14:paraId="26B551DF" w14:textId="77777777" w:rsidTr="00314705">
        <w:trPr>
          <w:trHeight w:val="204"/>
        </w:trPr>
        <w:tc>
          <w:tcPr>
            <w:tcW w:w="2430" w:type="dxa"/>
            <w:tcBorders>
              <w:top w:val="single" w:sz="4" w:space="0" w:color="auto"/>
              <w:left w:val="nil"/>
              <w:bottom w:val="single" w:sz="4" w:space="0" w:color="auto"/>
              <w:right w:val="nil"/>
            </w:tcBorders>
            <w:shd w:val="clear" w:color="auto" w:fill="auto"/>
            <w:noWrap/>
            <w:vAlign w:val="bottom"/>
            <w:hideMark/>
          </w:tcPr>
          <w:p w14:paraId="0C965485" w14:textId="2E987A39" w:rsidR="00990956" w:rsidRPr="00314705" w:rsidRDefault="00990956" w:rsidP="00540BB6">
            <w:pPr>
              <w:spacing w:after="0" w:line="240" w:lineRule="auto"/>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 xml:space="preserve">Jenis </w:t>
            </w:r>
            <w:r w:rsidR="005F088A">
              <w:rPr>
                <w:rFonts w:ascii="Times New Roman" w:eastAsia="Times New Roman" w:hAnsi="Times New Roman" w:cs="Times New Roman"/>
                <w:b/>
                <w:bCs/>
                <w:color w:val="000000"/>
                <w:sz w:val="20"/>
                <w:szCs w:val="20"/>
              </w:rPr>
              <w:t xml:space="preserve">Ikan </w:t>
            </w:r>
            <w:r w:rsidRPr="00314705">
              <w:rPr>
                <w:rFonts w:ascii="Times New Roman" w:eastAsia="Times New Roman" w:hAnsi="Times New Roman" w:cs="Times New Roman"/>
                <w:b/>
                <w:bCs/>
                <w:color w:val="000000"/>
                <w:sz w:val="20"/>
                <w:szCs w:val="20"/>
              </w:rPr>
              <w:t>Pari</w:t>
            </w:r>
          </w:p>
        </w:tc>
        <w:tc>
          <w:tcPr>
            <w:tcW w:w="1205" w:type="dxa"/>
            <w:tcBorders>
              <w:top w:val="single" w:sz="4" w:space="0" w:color="auto"/>
              <w:left w:val="nil"/>
              <w:bottom w:val="single" w:sz="4" w:space="0" w:color="auto"/>
              <w:right w:val="nil"/>
            </w:tcBorders>
            <w:shd w:val="clear" w:color="auto" w:fill="auto"/>
            <w:noWrap/>
            <w:vAlign w:val="bottom"/>
            <w:hideMark/>
          </w:tcPr>
          <w:p w14:paraId="7E351947"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Kedalaman</w:t>
            </w:r>
          </w:p>
          <w:p w14:paraId="5617A404"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 xml:space="preserve"> (m)</w:t>
            </w:r>
          </w:p>
        </w:tc>
        <w:tc>
          <w:tcPr>
            <w:tcW w:w="1349" w:type="dxa"/>
            <w:tcBorders>
              <w:top w:val="single" w:sz="4" w:space="0" w:color="auto"/>
              <w:left w:val="nil"/>
              <w:bottom w:val="single" w:sz="4" w:space="0" w:color="auto"/>
              <w:right w:val="nil"/>
            </w:tcBorders>
            <w:shd w:val="clear" w:color="auto" w:fill="auto"/>
            <w:noWrap/>
            <w:vAlign w:val="bottom"/>
            <w:hideMark/>
          </w:tcPr>
          <w:p w14:paraId="63FC0498"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Temperature</w:t>
            </w:r>
          </w:p>
          <w:p w14:paraId="56491E93"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 xml:space="preserve"> [</w:t>
            </w:r>
            <w:r w:rsidRPr="00FB7CCB">
              <w:rPr>
                <w:rFonts w:ascii="Times New Roman" w:eastAsia="Times New Roman" w:hAnsi="Times New Roman" w:cs="Times New Roman"/>
                <w:b/>
                <w:bCs/>
                <w:color w:val="000000"/>
                <w:sz w:val="20"/>
                <w:szCs w:val="20"/>
                <w:vertAlign w:val="superscript"/>
              </w:rPr>
              <w:t>o</w:t>
            </w:r>
            <w:r w:rsidRPr="00314705">
              <w:rPr>
                <w:rFonts w:ascii="Times New Roman" w:eastAsia="Times New Roman" w:hAnsi="Times New Roman" w:cs="Times New Roman"/>
                <w:b/>
                <w:bCs/>
                <w:color w:val="000000"/>
                <w:sz w:val="20"/>
                <w:szCs w:val="20"/>
              </w:rPr>
              <w:t xml:space="preserve"> C]</w:t>
            </w:r>
          </w:p>
        </w:tc>
        <w:tc>
          <w:tcPr>
            <w:tcW w:w="1014" w:type="dxa"/>
            <w:tcBorders>
              <w:top w:val="single" w:sz="4" w:space="0" w:color="auto"/>
              <w:left w:val="nil"/>
              <w:bottom w:val="single" w:sz="4" w:space="0" w:color="auto"/>
              <w:right w:val="nil"/>
            </w:tcBorders>
            <w:shd w:val="clear" w:color="auto" w:fill="auto"/>
            <w:noWrap/>
            <w:vAlign w:val="bottom"/>
            <w:hideMark/>
          </w:tcPr>
          <w:p w14:paraId="4E26C1B2"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 xml:space="preserve">Salinity </w:t>
            </w:r>
          </w:p>
          <w:p w14:paraId="3FE1B0C4"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[PSU]</w:t>
            </w:r>
          </w:p>
        </w:tc>
        <w:tc>
          <w:tcPr>
            <w:tcW w:w="872" w:type="dxa"/>
            <w:tcBorders>
              <w:top w:val="single" w:sz="4" w:space="0" w:color="auto"/>
              <w:left w:val="nil"/>
              <w:bottom w:val="single" w:sz="4" w:space="0" w:color="auto"/>
              <w:right w:val="nil"/>
            </w:tcBorders>
            <w:shd w:val="clear" w:color="auto" w:fill="auto"/>
            <w:noWrap/>
            <w:vAlign w:val="bottom"/>
            <w:hideMark/>
          </w:tcPr>
          <w:p w14:paraId="504726A5"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Oxygen [mg/l]</w:t>
            </w:r>
          </w:p>
        </w:tc>
        <w:tc>
          <w:tcPr>
            <w:tcW w:w="600" w:type="dxa"/>
            <w:tcBorders>
              <w:top w:val="single" w:sz="4" w:space="0" w:color="auto"/>
              <w:left w:val="nil"/>
              <w:bottom w:val="single" w:sz="4" w:space="0" w:color="auto"/>
              <w:right w:val="nil"/>
            </w:tcBorders>
            <w:shd w:val="clear" w:color="auto" w:fill="auto"/>
            <w:noWrap/>
            <w:vAlign w:val="bottom"/>
            <w:hideMark/>
          </w:tcPr>
          <w:p w14:paraId="54A260CE"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pH</w:t>
            </w:r>
          </w:p>
        </w:tc>
        <w:tc>
          <w:tcPr>
            <w:tcW w:w="900" w:type="dxa"/>
            <w:tcBorders>
              <w:top w:val="single" w:sz="4" w:space="0" w:color="auto"/>
              <w:left w:val="nil"/>
              <w:bottom w:val="single" w:sz="4" w:space="0" w:color="auto"/>
              <w:right w:val="nil"/>
            </w:tcBorders>
            <w:shd w:val="clear" w:color="auto" w:fill="auto"/>
            <w:noWrap/>
            <w:vAlign w:val="bottom"/>
            <w:hideMark/>
          </w:tcPr>
          <w:p w14:paraId="7468A902"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Khlorofil-a</w:t>
            </w:r>
          </w:p>
        </w:tc>
        <w:tc>
          <w:tcPr>
            <w:tcW w:w="1050" w:type="dxa"/>
            <w:tcBorders>
              <w:top w:val="single" w:sz="4" w:space="0" w:color="auto"/>
              <w:left w:val="nil"/>
              <w:bottom w:val="single" w:sz="4" w:space="0" w:color="auto"/>
              <w:right w:val="nil"/>
            </w:tcBorders>
            <w:shd w:val="clear" w:color="auto" w:fill="auto"/>
            <w:noWrap/>
            <w:vAlign w:val="bottom"/>
            <w:hideMark/>
          </w:tcPr>
          <w:p w14:paraId="6E289A53" w14:textId="77777777" w:rsidR="00990956" w:rsidRPr="00314705" w:rsidRDefault="00990956" w:rsidP="00540BB6">
            <w:pPr>
              <w:spacing w:after="0" w:line="240" w:lineRule="auto"/>
              <w:jc w:val="center"/>
              <w:rPr>
                <w:rFonts w:ascii="Times New Roman" w:eastAsia="Times New Roman" w:hAnsi="Times New Roman" w:cs="Times New Roman"/>
                <w:b/>
                <w:bCs/>
                <w:color w:val="000000"/>
                <w:sz w:val="20"/>
                <w:szCs w:val="20"/>
              </w:rPr>
            </w:pPr>
            <w:r w:rsidRPr="00314705">
              <w:rPr>
                <w:rFonts w:ascii="Times New Roman" w:eastAsia="Times New Roman" w:hAnsi="Times New Roman" w:cs="Times New Roman"/>
                <w:b/>
                <w:bCs/>
                <w:color w:val="000000"/>
                <w:sz w:val="20"/>
                <w:szCs w:val="20"/>
              </w:rPr>
              <w:t>Turbidity [NTU]</w:t>
            </w:r>
          </w:p>
        </w:tc>
      </w:tr>
      <w:tr w:rsidR="00990956" w:rsidRPr="00314705" w14:paraId="4FBA7030" w14:textId="77777777" w:rsidTr="00314705">
        <w:trPr>
          <w:trHeight w:val="204"/>
        </w:trPr>
        <w:tc>
          <w:tcPr>
            <w:tcW w:w="2430" w:type="dxa"/>
            <w:tcBorders>
              <w:top w:val="single" w:sz="4" w:space="0" w:color="auto"/>
              <w:left w:val="nil"/>
              <w:bottom w:val="nil"/>
              <w:right w:val="nil"/>
            </w:tcBorders>
            <w:shd w:val="clear" w:color="auto" w:fill="auto"/>
            <w:noWrap/>
            <w:vAlign w:val="center"/>
            <w:hideMark/>
          </w:tcPr>
          <w:p w14:paraId="1512AB43" w14:textId="539DDD75" w:rsidR="00990956" w:rsidRPr="00314705" w:rsidRDefault="008F6613" w:rsidP="00BF678F">
            <w:pPr>
              <w:spacing w:after="0" w:line="240" w:lineRule="auto"/>
              <w:ind w:left="-20"/>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Neotrygon</w:t>
            </w:r>
            <w:r w:rsidR="00990956" w:rsidRPr="00314705">
              <w:rPr>
                <w:rFonts w:ascii="Times New Roman" w:eastAsia="Times New Roman" w:hAnsi="Times New Roman" w:cs="Times New Roman"/>
                <w:i/>
                <w:iCs/>
                <w:color w:val="000000"/>
                <w:sz w:val="20"/>
                <w:szCs w:val="20"/>
              </w:rPr>
              <w:t xml:space="preserve"> annotata</w:t>
            </w:r>
          </w:p>
        </w:tc>
        <w:tc>
          <w:tcPr>
            <w:tcW w:w="1205" w:type="dxa"/>
            <w:tcBorders>
              <w:top w:val="single" w:sz="4" w:space="0" w:color="auto"/>
              <w:left w:val="nil"/>
              <w:bottom w:val="nil"/>
              <w:right w:val="nil"/>
            </w:tcBorders>
            <w:shd w:val="clear" w:color="auto" w:fill="auto"/>
            <w:noWrap/>
            <w:vAlign w:val="bottom"/>
            <w:hideMark/>
          </w:tcPr>
          <w:p w14:paraId="0840D540" w14:textId="5AACB052"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33.7</w:t>
            </w:r>
          </w:p>
        </w:tc>
        <w:tc>
          <w:tcPr>
            <w:tcW w:w="1349" w:type="dxa"/>
            <w:tcBorders>
              <w:top w:val="single" w:sz="4" w:space="0" w:color="auto"/>
              <w:left w:val="nil"/>
              <w:bottom w:val="nil"/>
              <w:right w:val="nil"/>
            </w:tcBorders>
            <w:shd w:val="clear" w:color="auto" w:fill="auto"/>
            <w:noWrap/>
            <w:vAlign w:val="bottom"/>
            <w:hideMark/>
          </w:tcPr>
          <w:p w14:paraId="3A41BCA9" w14:textId="0C6EFC3B"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26.3</w:t>
            </w:r>
          </w:p>
        </w:tc>
        <w:tc>
          <w:tcPr>
            <w:tcW w:w="1014" w:type="dxa"/>
            <w:tcBorders>
              <w:top w:val="single" w:sz="4" w:space="0" w:color="auto"/>
              <w:left w:val="nil"/>
              <w:bottom w:val="nil"/>
              <w:right w:val="nil"/>
            </w:tcBorders>
            <w:shd w:val="clear" w:color="auto" w:fill="auto"/>
            <w:noWrap/>
            <w:vAlign w:val="bottom"/>
            <w:hideMark/>
          </w:tcPr>
          <w:p w14:paraId="06EF7305" w14:textId="569CEAA0"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34.1</w:t>
            </w:r>
          </w:p>
        </w:tc>
        <w:tc>
          <w:tcPr>
            <w:tcW w:w="872" w:type="dxa"/>
            <w:tcBorders>
              <w:top w:val="single" w:sz="4" w:space="0" w:color="auto"/>
              <w:left w:val="nil"/>
              <w:bottom w:val="nil"/>
              <w:right w:val="nil"/>
            </w:tcBorders>
            <w:shd w:val="clear" w:color="auto" w:fill="auto"/>
            <w:noWrap/>
            <w:vAlign w:val="bottom"/>
            <w:hideMark/>
          </w:tcPr>
          <w:p w14:paraId="2B1C2F34" w14:textId="5FE1B687"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3.5</w:t>
            </w:r>
          </w:p>
        </w:tc>
        <w:tc>
          <w:tcPr>
            <w:tcW w:w="600" w:type="dxa"/>
            <w:tcBorders>
              <w:top w:val="single" w:sz="4" w:space="0" w:color="auto"/>
              <w:left w:val="nil"/>
              <w:bottom w:val="nil"/>
              <w:right w:val="nil"/>
            </w:tcBorders>
            <w:shd w:val="clear" w:color="auto" w:fill="auto"/>
            <w:noWrap/>
            <w:vAlign w:val="bottom"/>
            <w:hideMark/>
          </w:tcPr>
          <w:p w14:paraId="734BB40E" w14:textId="5C357077"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8.8</w:t>
            </w:r>
          </w:p>
        </w:tc>
        <w:tc>
          <w:tcPr>
            <w:tcW w:w="900" w:type="dxa"/>
            <w:tcBorders>
              <w:top w:val="single" w:sz="4" w:space="0" w:color="auto"/>
              <w:left w:val="nil"/>
              <w:bottom w:val="nil"/>
              <w:right w:val="nil"/>
            </w:tcBorders>
            <w:shd w:val="clear" w:color="auto" w:fill="auto"/>
            <w:noWrap/>
            <w:vAlign w:val="bottom"/>
            <w:hideMark/>
          </w:tcPr>
          <w:p w14:paraId="3A4778F1" w14:textId="6C27C917"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2.2</w:t>
            </w:r>
          </w:p>
        </w:tc>
        <w:tc>
          <w:tcPr>
            <w:tcW w:w="1050" w:type="dxa"/>
            <w:tcBorders>
              <w:top w:val="single" w:sz="4" w:space="0" w:color="auto"/>
              <w:left w:val="nil"/>
              <w:bottom w:val="nil"/>
              <w:right w:val="nil"/>
            </w:tcBorders>
            <w:shd w:val="clear" w:color="auto" w:fill="auto"/>
            <w:noWrap/>
            <w:vAlign w:val="bottom"/>
            <w:hideMark/>
          </w:tcPr>
          <w:p w14:paraId="62F79921" w14:textId="4B31F742" w:rsidR="00990956" w:rsidRPr="00314705" w:rsidRDefault="00236FBD" w:rsidP="00BF678F">
            <w:pPr>
              <w:spacing w:after="0" w:line="240" w:lineRule="auto"/>
              <w:ind w:left="-20"/>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10.8</w:t>
            </w:r>
          </w:p>
        </w:tc>
      </w:tr>
      <w:tr w:rsidR="00990956" w:rsidRPr="00314705" w14:paraId="78BC39A6" w14:textId="77777777" w:rsidTr="00314705">
        <w:trPr>
          <w:trHeight w:val="204"/>
        </w:trPr>
        <w:tc>
          <w:tcPr>
            <w:tcW w:w="2430" w:type="dxa"/>
            <w:tcBorders>
              <w:top w:val="nil"/>
              <w:left w:val="nil"/>
              <w:bottom w:val="nil"/>
              <w:right w:val="nil"/>
            </w:tcBorders>
            <w:shd w:val="clear" w:color="auto" w:fill="auto"/>
            <w:noWrap/>
            <w:vAlign w:val="center"/>
            <w:hideMark/>
          </w:tcPr>
          <w:p w14:paraId="3E6EBC2D" w14:textId="674F5776" w:rsidR="00990956" w:rsidRPr="00314705" w:rsidRDefault="008F6613"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Neotrygon</w:t>
            </w:r>
            <w:r w:rsidR="00990956" w:rsidRPr="00314705">
              <w:rPr>
                <w:rFonts w:ascii="Times New Roman" w:eastAsia="Times New Roman" w:hAnsi="Times New Roman" w:cs="Times New Roman"/>
                <w:i/>
                <w:iCs/>
                <w:color w:val="000000"/>
                <w:sz w:val="20"/>
                <w:szCs w:val="20"/>
              </w:rPr>
              <w:t xml:space="preserve"> leylandi</w:t>
            </w:r>
          </w:p>
        </w:tc>
        <w:tc>
          <w:tcPr>
            <w:tcW w:w="1205" w:type="dxa"/>
            <w:tcBorders>
              <w:top w:val="nil"/>
              <w:left w:val="nil"/>
              <w:bottom w:val="nil"/>
              <w:right w:val="nil"/>
            </w:tcBorders>
            <w:shd w:val="clear" w:color="auto" w:fill="auto"/>
            <w:noWrap/>
            <w:vAlign w:val="bottom"/>
            <w:hideMark/>
          </w:tcPr>
          <w:p w14:paraId="3935E2EA" w14:textId="7BDFE7EB" w:rsidR="00990956" w:rsidRPr="00314705" w:rsidRDefault="00236FBD"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32.6</w:t>
            </w:r>
          </w:p>
        </w:tc>
        <w:tc>
          <w:tcPr>
            <w:tcW w:w="1349" w:type="dxa"/>
            <w:tcBorders>
              <w:top w:val="nil"/>
              <w:left w:val="nil"/>
              <w:bottom w:val="nil"/>
              <w:right w:val="nil"/>
            </w:tcBorders>
            <w:shd w:val="clear" w:color="auto" w:fill="auto"/>
            <w:noWrap/>
            <w:vAlign w:val="bottom"/>
            <w:hideMark/>
          </w:tcPr>
          <w:p w14:paraId="634EF94E" w14:textId="07EE2F17" w:rsidR="00990956" w:rsidRPr="00314705" w:rsidRDefault="00236FBD"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25.9</w:t>
            </w:r>
          </w:p>
        </w:tc>
        <w:tc>
          <w:tcPr>
            <w:tcW w:w="1014" w:type="dxa"/>
            <w:tcBorders>
              <w:top w:val="nil"/>
              <w:left w:val="nil"/>
              <w:bottom w:val="nil"/>
              <w:right w:val="nil"/>
            </w:tcBorders>
            <w:shd w:val="clear" w:color="auto" w:fill="auto"/>
            <w:noWrap/>
            <w:vAlign w:val="bottom"/>
            <w:hideMark/>
          </w:tcPr>
          <w:p w14:paraId="67BF1E6B" w14:textId="7CF4FB00" w:rsidR="00990956" w:rsidRPr="00314705" w:rsidRDefault="00236FBD"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34.1</w:t>
            </w:r>
          </w:p>
        </w:tc>
        <w:tc>
          <w:tcPr>
            <w:tcW w:w="872" w:type="dxa"/>
            <w:tcBorders>
              <w:top w:val="nil"/>
              <w:left w:val="nil"/>
              <w:bottom w:val="nil"/>
              <w:right w:val="nil"/>
            </w:tcBorders>
            <w:shd w:val="clear" w:color="auto" w:fill="auto"/>
            <w:noWrap/>
            <w:vAlign w:val="bottom"/>
            <w:hideMark/>
          </w:tcPr>
          <w:p w14:paraId="29FEDD18" w14:textId="161939D9"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3.1</w:t>
            </w:r>
          </w:p>
        </w:tc>
        <w:tc>
          <w:tcPr>
            <w:tcW w:w="600" w:type="dxa"/>
            <w:tcBorders>
              <w:top w:val="nil"/>
              <w:left w:val="nil"/>
              <w:bottom w:val="nil"/>
              <w:right w:val="nil"/>
            </w:tcBorders>
            <w:shd w:val="clear" w:color="auto" w:fill="auto"/>
            <w:noWrap/>
            <w:vAlign w:val="bottom"/>
            <w:hideMark/>
          </w:tcPr>
          <w:p w14:paraId="31749C9D" w14:textId="2E2246C5"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61A90408" w14:textId="61806994"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1.5</w:t>
            </w:r>
          </w:p>
        </w:tc>
        <w:tc>
          <w:tcPr>
            <w:tcW w:w="1050" w:type="dxa"/>
            <w:tcBorders>
              <w:top w:val="nil"/>
              <w:left w:val="nil"/>
              <w:bottom w:val="nil"/>
              <w:right w:val="nil"/>
            </w:tcBorders>
            <w:shd w:val="clear" w:color="auto" w:fill="auto"/>
            <w:noWrap/>
            <w:vAlign w:val="bottom"/>
            <w:hideMark/>
          </w:tcPr>
          <w:p w14:paraId="2C0C8E4F" w14:textId="1DC798C9"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4.3</w:t>
            </w:r>
          </w:p>
        </w:tc>
      </w:tr>
      <w:tr w:rsidR="00990956" w:rsidRPr="00314705" w14:paraId="13CEAE23" w14:textId="77777777" w:rsidTr="00314705">
        <w:trPr>
          <w:trHeight w:val="204"/>
        </w:trPr>
        <w:tc>
          <w:tcPr>
            <w:tcW w:w="2430" w:type="dxa"/>
            <w:tcBorders>
              <w:top w:val="nil"/>
              <w:left w:val="nil"/>
              <w:bottom w:val="nil"/>
              <w:right w:val="nil"/>
            </w:tcBorders>
            <w:shd w:val="clear" w:color="auto" w:fill="auto"/>
            <w:noWrap/>
            <w:vAlign w:val="center"/>
            <w:hideMark/>
          </w:tcPr>
          <w:p w14:paraId="67FC840C"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Hemitrygon longicauda</w:t>
            </w:r>
          </w:p>
        </w:tc>
        <w:tc>
          <w:tcPr>
            <w:tcW w:w="1205" w:type="dxa"/>
            <w:tcBorders>
              <w:top w:val="nil"/>
              <w:left w:val="nil"/>
              <w:bottom w:val="nil"/>
              <w:right w:val="nil"/>
            </w:tcBorders>
            <w:shd w:val="clear" w:color="auto" w:fill="auto"/>
            <w:noWrap/>
            <w:vAlign w:val="bottom"/>
            <w:hideMark/>
          </w:tcPr>
          <w:p w14:paraId="5D62AC2E" w14:textId="4B1411D6"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15.8</w:t>
            </w:r>
          </w:p>
        </w:tc>
        <w:tc>
          <w:tcPr>
            <w:tcW w:w="1349" w:type="dxa"/>
            <w:tcBorders>
              <w:top w:val="nil"/>
              <w:left w:val="nil"/>
              <w:bottom w:val="nil"/>
              <w:right w:val="nil"/>
            </w:tcBorders>
            <w:shd w:val="clear" w:color="auto" w:fill="auto"/>
            <w:noWrap/>
            <w:vAlign w:val="bottom"/>
            <w:hideMark/>
          </w:tcPr>
          <w:p w14:paraId="2D74492A" w14:textId="33369577"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27.7</w:t>
            </w:r>
          </w:p>
        </w:tc>
        <w:tc>
          <w:tcPr>
            <w:tcW w:w="1014" w:type="dxa"/>
            <w:tcBorders>
              <w:top w:val="nil"/>
              <w:left w:val="nil"/>
              <w:bottom w:val="nil"/>
              <w:right w:val="nil"/>
            </w:tcBorders>
            <w:shd w:val="clear" w:color="auto" w:fill="auto"/>
            <w:noWrap/>
            <w:vAlign w:val="bottom"/>
            <w:hideMark/>
          </w:tcPr>
          <w:p w14:paraId="61278BAD" w14:textId="3048F8BD"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33.7</w:t>
            </w:r>
          </w:p>
        </w:tc>
        <w:tc>
          <w:tcPr>
            <w:tcW w:w="872" w:type="dxa"/>
            <w:tcBorders>
              <w:top w:val="nil"/>
              <w:left w:val="nil"/>
              <w:bottom w:val="nil"/>
              <w:right w:val="nil"/>
            </w:tcBorders>
            <w:shd w:val="clear" w:color="auto" w:fill="auto"/>
            <w:noWrap/>
            <w:vAlign w:val="bottom"/>
            <w:hideMark/>
          </w:tcPr>
          <w:p w14:paraId="45264743" w14:textId="7550CE15"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5.0</w:t>
            </w:r>
          </w:p>
        </w:tc>
        <w:tc>
          <w:tcPr>
            <w:tcW w:w="600" w:type="dxa"/>
            <w:tcBorders>
              <w:top w:val="nil"/>
              <w:left w:val="nil"/>
              <w:bottom w:val="nil"/>
              <w:right w:val="nil"/>
            </w:tcBorders>
            <w:shd w:val="clear" w:color="auto" w:fill="auto"/>
            <w:noWrap/>
            <w:vAlign w:val="bottom"/>
            <w:hideMark/>
          </w:tcPr>
          <w:p w14:paraId="68889FE4" w14:textId="1DB78DEF"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8.6</w:t>
            </w:r>
          </w:p>
        </w:tc>
        <w:tc>
          <w:tcPr>
            <w:tcW w:w="900" w:type="dxa"/>
            <w:tcBorders>
              <w:top w:val="nil"/>
              <w:left w:val="nil"/>
              <w:bottom w:val="nil"/>
              <w:right w:val="nil"/>
            </w:tcBorders>
            <w:shd w:val="clear" w:color="auto" w:fill="auto"/>
            <w:noWrap/>
            <w:vAlign w:val="bottom"/>
            <w:hideMark/>
          </w:tcPr>
          <w:p w14:paraId="5C6AE3C4" w14:textId="52FC8043"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3.6</w:t>
            </w:r>
          </w:p>
        </w:tc>
        <w:tc>
          <w:tcPr>
            <w:tcW w:w="1050" w:type="dxa"/>
            <w:tcBorders>
              <w:top w:val="nil"/>
              <w:left w:val="nil"/>
              <w:bottom w:val="nil"/>
              <w:right w:val="nil"/>
            </w:tcBorders>
            <w:shd w:val="clear" w:color="auto" w:fill="auto"/>
            <w:noWrap/>
            <w:vAlign w:val="bottom"/>
            <w:hideMark/>
          </w:tcPr>
          <w:p w14:paraId="0BB0AC4D" w14:textId="63BC6D23"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10.7</w:t>
            </w:r>
          </w:p>
        </w:tc>
      </w:tr>
      <w:tr w:rsidR="00990956" w:rsidRPr="00314705" w14:paraId="10E2EE39" w14:textId="77777777" w:rsidTr="00314705">
        <w:trPr>
          <w:trHeight w:val="204"/>
        </w:trPr>
        <w:tc>
          <w:tcPr>
            <w:tcW w:w="2430" w:type="dxa"/>
            <w:tcBorders>
              <w:top w:val="nil"/>
              <w:left w:val="nil"/>
              <w:bottom w:val="nil"/>
              <w:right w:val="nil"/>
            </w:tcBorders>
            <w:shd w:val="clear" w:color="auto" w:fill="auto"/>
            <w:noWrap/>
            <w:vAlign w:val="center"/>
            <w:hideMark/>
          </w:tcPr>
          <w:p w14:paraId="7AFB35F9" w14:textId="01F82493" w:rsidR="00990956" w:rsidRPr="00314705" w:rsidRDefault="008F6613"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Maculobatis</w:t>
            </w:r>
            <w:r w:rsidR="00990956" w:rsidRPr="00314705">
              <w:rPr>
                <w:rFonts w:ascii="Times New Roman" w:eastAsia="Times New Roman" w:hAnsi="Times New Roman" w:cs="Times New Roman"/>
                <w:i/>
                <w:iCs/>
                <w:color w:val="000000"/>
                <w:sz w:val="20"/>
                <w:szCs w:val="20"/>
              </w:rPr>
              <w:t xml:space="preserve"> toshi</w:t>
            </w:r>
          </w:p>
        </w:tc>
        <w:tc>
          <w:tcPr>
            <w:tcW w:w="1205" w:type="dxa"/>
            <w:tcBorders>
              <w:top w:val="nil"/>
              <w:left w:val="nil"/>
              <w:bottom w:val="nil"/>
              <w:right w:val="nil"/>
            </w:tcBorders>
            <w:shd w:val="clear" w:color="auto" w:fill="auto"/>
            <w:noWrap/>
            <w:vAlign w:val="bottom"/>
            <w:hideMark/>
          </w:tcPr>
          <w:p w14:paraId="125299AE" w14:textId="12EFBC1E"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34.3</w:t>
            </w:r>
          </w:p>
        </w:tc>
        <w:tc>
          <w:tcPr>
            <w:tcW w:w="1349" w:type="dxa"/>
            <w:tcBorders>
              <w:top w:val="nil"/>
              <w:left w:val="nil"/>
              <w:bottom w:val="nil"/>
              <w:right w:val="nil"/>
            </w:tcBorders>
            <w:shd w:val="clear" w:color="auto" w:fill="auto"/>
            <w:noWrap/>
            <w:vAlign w:val="bottom"/>
            <w:hideMark/>
          </w:tcPr>
          <w:p w14:paraId="05DE6462" w14:textId="654F2ADB"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26.4</w:t>
            </w:r>
          </w:p>
        </w:tc>
        <w:tc>
          <w:tcPr>
            <w:tcW w:w="1014" w:type="dxa"/>
            <w:tcBorders>
              <w:top w:val="nil"/>
              <w:left w:val="nil"/>
              <w:bottom w:val="nil"/>
              <w:right w:val="nil"/>
            </w:tcBorders>
            <w:shd w:val="clear" w:color="auto" w:fill="auto"/>
            <w:noWrap/>
            <w:vAlign w:val="bottom"/>
            <w:hideMark/>
          </w:tcPr>
          <w:p w14:paraId="3FBDB19C" w14:textId="38041DBF"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34.4</w:t>
            </w:r>
          </w:p>
        </w:tc>
        <w:tc>
          <w:tcPr>
            <w:tcW w:w="872" w:type="dxa"/>
            <w:tcBorders>
              <w:top w:val="nil"/>
              <w:left w:val="nil"/>
              <w:bottom w:val="nil"/>
              <w:right w:val="nil"/>
            </w:tcBorders>
            <w:shd w:val="clear" w:color="auto" w:fill="auto"/>
            <w:noWrap/>
            <w:vAlign w:val="bottom"/>
            <w:hideMark/>
          </w:tcPr>
          <w:p w14:paraId="6B537560" w14:textId="2EB3F3D7"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3.9</w:t>
            </w:r>
          </w:p>
        </w:tc>
        <w:tc>
          <w:tcPr>
            <w:tcW w:w="600" w:type="dxa"/>
            <w:tcBorders>
              <w:top w:val="nil"/>
              <w:left w:val="nil"/>
              <w:bottom w:val="nil"/>
              <w:right w:val="nil"/>
            </w:tcBorders>
            <w:shd w:val="clear" w:color="auto" w:fill="auto"/>
            <w:noWrap/>
            <w:vAlign w:val="bottom"/>
            <w:hideMark/>
          </w:tcPr>
          <w:p w14:paraId="7BCADD8E" w14:textId="7ABC06BD"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30A29031" w14:textId="1E63B12D"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1.3</w:t>
            </w:r>
          </w:p>
        </w:tc>
        <w:tc>
          <w:tcPr>
            <w:tcW w:w="1050" w:type="dxa"/>
            <w:tcBorders>
              <w:top w:val="nil"/>
              <w:left w:val="nil"/>
              <w:bottom w:val="nil"/>
              <w:right w:val="nil"/>
            </w:tcBorders>
            <w:shd w:val="clear" w:color="auto" w:fill="auto"/>
            <w:noWrap/>
            <w:vAlign w:val="bottom"/>
            <w:hideMark/>
          </w:tcPr>
          <w:p w14:paraId="67826829" w14:textId="74898FA3"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4.4</w:t>
            </w:r>
          </w:p>
        </w:tc>
      </w:tr>
      <w:tr w:rsidR="00990956" w:rsidRPr="00314705" w14:paraId="1FCD2FEC" w14:textId="77777777" w:rsidTr="00314705">
        <w:trPr>
          <w:trHeight w:val="204"/>
        </w:trPr>
        <w:tc>
          <w:tcPr>
            <w:tcW w:w="2430" w:type="dxa"/>
            <w:tcBorders>
              <w:top w:val="nil"/>
              <w:left w:val="nil"/>
              <w:bottom w:val="nil"/>
              <w:right w:val="nil"/>
            </w:tcBorders>
            <w:shd w:val="clear" w:color="auto" w:fill="auto"/>
            <w:noWrap/>
            <w:vAlign w:val="center"/>
            <w:hideMark/>
          </w:tcPr>
          <w:p w14:paraId="6CD9C7D0"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Hemitrygon akajei</w:t>
            </w:r>
          </w:p>
        </w:tc>
        <w:tc>
          <w:tcPr>
            <w:tcW w:w="1205" w:type="dxa"/>
            <w:tcBorders>
              <w:top w:val="nil"/>
              <w:left w:val="nil"/>
              <w:bottom w:val="nil"/>
              <w:right w:val="nil"/>
            </w:tcBorders>
            <w:shd w:val="clear" w:color="auto" w:fill="auto"/>
            <w:noWrap/>
            <w:vAlign w:val="bottom"/>
            <w:hideMark/>
          </w:tcPr>
          <w:p w14:paraId="79D35EDC" w14:textId="6226651C"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8.1</w:t>
            </w:r>
          </w:p>
        </w:tc>
        <w:tc>
          <w:tcPr>
            <w:tcW w:w="1349" w:type="dxa"/>
            <w:tcBorders>
              <w:top w:val="nil"/>
              <w:left w:val="nil"/>
              <w:bottom w:val="nil"/>
              <w:right w:val="nil"/>
            </w:tcBorders>
            <w:shd w:val="clear" w:color="auto" w:fill="auto"/>
            <w:noWrap/>
            <w:vAlign w:val="bottom"/>
            <w:hideMark/>
          </w:tcPr>
          <w:p w14:paraId="3CEB1821" w14:textId="5A8602CD"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27.3</w:t>
            </w:r>
          </w:p>
        </w:tc>
        <w:tc>
          <w:tcPr>
            <w:tcW w:w="1014" w:type="dxa"/>
            <w:tcBorders>
              <w:top w:val="nil"/>
              <w:left w:val="nil"/>
              <w:bottom w:val="nil"/>
              <w:right w:val="nil"/>
            </w:tcBorders>
            <w:shd w:val="clear" w:color="auto" w:fill="auto"/>
            <w:noWrap/>
            <w:vAlign w:val="bottom"/>
            <w:hideMark/>
          </w:tcPr>
          <w:p w14:paraId="22098DB8" w14:textId="6E23BFAB"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33.6</w:t>
            </w:r>
          </w:p>
        </w:tc>
        <w:tc>
          <w:tcPr>
            <w:tcW w:w="872" w:type="dxa"/>
            <w:tcBorders>
              <w:top w:val="nil"/>
              <w:left w:val="nil"/>
              <w:bottom w:val="nil"/>
              <w:right w:val="nil"/>
            </w:tcBorders>
            <w:shd w:val="clear" w:color="auto" w:fill="auto"/>
            <w:noWrap/>
            <w:vAlign w:val="bottom"/>
            <w:hideMark/>
          </w:tcPr>
          <w:p w14:paraId="638E9C9D" w14:textId="099CAC2D"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w:t>
            </w:r>
            <w:r w:rsidR="001E32F4">
              <w:rPr>
                <w:rFonts w:ascii="Times New Roman" w:eastAsia="Times New Roman" w:hAnsi="Times New Roman" w:cs="Times New Roman"/>
                <w:color w:val="000000"/>
                <w:sz w:val="20"/>
                <w:szCs w:val="20"/>
              </w:rPr>
              <w:t>3</w:t>
            </w:r>
          </w:p>
        </w:tc>
        <w:tc>
          <w:tcPr>
            <w:tcW w:w="600" w:type="dxa"/>
            <w:tcBorders>
              <w:top w:val="nil"/>
              <w:left w:val="nil"/>
              <w:bottom w:val="nil"/>
              <w:right w:val="nil"/>
            </w:tcBorders>
            <w:shd w:val="clear" w:color="auto" w:fill="auto"/>
            <w:noWrap/>
            <w:vAlign w:val="bottom"/>
            <w:hideMark/>
          </w:tcPr>
          <w:p w14:paraId="711B2BE4" w14:textId="501B6D13"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w:t>
            </w:r>
            <w:r w:rsidR="00EF6231" w:rsidRPr="00314705">
              <w:rPr>
                <w:rFonts w:ascii="Times New Roman" w:eastAsia="Times New Roman" w:hAnsi="Times New Roman" w:cs="Times New Roman"/>
                <w:color w:val="000000"/>
                <w:sz w:val="20"/>
                <w:szCs w:val="20"/>
              </w:rPr>
              <w:t>3</w:t>
            </w:r>
          </w:p>
        </w:tc>
        <w:tc>
          <w:tcPr>
            <w:tcW w:w="900" w:type="dxa"/>
            <w:tcBorders>
              <w:top w:val="nil"/>
              <w:left w:val="nil"/>
              <w:bottom w:val="nil"/>
              <w:right w:val="nil"/>
            </w:tcBorders>
            <w:shd w:val="clear" w:color="auto" w:fill="auto"/>
            <w:noWrap/>
            <w:vAlign w:val="bottom"/>
            <w:hideMark/>
          </w:tcPr>
          <w:p w14:paraId="3A6FC982" w14:textId="153FDE91"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7.</w:t>
            </w:r>
            <w:r w:rsidR="00D43E41" w:rsidRPr="00314705">
              <w:rPr>
                <w:rFonts w:ascii="Times New Roman" w:eastAsia="Times New Roman" w:hAnsi="Times New Roman" w:cs="Times New Roman"/>
                <w:color w:val="000000"/>
                <w:sz w:val="20"/>
                <w:szCs w:val="20"/>
              </w:rPr>
              <w:t>9</w:t>
            </w:r>
          </w:p>
        </w:tc>
        <w:tc>
          <w:tcPr>
            <w:tcW w:w="1050" w:type="dxa"/>
            <w:tcBorders>
              <w:top w:val="nil"/>
              <w:left w:val="nil"/>
              <w:bottom w:val="nil"/>
              <w:right w:val="nil"/>
            </w:tcBorders>
            <w:shd w:val="clear" w:color="auto" w:fill="auto"/>
            <w:noWrap/>
            <w:vAlign w:val="bottom"/>
            <w:hideMark/>
          </w:tcPr>
          <w:p w14:paraId="6D92477B" w14:textId="0A0278B5"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7.</w:t>
            </w:r>
            <w:r w:rsidR="00D43E41" w:rsidRPr="00314705">
              <w:rPr>
                <w:rFonts w:ascii="Times New Roman" w:eastAsia="Times New Roman" w:hAnsi="Times New Roman" w:cs="Times New Roman"/>
                <w:color w:val="000000"/>
                <w:sz w:val="20"/>
                <w:szCs w:val="20"/>
              </w:rPr>
              <w:t>1</w:t>
            </w:r>
          </w:p>
        </w:tc>
      </w:tr>
      <w:tr w:rsidR="00990956" w:rsidRPr="00314705" w14:paraId="6DC8C4A9" w14:textId="77777777" w:rsidTr="00314705">
        <w:trPr>
          <w:trHeight w:val="204"/>
        </w:trPr>
        <w:tc>
          <w:tcPr>
            <w:tcW w:w="2430" w:type="dxa"/>
            <w:tcBorders>
              <w:top w:val="nil"/>
              <w:left w:val="nil"/>
              <w:bottom w:val="nil"/>
              <w:right w:val="nil"/>
            </w:tcBorders>
            <w:shd w:val="clear" w:color="auto" w:fill="auto"/>
            <w:noWrap/>
            <w:vAlign w:val="center"/>
            <w:hideMark/>
          </w:tcPr>
          <w:p w14:paraId="1DB43C7D" w14:textId="6F49F76A" w:rsidR="00990956" w:rsidRPr="00314705" w:rsidRDefault="008F6613"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Pateobatis</w:t>
            </w:r>
            <w:r w:rsidR="00990956" w:rsidRPr="00314705">
              <w:rPr>
                <w:rFonts w:ascii="Times New Roman" w:eastAsia="Times New Roman" w:hAnsi="Times New Roman" w:cs="Times New Roman"/>
                <w:i/>
                <w:iCs/>
                <w:color w:val="000000"/>
                <w:sz w:val="20"/>
                <w:szCs w:val="20"/>
              </w:rPr>
              <w:t xml:space="preserve"> fai</w:t>
            </w:r>
          </w:p>
        </w:tc>
        <w:tc>
          <w:tcPr>
            <w:tcW w:w="1205" w:type="dxa"/>
            <w:tcBorders>
              <w:top w:val="nil"/>
              <w:left w:val="nil"/>
              <w:bottom w:val="nil"/>
              <w:right w:val="nil"/>
            </w:tcBorders>
            <w:shd w:val="clear" w:color="auto" w:fill="auto"/>
            <w:noWrap/>
            <w:vAlign w:val="bottom"/>
            <w:hideMark/>
          </w:tcPr>
          <w:p w14:paraId="26815364" w14:textId="561CC390"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22.2</w:t>
            </w:r>
          </w:p>
        </w:tc>
        <w:tc>
          <w:tcPr>
            <w:tcW w:w="1349" w:type="dxa"/>
            <w:tcBorders>
              <w:top w:val="nil"/>
              <w:left w:val="nil"/>
              <w:bottom w:val="nil"/>
              <w:right w:val="nil"/>
            </w:tcBorders>
            <w:shd w:val="clear" w:color="auto" w:fill="auto"/>
            <w:noWrap/>
            <w:vAlign w:val="bottom"/>
            <w:hideMark/>
          </w:tcPr>
          <w:p w14:paraId="4A68DDD9" w14:textId="2DCB84BE"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26.0</w:t>
            </w:r>
          </w:p>
        </w:tc>
        <w:tc>
          <w:tcPr>
            <w:tcW w:w="1014" w:type="dxa"/>
            <w:tcBorders>
              <w:top w:val="nil"/>
              <w:left w:val="nil"/>
              <w:bottom w:val="nil"/>
              <w:right w:val="nil"/>
            </w:tcBorders>
            <w:shd w:val="clear" w:color="auto" w:fill="auto"/>
            <w:noWrap/>
            <w:vAlign w:val="bottom"/>
            <w:hideMark/>
          </w:tcPr>
          <w:p w14:paraId="3413A25A" w14:textId="65CC610E"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34.4</w:t>
            </w:r>
          </w:p>
        </w:tc>
        <w:tc>
          <w:tcPr>
            <w:tcW w:w="872" w:type="dxa"/>
            <w:tcBorders>
              <w:top w:val="nil"/>
              <w:left w:val="nil"/>
              <w:bottom w:val="nil"/>
              <w:right w:val="nil"/>
            </w:tcBorders>
            <w:shd w:val="clear" w:color="auto" w:fill="auto"/>
            <w:noWrap/>
            <w:vAlign w:val="bottom"/>
            <w:hideMark/>
          </w:tcPr>
          <w:p w14:paraId="70482C56" w14:textId="0206D46A"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3.5</w:t>
            </w:r>
          </w:p>
        </w:tc>
        <w:tc>
          <w:tcPr>
            <w:tcW w:w="600" w:type="dxa"/>
            <w:tcBorders>
              <w:top w:val="nil"/>
              <w:left w:val="nil"/>
              <w:bottom w:val="nil"/>
              <w:right w:val="nil"/>
            </w:tcBorders>
            <w:shd w:val="clear" w:color="auto" w:fill="auto"/>
            <w:noWrap/>
            <w:vAlign w:val="bottom"/>
            <w:hideMark/>
          </w:tcPr>
          <w:p w14:paraId="1BD9D0B0" w14:textId="2A68D85E"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8.7</w:t>
            </w:r>
          </w:p>
        </w:tc>
        <w:tc>
          <w:tcPr>
            <w:tcW w:w="900" w:type="dxa"/>
            <w:tcBorders>
              <w:top w:val="nil"/>
              <w:left w:val="nil"/>
              <w:bottom w:val="nil"/>
              <w:right w:val="nil"/>
            </w:tcBorders>
            <w:shd w:val="clear" w:color="auto" w:fill="auto"/>
            <w:noWrap/>
            <w:vAlign w:val="bottom"/>
            <w:hideMark/>
          </w:tcPr>
          <w:p w14:paraId="0E27A3B7" w14:textId="0DAFDF53"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0.8</w:t>
            </w:r>
          </w:p>
        </w:tc>
        <w:tc>
          <w:tcPr>
            <w:tcW w:w="1050" w:type="dxa"/>
            <w:tcBorders>
              <w:top w:val="nil"/>
              <w:left w:val="nil"/>
              <w:bottom w:val="nil"/>
              <w:right w:val="nil"/>
            </w:tcBorders>
            <w:shd w:val="clear" w:color="auto" w:fill="auto"/>
            <w:noWrap/>
            <w:vAlign w:val="bottom"/>
            <w:hideMark/>
          </w:tcPr>
          <w:p w14:paraId="21C06AAA" w14:textId="1B6B1A04"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4.1</w:t>
            </w:r>
          </w:p>
        </w:tc>
      </w:tr>
      <w:tr w:rsidR="00990956" w:rsidRPr="00314705" w14:paraId="5149F4F0" w14:textId="77777777" w:rsidTr="00314705">
        <w:trPr>
          <w:trHeight w:val="204"/>
        </w:trPr>
        <w:tc>
          <w:tcPr>
            <w:tcW w:w="2430" w:type="dxa"/>
            <w:tcBorders>
              <w:top w:val="nil"/>
              <w:left w:val="nil"/>
              <w:bottom w:val="nil"/>
              <w:right w:val="nil"/>
            </w:tcBorders>
            <w:shd w:val="clear" w:color="auto" w:fill="auto"/>
            <w:noWrap/>
            <w:vAlign w:val="center"/>
            <w:hideMark/>
          </w:tcPr>
          <w:p w14:paraId="4A2D7D7B" w14:textId="277DEC9C" w:rsidR="00990956" w:rsidRPr="00314705" w:rsidRDefault="008F6613"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 xml:space="preserve">Pateobatis </w:t>
            </w:r>
            <w:r w:rsidR="00990956" w:rsidRPr="00314705">
              <w:rPr>
                <w:rFonts w:ascii="Times New Roman" w:eastAsia="Times New Roman" w:hAnsi="Times New Roman" w:cs="Times New Roman"/>
                <w:i/>
                <w:iCs/>
                <w:color w:val="000000"/>
                <w:sz w:val="20"/>
                <w:szCs w:val="20"/>
              </w:rPr>
              <w:t>hortlei</w:t>
            </w:r>
          </w:p>
        </w:tc>
        <w:tc>
          <w:tcPr>
            <w:tcW w:w="1205" w:type="dxa"/>
            <w:tcBorders>
              <w:top w:val="nil"/>
              <w:left w:val="nil"/>
              <w:bottom w:val="nil"/>
              <w:right w:val="nil"/>
            </w:tcBorders>
            <w:shd w:val="clear" w:color="auto" w:fill="auto"/>
            <w:noWrap/>
            <w:vAlign w:val="bottom"/>
            <w:hideMark/>
          </w:tcPr>
          <w:p w14:paraId="4E33BBB6" w14:textId="7E0CD261"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21.1</w:t>
            </w:r>
          </w:p>
        </w:tc>
        <w:tc>
          <w:tcPr>
            <w:tcW w:w="1349" w:type="dxa"/>
            <w:tcBorders>
              <w:top w:val="nil"/>
              <w:left w:val="nil"/>
              <w:bottom w:val="nil"/>
              <w:right w:val="nil"/>
            </w:tcBorders>
            <w:shd w:val="clear" w:color="auto" w:fill="auto"/>
            <w:noWrap/>
            <w:vAlign w:val="bottom"/>
            <w:hideMark/>
          </w:tcPr>
          <w:p w14:paraId="31B521C4" w14:textId="71F65371"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27.6</w:t>
            </w:r>
          </w:p>
        </w:tc>
        <w:tc>
          <w:tcPr>
            <w:tcW w:w="1014" w:type="dxa"/>
            <w:tcBorders>
              <w:top w:val="nil"/>
              <w:left w:val="nil"/>
              <w:bottom w:val="nil"/>
              <w:right w:val="nil"/>
            </w:tcBorders>
            <w:shd w:val="clear" w:color="auto" w:fill="auto"/>
            <w:noWrap/>
            <w:vAlign w:val="bottom"/>
            <w:hideMark/>
          </w:tcPr>
          <w:p w14:paraId="0CDD1E38" w14:textId="5AD18A08"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33.6</w:t>
            </w:r>
          </w:p>
        </w:tc>
        <w:tc>
          <w:tcPr>
            <w:tcW w:w="872" w:type="dxa"/>
            <w:tcBorders>
              <w:top w:val="nil"/>
              <w:left w:val="nil"/>
              <w:bottom w:val="nil"/>
              <w:right w:val="nil"/>
            </w:tcBorders>
            <w:shd w:val="clear" w:color="auto" w:fill="auto"/>
            <w:noWrap/>
            <w:vAlign w:val="bottom"/>
            <w:hideMark/>
          </w:tcPr>
          <w:p w14:paraId="19DCFECC" w14:textId="101F7DDA"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4.5</w:t>
            </w:r>
          </w:p>
        </w:tc>
        <w:tc>
          <w:tcPr>
            <w:tcW w:w="600" w:type="dxa"/>
            <w:tcBorders>
              <w:top w:val="nil"/>
              <w:left w:val="nil"/>
              <w:bottom w:val="nil"/>
              <w:right w:val="nil"/>
            </w:tcBorders>
            <w:shd w:val="clear" w:color="auto" w:fill="auto"/>
            <w:noWrap/>
            <w:vAlign w:val="bottom"/>
            <w:hideMark/>
          </w:tcPr>
          <w:p w14:paraId="4E279147" w14:textId="332ADF24"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8.5</w:t>
            </w:r>
          </w:p>
        </w:tc>
        <w:tc>
          <w:tcPr>
            <w:tcW w:w="900" w:type="dxa"/>
            <w:tcBorders>
              <w:top w:val="nil"/>
              <w:left w:val="nil"/>
              <w:bottom w:val="nil"/>
              <w:right w:val="nil"/>
            </w:tcBorders>
            <w:shd w:val="clear" w:color="auto" w:fill="auto"/>
            <w:noWrap/>
            <w:vAlign w:val="bottom"/>
            <w:hideMark/>
          </w:tcPr>
          <w:p w14:paraId="5EFD4155" w14:textId="30208A85"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5.0</w:t>
            </w:r>
          </w:p>
        </w:tc>
        <w:tc>
          <w:tcPr>
            <w:tcW w:w="1050" w:type="dxa"/>
            <w:tcBorders>
              <w:top w:val="nil"/>
              <w:left w:val="nil"/>
              <w:bottom w:val="nil"/>
              <w:right w:val="nil"/>
            </w:tcBorders>
            <w:shd w:val="clear" w:color="auto" w:fill="auto"/>
            <w:noWrap/>
            <w:vAlign w:val="bottom"/>
            <w:hideMark/>
          </w:tcPr>
          <w:p w14:paraId="34C05357" w14:textId="2AE2A33B"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15.8</w:t>
            </w:r>
          </w:p>
        </w:tc>
      </w:tr>
      <w:tr w:rsidR="00990956" w:rsidRPr="00314705" w14:paraId="4C74E1E6" w14:textId="77777777" w:rsidTr="00314705">
        <w:trPr>
          <w:trHeight w:val="204"/>
        </w:trPr>
        <w:tc>
          <w:tcPr>
            <w:tcW w:w="2430" w:type="dxa"/>
            <w:tcBorders>
              <w:top w:val="nil"/>
              <w:left w:val="nil"/>
              <w:bottom w:val="nil"/>
              <w:right w:val="nil"/>
            </w:tcBorders>
            <w:shd w:val="clear" w:color="auto" w:fill="auto"/>
            <w:noWrap/>
            <w:vAlign w:val="center"/>
            <w:hideMark/>
          </w:tcPr>
          <w:p w14:paraId="1D468E34" w14:textId="14D67426" w:rsidR="00990956" w:rsidRPr="00314705" w:rsidRDefault="00C50649" w:rsidP="00540BB6">
            <w:pPr>
              <w:spacing w:after="0" w:line="240" w:lineRule="auto"/>
              <w:rPr>
                <w:rFonts w:ascii="Times New Roman" w:eastAsia="Times New Roman" w:hAnsi="Times New Roman" w:cs="Times New Roman"/>
                <w:i/>
                <w:iCs/>
                <w:color w:val="000000"/>
                <w:sz w:val="20"/>
                <w:szCs w:val="20"/>
                <w:highlight w:val="red"/>
              </w:rPr>
            </w:pPr>
            <w:r w:rsidRPr="00314705">
              <w:rPr>
                <w:rFonts w:ascii="Times New Roman" w:eastAsia="Times New Roman" w:hAnsi="Times New Roman" w:cs="Times New Roman"/>
                <w:i/>
                <w:iCs/>
                <w:sz w:val="20"/>
                <w:szCs w:val="20"/>
              </w:rPr>
              <w:t>Brevitrygon</w:t>
            </w:r>
            <w:r w:rsidR="00990956" w:rsidRPr="00314705">
              <w:rPr>
                <w:rFonts w:ascii="Times New Roman" w:eastAsia="Times New Roman" w:hAnsi="Times New Roman" w:cs="Times New Roman"/>
                <w:i/>
                <w:iCs/>
                <w:sz w:val="20"/>
                <w:szCs w:val="20"/>
              </w:rPr>
              <w:t xml:space="preserve"> walga</w:t>
            </w:r>
          </w:p>
        </w:tc>
        <w:tc>
          <w:tcPr>
            <w:tcW w:w="1205" w:type="dxa"/>
            <w:tcBorders>
              <w:top w:val="nil"/>
              <w:left w:val="nil"/>
              <w:bottom w:val="nil"/>
              <w:right w:val="nil"/>
            </w:tcBorders>
            <w:shd w:val="clear" w:color="auto" w:fill="auto"/>
            <w:noWrap/>
            <w:vAlign w:val="bottom"/>
            <w:hideMark/>
          </w:tcPr>
          <w:p w14:paraId="36CA33C3" w14:textId="53A30926"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20.1</w:t>
            </w:r>
          </w:p>
        </w:tc>
        <w:tc>
          <w:tcPr>
            <w:tcW w:w="1349" w:type="dxa"/>
            <w:tcBorders>
              <w:top w:val="nil"/>
              <w:left w:val="nil"/>
              <w:bottom w:val="nil"/>
              <w:right w:val="nil"/>
            </w:tcBorders>
            <w:shd w:val="clear" w:color="auto" w:fill="auto"/>
            <w:noWrap/>
            <w:vAlign w:val="bottom"/>
            <w:hideMark/>
          </w:tcPr>
          <w:p w14:paraId="063095A3" w14:textId="1D24ED02"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27.5</w:t>
            </w:r>
          </w:p>
        </w:tc>
        <w:tc>
          <w:tcPr>
            <w:tcW w:w="1014" w:type="dxa"/>
            <w:tcBorders>
              <w:top w:val="nil"/>
              <w:left w:val="nil"/>
              <w:bottom w:val="nil"/>
              <w:right w:val="nil"/>
            </w:tcBorders>
            <w:shd w:val="clear" w:color="auto" w:fill="auto"/>
            <w:noWrap/>
            <w:vAlign w:val="bottom"/>
            <w:hideMark/>
          </w:tcPr>
          <w:p w14:paraId="10E940DF" w14:textId="1461B638"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34.4</w:t>
            </w:r>
          </w:p>
        </w:tc>
        <w:tc>
          <w:tcPr>
            <w:tcW w:w="872" w:type="dxa"/>
            <w:tcBorders>
              <w:top w:val="nil"/>
              <w:left w:val="nil"/>
              <w:bottom w:val="nil"/>
              <w:right w:val="nil"/>
            </w:tcBorders>
            <w:shd w:val="clear" w:color="auto" w:fill="auto"/>
            <w:noWrap/>
            <w:vAlign w:val="bottom"/>
            <w:hideMark/>
          </w:tcPr>
          <w:p w14:paraId="5F6A5665" w14:textId="3795D315"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5.5</w:t>
            </w:r>
          </w:p>
        </w:tc>
        <w:tc>
          <w:tcPr>
            <w:tcW w:w="600" w:type="dxa"/>
            <w:tcBorders>
              <w:top w:val="nil"/>
              <w:left w:val="nil"/>
              <w:bottom w:val="nil"/>
              <w:right w:val="nil"/>
            </w:tcBorders>
            <w:shd w:val="clear" w:color="auto" w:fill="auto"/>
            <w:noWrap/>
            <w:vAlign w:val="bottom"/>
            <w:hideMark/>
          </w:tcPr>
          <w:p w14:paraId="0D81410D" w14:textId="70D492B5"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8.8</w:t>
            </w:r>
          </w:p>
        </w:tc>
        <w:tc>
          <w:tcPr>
            <w:tcW w:w="900" w:type="dxa"/>
            <w:tcBorders>
              <w:top w:val="nil"/>
              <w:left w:val="nil"/>
              <w:bottom w:val="nil"/>
              <w:right w:val="nil"/>
            </w:tcBorders>
            <w:shd w:val="clear" w:color="auto" w:fill="auto"/>
            <w:noWrap/>
            <w:vAlign w:val="bottom"/>
            <w:hideMark/>
          </w:tcPr>
          <w:p w14:paraId="32A959D4" w14:textId="34D81CD8"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1.4</w:t>
            </w:r>
          </w:p>
        </w:tc>
        <w:tc>
          <w:tcPr>
            <w:tcW w:w="1050" w:type="dxa"/>
            <w:tcBorders>
              <w:top w:val="nil"/>
              <w:left w:val="nil"/>
              <w:bottom w:val="nil"/>
              <w:right w:val="nil"/>
            </w:tcBorders>
            <w:shd w:val="clear" w:color="auto" w:fill="auto"/>
            <w:noWrap/>
            <w:vAlign w:val="bottom"/>
            <w:hideMark/>
          </w:tcPr>
          <w:p w14:paraId="25E7E625" w14:textId="5F9AC6DB"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15.4</w:t>
            </w:r>
          </w:p>
        </w:tc>
      </w:tr>
      <w:tr w:rsidR="00990956" w:rsidRPr="00314705" w14:paraId="66929089" w14:textId="77777777" w:rsidTr="00314705">
        <w:trPr>
          <w:trHeight w:val="204"/>
        </w:trPr>
        <w:tc>
          <w:tcPr>
            <w:tcW w:w="2430" w:type="dxa"/>
            <w:tcBorders>
              <w:top w:val="nil"/>
              <w:left w:val="nil"/>
              <w:bottom w:val="nil"/>
              <w:right w:val="nil"/>
            </w:tcBorders>
            <w:shd w:val="clear" w:color="auto" w:fill="auto"/>
            <w:noWrap/>
            <w:vAlign w:val="center"/>
            <w:hideMark/>
          </w:tcPr>
          <w:p w14:paraId="3B0B00D5"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Pateobatus jenkinsii</w:t>
            </w:r>
          </w:p>
        </w:tc>
        <w:tc>
          <w:tcPr>
            <w:tcW w:w="1205" w:type="dxa"/>
            <w:tcBorders>
              <w:top w:val="nil"/>
              <w:left w:val="nil"/>
              <w:bottom w:val="nil"/>
              <w:right w:val="nil"/>
            </w:tcBorders>
            <w:shd w:val="clear" w:color="auto" w:fill="auto"/>
            <w:noWrap/>
            <w:vAlign w:val="bottom"/>
            <w:hideMark/>
          </w:tcPr>
          <w:p w14:paraId="302BC1C6" w14:textId="200494F9"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27.1</w:t>
            </w:r>
          </w:p>
        </w:tc>
        <w:tc>
          <w:tcPr>
            <w:tcW w:w="1349" w:type="dxa"/>
            <w:tcBorders>
              <w:top w:val="nil"/>
              <w:left w:val="nil"/>
              <w:bottom w:val="nil"/>
              <w:right w:val="nil"/>
            </w:tcBorders>
            <w:shd w:val="clear" w:color="auto" w:fill="auto"/>
            <w:noWrap/>
            <w:vAlign w:val="bottom"/>
            <w:hideMark/>
          </w:tcPr>
          <w:p w14:paraId="19B58CF8" w14:textId="4FC5355F"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25.4</w:t>
            </w:r>
          </w:p>
        </w:tc>
        <w:tc>
          <w:tcPr>
            <w:tcW w:w="1014" w:type="dxa"/>
            <w:tcBorders>
              <w:top w:val="nil"/>
              <w:left w:val="nil"/>
              <w:bottom w:val="nil"/>
              <w:right w:val="nil"/>
            </w:tcBorders>
            <w:shd w:val="clear" w:color="auto" w:fill="auto"/>
            <w:noWrap/>
            <w:vAlign w:val="bottom"/>
            <w:hideMark/>
          </w:tcPr>
          <w:p w14:paraId="64EDB6DF" w14:textId="7093B8C1"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34.2</w:t>
            </w:r>
          </w:p>
        </w:tc>
        <w:tc>
          <w:tcPr>
            <w:tcW w:w="872" w:type="dxa"/>
            <w:tcBorders>
              <w:top w:val="nil"/>
              <w:left w:val="nil"/>
              <w:bottom w:val="nil"/>
              <w:right w:val="nil"/>
            </w:tcBorders>
            <w:shd w:val="clear" w:color="auto" w:fill="auto"/>
            <w:noWrap/>
            <w:vAlign w:val="bottom"/>
            <w:hideMark/>
          </w:tcPr>
          <w:p w14:paraId="0E8D6C5F" w14:textId="10C59CEB"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2.3</w:t>
            </w:r>
          </w:p>
        </w:tc>
        <w:tc>
          <w:tcPr>
            <w:tcW w:w="600" w:type="dxa"/>
            <w:tcBorders>
              <w:top w:val="nil"/>
              <w:left w:val="nil"/>
              <w:bottom w:val="nil"/>
              <w:right w:val="nil"/>
            </w:tcBorders>
            <w:shd w:val="clear" w:color="auto" w:fill="auto"/>
            <w:noWrap/>
            <w:vAlign w:val="bottom"/>
            <w:hideMark/>
          </w:tcPr>
          <w:p w14:paraId="62832671" w14:textId="17619BE3"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5C66A427" w14:textId="07E80E21"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0.7</w:t>
            </w:r>
          </w:p>
        </w:tc>
        <w:tc>
          <w:tcPr>
            <w:tcW w:w="1050" w:type="dxa"/>
            <w:tcBorders>
              <w:top w:val="nil"/>
              <w:left w:val="nil"/>
              <w:bottom w:val="nil"/>
              <w:right w:val="nil"/>
            </w:tcBorders>
            <w:shd w:val="clear" w:color="auto" w:fill="auto"/>
            <w:noWrap/>
            <w:vAlign w:val="bottom"/>
            <w:hideMark/>
          </w:tcPr>
          <w:p w14:paraId="68B4439B" w14:textId="32813576"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5.1</w:t>
            </w:r>
          </w:p>
        </w:tc>
      </w:tr>
      <w:tr w:rsidR="00990956" w:rsidRPr="00314705" w14:paraId="05CCC79D" w14:textId="77777777" w:rsidTr="00314705">
        <w:trPr>
          <w:trHeight w:val="204"/>
        </w:trPr>
        <w:tc>
          <w:tcPr>
            <w:tcW w:w="2430" w:type="dxa"/>
            <w:tcBorders>
              <w:top w:val="nil"/>
              <w:left w:val="nil"/>
              <w:bottom w:val="nil"/>
              <w:right w:val="nil"/>
            </w:tcBorders>
            <w:shd w:val="clear" w:color="auto" w:fill="auto"/>
            <w:noWrap/>
            <w:vAlign w:val="center"/>
            <w:hideMark/>
          </w:tcPr>
          <w:p w14:paraId="1FBFC1F2"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Himantura leoparda</w:t>
            </w:r>
          </w:p>
        </w:tc>
        <w:tc>
          <w:tcPr>
            <w:tcW w:w="1205" w:type="dxa"/>
            <w:tcBorders>
              <w:top w:val="nil"/>
              <w:left w:val="nil"/>
              <w:bottom w:val="nil"/>
              <w:right w:val="nil"/>
            </w:tcBorders>
            <w:shd w:val="clear" w:color="auto" w:fill="auto"/>
            <w:noWrap/>
            <w:vAlign w:val="bottom"/>
            <w:hideMark/>
          </w:tcPr>
          <w:p w14:paraId="1A802327" w14:textId="6F2484B0" w:rsidR="00990956" w:rsidRPr="00314705" w:rsidRDefault="00D43E4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34.5</w:t>
            </w:r>
          </w:p>
        </w:tc>
        <w:tc>
          <w:tcPr>
            <w:tcW w:w="1349" w:type="dxa"/>
            <w:tcBorders>
              <w:top w:val="nil"/>
              <w:left w:val="nil"/>
              <w:bottom w:val="nil"/>
              <w:right w:val="nil"/>
            </w:tcBorders>
            <w:shd w:val="clear" w:color="auto" w:fill="auto"/>
            <w:noWrap/>
            <w:vAlign w:val="bottom"/>
            <w:hideMark/>
          </w:tcPr>
          <w:p w14:paraId="40D15886" w14:textId="0E57BD82"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26.0</w:t>
            </w:r>
          </w:p>
        </w:tc>
        <w:tc>
          <w:tcPr>
            <w:tcW w:w="1014" w:type="dxa"/>
            <w:tcBorders>
              <w:top w:val="nil"/>
              <w:left w:val="nil"/>
              <w:bottom w:val="nil"/>
              <w:right w:val="nil"/>
            </w:tcBorders>
            <w:shd w:val="clear" w:color="auto" w:fill="auto"/>
            <w:noWrap/>
            <w:vAlign w:val="bottom"/>
            <w:hideMark/>
          </w:tcPr>
          <w:p w14:paraId="3A3DDFDA" w14:textId="2D3000EE"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34.1</w:t>
            </w:r>
          </w:p>
        </w:tc>
        <w:tc>
          <w:tcPr>
            <w:tcW w:w="872" w:type="dxa"/>
            <w:tcBorders>
              <w:top w:val="nil"/>
              <w:left w:val="nil"/>
              <w:bottom w:val="nil"/>
              <w:right w:val="nil"/>
            </w:tcBorders>
            <w:shd w:val="clear" w:color="auto" w:fill="auto"/>
            <w:noWrap/>
            <w:vAlign w:val="bottom"/>
            <w:hideMark/>
          </w:tcPr>
          <w:p w14:paraId="72C1797F" w14:textId="4D99ECE2"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3.2</w:t>
            </w:r>
          </w:p>
        </w:tc>
        <w:tc>
          <w:tcPr>
            <w:tcW w:w="600" w:type="dxa"/>
            <w:tcBorders>
              <w:top w:val="nil"/>
              <w:left w:val="nil"/>
              <w:bottom w:val="nil"/>
              <w:right w:val="nil"/>
            </w:tcBorders>
            <w:shd w:val="clear" w:color="auto" w:fill="auto"/>
            <w:noWrap/>
            <w:vAlign w:val="bottom"/>
            <w:hideMark/>
          </w:tcPr>
          <w:p w14:paraId="035EEC09" w14:textId="5F3F2C8F"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6B91C226" w14:textId="58E4B427"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2.3</w:t>
            </w:r>
          </w:p>
        </w:tc>
        <w:tc>
          <w:tcPr>
            <w:tcW w:w="1050" w:type="dxa"/>
            <w:tcBorders>
              <w:top w:val="nil"/>
              <w:left w:val="nil"/>
              <w:bottom w:val="nil"/>
              <w:right w:val="nil"/>
            </w:tcBorders>
            <w:shd w:val="clear" w:color="auto" w:fill="auto"/>
            <w:noWrap/>
            <w:vAlign w:val="bottom"/>
            <w:hideMark/>
          </w:tcPr>
          <w:p w14:paraId="51D22470" w14:textId="12935BBF"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2.4</w:t>
            </w:r>
          </w:p>
        </w:tc>
      </w:tr>
      <w:tr w:rsidR="00990956" w:rsidRPr="00314705" w14:paraId="4B42B8FD" w14:textId="77777777" w:rsidTr="00314705">
        <w:trPr>
          <w:trHeight w:val="204"/>
        </w:trPr>
        <w:tc>
          <w:tcPr>
            <w:tcW w:w="2430" w:type="dxa"/>
            <w:tcBorders>
              <w:top w:val="nil"/>
              <w:left w:val="nil"/>
              <w:bottom w:val="nil"/>
              <w:right w:val="nil"/>
            </w:tcBorders>
            <w:shd w:val="clear" w:color="auto" w:fill="auto"/>
            <w:noWrap/>
            <w:vAlign w:val="center"/>
            <w:hideMark/>
          </w:tcPr>
          <w:p w14:paraId="1C128D3B"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Himantura uarnak</w:t>
            </w:r>
          </w:p>
        </w:tc>
        <w:tc>
          <w:tcPr>
            <w:tcW w:w="1205" w:type="dxa"/>
            <w:tcBorders>
              <w:top w:val="nil"/>
              <w:left w:val="nil"/>
              <w:bottom w:val="nil"/>
              <w:right w:val="nil"/>
            </w:tcBorders>
            <w:shd w:val="clear" w:color="auto" w:fill="auto"/>
            <w:noWrap/>
            <w:vAlign w:val="bottom"/>
            <w:hideMark/>
          </w:tcPr>
          <w:p w14:paraId="0EC0D6F2" w14:textId="5DCA9C83"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17.3</w:t>
            </w:r>
          </w:p>
        </w:tc>
        <w:tc>
          <w:tcPr>
            <w:tcW w:w="1349" w:type="dxa"/>
            <w:tcBorders>
              <w:top w:val="nil"/>
              <w:left w:val="nil"/>
              <w:bottom w:val="nil"/>
              <w:right w:val="nil"/>
            </w:tcBorders>
            <w:shd w:val="clear" w:color="auto" w:fill="auto"/>
            <w:noWrap/>
            <w:vAlign w:val="bottom"/>
            <w:hideMark/>
          </w:tcPr>
          <w:p w14:paraId="1702B278" w14:textId="2F7D1F3A"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27.0</w:t>
            </w:r>
          </w:p>
        </w:tc>
        <w:tc>
          <w:tcPr>
            <w:tcW w:w="1014" w:type="dxa"/>
            <w:tcBorders>
              <w:top w:val="nil"/>
              <w:left w:val="nil"/>
              <w:bottom w:val="nil"/>
              <w:right w:val="nil"/>
            </w:tcBorders>
            <w:shd w:val="clear" w:color="auto" w:fill="auto"/>
            <w:noWrap/>
            <w:vAlign w:val="bottom"/>
            <w:hideMark/>
          </w:tcPr>
          <w:p w14:paraId="5D85740B" w14:textId="6135491C"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34.2</w:t>
            </w:r>
          </w:p>
        </w:tc>
        <w:tc>
          <w:tcPr>
            <w:tcW w:w="872" w:type="dxa"/>
            <w:tcBorders>
              <w:top w:val="nil"/>
              <w:left w:val="nil"/>
              <w:bottom w:val="nil"/>
              <w:right w:val="nil"/>
            </w:tcBorders>
            <w:shd w:val="clear" w:color="auto" w:fill="auto"/>
            <w:noWrap/>
            <w:vAlign w:val="bottom"/>
            <w:hideMark/>
          </w:tcPr>
          <w:p w14:paraId="63C1AAA7" w14:textId="0D1B56DB"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4.5</w:t>
            </w:r>
          </w:p>
        </w:tc>
        <w:tc>
          <w:tcPr>
            <w:tcW w:w="600" w:type="dxa"/>
            <w:tcBorders>
              <w:top w:val="nil"/>
              <w:left w:val="nil"/>
              <w:bottom w:val="nil"/>
              <w:right w:val="nil"/>
            </w:tcBorders>
            <w:shd w:val="clear" w:color="auto" w:fill="auto"/>
            <w:noWrap/>
            <w:vAlign w:val="bottom"/>
            <w:hideMark/>
          </w:tcPr>
          <w:p w14:paraId="17BCAEA6" w14:textId="50EF4845"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8.7</w:t>
            </w:r>
          </w:p>
        </w:tc>
        <w:tc>
          <w:tcPr>
            <w:tcW w:w="900" w:type="dxa"/>
            <w:tcBorders>
              <w:top w:val="nil"/>
              <w:left w:val="nil"/>
              <w:bottom w:val="nil"/>
              <w:right w:val="nil"/>
            </w:tcBorders>
            <w:shd w:val="clear" w:color="auto" w:fill="auto"/>
            <w:noWrap/>
            <w:vAlign w:val="bottom"/>
            <w:hideMark/>
          </w:tcPr>
          <w:p w14:paraId="3C84D1F3" w14:textId="5F788DFE"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2.8</w:t>
            </w:r>
          </w:p>
        </w:tc>
        <w:tc>
          <w:tcPr>
            <w:tcW w:w="1050" w:type="dxa"/>
            <w:tcBorders>
              <w:top w:val="nil"/>
              <w:left w:val="nil"/>
              <w:bottom w:val="nil"/>
              <w:right w:val="nil"/>
            </w:tcBorders>
            <w:shd w:val="clear" w:color="auto" w:fill="auto"/>
            <w:noWrap/>
            <w:vAlign w:val="bottom"/>
            <w:hideMark/>
          </w:tcPr>
          <w:p w14:paraId="4E77213B" w14:textId="0EFD8C71"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10.1</w:t>
            </w:r>
          </w:p>
        </w:tc>
      </w:tr>
      <w:tr w:rsidR="00990956" w:rsidRPr="00314705" w14:paraId="547034D7" w14:textId="77777777" w:rsidTr="00314705">
        <w:trPr>
          <w:trHeight w:val="204"/>
        </w:trPr>
        <w:tc>
          <w:tcPr>
            <w:tcW w:w="2430" w:type="dxa"/>
            <w:tcBorders>
              <w:top w:val="nil"/>
              <w:left w:val="nil"/>
              <w:bottom w:val="nil"/>
              <w:right w:val="nil"/>
            </w:tcBorders>
            <w:shd w:val="clear" w:color="auto" w:fill="auto"/>
            <w:noWrap/>
            <w:vAlign w:val="center"/>
            <w:hideMark/>
          </w:tcPr>
          <w:p w14:paraId="59BF929B"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Himantura undulata</w:t>
            </w:r>
          </w:p>
        </w:tc>
        <w:tc>
          <w:tcPr>
            <w:tcW w:w="1205" w:type="dxa"/>
            <w:tcBorders>
              <w:top w:val="nil"/>
              <w:left w:val="nil"/>
              <w:bottom w:val="nil"/>
              <w:right w:val="nil"/>
            </w:tcBorders>
            <w:shd w:val="clear" w:color="auto" w:fill="auto"/>
            <w:noWrap/>
            <w:vAlign w:val="bottom"/>
            <w:hideMark/>
          </w:tcPr>
          <w:p w14:paraId="25683634" w14:textId="4B656739"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33.2</w:t>
            </w:r>
          </w:p>
        </w:tc>
        <w:tc>
          <w:tcPr>
            <w:tcW w:w="1349" w:type="dxa"/>
            <w:tcBorders>
              <w:top w:val="nil"/>
              <w:left w:val="nil"/>
              <w:bottom w:val="nil"/>
              <w:right w:val="nil"/>
            </w:tcBorders>
            <w:shd w:val="clear" w:color="auto" w:fill="auto"/>
            <w:noWrap/>
            <w:vAlign w:val="bottom"/>
            <w:hideMark/>
          </w:tcPr>
          <w:p w14:paraId="29F41FF7" w14:textId="0AA19DD9"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26.1</w:t>
            </w:r>
          </w:p>
        </w:tc>
        <w:tc>
          <w:tcPr>
            <w:tcW w:w="1014" w:type="dxa"/>
            <w:tcBorders>
              <w:top w:val="nil"/>
              <w:left w:val="nil"/>
              <w:bottom w:val="nil"/>
              <w:right w:val="nil"/>
            </w:tcBorders>
            <w:shd w:val="clear" w:color="auto" w:fill="auto"/>
            <w:noWrap/>
            <w:vAlign w:val="bottom"/>
            <w:hideMark/>
          </w:tcPr>
          <w:p w14:paraId="157B0D9E" w14:textId="235F6635"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34.3</w:t>
            </w:r>
          </w:p>
        </w:tc>
        <w:tc>
          <w:tcPr>
            <w:tcW w:w="872" w:type="dxa"/>
            <w:tcBorders>
              <w:top w:val="nil"/>
              <w:left w:val="nil"/>
              <w:bottom w:val="nil"/>
              <w:right w:val="nil"/>
            </w:tcBorders>
            <w:shd w:val="clear" w:color="auto" w:fill="auto"/>
            <w:noWrap/>
            <w:vAlign w:val="bottom"/>
            <w:hideMark/>
          </w:tcPr>
          <w:p w14:paraId="2CC6136F" w14:textId="28D76A6A"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4.1</w:t>
            </w:r>
          </w:p>
        </w:tc>
        <w:tc>
          <w:tcPr>
            <w:tcW w:w="600" w:type="dxa"/>
            <w:tcBorders>
              <w:top w:val="nil"/>
              <w:left w:val="nil"/>
              <w:bottom w:val="nil"/>
              <w:right w:val="nil"/>
            </w:tcBorders>
            <w:shd w:val="clear" w:color="auto" w:fill="auto"/>
            <w:noWrap/>
            <w:vAlign w:val="bottom"/>
            <w:hideMark/>
          </w:tcPr>
          <w:p w14:paraId="45E4432B" w14:textId="7A778B01"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60F1AB26" w14:textId="1571C1BC"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2.0</w:t>
            </w:r>
          </w:p>
        </w:tc>
        <w:tc>
          <w:tcPr>
            <w:tcW w:w="1050" w:type="dxa"/>
            <w:tcBorders>
              <w:top w:val="nil"/>
              <w:left w:val="nil"/>
              <w:bottom w:val="nil"/>
              <w:right w:val="nil"/>
            </w:tcBorders>
            <w:shd w:val="clear" w:color="auto" w:fill="auto"/>
            <w:noWrap/>
            <w:vAlign w:val="bottom"/>
            <w:hideMark/>
          </w:tcPr>
          <w:p w14:paraId="323FCB8A" w14:textId="19E0B297"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w:t>
            </w:r>
          </w:p>
        </w:tc>
      </w:tr>
      <w:tr w:rsidR="00990956" w:rsidRPr="00314705" w14:paraId="60D5495C" w14:textId="77777777" w:rsidTr="00314705">
        <w:trPr>
          <w:trHeight w:val="204"/>
        </w:trPr>
        <w:tc>
          <w:tcPr>
            <w:tcW w:w="2430" w:type="dxa"/>
            <w:tcBorders>
              <w:top w:val="nil"/>
              <w:left w:val="nil"/>
              <w:bottom w:val="nil"/>
              <w:right w:val="nil"/>
            </w:tcBorders>
            <w:shd w:val="clear" w:color="auto" w:fill="auto"/>
            <w:noWrap/>
            <w:vAlign w:val="center"/>
            <w:hideMark/>
          </w:tcPr>
          <w:p w14:paraId="6FA7EF6C"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Maculobatis pastinacoides</w:t>
            </w:r>
          </w:p>
        </w:tc>
        <w:tc>
          <w:tcPr>
            <w:tcW w:w="1205" w:type="dxa"/>
            <w:tcBorders>
              <w:top w:val="nil"/>
              <w:left w:val="nil"/>
              <w:bottom w:val="nil"/>
              <w:right w:val="nil"/>
            </w:tcBorders>
            <w:shd w:val="clear" w:color="auto" w:fill="auto"/>
            <w:noWrap/>
            <w:vAlign w:val="bottom"/>
            <w:hideMark/>
          </w:tcPr>
          <w:p w14:paraId="189901D7" w14:textId="5C30134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24.0</w:t>
            </w:r>
          </w:p>
        </w:tc>
        <w:tc>
          <w:tcPr>
            <w:tcW w:w="1349" w:type="dxa"/>
            <w:tcBorders>
              <w:top w:val="nil"/>
              <w:left w:val="nil"/>
              <w:bottom w:val="nil"/>
              <w:right w:val="nil"/>
            </w:tcBorders>
            <w:shd w:val="clear" w:color="auto" w:fill="auto"/>
            <w:noWrap/>
            <w:vAlign w:val="bottom"/>
            <w:hideMark/>
          </w:tcPr>
          <w:p w14:paraId="40E85578" w14:textId="3B61B05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27.1</w:t>
            </w:r>
          </w:p>
        </w:tc>
        <w:tc>
          <w:tcPr>
            <w:tcW w:w="1014" w:type="dxa"/>
            <w:tcBorders>
              <w:top w:val="nil"/>
              <w:left w:val="nil"/>
              <w:bottom w:val="nil"/>
              <w:right w:val="nil"/>
            </w:tcBorders>
            <w:shd w:val="clear" w:color="auto" w:fill="auto"/>
            <w:noWrap/>
            <w:vAlign w:val="bottom"/>
            <w:hideMark/>
          </w:tcPr>
          <w:p w14:paraId="2C23B78F" w14:textId="5956540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35.</w:t>
            </w:r>
            <w:r w:rsidR="00EF6231" w:rsidRPr="00314705">
              <w:rPr>
                <w:rFonts w:ascii="Times New Roman" w:eastAsia="Times New Roman" w:hAnsi="Times New Roman" w:cs="Times New Roman"/>
                <w:color w:val="000000"/>
                <w:sz w:val="20"/>
                <w:szCs w:val="20"/>
              </w:rPr>
              <w:t>3</w:t>
            </w:r>
          </w:p>
        </w:tc>
        <w:tc>
          <w:tcPr>
            <w:tcW w:w="872" w:type="dxa"/>
            <w:tcBorders>
              <w:top w:val="nil"/>
              <w:left w:val="nil"/>
              <w:bottom w:val="nil"/>
              <w:right w:val="nil"/>
            </w:tcBorders>
            <w:shd w:val="clear" w:color="auto" w:fill="auto"/>
            <w:noWrap/>
            <w:vAlign w:val="bottom"/>
            <w:hideMark/>
          </w:tcPr>
          <w:p w14:paraId="7145B00E" w14:textId="5FE2B46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6.1</w:t>
            </w:r>
          </w:p>
        </w:tc>
        <w:tc>
          <w:tcPr>
            <w:tcW w:w="600" w:type="dxa"/>
            <w:tcBorders>
              <w:top w:val="nil"/>
              <w:left w:val="nil"/>
              <w:bottom w:val="nil"/>
              <w:right w:val="nil"/>
            </w:tcBorders>
            <w:shd w:val="clear" w:color="auto" w:fill="auto"/>
            <w:noWrap/>
            <w:vAlign w:val="bottom"/>
            <w:hideMark/>
          </w:tcPr>
          <w:p w14:paraId="197FF164" w14:textId="17300381"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9.0</w:t>
            </w:r>
          </w:p>
        </w:tc>
        <w:tc>
          <w:tcPr>
            <w:tcW w:w="900" w:type="dxa"/>
            <w:tcBorders>
              <w:top w:val="nil"/>
              <w:left w:val="nil"/>
              <w:bottom w:val="nil"/>
              <w:right w:val="nil"/>
            </w:tcBorders>
            <w:shd w:val="clear" w:color="auto" w:fill="auto"/>
            <w:noWrap/>
            <w:vAlign w:val="bottom"/>
            <w:hideMark/>
          </w:tcPr>
          <w:p w14:paraId="5C5C36CF" w14:textId="280319CC"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0.7</w:t>
            </w:r>
          </w:p>
        </w:tc>
        <w:tc>
          <w:tcPr>
            <w:tcW w:w="1050" w:type="dxa"/>
            <w:tcBorders>
              <w:top w:val="nil"/>
              <w:left w:val="nil"/>
              <w:bottom w:val="nil"/>
              <w:right w:val="nil"/>
            </w:tcBorders>
            <w:shd w:val="clear" w:color="auto" w:fill="auto"/>
            <w:noWrap/>
            <w:vAlign w:val="bottom"/>
            <w:hideMark/>
          </w:tcPr>
          <w:p w14:paraId="58AF86DA" w14:textId="1A0167DA"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6.2</w:t>
            </w:r>
          </w:p>
        </w:tc>
      </w:tr>
      <w:tr w:rsidR="00990956" w:rsidRPr="00314705" w14:paraId="41E5AE2D" w14:textId="77777777" w:rsidTr="00314705">
        <w:trPr>
          <w:trHeight w:val="204"/>
        </w:trPr>
        <w:tc>
          <w:tcPr>
            <w:tcW w:w="2430" w:type="dxa"/>
            <w:tcBorders>
              <w:top w:val="nil"/>
              <w:left w:val="nil"/>
              <w:bottom w:val="nil"/>
              <w:right w:val="nil"/>
            </w:tcBorders>
            <w:shd w:val="clear" w:color="auto" w:fill="auto"/>
            <w:noWrap/>
            <w:vAlign w:val="center"/>
            <w:hideMark/>
          </w:tcPr>
          <w:p w14:paraId="716C4B66" w14:textId="4B52DF71"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Neotr</w:t>
            </w:r>
            <w:r w:rsidR="008F6613" w:rsidRPr="00314705">
              <w:rPr>
                <w:rFonts w:ascii="Times New Roman" w:eastAsia="Times New Roman" w:hAnsi="Times New Roman" w:cs="Times New Roman"/>
                <w:i/>
                <w:iCs/>
                <w:color w:val="000000"/>
                <w:sz w:val="20"/>
                <w:szCs w:val="20"/>
              </w:rPr>
              <w:t>yg</w:t>
            </w:r>
            <w:r w:rsidRPr="00314705">
              <w:rPr>
                <w:rFonts w:ascii="Times New Roman" w:eastAsia="Times New Roman" w:hAnsi="Times New Roman" w:cs="Times New Roman"/>
                <w:i/>
                <w:iCs/>
                <w:color w:val="000000"/>
                <w:sz w:val="20"/>
                <w:szCs w:val="20"/>
              </w:rPr>
              <w:t>on orientalis</w:t>
            </w:r>
          </w:p>
        </w:tc>
        <w:tc>
          <w:tcPr>
            <w:tcW w:w="1205" w:type="dxa"/>
            <w:tcBorders>
              <w:top w:val="nil"/>
              <w:left w:val="nil"/>
              <w:bottom w:val="nil"/>
              <w:right w:val="nil"/>
            </w:tcBorders>
            <w:shd w:val="clear" w:color="auto" w:fill="auto"/>
            <w:noWrap/>
            <w:vAlign w:val="bottom"/>
            <w:hideMark/>
          </w:tcPr>
          <w:p w14:paraId="6295875B" w14:textId="25CB3C50"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20.1</w:t>
            </w:r>
          </w:p>
        </w:tc>
        <w:tc>
          <w:tcPr>
            <w:tcW w:w="1349" w:type="dxa"/>
            <w:tcBorders>
              <w:top w:val="nil"/>
              <w:left w:val="nil"/>
              <w:bottom w:val="nil"/>
              <w:right w:val="nil"/>
            </w:tcBorders>
            <w:shd w:val="clear" w:color="auto" w:fill="auto"/>
            <w:noWrap/>
            <w:vAlign w:val="bottom"/>
            <w:hideMark/>
          </w:tcPr>
          <w:p w14:paraId="1D769F47" w14:textId="6F779AB5"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29.2</w:t>
            </w:r>
          </w:p>
        </w:tc>
        <w:tc>
          <w:tcPr>
            <w:tcW w:w="1014" w:type="dxa"/>
            <w:tcBorders>
              <w:top w:val="nil"/>
              <w:left w:val="nil"/>
              <w:bottom w:val="nil"/>
              <w:right w:val="nil"/>
            </w:tcBorders>
            <w:shd w:val="clear" w:color="auto" w:fill="auto"/>
            <w:noWrap/>
            <w:vAlign w:val="bottom"/>
            <w:hideMark/>
          </w:tcPr>
          <w:p w14:paraId="6AC92BE0" w14:textId="540E2DB5"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33.9</w:t>
            </w:r>
          </w:p>
        </w:tc>
        <w:tc>
          <w:tcPr>
            <w:tcW w:w="872" w:type="dxa"/>
            <w:tcBorders>
              <w:top w:val="nil"/>
              <w:left w:val="nil"/>
              <w:bottom w:val="nil"/>
              <w:right w:val="nil"/>
            </w:tcBorders>
            <w:shd w:val="clear" w:color="auto" w:fill="auto"/>
            <w:noWrap/>
            <w:vAlign w:val="bottom"/>
            <w:hideMark/>
          </w:tcPr>
          <w:p w14:paraId="42A51C59" w14:textId="07F09B23"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5.5</w:t>
            </w:r>
          </w:p>
        </w:tc>
        <w:tc>
          <w:tcPr>
            <w:tcW w:w="600" w:type="dxa"/>
            <w:tcBorders>
              <w:top w:val="nil"/>
              <w:left w:val="nil"/>
              <w:bottom w:val="nil"/>
              <w:right w:val="nil"/>
            </w:tcBorders>
            <w:shd w:val="clear" w:color="auto" w:fill="auto"/>
            <w:noWrap/>
            <w:vAlign w:val="bottom"/>
            <w:hideMark/>
          </w:tcPr>
          <w:p w14:paraId="533D526E" w14:textId="6E4748C3"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72902677" w14:textId="4BE42270"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1.1</w:t>
            </w:r>
          </w:p>
        </w:tc>
        <w:tc>
          <w:tcPr>
            <w:tcW w:w="1050" w:type="dxa"/>
            <w:tcBorders>
              <w:top w:val="nil"/>
              <w:left w:val="nil"/>
              <w:bottom w:val="nil"/>
              <w:right w:val="nil"/>
            </w:tcBorders>
            <w:shd w:val="clear" w:color="auto" w:fill="auto"/>
            <w:noWrap/>
            <w:vAlign w:val="bottom"/>
            <w:hideMark/>
          </w:tcPr>
          <w:p w14:paraId="1F20A1A3" w14:textId="0F58E58A"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1.8</w:t>
            </w:r>
          </w:p>
        </w:tc>
      </w:tr>
      <w:tr w:rsidR="00990956" w:rsidRPr="00314705" w14:paraId="761C24B0" w14:textId="77777777" w:rsidTr="00314705">
        <w:trPr>
          <w:trHeight w:val="204"/>
        </w:trPr>
        <w:tc>
          <w:tcPr>
            <w:tcW w:w="2430" w:type="dxa"/>
            <w:tcBorders>
              <w:top w:val="nil"/>
              <w:left w:val="nil"/>
              <w:bottom w:val="nil"/>
              <w:right w:val="nil"/>
            </w:tcBorders>
            <w:shd w:val="clear" w:color="auto" w:fill="auto"/>
            <w:noWrap/>
            <w:vAlign w:val="center"/>
            <w:hideMark/>
          </w:tcPr>
          <w:p w14:paraId="2357C486"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Pastinachus sephen</w:t>
            </w:r>
          </w:p>
        </w:tc>
        <w:tc>
          <w:tcPr>
            <w:tcW w:w="1205" w:type="dxa"/>
            <w:tcBorders>
              <w:top w:val="nil"/>
              <w:left w:val="nil"/>
              <w:bottom w:val="nil"/>
              <w:right w:val="nil"/>
            </w:tcBorders>
            <w:shd w:val="clear" w:color="auto" w:fill="auto"/>
            <w:noWrap/>
            <w:vAlign w:val="bottom"/>
            <w:hideMark/>
          </w:tcPr>
          <w:p w14:paraId="791B09CA" w14:textId="632857EB"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34.8</w:t>
            </w:r>
          </w:p>
        </w:tc>
        <w:tc>
          <w:tcPr>
            <w:tcW w:w="1349" w:type="dxa"/>
            <w:tcBorders>
              <w:top w:val="nil"/>
              <w:left w:val="nil"/>
              <w:bottom w:val="nil"/>
              <w:right w:val="nil"/>
            </w:tcBorders>
            <w:shd w:val="clear" w:color="auto" w:fill="auto"/>
            <w:noWrap/>
            <w:vAlign w:val="bottom"/>
            <w:hideMark/>
          </w:tcPr>
          <w:p w14:paraId="1D5384AB" w14:textId="4383FA84"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26.8</w:t>
            </w:r>
          </w:p>
        </w:tc>
        <w:tc>
          <w:tcPr>
            <w:tcW w:w="1014" w:type="dxa"/>
            <w:tcBorders>
              <w:top w:val="nil"/>
              <w:left w:val="nil"/>
              <w:bottom w:val="nil"/>
              <w:right w:val="nil"/>
            </w:tcBorders>
            <w:shd w:val="clear" w:color="auto" w:fill="auto"/>
            <w:noWrap/>
            <w:vAlign w:val="bottom"/>
            <w:hideMark/>
          </w:tcPr>
          <w:p w14:paraId="28155862" w14:textId="54982BED"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34.1</w:t>
            </w:r>
          </w:p>
        </w:tc>
        <w:tc>
          <w:tcPr>
            <w:tcW w:w="872" w:type="dxa"/>
            <w:tcBorders>
              <w:top w:val="nil"/>
              <w:left w:val="nil"/>
              <w:bottom w:val="nil"/>
              <w:right w:val="nil"/>
            </w:tcBorders>
            <w:shd w:val="clear" w:color="auto" w:fill="auto"/>
            <w:noWrap/>
            <w:vAlign w:val="bottom"/>
            <w:hideMark/>
          </w:tcPr>
          <w:p w14:paraId="55EC6D49" w14:textId="37A72E8A"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4.5</w:t>
            </w:r>
          </w:p>
        </w:tc>
        <w:tc>
          <w:tcPr>
            <w:tcW w:w="600" w:type="dxa"/>
            <w:tcBorders>
              <w:top w:val="nil"/>
              <w:left w:val="nil"/>
              <w:bottom w:val="nil"/>
              <w:right w:val="nil"/>
            </w:tcBorders>
            <w:shd w:val="clear" w:color="auto" w:fill="auto"/>
            <w:noWrap/>
            <w:vAlign w:val="bottom"/>
            <w:hideMark/>
          </w:tcPr>
          <w:p w14:paraId="6A296082" w14:textId="385AB217"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50685702" w14:textId="218C54E7"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2.2</w:t>
            </w:r>
          </w:p>
        </w:tc>
        <w:tc>
          <w:tcPr>
            <w:tcW w:w="1050" w:type="dxa"/>
            <w:tcBorders>
              <w:top w:val="nil"/>
              <w:left w:val="nil"/>
              <w:bottom w:val="nil"/>
              <w:right w:val="nil"/>
            </w:tcBorders>
            <w:shd w:val="clear" w:color="auto" w:fill="auto"/>
            <w:noWrap/>
            <w:vAlign w:val="bottom"/>
            <w:hideMark/>
          </w:tcPr>
          <w:p w14:paraId="4DDEC443" w14:textId="584CE3A9"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6.1</w:t>
            </w:r>
          </w:p>
        </w:tc>
      </w:tr>
      <w:tr w:rsidR="00990956" w:rsidRPr="00314705" w14:paraId="221D8375" w14:textId="77777777" w:rsidTr="00314705">
        <w:trPr>
          <w:trHeight w:val="204"/>
        </w:trPr>
        <w:tc>
          <w:tcPr>
            <w:tcW w:w="2430" w:type="dxa"/>
            <w:tcBorders>
              <w:top w:val="nil"/>
              <w:left w:val="nil"/>
              <w:bottom w:val="nil"/>
              <w:right w:val="nil"/>
            </w:tcBorders>
            <w:shd w:val="clear" w:color="auto" w:fill="auto"/>
            <w:noWrap/>
            <w:vAlign w:val="center"/>
            <w:hideMark/>
          </w:tcPr>
          <w:p w14:paraId="30B878C9"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bookmarkStart w:id="29" w:name="_Hlk116369349"/>
            <w:r w:rsidRPr="00314705">
              <w:rPr>
                <w:rFonts w:ascii="Times New Roman" w:eastAsia="Times New Roman" w:hAnsi="Times New Roman" w:cs="Times New Roman"/>
                <w:i/>
                <w:iCs/>
                <w:color w:val="000000"/>
                <w:sz w:val="20"/>
                <w:szCs w:val="20"/>
              </w:rPr>
              <w:t>Pastinachus solocirostris</w:t>
            </w:r>
            <w:bookmarkEnd w:id="29"/>
          </w:p>
        </w:tc>
        <w:tc>
          <w:tcPr>
            <w:tcW w:w="1205" w:type="dxa"/>
            <w:tcBorders>
              <w:top w:val="nil"/>
              <w:left w:val="nil"/>
              <w:bottom w:val="nil"/>
              <w:right w:val="nil"/>
            </w:tcBorders>
            <w:shd w:val="clear" w:color="auto" w:fill="auto"/>
            <w:noWrap/>
            <w:vAlign w:val="bottom"/>
            <w:hideMark/>
          </w:tcPr>
          <w:p w14:paraId="2FFE92CF" w14:textId="48CAF9BC"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8.1</w:t>
            </w:r>
          </w:p>
        </w:tc>
        <w:tc>
          <w:tcPr>
            <w:tcW w:w="1349" w:type="dxa"/>
            <w:tcBorders>
              <w:top w:val="nil"/>
              <w:left w:val="nil"/>
              <w:bottom w:val="nil"/>
              <w:right w:val="nil"/>
            </w:tcBorders>
            <w:shd w:val="clear" w:color="auto" w:fill="auto"/>
            <w:noWrap/>
            <w:vAlign w:val="bottom"/>
            <w:hideMark/>
          </w:tcPr>
          <w:p w14:paraId="5452D63B" w14:textId="3AD685B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27.3</w:t>
            </w:r>
          </w:p>
        </w:tc>
        <w:tc>
          <w:tcPr>
            <w:tcW w:w="1014" w:type="dxa"/>
            <w:tcBorders>
              <w:top w:val="nil"/>
              <w:left w:val="nil"/>
              <w:bottom w:val="nil"/>
              <w:right w:val="nil"/>
            </w:tcBorders>
            <w:shd w:val="clear" w:color="auto" w:fill="auto"/>
            <w:noWrap/>
            <w:vAlign w:val="bottom"/>
            <w:hideMark/>
          </w:tcPr>
          <w:p w14:paraId="08F176C5" w14:textId="0944AC5E"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33.6</w:t>
            </w:r>
          </w:p>
        </w:tc>
        <w:tc>
          <w:tcPr>
            <w:tcW w:w="872" w:type="dxa"/>
            <w:tcBorders>
              <w:top w:val="nil"/>
              <w:left w:val="nil"/>
              <w:bottom w:val="nil"/>
              <w:right w:val="nil"/>
            </w:tcBorders>
            <w:shd w:val="clear" w:color="auto" w:fill="auto"/>
            <w:noWrap/>
            <w:vAlign w:val="bottom"/>
            <w:hideMark/>
          </w:tcPr>
          <w:p w14:paraId="3266152C" w14:textId="1D71A7D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w:t>
            </w:r>
            <w:r w:rsidR="00EF6231" w:rsidRPr="00314705">
              <w:rPr>
                <w:rFonts w:ascii="Times New Roman" w:eastAsia="Times New Roman" w:hAnsi="Times New Roman" w:cs="Times New Roman"/>
                <w:color w:val="000000"/>
                <w:sz w:val="20"/>
                <w:szCs w:val="20"/>
              </w:rPr>
              <w:t>3</w:t>
            </w:r>
          </w:p>
        </w:tc>
        <w:tc>
          <w:tcPr>
            <w:tcW w:w="600" w:type="dxa"/>
            <w:tcBorders>
              <w:top w:val="nil"/>
              <w:left w:val="nil"/>
              <w:bottom w:val="nil"/>
              <w:right w:val="nil"/>
            </w:tcBorders>
            <w:shd w:val="clear" w:color="auto" w:fill="auto"/>
            <w:noWrap/>
            <w:vAlign w:val="bottom"/>
            <w:hideMark/>
          </w:tcPr>
          <w:p w14:paraId="1146F5E7" w14:textId="08669896"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w:t>
            </w:r>
            <w:r w:rsidR="00EF6231" w:rsidRPr="00314705">
              <w:rPr>
                <w:rFonts w:ascii="Times New Roman" w:eastAsia="Times New Roman" w:hAnsi="Times New Roman" w:cs="Times New Roman"/>
                <w:color w:val="000000"/>
                <w:sz w:val="20"/>
                <w:szCs w:val="20"/>
              </w:rPr>
              <w:t>3</w:t>
            </w:r>
          </w:p>
        </w:tc>
        <w:tc>
          <w:tcPr>
            <w:tcW w:w="900" w:type="dxa"/>
            <w:tcBorders>
              <w:top w:val="nil"/>
              <w:left w:val="nil"/>
              <w:bottom w:val="nil"/>
              <w:right w:val="nil"/>
            </w:tcBorders>
            <w:shd w:val="clear" w:color="auto" w:fill="auto"/>
            <w:noWrap/>
            <w:vAlign w:val="bottom"/>
            <w:hideMark/>
          </w:tcPr>
          <w:p w14:paraId="6A546C3E" w14:textId="08EA1C1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7.</w:t>
            </w:r>
            <w:r w:rsidR="00EF6231" w:rsidRPr="00314705">
              <w:rPr>
                <w:rFonts w:ascii="Times New Roman" w:eastAsia="Times New Roman" w:hAnsi="Times New Roman" w:cs="Times New Roman"/>
                <w:color w:val="000000"/>
                <w:sz w:val="20"/>
                <w:szCs w:val="20"/>
              </w:rPr>
              <w:t>9</w:t>
            </w:r>
          </w:p>
        </w:tc>
        <w:tc>
          <w:tcPr>
            <w:tcW w:w="1050" w:type="dxa"/>
            <w:tcBorders>
              <w:top w:val="nil"/>
              <w:left w:val="nil"/>
              <w:bottom w:val="nil"/>
              <w:right w:val="nil"/>
            </w:tcBorders>
            <w:shd w:val="clear" w:color="auto" w:fill="auto"/>
            <w:noWrap/>
            <w:vAlign w:val="bottom"/>
            <w:hideMark/>
          </w:tcPr>
          <w:p w14:paraId="43C971BF" w14:textId="6663E88E"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7.</w:t>
            </w:r>
            <w:r w:rsidR="00EF6231" w:rsidRPr="00314705">
              <w:rPr>
                <w:rFonts w:ascii="Times New Roman" w:eastAsia="Times New Roman" w:hAnsi="Times New Roman" w:cs="Times New Roman"/>
                <w:color w:val="000000"/>
                <w:sz w:val="20"/>
                <w:szCs w:val="20"/>
              </w:rPr>
              <w:t>1</w:t>
            </w:r>
          </w:p>
        </w:tc>
      </w:tr>
      <w:tr w:rsidR="00990956" w:rsidRPr="00314705" w14:paraId="16B67026" w14:textId="77777777" w:rsidTr="00314705">
        <w:trPr>
          <w:trHeight w:val="204"/>
        </w:trPr>
        <w:tc>
          <w:tcPr>
            <w:tcW w:w="2430" w:type="dxa"/>
            <w:tcBorders>
              <w:top w:val="nil"/>
              <w:left w:val="nil"/>
              <w:bottom w:val="nil"/>
              <w:right w:val="nil"/>
            </w:tcBorders>
            <w:shd w:val="clear" w:color="auto" w:fill="auto"/>
            <w:noWrap/>
            <w:vAlign w:val="center"/>
            <w:hideMark/>
          </w:tcPr>
          <w:p w14:paraId="6148D587"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Taenurops meyeni</w:t>
            </w:r>
          </w:p>
        </w:tc>
        <w:tc>
          <w:tcPr>
            <w:tcW w:w="1205" w:type="dxa"/>
            <w:tcBorders>
              <w:top w:val="nil"/>
              <w:left w:val="nil"/>
              <w:bottom w:val="nil"/>
              <w:right w:val="nil"/>
            </w:tcBorders>
            <w:shd w:val="clear" w:color="auto" w:fill="auto"/>
            <w:noWrap/>
            <w:vAlign w:val="bottom"/>
            <w:hideMark/>
          </w:tcPr>
          <w:p w14:paraId="42347475" w14:textId="57DEE196"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23.</w:t>
            </w:r>
            <w:r w:rsidR="00EF6231" w:rsidRPr="00314705">
              <w:rPr>
                <w:rFonts w:ascii="Times New Roman" w:eastAsia="Times New Roman" w:hAnsi="Times New Roman" w:cs="Times New Roman"/>
                <w:color w:val="000000"/>
                <w:sz w:val="20"/>
                <w:szCs w:val="20"/>
              </w:rPr>
              <w:t>2</w:t>
            </w:r>
          </w:p>
        </w:tc>
        <w:tc>
          <w:tcPr>
            <w:tcW w:w="1349" w:type="dxa"/>
            <w:tcBorders>
              <w:top w:val="nil"/>
              <w:left w:val="nil"/>
              <w:bottom w:val="nil"/>
              <w:right w:val="nil"/>
            </w:tcBorders>
            <w:shd w:val="clear" w:color="auto" w:fill="auto"/>
            <w:noWrap/>
            <w:vAlign w:val="bottom"/>
            <w:hideMark/>
          </w:tcPr>
          <w:p w14:paraId="7164933A" w14:textId="52D4CD0B"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28.0</w:t>
            </w:r>
          </w:p>
        </w:tc>
        <w:tc>
          <w:tcPr>
            <w:tcW w:w="1014" w:type="dxa"/>
            <w:tcBorders>
              <w:top w:val="nil"/>
              <w:left w:val="nil"/>
              <w:bottom w:val="nil"/>
              <w:right w:val="nil"/>
            </w:tcBorders>
            <w:shd w:val="clear" w:color="auto" w:fill="auto"/>
            <w:noWrap/>
            <w:vAlign w:val="bottom"/>
            <w:hideMark/>
          </w:tcPr>
          <w:p w14:paraId="3A711966" w14:textId="2A954075"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34.0</w:t>
            </w:r>
          </w:p>
        </w:tc>
        <w:tc>
          <w:tcPr>
            <w:tcW w:w="872" w:type="dxa"/>
            <w:tcBorders>
              <w:top w:val="nil"/>
              <w:left w:val="nil"/>
              <w:bottom w:val="nil"/>
              <w:right w:val="nil"/>
            </w:tcBorders>
            <w:shd w:val="clear" w:color="auto" w:fill="auto"/>
            <w:noWrap/>
            <w:vAlign w:val="bottom"/>
            <w:hideMark/>
          </w:tcPr>
          <w:p w14:paraId="1FE82550" w14:textId="45FA36F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w:t>
            </w:r>
            <w:r w:rsidR="00EF6231" w:rsidRPr="00314705">
              <w:rPr>
                <w:rFonts w:ascii="Times New Roman" w:eastAsia="Times New Roman" w:hAnsi="Times New Roman" w:cs="Times New Roman"/>
                <w:color w:val="000000"/>
                <w:sz w:val="20"/>
                <w:szCs w:val="20"/>
              </w:rPr>
              <w:t>9</w:t>
            </w:r>
          </w:p>
        </w:tc>
        <w:tc>
          <w:tcPr>
            <w:tcW w:w="600" w:type="dxa"/>
            <w:tcBorders>
              <w:top w:val="nil"/>
              <w:left w:val="nil"/>
              <w:bottom w:val="nil"/>
              <w:right w:val="nil"/>
            </w:tcBorders>
            <w:shd w:val="clear" w:color="auto" w:fill="auto"/>
            <w:noWrap/>
            <w:vAlign w:val="bottom"/>
            <w:hideMark/>
          </w:tcPr>
          <w:p w14:paraId="27EC3DF0" w14:textId="62F87AD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2D10EBCB" w14:textId="12710E1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w:t>
            </w:r>
            <w:r w:rsidR="00EF6231" w:rsidRPr="00314705">
              <w:rPr>
                <w:rFonts w:ascii="Times New Roman" w:eastAsia="Times New Roman" w:hAnsi="Times New Roman" w:cs="Times New Roman"/>
                <w:color w:val="000000"/>
                <w:sz w:val="20"/>
                <w:szCs w:val="20"/>
              </w:rPr>
              <w:t>9</w:t>
            </w:r>
          </w:p>
        </w:tc>
        <w:tc>
          <w:tcPr>
            <w:tcW w:w="1050" w:type="dxa"/>
            <w:tcBorders>
              <w:top w:val="nil"/>
              <w:left w:val="nil"/>
              <w:bottom w:val="nil"/>
              <w:right w:val="nil"/>
            </w:tcBorders>
            <w:shd w:val="clear" w:color="auto" w:fill="auto"/>
            <w:noWrap/>
            <w:vAlign w:val="bottom"/>
            <w:hideMark/>
          </w:tcPr>
          <w:p w14:paraId="7D3288C9" w14:textId="21DD884C"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0.6</w:t>
            </w:r>
          </w:p>
        </w:tc>
      </w:tr>
      <w:tr w:rsidR="00990956" w:rsidRPr="00314705" w14:paraId="2749C41B" w14:textId="77777777" w:rsidTr="00314705">
        <w:trPr>
          <w:trHeight w:val="204"/>
        </w:trPr>
        <w:tc>
          <w:tcPr>
            <w:tcW w:w="2430" w:type="dxa"/>
            <w:tcBorders>
              <w:top w:val="nil"/>
              <w:left w:val="nil"/>
              <w:bottom w:val="nil"/>
              <w:right w:val="nil"/>
            </w:tcBorders>
            <w:shd w:val="clear" w:color="auto" w:fill="auto"/>
            <w:noWrap/>
            <w:vAlign w:val="bottom"/>
            <w:hideMark/>
          </w:tcPr>
          <w:p w14:paraId="6FF90F49"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Glaucostegus typus</w:t>
            </w:r>
          </w:p>
        </w:tc>
        <w:tc>
          <w:tcPr>
            <w:tcW w:w="1205" w:type="dxa"/>
            <w:tcBorders>
              <w:top w:val="nil"/>
              <w:left w:val="nil"/>
              <w:bottom w:val="nil"/>
              <w:right w:val="nil"/>
            </w:tcBorders>
            <w:shd w:val="clear" w:color="auto" w:fill="auto"/>
            <w:noWrap/>
            <w:vAlign w:val="bottom"/>
            <w:hideMark/>
          </w:tcPr>
          <w:p w14:paraId="40CC472D" w14:textId="2FB98BEB"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32.8</w:t>
            </w:r>
          </w:p>
        </w:tc>
        <w:tc>
          <w:tcPr>
            <w:tcW w:w="1349" w:type="dxa"/>
            <w:tcBorders>
              <w:top w:val="nil"/>
              <w:left w:val="nil"/>
              <w:bottom w:val="nil"/>
              <w:right w:val="nil"/>
            </w:tcBorders>
            <w:shd w:val="clear" w:color="auto" w:fill="auto"/>
            <w:noWrap/>
            <w:vAlign w:val="bottom"/>
            <w:hideMark/>
          </w:tcPr>
          <w:p w14:paraId="77D3534C" w14:textId="6841B4C7"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27.1</w:t>
            </w:r>
          </w:p>
        </w:tc>
        <w:tc>
          <w:tcPr>
            <w:tcW w:w="1014" w:type="dxa"/>
            <w:tcBorders>
              <w:top w:val="nil"/>
              <w:left w:val="nil"/>
              <w:bottom w:val="nil"/>
              <w:right w:val="nil"/>
            </w:tcBorders>
            <w:shd w:val="clear" w:color="auto" w:fill="auto"/>
            <w:noWrap/>
            <w:vAlign w:val="bottom"/>
            <w:hideMark/>
          </w:tcPr>
          <w:p w14:paraId="012F9588" w14:textId="247DCD96"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34.6</w:t>
            </w:r>
          </w:p>
        </w:tc>
        <w:tc>
          <w:tcPr>
            <w:tcW w:w="872" w:type="dxa"/>
            <w:tcBorders>
              <w:top w:val="nil"/>
              <w:left w:val="nil"/>
              <w:bottom w:val="nil"/>
              <w:right w:val="nil"/>
            </w:tcBorders>
            <w:shd w:val="clear" w:color="auto" w:fill="auto"/>
            <w:noWrap/>
            <w:vAlign w:val="bottom"/>
            <w:hideMark/>
          </w:tcPr>
          <w:p w14:paraId="19882CE5" w14:textId="54E47093"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5.2</w:t>
            </w:r>
          </w:p>
        </w:tc>
        <w:tc>
          <w:tcPr>
            <w:tcW w:w="600" w:type="dxa"/>
            <w:tcBorders>
              <w:top w:val="nil"/>
              <w:left w:val="nil"/>
              <w:bottom w:val="nil"/>
              <w:right w:val="nil"/>
            </w:tcBorders>
            <w:shd w:val="clear" w:color="auto" w:fill="auto"/>
            <w:noWrap/>
            <w:vAlign w:val="bottom"/>
            <w:hideMark/>
          </w:tcPr>
          <w:p w14:paraId="182F004C" w14:textId="57B7E97B"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nil"/>
              <w:right w:val="nil"/>
            </w:tcBorders>
            <w:shd w:val="clear" w:color="auto" w:fill="auto"/>
            <w:noWrap/>
            <w:vAlign w:val="bottom"/>
            <w:hideMark/>
          </w:tcPr>
          <w:p w14:paraId="5E2B1DF1" w14:textId="3FBC19BE"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w:t>
            </w:r>
          </w:p>
        </w:tc>
        <w:tc>
          <w:tcPr>
            <w:tcW w:w="1050" w:type="dxa"/>
            <w:tcBorders>
              <w:top w:val="nil"/>
              <w:left w:val="nil"/>
              <w:bottom w:val="nil"/>
              <w:right w:val="nil"/>
            </w:tcBorders>
            <w:shd w:val="clear" w:color="auto" w:fill="auto"/>
            <w:noWrap/>
            <w:vAlign w:val="bottom"/>
            <w:hideMark/>
          </w:tcPr>
          <w:p w14:paraId="37287CD5" w14:textId="0AD6F929"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14.7</w:t>
            </w:r>
          </w:p>
        </w:tc>
      </w:tr>
      <w:tr w:rsidR="00990956" w:rsidRPr="00314705" w14:paraId="55F038BA" w14:textId="77777777" w:rsidTr="00314705">
        <w:trPr>
          <w:trHeight w:val="204"/>
        </w:trPr>
        <w:tc>
          <w:tcPr>
            <w:tcW w:w="2430" w:type="dxa"/>
            <w:tcBorders>
              <w:top w:val="nil"/>
              <w:left w:val="nil"/>
              <w:bottom w:val="nil"/>
              <w:right w:val="nil"/>
            </w:tcBorders>
            <w:shd w:val="clear" w:color="auto" w:fill="auto"/>
            <w:noWrap/>
            <w:vAlign w:val="bottom"/>
            <w:hideMark/>
          </w:tcPr>
          <w:p w14:paraId="53F519A6"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Gymnura zonura</w:t>
            </w:r>
          </w:p>
        </w:tc>
        <w:tc>
          <w:tcPr>
            <w:tcW w:w="1205" w:type="dxa"/>
            <w:tcBorders>
              <w:top w:val="nil"/>
              <w:left w:val="nil"/>
              <w:bottom w:val="nil"/>
              <w:right w:val="nil"/>
            </w:tcBorders>
            <w:shd w:val="clear" w:color="auto" w:fill="auto"/>
            <w:noWrap/>
            <w:vAlign w:val="bottom"/>
            <w:hideMark/>
          </w:tcPr>
          <w:p w14:paraId="7CE5C6F9" w14:textId="2A6C485F"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33.7</w:t>
            </w:r>
          </w:p>
        </w:tc>
        <w:tc>
          <w:tcPr>
            <w:tcW w:w="1349" w:type="dxa"/>
            <w:tcBorders>
              <w:top w:val="nil"/>
              <w:left w:val="nil"/>
              <w:bottom w:val="nil"/>
              <w:right w:val="nil"/>
            </w:tcBorders>
            <w:shd w:val="clear" w:color="auto" w:fill="auto"/>
            <w:noWrap/>
            <w:vAlign w:val="bottom"/>
            <w:hideMark/>
          </w:tcPr>
          <w:p w14:paraId="160F3E36" w14:textId="05E41DF3"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26.7</w:t>
            </w:r>
          </w:p>
        </w:tc>
        <w:tc>
          <w:tcPr>
            <w:tcW w:w="1014" w:type="dxa"/>
            <w:tcBorders>
              <w:top w:val="nil"/>
              <w:left w:val="nil"/>
              <w:bottom w:val="nil"/>
              <w:right w:val="nil"/>
            </w:tcBorders>
            <w:shd w:val="clear" w:color="auto" w:fill="auto"/>
            <w:noWrap/>
            <w:vAlign w:val="bottom"/>
            <w:hideMark/>
          </w:tcPr>
          <w:p w14:paraId="61D26BEA" w14:textId="0774E474"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34.3</w:t>
            </w:r>
          </w:p>
        </w:tc>
        <w:tc>
          <w:tcPr>
            <w:tcW w:w="872" w:type="dxa"/>
            <w:tcBorders>
              <w:top w:val="nil"/>
              <w:left w:val="nil"/>
              <w:bottom w:val="nil"/>
              <w:right w:val="nil"/>
            </w:tcBorders>
            <w:shd w:val="clear" w:color="auto" w:fill="auto"/>
            <w:noWrap/>
            <w:vAlign w:val="bottom"/>
            <w:hideMark/>
          </w:tcPr>
          <w:p w14:paraId="6082E917" w14:textId="718FEB75"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4.2</w:t>
            </w:r>
          </w:p>
        </w:tc>
        <w:tc>
          <w:tcPr>
            <w:tcW w:w="600" w:type="dxa"/>
            <w:tcBorders>
              <w:top w:val="nil"/>
              <w:left w:val="nil"/>
              <w:bottom w:val="nil"/>
              <w:right w:val="nil"/>
            </w:tcBorders>
            <w:shd w:val="clear" w:color="auto" w:fill="auto"/>
            <w:noWrap/>
            <w:vAlign w:val="bottom"/>
            <w:hideMark/>
          </w:tcPr>
          <w:p w14:paraId="19350594" w14:textId="5FF0F4EC"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8.8</w:t>
            </w:r>
          </w:p>
        </w:tc>
        <w:tc>
          <w:tcPr>
            <w:tcW w:w="900" w:type="dxa"/>
            <w:tcBorders>
              <w:top w:val="nil"/>
              <w:left w:val="nil"/>
              <w:bottom w:val="nil"/>
              <w:right w:val="nil"/>
            </w:tcBorders>
            <w:shd w:val="clear" w:color="auto" w:fill="auto"/>
            <w:noWrap/>
            <w:vAlign w:val="bottom"/>
            <w:hideMark/>
          </w:tcPr>
          <w:p w14:paraId="2223B9A9" w14:textId="53DDF9E0"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2.6</w:t>
            </w:r>
          </w:p>
        </w:tc>
        <w:tc>
          <w:tcPr>
            <w:tcW w:w="1050" w:type="dxa"/>
            <w:tcBorders>
              <w:top w:val="nil"/>
              <w:left w:val="nil"/>
              <w:bottom w:val="nil"/>
              <w:right w:val="nil"/>
            </w:tcBorders>
            <w:shd w:val="clear" w:color="auto" w:fill="auto"/>
            <w:noWrap/>
            <w:vAlign w:val="bottom"/>
            <w:hideMark/>
          </w:tcPr>
          <w:p w14:paraId="4F965964" w14:textId="125C799A"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10.9</w:t>
            </w:r>
          </w:p>
        </w:tc>
      </w:tr>
      <w:tr w:rsidR="00990956" w:rsidRPr="00314705" w14:paraId="5CB1E2E6" w14:textId="77777777" w:rsidTr="00314705">
        <w:trPr>
          <w:trHeight w:val="204"/>
        </w:trPr>
        <w:tc>
          <w:tcPr>
            <w:tcW w:w="2430" w:type="dxa"/>
            <w:tcBorders>
              <w:top w:val="nil"/>
              <w:left w:val="nil"/>
              <w:bottom w:val="nil"/>
              <w:right w:val="nil"/>
            </w:tcBorders>
            <w:shd w:val="clear" w:color="auto" w:fill="auto"/>
            <w:noWrap/>
            <w:vAlign w:val="bottom"/>
            <w:hideMark/>
          </w:tcPr>
          <w:p w14:paraId="7BBD2AE2"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Aetomylaeus maculatus</w:t>
            </w:r>
          </w:p>
        </w:tc>
        <w:tc>
          <w:tcPr>
            <w:tcW w:w="1205" w:type="dxa"/>
            <w:tcBorders>
              <w:top w:val="nil"/>
              <w:left w:val="nil"/>
              <w:bottom w:val="nil"/>
              <w:right w:val="nil"/>
            </w:tcBorders>
            <w:shd w:val="clear" w:color="auto" w:fill="auto"/>
            <w:noWrap/>
            <w:vAlign w:val="bottom"/>
            <w:hideMark/>
          </w:tcPr>
          <w:p w14:paraId="23230ED9" w14:textId="451C9E77"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23.1</w:t>
            </w:r>
          </w:p>
        </w:tc>
        <w:tc>
          <w:tcPr>
            <w:tcW w:w="1349" w:type="dxa"/>
            <w:tcBorders>
              <w:top w:val="nil"/>
              <w:left w:val="nil"/>
              <w:bottom w:val="nil"/>
              <w:right w:val="nil"/>
            </w:tcBorders>
            <w:shd w:val="clear" w:color="auto" w:fill="auto"/>
            <w:noWrap/>
            <w:vAlign w:val="bottom"/>
            <w:hideMark/>
          </w:tcPr>
          <w:p w14:paraId="12FD604B" w14:textId="5596046F"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25.3</w:t>
            </w:r>
          </w:p>
        </w:tc>
        <w:tc>
          <w:tcPr>
            <w:tcW w:w="1014" w:type="dxa"/>
            <w:tcBorders>
              <w:top w:val="nil"/>
              <w:left w:val="nil"/>
              <w:bottom w:val="nil"/>
              <w:right w:val="nil"/>
            </w:tcBorders>
            <w:shd w:val="clear" w:color="auto" w:fill="auto"/>
            <w:noWrap/>
            <w:vAlign w:val="bottom"/>
            <w:hideMark/>
          </w:tcPr>
          <w:p w14:paraId="1D63DF56" w14:textId="0FA1CE49" w:rsidR="00990956" w:rsidRPr="00314705" w:rsidRDefault="00EF6231"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33.9</w:t>
            </w:r>
          </w:p>
        </w:tc>
        <w:tc>
          <w:tcPr>
            <w:tcW w:w="872" w:type="dxa"/>
            <w:tcBorders>
              <w:top w:val="nil"/>
              <w:left w:val="nil"/>
              <w:bottom w:val="nil"/>
              <w:right w:val="nil"/>
            </w:tcBorders>
            <w:shd w:val="clear" w:color="auto" w:fill="auto"/>
            <w:noWrap/>
            <w:vAlign w:val="bottom"/>
            <w:hideMark/>
          </w:tcPr>
          <w:p w14:paraId="1B7BA1AA" w14:textId="22FC1E19"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2.7</w:t>
            </w:r>
          </w:p>
        </w:tc>
        <w:tc>
          <w:tcPr>
            <w:tcW w:w="600" w:type="dxa"/>
            <w:tcBorders>
              <w:top w:val="nil"/>
              <w:left w:val="nil"/>
              <w:bottom w:val="nil"/>
              <w:right w:val="nil"/>
            </w:tcBorders>
            <w:shd w:val="clear" w:color="auto" w:fill="auto"/>
            <w:noWrap/>
            <w:vAlign w:val="bottom"/>
            <w:hideMark/>
          </w:tcPr>
          <w:p w14:paraId="70F5ABCE" w14:textId="207C6657"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8.8</w:t>
            </w:r>
          </w:p>
        </w:tc>
        <w:tc>
          <w:tcPr>
            <w:tcW w:w="900" w:type="dxa"/>
            <w:tcBorders>
              <w:top w:val="nil"/>
              <w:left w:val="nil"/>
              <w:bottom w:val="nil"/>
              <w:right w:val="nil"/>
            </w:tcBorders>
            <w:shd w:val="clear" w:color="auto" w:fill="auto"/>
            <w:noWrap/>
            <w:vAlign w:val="bottom"/>
            <w:hideMark/>
          </w:tcPr>
          <w:p w14:paraId="1BCCEEC1" w14:textId="6996D427"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1.0</w:t>
            </w:r>
          </w:p>
        </w:tc>
        <w:tc>
          <w:tcPr>
            <w:tcW w:w="1050" w:type="dxa"/>
            <w:tcBorders>
              <w:top w:val="nil"/>
              <w:left w:val="nil"/>
              <w:bottom w:val="nil"/>
              <w:right w:val="nil"/>
            </w:tcBorders>
            <w:shd w:val="clear" w:color="auto" w:fill="auto"/>
            <w:noWrap/>
            <w:vAlign w:val="bottom"/>
            <w:hideMark/>
          </w:tcPr>
          <w:p w14:paraId="1FF031C4" w14:textId="22B66786"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1.0</w:t>
            </w:r>
          </w:p>
        </w:tc>
      </w:tr>
      <w:tr w:rsidR="00990956" w:rsidRPr="00314705" w14:paraId="30AD3515" w14:textId="77777777" w:rsidTr="00314705">
        <w:trPr>
          <w:trHeight w:val="204"/>
        </w:trPr>
        <w:tc>
          <w:tcPr>
            <w:tcW w:w="2430" w:type="dxa"/>
            <w:tcBorders>
              <w:top w:val="nil"/>
              <w:left w:val="nil"/>
              <w:bottom w:val="nil"/>
              <w:right w:val="nil"/>
            </w:tcBorders>
            <w:shd w:val="clear" w:color="auto" w:fill="auto"/>
            <w:noWrap/>
            <w:vAlign w:val="bottom"/>
            <w:hideMark/>
          </w:tcPr>
          <w:p w14:paraId="2F5A8253"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Aetomylaeus nichofii</w:t>
            </w:r>
          </w:p>
        </w:tc>
        <w:tc>
          <w:tcPr>
            <w:tcW w:w="1205" w:type="dxa"/>
            <w:tcBorders>
              <w:top w:val="nil"/>
              <w:left w:val="nil"/>
              <w:bottom w:val="nil"/>
              <w:right w:val="nil"/>
            </w:tcBorders>
            <w:shd w:val="clear" w:color="auto" w:fill="auto"/>
            <w:noWrap/>
            <w:vAlign w:val="bottom"/>
            <w:hideMark/>
          </w:tcPr>
          <w:p w14:paraId="3E466BCA" w14:textId="61FAD50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48.7</w:t>
            </w:r>
          </w:p>
        </w:tc>
        <w:tc>
          <w:tcPr>
            <w:tcW w:w="1349" w:type="dxa"/>
            <w:tcBorders>
              <w:top w:val="nil"/>
              <w:left w:val="nil"/>
              <w:bottom w:val="nil"/>
              <w:right w:val="nil"/>
            </w:tcBorders>
            <w:shd w:val="clear" w:color="auto" w:fill="auto"/>
            <w:noWrap/>
            <w:vAlign w:val="bottom"/>
            <w:hideMark/>
          </w:tcPr>
          <w:p w14:paraId="2EA202B8" w14:textId="6ECB930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24.1</w:t>
            </w:r>
          </w:p>
        </w:tc>
        <w:tc>
          <w:tcPr>
            <w:tcW w:w="1014" w:type="dxa"/>
            <w:tcBorders>
              <w:top w:val="nil"/>
              <w:left w:val="nil"/>
              <w:bottom w:val="nil"/>
              <w:right w:val="nil"/>
            </w:tcBorders>
            <w:shd w:val="clear" w:color="auto" w:fill="auto"/>
            <w:noWrap/>
            <w:vAlign w:val="bottom"/>
            <w:hideMark/>
          </w:tcPr>
          <w:p w14:paraId="184F1A9F" w14:textId="250EB864"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w:t>
            </w:r>
            <w:r w:rsidR="00C6240B" w:rsidRPr="00314705">
              <w:rPr>
                <w:rFonts w:ascii="Times New Roman" w:eastAsia="Times New Roman" w:hAnsi="Times New Roman" w:cs="Times New Roman"/>
                <w:color w:val="000000"/>
                <w:sz w:val="20"/>
                <w:szCs w:val="20"/>
              </w:rPr>
              <w:t>4</w:t>
            </w:r>
          </w:p>
        </w:tc>
        <w:tc>
          <w:tcPr>
            <w:tcW w:w="872" w:type="dxa"/>
            <w:tcBorders>
              <w:top w:val="nil"/>
              <w:left w:val="nil"/>
              <w:bottom w:val="nil"/>
              <w:right w:val="nil"/>
            </w:tcBorders>
            <w:shd w:val="clear" w:color="auto" w:fill="auto"/>
            <w:noWrap/>
            <w:vAlign w:val="bottom"/>
            <w:hideMark/>
          </w:tcPr>
          <w:p w14:paraId="2DBD0E12" w14:textId="40C49D4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3.1</w:t>
            </w:r>
          </w:p>
        </w:tc>
        <w:tc>
          <w:tcPr>
            <w:tcW w:w="600" w:type="dxa"/>
            <w:tcBorders>
              <w:top w:val="nil"/>
              <w:left w:val="nil"/>
              <w:bottom w:val="nil"/>
              <w:right w:val="nil"/>
            </w:tcBorders>
            <w:shd w:val="clear" w:color="auto" w:fill="auto"/>
            <w:noWrap/>
            <w:vAlign w:val="bottom"/>
            <w:hideMark/>
          </w:tcPr>
          <w:p w14:paraId="48D186E1" w14:textId="51D3B664"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9.0</w:t>
            </w:r>
          </w:p>
        </w:tc>
        <w:tc>
          <w:tcPr>
            <w:tcW w:w="900" w:type="dxa"/>
            <w:tcBorders>
              <w:top w:val="nil"/>
              <w:left w:val="nil"/>
              <w:bottom w:val="nil"/>
              <w:right w:val="nil"/>
            </w:tcBorders>
            <w:shd w:val="clear" w:color="auto" w:fill="auto"/>
            <w:noWrap/>
            <w:vAlign w:val="bottom"/>
            <w:hideMark/>
          </w:tcPr>
          <w:p w14:paraId="29304460" w14:textId="6DB1F903" w:rsidR="00990956" w:rsidRPr="00314705" w:rsidRDefault="00C6240B"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4.0</w:t>
            </w:r>
          </w:p>
        </w:tc>
        <w:tc>
          <w:tcPr>
            <w:tcW w:w="1050" w:type="dxa"/>
            <w:tcBorders>
              <w:top w:val="nil"/>
              <w:left w:val="nil"/>
              <w:bottom w:val="nil"/>
              <w:right w:val="nil"/>
            </w:tcBorders>
            <w:shd w:val="clear" w:color="auto" w:fill="auto"/>
            <w:noWrap/>
            <w:vAlign w:val="bottom"/>
            <w:hideMark/>
          </w:tcPr>
          <w:p w14:paraId="3BBBDA29" w14:textId="7B9BFD1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24.</w:t>
            </w:r>
            <w:r w:rsidR="00C6240B" w:rsidRPr="00314705">
              <w:rPr>
                <w:rFonts w:ascii="Times New Roman" w:eastAsia="Times New Roman" w:hAnsi="Times New Roman" w:cs="Times New Roman"/>
                <w:color w:val="000000"/>
                <w:sz w:val="20"/>
                <w:szCs w:val="20"/>
              </w:rPr>
              <w:t>5</w:t>
            </w:r>
          </w:p>
        </w:tc>
      </w:tr>
      <w:tr w:rsidR="00990956" w:rsidRPr="00314705" w14:paraId="2BFA171C" w14:textId="77777777" w:rsidTr="00314705">
        <w:trPr>
          <w:trHeight w:val="204"/>
        </w:trPr>
        <w:tc>
          <w:tcPr>
            <w:tcW w:w="2430" w:type="dxa"/>
            <w:tcBorders>
              <w:top w:val="nil"/>
              <w:left w:val="nil"/>
              <w:bottom w:val="nil"/>
              <w:right w:val="nil"/>
            </w:tcBorders>
            <w:shd w:val="clear" w:color="auto" w:fill="auto"/>
            <w:noWrap/>
            <w:vAlign w:val="bottom"/>
            <w:hideMark/>
          </w:tcPr>
          <w:p w14:paraId="7FDA2677"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Aetomylaeus vespertilio</w:t>
            </w:r>
          </w:p>
        </w:tc>
        <w:tc>
          <w:tcPr>
            <w:tcW w:w="1205" w:type="dxa"/>
            <w:tcBorders>
              <w:top w:val="nil"/>
              <w:left w:val="nil"/>
              <w:bottom w:val="nil"/>
              <w:right w:val="nil"/>
            </w:tcBorders>
            <w:shd w:val="clear" w:color="auto" w:fill="auto"/>
            <w:noWrap/>
            <w:vAlign w:val="bottom"/>
            <w:hideMark/>
          </w:tcPr>
          <w:p w14:paraId="6F029A24" w14:textId="3BADE42D"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15.1</w:t>
            </w:r>
          </w:p>
        </w:tc>
        <w:tc>
          <w:tcPr>
            <w:tcW w:w="1349" w:type="dxa"/>
            <w:tcBorders>
              <w:top w:val="nil"/>
              <w:left w:val="nil"/>
              <w:bottom w:val="nil"/>
              <w:right w:val="nil"/>
            </w:tcBorders>
            <w:shd w:val="clear" w:color="auto" w:fill="auto"/>
            <w:noWrap/>
            <w:vAlign w:val="bottom"/>
            <w:hideMark/>
          </w:tcPr>
          <w:p w14:paraId="51E03B1B" w14:textId="1242E981"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29.8</w:t>
            </w:r>
          </w:p>
        </w:tc>
        <w:tc>
          <w:tcPr>
            <w:tcW w:w="1014" w:type="dxa"/>
            <w:tcBorders>
              <w:top w:val="nil"/>
              <w:left w:val="nil"/>
              <w:bottom w:val="nil"/>
              <w:right w:val="nil"/>
            </w:tcBorders>
            <w:shd w:val="clear" w:color="auto" w:fill="auto"/>
            <w:noWrap/>
            <w:vAlign w:val="bottom"/>
            <w:hideMark/>
          </w:tcPr>
          <w:p w14:paraId="22486788" w14:textId="3504678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33.8</w:t>
            </w:r>
          </w:p>
        </w:tc>
        <w:tc>
          <w:tcPr>
            <w:tcW w:w="872" w:type="dxa"/>
            <w:tcBorders>
              <w:top w:val="nil"/>
              <w:left w:val="nil"/>
              <w:bottom w:val="nil"/>
              <w:right w:val="nil"/>
            </w:tcBorders>
            <w:shd w:val="clear" w:color="auto" w:fill="auto"/>
            <w:noWrap/>
            <w:vAlign w:val="bottom"/>
            <w:hideMark/>
          </w:tcPr>
          <w:p w14:paraId="4EB89563" w14:textId="2B1FF84D"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5.0</w:t>
            </w:r>
          </w:p>
        </w:tc>
        <w:tc>
          <w:tcPr>
            <w:tcW w:w="600" w:type="dxa"/>
            <w:tcBorders>
              <w:top w:val="nil"/>
              <w:left w:val="nil"/>
              <w:bottom w:val="nil"/>
              <w:right w:val="nil"/>
            </w:tcBorders>
            <w:shd w:val="clear" w:color="auto" w:fill="auto"/>
            <w:noWrap/>
            <w:vAlign w:val="bottom"/>
            <w:hideMark/>
          </w:tcPr>
          <w:p w14:paraId="1A47CDA9" w14:textId="52C5E2A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8.7</w:t>
            </w:r>
          </w:p>
        </w:tc>
        <w:tc>
          <w:tcPr>
            <w:tcW w:w="900" w:type="dxa"/>
            <w:tcBorders>
              <w:top w:val="nil"/>
              <w:left w:val="nil"/>
              <w:bottom w:val="nil"/>
              <w:right w:val="nil"/>
            </w:tcBorders>
            <w:shd w:val="clear" w:color="auto" w:fill="auto"/>
            <w:noWrap/>
            <w:vAlign w:val="bottom"/>
            <w:hideMark/>
          </w:tcPr>
          <w:p w14:paraId="4FA985F0" w14:textId="39132B2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w:t>
            </w:r>
            <w:r w:rsidR="00C6240B" w:rsidRPr="00314705">
              <w:rPr>
                <w:rFonts w:ascii="Times New Roman" w:eastAsia="Times New Roman" w:hAnsi="Times New Roman" w:cs="Times New Roman"/>
                <w:color w:val="000000"/>
                <w:sz w:val="20"/>
                <w:szCs w:val="20"/>
              </w:rPr>
              <w:t>3</w:t>
            </w:r>
          </w:p>
        </w:tc>
        <w:tc>
          <w:tcPr>
            <w:tcW w:w="1050" w:type="dxa"/>
            <w:tcBorders>
              <w:top w:val="nil"/>
              <w:left w:val="nil"/>
              <w:bottom w:val="nil"/>
              <w:right w:val="nil"/>
            </w:tcBorders>
            <w:shd w:val="clear" w:color="auto" w:fill="auto"/>
            <w:noWrap/>
            <w:vAlign w:val="bottom"/>
            <w:hideMark/>
          </w:tcPr>
          <w:p w14:paraId="35843536" w14:textId="2A49B33A"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1.3</w:t>
            </w:r>
          </w:p>
        </w:tc>
      </w:tr>
      <w:tr w:rsidR="00990956" w:rsidRPr="00314705" w14:paraId="24A2E648" w14:textId="77777777" w:rsidTr="00314705">
        <w:trPr>
          <w:trHeight w:val="204"/>
        </w:trPr>
        <w:tc>
          <w:tcPr>
            <w:tcW w:w="2430" w:type="dxa"/>
            <w:tcBorders>
              <w:top w:val="nil"/>
              <w:left w:val="nil"/>
              <w:right w:val="nil"/>
            </w:tcBorders>
            <w:shd w:val="clear" w:color="auto" w:fill="auto"/>
            <w:noWrap/>
            <w:vAlign w:val="bottom"/>
            <w:hideMark/>
          </w:tcPr>
          <w:p w14:paraId="34555361"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Rhinobatus sp.</w:t>
            </w:r>
          </w:p>
        </w:tc>
        <w:tc>
          <w:tcPr>
            <w:tcW w:w="1205" w:type="dxa"/>
            <w:tcBorders>
              <w:top w:val="nil"/>
              <w:left w:val="nil"/>
              <w:right w:val="nil"/>
            </w:tcBorders>
            <w:shd w:val="clear" w:color="auto" w:fill="auto"/>
            <w:noWrap/>
            <w:vAlign w:val="bottom"/>
            <w:hideMark/>
          </w:tcPr>
          <w:p w14:paraId="486C91A5" w14:textId="19A66E9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58.</w:t>
            </w:r>
            <w:r w:rsidR="00C6240B" w:rsidRPr="00314705">
              <w:rPr>
                <w:rFonts w:ascii="Times New Roman" w:eastAsia="Times New Roman" w:hAnsi="Times New Roman" w:cs="Times New Roman"/>
                <w:color w:val="000000"/>
                <w:sz w:val="20"/>
                <w:szCs w:val="20"/>
              </w:rPr>
              <w:t>1</w:t>
            </w:r>
          </w:p>
        </w:tc>
        <w:tc>
          <w:tcPr>
            <w:tcW w:w="1349" w:type="dxa"/>
            <w:tcBorders>
              <w:top w:val="nil"/>
              <w:left w:val="nil"/>
              <w:right w:val="nil"/>
            </w:tcBorders>
            <w:shd w:val="clear" w:color="auto" w:fill="auto"/>
            <w:noWrap/>
            <w:vAlign w:val="bottom"/>
            <w:hideMark/>
          </w:tcPr>
          <w:p w14:paraId="081C45E1" w14:textId="2C04B116"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24.6</w:t>
            </w:r>
          </w:p>
        </w:tc>
        <w:tc>
          <w:tcPr>
            <w:tcW w:w="1014" w:type="dxa"/>
            <w:tcBorders>
              <w:top w:val="nil"/>
              <w:left w:val="nil"/>
              <w:right w:val="nil"/>
            </w:tcBorders>
            <w:shd w:val="clear" w:color="auto" w:fill="auto"/>
            <w:noWrap/>
            <w:vAlign w:val="bottom"/>
            <w:hideMark/>
          </w:tcPr>
          <w:p w14:paraId="3FB18189" w14:textId="1D858F4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w:t>
            </w:r>
            <w:r w:rsidR="00C6240B" w:rsidRPr="00314705">
              <w:rPr>
                <w:rFonts w:ascii="Times New Roman" w:eastAsia="Times New Roman" w:hAnsi="Times New Roman" w:cs="Times New Roman"/>
                <w:color w:val="000000"/>
                <w:sz w:val="20"/>
                <w:szCs w:val="20"/>
              </w:rPr>
              <w:t>5</w:t>
            </w:r>
          </w:p>
        </w:tc>
        <w:tc>
          <w:tcPr>
            <w:tcW w:w="872" w:type="dxa"/>
            <w:tcBorders>
              <w:top w:val="nil"/>
              <w:left w:val="nil"/>
              <w:right w:val="nil"/>
            </w:tcBorders>
            <w:shd w:val="clear" w:color="auto" w:fill="auto"/>
            <w:noWrap/>
            <w:vAlign w:val="bottom"/>
            <w:hideMark/>
          </w:tcPr>
          <w:p w14:paraId="17C33279" w14:textId="048562A4"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0.5</w:t>
            </w:r>
          </w:p>
        </w:tc>
        <w:tc>
          <w:tcPr>
            <w:tcW w:w="600" w:type="dxa"/>
            <w:tcBorders>
              <w:top w:val="nil"/>
              <w:left w:val="nil"/>
              <w:right w:val="nil"/>
            </w:tcBorders>
            <w:shd w:val="clear" w:color="auto" w:fill="auto"/>
            <w:noWrap/>
            <w:vAlign w:val="bottom"/>
            <w:hideMark/>
          </w:tcPr>
          <w:p w14:paraId="36740D4C" w14:textId="0C962300"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9.0</w:t>
            </w:r>
          </w:p>
        </w:tc>
        <w:tc>
          <w:tcPr>
            <w:tcW w:w="900" w:type="dxa"/>
            <w:tcBorders>
              <w:top w:val="nil"/>
              <w:left w:val="nil"/>
              <w:right w:val="nil"/>
            </w:tcBorders>
            <w:shd w:val="clear" w:color="auto" w:fill="auto"/>
            <w:noWrap/>
            <w:vAlign w:val="bottom"/>
            <w:hideMark/>
          </w:tcPr>
          <w:p w14:paraId="1D2EDF13" w14:textId="2F6B3A3B"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0.5</w:t>
            </w:r>
          </w:p>
        </w:tc>
        <w:tc>
          <w:tcPr>
            <w:tcW w:w="1050" w:type="dxa"/>
            <w:tcBorders>
              <w:top w:val="nil"/>
              <w:left w:val="nil"/>
              <w:right w:val="nil"/>
            </w:tcBorders>
            <w:shd w:val="clear" w:color="auto" w:fill="auto"/>
            <w:noWrap/>
            <w:vAlign w:val="bottom"/>
            <w:hideMark/>
          </w:tcPr>
          <w:p w14:paraId="2A3093CD" w14:textId="4A89D71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w:t>
            </w:r>
            <w:r w:rsidR="00C6240B" w:rsidRPr="00314705">
              <w:rPr>
                <w:rFonts w:ascii="Times New Roman" w:eastAsia="Times New Roman" w:hAnsi="Times New Roman" w:cs="Times New Roman"/>
                <w:color w:val="000000"/>
                <w:sz w:val="20"/>
                <w:szCs w:val="20"/>
              </w:rPr>
              <w:t>4</w:t>
            </w:r>
          </w:p>
        </w:tc>
      </w:tr>
      <w:tr w:rsidR="00990956" w:rsidRPr="00314705" w14:paraId="4414AFFC" w14:textId="77777777" w:rsidTr="00314705">
        <w:trPr>
          <w:trHeight w:val="204"/>
        </w:trPr>
        <w:tc>
          <w:tcPr>
            <w:tcW w:w="2430" w:type="dxa"/>
            <w:tcBorders>
              <w:top w:val="nil"/>
              <w:left w:val="nil"/>
              <w:bottom w:val="single" w:sz="4" w:space="0" w:color="auto"/>
              <w:right w:val="nil"/>
            </w:tcBorders>
            <w:shd w:val="clear" w:color="auto" w:fill="auto"/>
            <w:noWrap/>
            <w:vAlign w:val="bottom"/>
            <w:hideMark/>
          </w:tcPr>
          <w:p w14:paraId="18692496" w14:textId="77777777" w:rsidR="00990956" w:rsidRPr="00314705" w:rsidRDefault="00990956" w:rsidP="00540BB6">
            <w:pPr>
              <w:spacing w:after="0" w:line="240" w:lineRule="auto"/>
              <w:rPr>
                <w:rFonts w:ascii="Times New Roman" w:eastAsia="Times New Roman" w:hAnsi="Times New Roman" w:cs="Times New Roman"/>
                <w:i/>
                <w:iCs/>
                <w:color w:val="000000"/>
                <w:sz w:val="20"/>
                <w:szCs w:val="20"/>
              </w:rPr>
            </w:pPr>
            <w:r w:rsidRPr="00314705">
              <w:rPr>
                <w:rFonts w:ascii="Times New Roman" w:eastAsia="Times New Roman" w:hAnsi="Times New Roman" w:cs="Times New Roman"/>
                <w:i/>
                <w:iCs/>
                <w:color w:val="000000"/>
                <w:sz w:val="20"/>
                <w:szCs w:val="20"/>
              </w:rPr>
              <w:t>Rhinoptera jayakari</w:t>
            </w:r>
          </w:p>
        </w:tc>
        <w:tc>
          <w:tcPr>
            <w:tcW w:w="1205" w:type="dxa"/>
            <w:tcBorders>
              <w:top w:val="nil"/>
              <w:left w:val="nil"/>
              <w:bottom w:val="single" w:sz="4" w:space="0" w:color="auto"/>
              <w:right w:val="nil"/>
            </w:tcBorders>
            <w:shd w:val="clear" w:color="auto" w:fill="auto"/>
            <w:noWrap/>
            <w:vAlign w:val="bottom"/>
            <w:hideMark/>
          </w:tcPr>
          <w:p w14:paraId="14AD4C76" w14:textId="682D9DBB"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w:t>
            </w:r>
            <w:r w:rsidR="00C6240B" w:rsidRPr="00314705">
              <w:rPr>
                <w:rFonts w:ascii="Times New Roman" w:eastAsia="Times New Roman" w:hAnsi="Times New Roman" w:cs="Times New Roman"/>
                <w:color w:val="000000"/>
                <w:sz w:val="20"/>
                <w:szCs w:val="20"/>
              </w:rPr>
              <w:t>4</w:t>
            </w:r>
          </w:p>
        </w:tc>
        <w:tc>
          <w:tcPr>
            <w:tcW w:w="1349" w:type="dxa"/>
            <w:tcBorders>
              <w:top w:val="nil"/>
              <w:left w:val="nil"/>
              <w:bottom w:val="single" w:sz="4" w:space="0" w:color="auto"/>
              <w:right w:val="nil"/>
            </w:tcBorders>
            <w:shd w:val="clear" w:color="auto" w:fill="auto"/>
            <w:noWrap/>
            <w:vAlign w:val="bottom"/>
            <w:hideMark/>
          </w:tcPr>
          <w:p w14:paraId="575B06A9" w14:textId="714D406F"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24.</w:t>
            </w:r>
            <w:r w:rsidR="00C6240B" w:rsidRPr="00314705">
              <w:rPr>
                <w:rFonts w:ascii="Times New Roman" w:eastAsia="Times New Roman" w:hAnsi="Times New Roman" w:cs="Times New Roman"/>
                <w:color w:val="000000"/>
                <w:sz w:val="20"/>
                <w:szCs w:val="20"/>
              </w:rPr>
              <w:t>7</w:t>
            </w:r>
          </w:p>
        </w:tc>
        <w:tc>
          <w:tcPr>
            <w:tcW w:w="1014" w:type="dxa"/>
            <w:tcBorders>
              <w:top w:val="nil"/>
              <w:left w:val="nil"/>
              <w:bottom w:val="single" w:sz="4" w:space="0" w:color="auto"/>
              <w:right w:val="nil"/>
            </w:tcBorders>
            <w:shd w:val="clear" w:color="auto" w:fill="auto"/>
            <w:noWrap/>
            <w:vAlign w:val="bottom"/>
            <w:hideMark/>
          </w:tcPr>
          <w:p w14:paraId="5A1B5949" w14:textId="27D7862B"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34.3</w:t>
            </w:r>
          </w:p>
        </w:tc>
        <w:tc>
          <w:tcPr>
            <w:tcW w:w="872" w:type="dxa"/>
            <w:tcBorders>
              <w:top w:val="nil"/>
              <w:left w:val="nil"/>
              <w:bottom w:val="single" w:sz="4" w:space="0" w:color="auto"/>
              <w:right w:val="nil"/>
            </w:tcBorders>
            <w:shd w:val="clear" w:color="auto" w:fill="auto"/>
            <w:noWrap/>
            <w:vAlign w:val="bottom"/>
            <w:hideMark/>
          </w:tcPr>
          <w:p w14:paraId="663D21D4" w14:textId="2DC9E289"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3.</w:t>
            </w:r>
            <w:r w:rsidR="00C6240B" w:rsidRPr="00314705">
              <w:rPr>
                <w:rFonts w:ascii="Times New Roman" w:eastAsia="Times New Roman" w:hAnsi="Times New Roman" w:cs="Times New Roman"/>
                <w:color w:val="000000"/>
                <w:sz w:val="20"/>
                <w:szCs w:val="20"/>
              </w:rPr>
              <w:t>3</w:t>
            </w:r>
          </w:p>
        </w:tc>
        <w:tc>
          <w:tcPr>
            <w:tcW w:w="600" w:type="dxa"/>
            <w:tcBorders>
              <w:top w:val="nil"/>
              <w:left w:val="nil"/>
              <w:bottom w:val="single" w:sz="4" w:space="0" w:color="auto"/>
              <w:right w:val="nil"/>
            </w:tcBorders>
            <w:shd w:val="clear" w:color="auto" w:fill="auto"/>
            <w:noWrap/>
            <w:vAlign w:val="bottom"/>
            <w:hideMark/>
          </w:tcPr>
          <w:p w14:paraId="5247B9D3" w14:textId="76C97F2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8.9</w:t>
            </w:r>
          </w:p>
        </w:tc>
        <w:tc>
          <w:tcPr>
            <w:tcW w:w="900" w:type="dxa"/>
            <w:tcBorders>
              <w:top w:val="nil"/>
              <w:left w:val="nil"/>
              <w:bottom w:val="single" w:sz="4" w:space="0" w:color="auto"/>
              <w:right w:val="nil"/>
            </w:tcBorders>
            <w:shd w:val="clear" w:color="auto" w:fill="auto"/>
            <w:noWrap/>
            <w:vAlign w:val="bottom"/>
            <w:hideMark/>
          </w:tcPr>
          <w:p w14:paraId="24B0BE81" w14:textId="3FA5B2B7"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0.8</w:t>
            </w:r>
          </w:p>
        </w:tc>
        <w:tc>
          <w:tcPr>
            <w:tcW w:w="1050" w:type="dxa"/>
            <w:tcBorders>
              <w:top w:val="nil"/>
              <w:left w:val="nil"/>
              <w:bottom w:val="single" w:sz="4" w:space="0" w:color="auto"/>
              <w:right w:val="nil"/>
            </w:tcBorders>
            <w:shd w:val="clear" w:color="auto" w:fill="auto"/>
            <w:noWrap/>
            <w:vAlign w:val="bottom"/>
            <w:hideMark/>
          </w:tcPr>
          <w:p w14:paraId="2B890F17" w14:textId="2C6EE153" w:rsidR="00990956" w:rsidRPr="00314705" w:rsidRDefault="00990956" w:rsidP="00540BB6">
            <w:pPr>
              <w:spacing w:after="0" w:line="240" w:lineRule="auto"/>
              <w:jc w:val="center"/>
              <w:rPr>
                <w:rFonts w:ascii="Times New Roman" w:eastAsia="Times New Roman" w:hAnsi="Times New Roman" w:cs="Times New Roman"/>
                <w:color w:val="000000"/>
                <w:sz w:val="20"/>
                <w:szCs w:val="20"/>
              </w:rPr>
            </w:pPr>
            <w:r w:rsidRPr="00314705">
              <w:rPr>
                <w:rFonts w:ascii="Times New Roman" w:eastAsia="Times New Roman" w:hAnsi="Times New Roman" w:cs="Times New Roman"/>
                <w:color w:val="000000"/>
                <w:sz w:val="20"/>
                <w:szCs w:val="20"/>
              </w:rPr>
              <w:t>1.</w:t>
            </w:r>
            <w:r w:rsidR="00C6240B" w:rsidRPr="00314705">
              <w:rPr>
                <w:rFonts w:ascii="Times New Roman" w:eastAsia="Times New Roman" w:hAnsi="Times New Roman" w:cs="Times New Roman"/>
                <w:color w:val="000000"/>
                <w:sz w:val="20"/>
                <w:szCs w:val="20"/>
              </w:rPr>
              <w:t>5</w:t>
            </w:r>
          </w:p>
        </w:tc>
      </w:tr>
    </w:tbl>
    <w:p w14:paraId="148ED435" w14:textId="77777777" w:rsidR="005F088A" w:rsidRDefault="005F088A" w:rsidP="00642187">
      <w:pPr>
        <w:spacing w:line="480" w:lineRule="auto"/>
        <w:jc w:val="both"/>
        <w:rPr>
          <w:rFonts w:ascii="Times New Roman" w:hAnsi="Times New Roman"/>
          <w:b/>
          <w:bCs/>
          <w:sz w:val="24"/>
          <w:szCs w:val="24"/>
        </w:rPr>
      </w:pPr>
    </w:p>
    <w:p w14:paraId="71F7F29B" w14:textId="2F741D25" w:rsidR="00642187" w:rsidRPr="00642187" w:rsidRDefault="00080BE5" w:rsidP="00642187">
      <w:pPr>
        <w:spacing w:line="480" w:lineRule="auto"/>
        <w:jc w:val="both"/>
        <w:rPr>
          <w:rFonts w:ascii="Times New Roman" w:hAnsi="Times New Roman"/>
          <w:b/>
          <w:bCs/>
          <w:sz w:val="24"/>
          <w:szCs w:val="24"/>
        </w:rPr>
      </w:pPr>
      <w:r>
        <w:rPr>
          <w:rFonts w:ascii="Times New Roman" w:hAnsi="Times New Roman"/>
          <w:b/>
          <w:bCs/>
          <w:sz w:val="24"/>
          <w:szCs w:val="24"/>
        </w:rPr>
        <w:t>Bahasan</w:t>
      </w:r>
    </w:p>
    <w:p w14:paraId="50230664" w14:textId="51554F54" w:rsidR="00642187" w:rsidRPr="00102930" w:rsidRDefault="00412C4B" w:rsidP="00614553">
      <w:pPr>
        <w:spacing w:line="480" w:lineRule="auto"/>
        <w:ind w:firstLine="720"/>
        <w:jc w:val="both"/>
        <w:rPr>
          <w:rFonts w:ascii="Times New Roman" w:hAnsi="Times New Roman"/>
          <w:sz w:val="24"/>
          <w:szCs w:val="24"/>
        </w:rPr>
      </w:pPr>
      <w:r>
        <w:rPr>
          <w:rFonts w:ascii="Times New Roman" w:hAnsi="Times New Roman"/>
          <w:sz w:val="24"/>
          <w:szCs w:val="24"/>
        </w:rPr>
        <w:t>Di Laut Arafura didapatkan 24 jenis ikan pari dalam 6</w:t>
      </w:r>
      <w:r w:rsidR="00642187" w:rsidRPr="00102930">
        <w:rPr>
          <w:rFonts w:ascii="Times New Roman" w:hAnsi="Times New Roman"/>
          <w:sz w:val="24"/>
          <w:szCs w:val="24"/>
        </w:rPr>
        <w:t xml:space="preserve"> famili</w:t>
      </w:r>
      <w:r w:rsidR="000A3A57" w:rsidRPr="00102930">
        <w:rPr>
          <w:rFonts w:ascii="Times New Roman" w:hAnsi="Times New Roman"/>
          <w:sz w:val="24"/>
          <w:szCs w:val="24"/>
        </w:rPr>
        <w:t>a</w:t>
      </w:r>
      <w:r w:rsidR="00744D57">
        <w:rPr>
          <w:rFonts w:ascii="Times New Roman" w:hAnsi="Times New Roman"/>
          <w:sz w:val="24"/>
          <w:szCs w:val="24"/>
        </w:rPr>
        <w:t>,</w:t>
      </w:r>
      <w:r w:rsidR="00642187" w:rsidRPr="00102930">
        <w:rPr>
          <w:rFonts w:ascii="Times New Roman" w:hAnsi="Times New Roman"/>
          <w:sz w:val="24"/>
          <w:szCs w:val="24"/>
        </w:rPr>
        <w:t xml:space="preserve"> lebih </w:t>
      </w:r>
      <w:r>
        <w:rPr>
          <w:rFonts w:ascii="Times New Roman" w:hAnsi="Times New Roman"/>
          <w:sz w:val="24"/>
          <w:szCs w:val="24"/>
        </w:rPr>
        <w:t>beragam</w:t>
      </w:r>
      <w:r w:rsidR="00642187" w:rsidRPr="00102930">
        <w:rPr>
          <w:rFonts w:ascii="Times New Roman" w:hAnsi="Times New Roman"/>
          <w:sz w:val="24"/>
          <w:szCs w:val="24"/>
        </w:rPr>
        <w:t xml:space="preserve"> daripada yang ditemukan di Laut Jawa </w:t>
      </w:r>
      <w:r w:rsidR="000A3A57" w:rsidRPr="00102930">
        <w:rPr>
          <w:rFonts w:ascii="Times New Roman" w:hAnsi="Times New Roman"/>
          <w:sz w:val="24"/>
          <w:szCs w:val="24"/>
        </w:rPr>
        <w:t>sebanyak</w:t>
      </w:r>
      <w:r w:rsidR="00642187" w:rsidRPr="00102930">
        <w:rPr>
          <w:rFonts w:ascii="Times New Roman" w:hAnsi="Times New Roman"/>
          <w:sz w:val="24"/>
          <w:szCs w:val="24"/>
        </w:rPr>
        <w:t xml:space="preserve"> 7 </w:t>
      </w:r>
      <w:r w:rsidR="000A3A57" w:rsidRPr="00102930">
        <w:rPr>
          <w:rFonts w:ascii="Times New Roman" w:hAnsi="Times New Roman"/>
          <w:sz w:val="24"/>
          <w:szCs w:val="24"/>
        </w:rPr>
        <w:t>jenis</w:t>
      </w:r>
      <w:r w:rsidR="00642187" w:rsidRPr="00102930">
        <w:rPr>
          <w:rFonts w:ascii="Times New Roman" w:hAnsi="Times New Roman"/>
          <w:sz w:val="24"/>
          <w:szCs w:val="24"/>
        </w:rPr>
        <w:t xml:space="preserve"> dan 4 famili</w:t>
      </w:r>
      <w:r w:rsidR="000A3A57" w:rsidRPr="00102930">
        <w:rPr>
          <w:rFonts w:ascii="Times New Roman" w:hAnsi="Times New Roman"/>
          <w:sz w:val="24"/>
          <w:szCs w:val="24"/>
        </w:rPr>
        <w:t>a</w:t>
      </w:r>
      <w:r w:rsidR="00642187" w:rsidRPr="00102930">
        <w:rPr>
          <w:rFonts w:ascii="Times New Roman" w:hAnsi="Times New Roman"/>
          <w:sz w:val="24"/>
          <w:szCs w:val="24"/>
        </w:rPr>
        <w:t xml:space="preserve"> (Tirtadanu </w:t>
      </w:r>
      <w:r w:rsidR="00642187" w:rsidRPr="00102930">
        <w:rPr>
          <w:rFonts w:ascii="Times New Roman" w:hAnsi="Times New Roman"/>
          <w:i/>
          <w:iCs/>
          <w:sz w:val="24"/>
          <w:szCs w:val="24"/>
        </w:rPr>
        <w:t>et al.,</w:t>
      </w:r>
      <w:r w:rsidR="00642187" w:rsidRPr="00102930">
        <w:rPr>
          <w:rFonts w:ascii="Times New Roman" w:hAnsi="Times New Roman"/>
          <w:sz w:val="24"/>
          <w:szCs w:val="24"/>
        </w:rPr>
        <w:t xml:space="preserve"> 2019) dan penelitian sebelumnya </w:t>
      </w:r>
      <w:r w:rsidR="00E246DF">
        <w:rPr>
          <w:rFonts w:ascii="Times New Roman" w:hAnsi="Times New Roman"/>
          <w:sz w:val="24"/>
          <w:szCs w:val="24"/>
        </w:rPr>
        <w:t>pada</w:t>
      </w:r>
      <w:r w:rsidR="00642187" w:rsidRPr="00102930">
        <w:rPr>
          <w:rFonts w:ascii="Times New Roman" w:hAnsi="Times New Roman"/>
          <w:sz w:val="24"/>
          <w:szCs w:val="24"/>
        </w:rPr>
        <w:t xml:space="preserve"> </w:t>
      </w:r>
      <w:r w:rsidR="00E246DF">
        <w:rPr>
          <w:rFonts w:ascii="Times New Roman" w:hAnsi="Times New Roman"/>
          <w:sz w:val="24"/>
          <w:szCs w:val="24"/>
        </w:rPr>
        <w:t>wilayah</w:t>
      </w:r>
      <w:r w:rsidR="00642187" w:rsidRPr="00102930">
        <w:rPr>
          <w:rFonts w:ascii="Times New Roman" w:hAnsi="Times New Roman"/>
          <w:sz w:val="24"/>
          <w:szCs w:val="24"/>
        </w:rPr>
        <w:t xml:space="preserve"> yang sama sebanyak 16 </w:t>
      </w:r>
      <w:r w:rsidR="00401BD5">
        <w:rPr>
          <w:rFonts w:ascii="Times New Roman" w:hAnsi="Times New Roman"/>
          <w:sz w:val="24"/>
          <w:szCs w:val="24"/>
        </w:rPr>
        <w:t>jenis</w:t>
      </w:r>
      <w:r w:rsidR="00642187" w:rsidRPr="00102930">
        <w:rPr>
          <w:rFonts w:ascii="Times New Roman" w:hAnsi="Times New Roman"/>
          <w:sz w:val="24"/>
          <w:szCs w:val="24"/>
        </w:rPr>
        <w:t xml:space="preserve"> dan 5 famili</w:t>
      </w:r>
      <w:r w:rsidR="000A3A57" w:rsidRPr="00102930">
        <w:rPr>
          <w:rFonts w:ascii="Times New Roman" w:hAnsi="Times New Roman"/>
          <w:sz w:val="24"/>
          <w:szCs w:val="24"/>
        </w:rPr>
        <w:t>a</w:t>
      </w:r>
      <w:r w:rsidR="00642187" w:rsidRPr="00102930">
        <w:rPr>
          <w:rFonts w:ascii="Times New Roman" w:hAnsi="Times New Roman"/>
          <w:sz w:val="24"/>
          <w:szCs w:val="24"/>
        </w:rPr>
        <w:t xml:space="preserve"> (Pane </w:t>
      </w:r>
      <w:r w:rsidR="00642187" w:rsidRPr="00102930">
        <w:rPr>
          <w:rFonts w:ascii="Times New Roman" w:hAnsi="Times New Roman"/>
          <w:i/>
          <w:iCs/>
          <w:sz w:val="24"/>
          <w:szCs w:val="24"/>
        </w:rPr>
        <w:t xml:space="preserve">et al., </w:t>
      </w:r>
      <w:r w:rsidR="00642187" w:rsidRPr="00102930">
        <w:rPr>
          <w:rFonts w:ascii="Times New Roman" w:hAnsi="Times New Roman"/>
          <w:sz w:val="24"/>
          <w:szCs w:val="24"/>
        </w:rPr>
        <w:t xml:space="preserve">2019) dan Laut Natuna Utara sebanyak 9 </w:t>
      </w:r>
      <w:r w:rsidR="000A3A57" w:rsidRPr="00102930">
        <w:rPr>
          <w:rFonts w:ascii="Times New Roman" w:hAnsi="Times New Roman"/>
          <w:sz w:val="24"/>
          <w:szCs w:val="24"/>
        </w:rPr>
        <w:t>jenis</w:t>
      </w:r>
      <w:r w:rsidR="00642187" w:rsidRPr="00102930">
        <w:rPr>
          <w:rFonts w:ascii="Times New Roman" w:hAnsi="Times New Roman"/>
          <w:sz w:val="24"/>
          <w:szCs w:val="24"/>
        </w:rPr>
        <w:t xml:space="preserve"> dan 5 famili</w:t>
      </w:r>
      <w:r w:rsidR="000A3A57" w:rsidRPr="00102930">
        <w:rPr>
          <w:rFonts w:ascii="Times New Roman" w:hAnsi="Times New Roman"/>
          <w:sz w:val="24"/>
          <w:szCs w:val="24"/>
        </w:rPr>
        <w:t>a</w:t>
      </w:r>
      <w:r w:rsidR="00642187" w:rsidRPr="00102930">
        <w:rPr>
          <w:rFonts w:ascii="Times New Roman" w:hAnsi="Times New Roman"/>
          <w:sz w:val="24"/>
          <w:szCs w:val="24"/>
        </w:rPr>
        <w:t xml:space="preserve"> (Yusuf </w:t>
      </w:r>
      <w:r w:rsidR="00642187" w:rsidRPr="00102930">
        <w:rPr>
          <w:rFonts w:ascii="Times New Roman" w:hAnsi="Times New Roman"/>
          <w:i/>
          <w:iCs/>
          <w:sz w:val="24"/>
          <w:szCs w:val="24"/>
        </w:rPr>
        <w:t>et al.,</w:t>
      </w:r>
      <w:r w:rsidR="00642187" w:rsidRPr="00102930">
        <w:rPr>
          <w:rFonts w:ascii="Times New Roman" w:hAnsi="Times New Roman"/>
          <w:sz w:val="24"/>
          <w:szCs w:val="24"/>
        </w:rPr>
        <w:t xml:space="preserve"> 2019). </w:t>
      </w:r>
      <w:r w:rsidR="00345189">
        <w:rPr>
          <w:rFonts w:ascii="Times New Roman" w:hAnsi="Times New Roman"/>
          <w:sz w:val="24"/>
          <w:szCs w:val="24"/>
        </w:rPr>
        <w:lastRenderedPageBreak/>
        <w:t xml:space="preserve">Keragaman jenis </w:t>
      </w:r>
      <w:r>
        <w:rPr>
          <w:rFonts w:ascii="Times New Roman" w:hAnsi="Times New Roman"/>
          <w:sz w:val="24"/>
          <w:szCs w:val="24"/>
        </w:rPr>
        <w:t>ikan p</w:t>
      </w:r>
      <w:r w:rsidR="00345189">
        <w:rPr>
          <w:rFonts w:ascii="Times New Roman" w:hAnsi="Times New Roman"/>
          <w:sz w:val="24"/>
          <w:szCs w:val="24"/>
        </w:rPr>
        <w:t>ari juga lebih tin</w:t>
      </w:r>
      <w:r>
        <w:rPr>
          <w:rFonts w:ascii="Times New Roman" w:hAnsi="Times New Roman"/>
          <w:sz w:val="24"/>
          <w:szCs w:val="24"/>
        </w:rPr>
        <w:t>g</w:t>
      </w:r>
      <w:r w:rsidR="00345189">
        <w:rPr>
          <w:rFonts w:ascii="Times New Roman" w:hAnsi="Times New Roman"/>
          <w:sz w:val="24"/>
          <w:szCs w:val="24"/>
        </w:rPr>
        <w:t>gi dibandingkan di Laut Pantagonia-Argentina dengan total jenis 20 Elasmobranchs (</w:t>
      </w:r>
      <w:r w:rsidR="00345189" w:rsidRPr="00345189">
        <w:rPr>
          <w:rFonts w:ascii="Times New Roman" w:hAnsi="Times New Roman"/>
          <w:sz w:val="24"/>
          <w:szCs w:val="24"/>
        </w:rPr>
        <w:t>Abril</w:t>
      </w:r>
      <w:r w:rsidR="00345189">
        <w:rPr>
          <w:rFonts w:ascii="Times New Roman" w:hAnsi="Times New Roman"/>
          <w:sz w:val="24"/>
          <w:szCs w:val="24"/>
        </w:rPr>
        <w:t xml:space="preserve">, </w:t>
      </w:r>
      <w:r w:rsidR="00345189" w:rsidRPr="00897F13">
        <w:rPr>
          <w:rFonts w:ascii="Times New Roman" w:hAnsi="Times New Roman"/>
          <w:i/>
          <w:iCs/>
          <w:sz w:val="24"/>
          <w:szCs w:val="24"/>
        </w:rPr>
        <w:t>et.al</w:t>
      </w:r>
      <w:r w:rsidR="00345189">
        <w:rPr>
          <w:rFonts w:ascii="Times New Roman" w:hAnsi="Times New Roman"/>
          <w:sz w:val="24"/>
          <w:szCs w:val="24"/>
        </w:rPr>
        <w:t>., 2013)</w:t>
      </w:r>
      <w:r w:rsidR="00897F13">
        <w:rPr>
          <w:rFonts w:ascii="Times New Roman" w:hAnsi="Times New Roman"/>
          <w:sz w:val="24"/>
          <w:szCs w:val="24"/>
        </w:rPr>
        <w:t xml:space="preserve">. </w:t>
      </w:r>
      <w:r>
        <w:rPr>
          <w:rFonts w:ascii="Times New Roman" w:hAnsi="Times New Roman"/>
          <w:sz w:val="24"/>
          <w:szCs w:val="24"/>
        </w:rPr>
        <w:t xml:space="preserve">Area </w:t>
      </w:r>
      <w:r w:rsidRPr="00102930">
        <w:rPr>
          <w:rFonts w:ascii="Times New Roman" w:hAnsi="Times New Roman"/>
          <w:sz w:val="24"/>
          <w:szCs w:val="24"/>
        </w:rPr>
        <w:t xml:space="preserve">perairan </w:t>
      </w:r>
      <w:r>
        <w:rPr>
          <w:rFonts w:ascii="Times New Roman" w:hAnsi="Times New Roman"/>
          <w:sz w:val="24"/>
          <w:szCs w:val="24"/>
        </w:rPr>
        <w:t>B</w:t>
      </w:r>
      <w:r w:rsidRPr="00102930">
        <w:rPr>
          <w:rFonts w:ascii="Times New Roman" w:hAnsi="Times New Roman"/>
          <w:sz w:val="24"/>
          <w:szCs w:val="24"/>
        </w:rPr>
        <w:t xml:space="preserve">arat Papua </w:t>
      </w:r>
      <w:r>
        <w:rPr>
          <w:rFonts w:ascii="Times New Roman" w:hAnsi="Times New Roman"/>
          <w:sz w:val="24"/>
          <w:szCs w:val="24"/>
        </w:rPr>
        <w:t xml:space="preserve">ditemukan 22 </w:t>
      </w:r>
      <w:r w:rsidRPr="00C17A24">
        <w:rPr>
          <w:rFonts w:ascii="Times New Roman" w:hAnsi="Times New Roman"/>
          <w:sz w:val="24"/>
          <w:szCs w:val="24"/>
        </w:rPr>
        <w:t>jenis ikan pari</w:t>
      </w:r>
      <w:r>
        <w:rPr>
          <w:rFonts w:ascii="Times New Roman" w:hAnsi="Times New Roman"/>
          <w:sz w:val="24"/>
          <w:szCs w:val="24"/>
        </w:rPr>
        <w:t xml:space="preserve">, </w:t>
      </w:r>
      <w:r w:rsidRPr="00102930">
        <w:rPr>
          <w:rFonts w:ascii="Times New Roman" w:hAnsi="Times New Roman"/>
          <w:sz w:val="24"/>
          <w:szCs w:val="24"/>
        </w:rPr>
        <w:t>lebih banyak dibandingkan area lain</w:t>
      </w:r>
      <w:r w:rsidR="000A1332">
        <w:rPr>
          <w:rFonts w:ascii="Times New Roman" w:hAnsi="Times New Roman"/>
          <w:sz w:val="24"/>
          <w:szCs w:val="24"/>
        </w:rPr>
        <w:t xml:space="preserve"> dari</w:t>
      </w:r>
      <w:r>
        <w:rPr>
          <w:rFonts w:ascii="Times New Roman" w:hAnsi="Times New Roman"/>
          <w:sz w:val="24"/>
          <w:szCs w:val="24"/>
        </w:rPr>
        <w:t xml:space="preserve"> </w:t>
      </w:r>
      <w:r w:rsidR="000A1332">
        <w:rPr>
          <w:rFonts w:ascii="Times New Roman" w:hAnsi="Times New Roman"/>
          <w:sz w:val="24"/>
          <w:szCs w:val="24"/>
        </w:rPr>
        <w:t>Laut Arafura</w:t>
      </w:r>
      <w:r w:rsidRPr="00102930">
        <w:rPr>
          <w:rFonts w:ascii="Times New Roman" w:hAnsi="Times New Roman"/>
          <w:sz w:val="24"/>
          <w:szCs w:val="24"/>
        </w:rPr>
        <w:t>, hal ini sesuai dengan pernyataan Carpenter &amp; Niem (199</w:t>
      </w:r>
      <w:r>
        <w:rPr>
          <w:rFonts w:ascii="Times New Roman" w:hAnsi="Times New Roman"/>
          <w:sz w:val="24"/>
          <w:szCs w:val="24"/>
        </w:rPr>
        <w:t>8</w:t>
      </w:r>
      <w:r w:rsidRPr="00102930">
        <w:rPr>
          <w:rFonts w:ascii="Times New Roman" w:hAnsi="Times New Roman"/>
          <w:sz w:val="24"/>
          <w:szCs w:val="24"/>
        </w:rPr>
        <w:t xml:space="preserve">) bahwa ikan pari lebih beragam di perairan dangkal dekat daratan. </w:t>
      </w:r>
      <w:r w:rsidR="00287F10">
        <w:rPr>
          <w:rFonts w:ascii="Times New Roman" w:hAnsi="Times New Roman"/>
          <w:sz w:val="24"/>
          <w:szCs w:val="24"/>
        </w:rPr>
        <w:t xml:space="preserve">Kergaman jenis </w:t>
      </w:r>
      <w:r>
        <w:rPr>
          <w:rFonts w:ascii="Times New Roman" w:hAnsi="Times New Roman"/>
          <w:sz w:val="24"/>
          <w:szCs w:val="24"/>
        </w:rPr>
        <w:t xml:space="preserve">ikan </w:t>
      </w:r>
      <w:r w:rsidR="00287F10">
        <w:rPr>
          <w:rFonts w:ascii="Times New Roman" w:hAnsi="Times New Roman"/>
          <w:sz w:val="24"/>
          <w:szCs w:val="24"/>
        </w:rPr>
        <w:t>pari dipengaruhi oleh kondisi habitat (</w:t>
      </w:r>
      <w:r w:rsidR="00287F10" w:rsidRPr="00287F10">
        <w:rPr>
          <w:rFonts w:ascii="Times New Roman" w:hAnsi="Times New Roman"/>
          <w:sz w:val="24"/>
          <w:szCs w:val="24"/>
        </w:rPr>
        <w:t>Tilley</w:t>
      </w:r>
      <w:r w:rsidR="00287F10">
        <w:rPr>
          <w:rFonts w:ascii="Times New Roman" w:hAnsi="Times New Roman"/>
          <w:sz w:val="24"/>
          <w:szCs w:val="24"/>
        </w:rPr>
        <w:t xml:space="preserve">, </w:t>
      </w:r>
      <w:r w:rsidR="00287F10" w:rsidRPr="00287F10">
        <w:rPr>
          <w:rFonts w:ascii="Times New Roman" w:hAnsi="Times New Roman"/>
          <w:i/>
          <w:iCs/>
          <w:sz w:val="24"/>
          <w:szCs w:val="24"/>
        </w:rPr>
        <w:t>et.al.,</w:t>
      </w:r>
      <w:r w:rsidR="00287F10">
        <w:rPr>
          <w:rFonts w:ascii="Times New Roman" w:hAnsi="Times New Roman"/>
          <w:sz w:val="24"/>
          <w:szCs w:val="24"/>
        </w:rPr>
        <w:t xml:space="preserve"> 2013). </w:t>
      </w:r>
      <w:r w:rsidR="00642187" w:rsidRPr="00102930">
        <w:rPr>
          <w:rFonts w:ascii="Times New Roman" w:hAnsi="Times New Roman"/>
          <w:sz w:val="24"/>
          <w:szCs w:val="24"/>
        </w:rPr>
        <w:t xml:space="preserve">Berdasarkan status risiko dalam daftar merah </w:t>
      </w:r>
      <w:r w:rsidR="00E65F18" w:rsidRPr="00102930">
        <w:rPr>
          <w:rFonts w:ascii="Times New Roman" w:hAnsi="Times New Roman"/>
          <w:sz w:val="24"/>
          <w:szCs w:val="24"/>
        </w:rPr>
        <w:t>IUCN</w:t>
      </w:r>
      <w:r w:rsidR="00E65F18">
        <w:rPr>
          <w:rFonts w:ascii="Times New Roman" w:hAnsi="Times New Roman"/>
          <w:sz w:val="24"/>
          <w:szCs w:val="24"/>
        </w:rPr>
        <w:t>,</w:t>
      </w:r>
      <w:r w:rsidR="00E65F18" w:rsidRPr="00102930">
        <w:rPr>
          <w:rFonts w:ascii="Times New Roman" w:hAnsi="Times New Roman"/>
          <w:sz w:val="24"/>
          <w:szCs w:val="24"/>
        </w:rPr>
        <w:t xml:space="preserve"> </w:t>
      </w:r>
      <w:r w:rsidR="00E65F18">
        <w:rPr>
          <w:rFonts w:ascii="Times New Roman" w:hAnsi="Times New Roman"/>
          <w:sz w:val="24"/>
          <w:szCs w:val="24"/>
        </w:rPr>
        <w:t xml:space="preserve">jenis ikan pari di </w:t>
      </w:r>
      <w:r w:rsidR="00642187" w:rsidRPr="00102930">
        <w:rPr>
          <w:rFonts w:ascii="Times New Roman" w:hAnsi="Times New Roman"/>
          <w:sz w:val="24"/>
          <w:szCs w:val="24"/>
        </w:rPr>
        <w:t xml:space="preserve">Laut Arafura </w:t>
      </w:r>
      <w:r w:rsidR="00E65F18">
        <w:rPr>
          <w:rFonts w:ascii="Times New Roman" w:hAnsi="Times New Roman"/>
          <w:sz w:val="24"/>
          <w:szCs w:val="24"/>
        </w:rPr>
        <w:t>dapat dikategorikan;</w:t>
      </w:r>
      <w:r w:rsidR="00642187" w:rsidRPr="00102930">
        <w:rPr>
          <w:rFonts w:ascii="Times New Roman" w:hAnsi="Times New Roman"/>
          <w:sz w:val="24"/>
          <w:szCs w:val="24"/>
        </w:rPr>
        <w:t xml:space="preserve"> sangat terancam punah (</w:t>
      </w:r>
      <w:bookmarkStart w:id="30" w:name="_Hlk107428676"/>
      <w:r w:rsidR="00642187" w:rsidRPr="00102930">
        <w:rPr>
          <w:rFonts w:ascii="Times New Roman" w:hAnsi="Times New Roman"/>
          <w:i/>
          <w:iCs/>
          <w:sz w:val="24"/>
          <w:szCs w:val="24"/>
        </w:rPr>
        <w:t>Glaucostegus typus</w:t>
      </w:r>
      <w:bookmarkEnd w:id="30"/>
      <w:r w:rsidR="00642187" w:rsidRPr="00102930">
        <w:rPr>
          <w:rFonts w:ascii="Times New Roman" w:hAnsi="Times New Roman"/>
          <w:sz w:val="24"/>
          <w:szCs w:val="24"/>
        </w:rPr>
        <w:t>)</w:t>
      </w:r>
      <w:r w:rsidR="00E65F18">
        <w:rPr>
          <w:rFonts w:ascii="Times New Roman" w:hAnsi="Times New Roman"/>
          <w:sz w:val="24"/>
          <w:szCs w:val="24"/>
        </w:rPr>
        <w:t xml:space="preserve">, </w:t>
      </w:r>
      <w:r w:rsidR="00642187" w:rsidRPr="00102930">
        <w:rPr>
          <w:rFonts w:ascii="Times New Roman" w:hAnsi="Times New Roman"/>
          <w:sz w:val="24"/>
          <w:szCs w:val="24"/>
        </w:rPr>
        <w:t>terancam punah (</w:t>
      </w:r>
      <w:r w:rsidR="00642187" w:rsidRPr="00102930">
        <w:rPr>
          <w:rFonts w:ascii="Times New Roman" w:hAnsi="Times New Roman"/>
          <w:i/>
          <w:iCs/>
          <w:sz w:val="24"/>
          <w:szCs w:val="24"/>
        </w:rPr>
        <w:t>Pastinachus solocirostris, Aetomylaeus maculatus dan Aetomylaeus vespertilio</w:t>
      </w:r>
      <w:r w:rsidR="00642187" w:rsidRPr="00102930">
        <w:rPr>
          <w:rFonts w:ascii="Times New Roman" w:hAnsi="Times New Roman"/>
          <w:sz w:val="24"/>
          <w:szCs w:val="24"/>
        </w:rPr>
        <w:t>), rentan (</w:t>
      </w:r>
      <w:r w:rsidR="00642187" w:rsidRPr="00102930">
        <w:rPr>
          <w:rFonts w:ascii="Times New Roman" w:hAnsi="Times New Roman"/>
          <w:i/>
          <w:iCs/>
          <w:sz w:val="24"/>
          <w:szCs w:val="24"/>
        </w:rPr>
        <w:t>Himantura undulata, A. nichofi dan Himantura leoparda</w:t>
      </w:r>
      <w:r w:rsidR="00642187" w:rsidRPr="00102930">
        <w:rPr>
          <w:rFonts w:ascii="Times New Roman" w:hAnsi="Times New Roman"/>
          <w:sz w:val="24"/>
          <w:szCs w:val="24"/>
        </w:rPr>
        <w:t xml:space="preserve">) dan </w:t>
      </w:r>
      <w:r w:rsidR="00F51820" w:rsidRPr="00102930">
        <w:rPr>
          <w:rFonts w:ascii="Times New Roman" w:hAnsi="Times New Roman"/>
          <w:sz w:val="24"/>
          <w:szCs w:val="24"/>
        </w:rPr>
        <w:t>jenis lainnya</w:t>
      </w:r>
      <w:r w:rsidR="00642187" w:rsidRPr="00102930">
        <w:rPr>
          <w:rFonts w:ascii="Times New Roman" w:hAnsi="Times New Roman"/>
          <w:sz w:val="24"/>
          <w:szCs w:val="24"/>
        </w:rPr>
        <w:t xml:space="preserve"> berisiko rendah.</w:t>
      </w:r>
      <w:r w:rsidR="009560C9">
        <w:rPr>
          <w:rFonts w:ascii="Times New Roman" w:hAnsi="Times New Roman"/>
          <w:sz w:val="24"/>
          <w:szCs w:val="24"/>
        </w:rPr>
        <w:t xml:space="preserve"> </w:t>
      </w:r>
      <w:r w:rsidR="0018489C">
        <w:rPr>
          <w:rFonts w:ascii="Times New Roman" w:hAnsi="Times New Roman"/>
          <w:sz w:val="24"/>
          <w:szCs w:val="24"/>
        </w:rPr>
        <w:t xml:space="preserve"> </w:t>
      </w:r>
      <w:r w:rsidR="00781BED" w:rsidRPr="00781BED">
        <w:rPr>
          <w:rFonts w:ascii="Times New Roman" w:hAnsi="Times New Roman"/>
          <w:i/>
          <w:iCs/>
          <w:sz w:val="24"/>
          <w:szCs w:val="24"/>
        </w:rPr>
        <w:t xml:space="preserve">Glaucostegus </w:t>
      </w:r>
      <w:r w:rsidR="00781BED" w:rsidRPr="005C5282">
        <w:rPr>
          <w:rFonts w:ascii="Times New Roman" w:hAnsi="Times New Roman"/>
          <w:i/>
          <w:iCs/>
          <w:sz w:val="24"/>
          <w:szCs w:val="24"/>
        </w:rPr>
        <w:t>typus</w:t>
      </w:r>
      <w:r w:rsidR="00781BED" w:rsidRPr="005C5282">
        <w:rPr>
          <w:rFonts w:ascii="Times New Roman" w:hAnsi="Times New Roman"/>
          <w:sz w:val="24"/>
          <w:szCs w:val="24"/>
        </w:rPr>
        <w:t xml:space="preserve"> </w:t>
      </w:r>
      <w:r w:rsidR="00F81FD6" w:rsidRPr="005C5282">
        <w:rPr>
          <w:rFonts w:ascii="Times New Roman" w:hAnsi="Times New Roman"/>
          <w:sz w:val="24"/>
          <w:szCs w:val="24"/>
        </w:rPr>
        <w:t>t</w:t>
      </w:r>
      <w:r w:rsidR="00F81FD6" w:rsidRPr="00781BED">
        <w:rPr>
          <w:rFonts w:ascii="Times New Roman" w:hAnsi="Times New Roman"/>
          <w:sz w:val="24"/>
          <w:szCs w:val="24"/>
        </w:rPr>
        <w:t>er</w:t>
      </w:r>
      <w:r w:rsidR="00781BED">
        <w:rPr>
          <w:rFonts w:ascii="Times New Roman" w:hAnsi="Times New Roman"/>
          <w:sz w:val="24"/>
          <w:szCs w:val="24"/>
        </w:rPr>
        <w:t>a</w:t>
      </w:r>
      <w:r w:rsidR="00F81FD6" w:rsidRPr="00781BED">
        <w:rPr>
          <w:rFonts w:ascii="Times New Roman" w:hAnsi="Times New Roman"/>
          <w:sz w:val="24"/>
          <w:szCs w:val="24"/>
        </w:rPr>
        <w:t xml:space="preserve">ncam punah </w:t>
      </w:r>
      <w:r w:rsidR="00930B92">
        <w:rPr>
          <w:rFonts w:ascii="Times New Roman" w:hAnsi="Times New Roman"/>
          <w:sz w:val="24"/>
          <w:szCs w:val="24"/>
        </w:rPr>
        <w:t xml:space="preserve">karena </w:t>
      </w:r>
      <w:r w:rsidR="00C024E4">
        <w:rPr>
          <w:rFonts w:ascii="Times New Roman" w:hAnsi="Times New Roman"/>
          <w:sz w:val="24"/>
          <w:szCs w:val="24"/>
        </w:rPr>
        <w:t>banyak ditangkap dan dip</w:t>
      </w:r>
      <w:r w:rsidR="00694567">
        <w:rPr>
          <w:rFonts w:ascii="Times New Roman" w:hAnsi="Times New Roman"/>
          <w:sz w:val="24"/>
          <w:szCs w:val="24"/>
        </w:rPr>
        <w:t>e</w:t>
      </w:r>
      <w:r w:rsidR="00C024E4">
        <w:rPr>
          <w:rFonts w:ascii="Times New Roman" w:hAnsi="Times New Roman"/>
          <w:sz w:val="24"/>
          <w:szCs w:val="24"/>
        </w:rPr>
        <w:t xml:space="preserve">rdagangkan </w:t>
      </w:r>
      <w:r w:rsidR="0024698A">
        <w:rPr>
          <w:rFonts w:ascii="Times New Roman" w:hAnsi="Times New Roman"/>
          <w:sz w:val="24"/>
          <w:szCs w:val="24"/>
        </w:rPr>
        <w:t xml:space="preserve">pada berbagai wilayah </w:t>
      </w:r>
      <w:r w:rsidR="00930B92" w:rsidRPr="00DD2554">
        <w:rPr>
          <w:rFonts w:ascii="Times New Roman" w:hAnsi="Times New Roman" w:cs="Times New Roman"/>
          <w:sz w:val="24"/>
          <w:szCs w:val="24"/>
        </w:rPr>
        <w:t>(</w:t>
      </w:r>
      <w:r w:rsidR="0024698A" w:rsidRPr="00DD2554">
        <w:rPr>
          <w:rFonts w:ascii="Times New Roman" w:hAnsi="Times New Roman" w:cs="Times New Roman"/>
          <w:sz w:val="24"/>
          <w:szCs w:val="24"/>
        </w:rPr>
        <w:t xml:space="preserve">Wijayanti, </w:t>
      </w:r>
      <w:r w:rsidR="0024698A" w:rsidRPr="00DD2554">
        <w:rPr>
          <w:rFonts w:ascii="Times New Roman" w:hAnsi="Times New Roman" w:cs="Times New Roman"/>
          <w:i/>
          <w:iCs/>
          <w:sz w:val="24"/>
          <w:szCs w:val="24"/>
        </w:rPr>
        <w:t>et al.,</w:t>
      </w:r>
      <w:r w:rsidR="0024698A">
        <w:t xml:space="preserve"> 2018; </w:t>
      </w:r>
      <w:r w:rsidR="00930B92">
        <w:rPr>
          <w:rFonts w:ascii="Times New Roman" w:hAnsi="Times New Roman"/>
          <w:sz w:val="24"/>
          <w:szCs w:val="24"/>
        </w:rPr>
        <w:t>Ilham, 2021)</w:t>
      </w:r>
      <w:r w:rsidR="00F81FD6">
        <w:rPr>
          <w:rFonts w:ascii="Times New Roman" w:hAnsi="Times New Roman"/>
          <w:sz w:val="24"/>
          <w:szCs w:val="24"/>
        </w:rPr>
        <w:t xml:space="preserve"> </w:t>
      </w:r>
    </w:p>
    <w:p w14:paraId="2E1209B7" w14:textId="37300DBC" w:rsidR="00E72026" w:rsidRPr="00F17B6B" w:rsidRDefault="009712E5" w:rsidP="00F17B6B">
      <w:pPr>
        <w:spacing w:line="480" w:lineRule="auto"/>
        <w:ind w:firstLine="720"/>
        <w:jc w:val="both"/>
        <w:rPr>
          <w:rFonts w:ascii="Times New Roman" w:hAnsi="Times New Roman" w:cs="Times New Roman"/>
          <w:sz w:val="24"/>
          <w:szCs w:val="24"/>
        </w:rPr>
      </w:pPr>
      <w:r w:rsidRPr="00102930">
        <w:rPr>
          <w:rFonts w:ascii="Times New Roman" w:hAnsi="Times New Roman"/>
          <w:sz w:val="24"/>
          <w:szCs w:val="24"/>
        </w:rPr>
        <w:t>K</w:t>
      </w:r>
      <w:r w:rsidR="00642187" w:rsidRPr="00102930">
        <w:rPr>
          <w:rFonts w:ascii="Times New Roman" w:hAnsi="Times New Roman"/>
          <w:sz w:val="24"/>
          <w:szCs w:val="24"/>
        </w:rPr>
        <w:t xml:space="preserve">epadatan </w:t>
      </w:r>
      <w:r w:rsidRPr="00102930">
        <w:rPr>
          <w:rFonts w:ascii="Times New Roman" w:hAnsi="Times New Roman"/>
          <w:sz w:val="24"/>
          <w:szCs w:val="24"/>
        </w:rPr>
        <w:t xml:space="preserve">ikan pari </w:t>
      </w:r>
      <w:r w:rsidR="00642187" w:rsidRPr="00102930">
        <w:rPr>
          <w:rFonts w:ascii="Times New Roman" w:hAnsi="Times New Roman"/>
          <w:sz w:val="24"/>
          <w:szCs w:val="24"/>
        </w:rPr>
        <w:t>tertinggi</w:t>
      </w:r>
      <w:r w:rsidR="005B6A51" w:rsidRPr="00102930">
        <w:rPr>
          <w:rFonts w:ascii="Times New Roman" w:hAnsi="Times New Roman"/>
          <w:sz w:val="24"/>
          <w:szCs w:val="24"/>
        </w:rPr>
        <w:t xml:space="preserve"> </w:t>
      </w:r>
      <w:r w:rsidRPr="00102930">
        <w:rPr>
          <w:rFonts w:ascii="Times New Roman" w:hAnsi="Times New Roman"/>
          <w:sz w:val="24"/>
          <w:szCs w:val="24"/>
        </w:rPr>
        <w:t>didapatkan d</w:t>
      </w:r>
      <w:r w:rsidR="00873A48">
        <w:rPr>
          <w:rFonts w:ascii="Times New Roman" w:hAnsi="Times New Roman"/>
          <w:sz w:val="24"/>
          <w:szCs w:val="24"/>
        </w:rPr>
        <w:t>i</w:t>
      </w:r>
      <w:r w:rsidRPr="00102930">
        <w:rPr>
          <w:rFonts w:ascii="Times New Roman" w:hAnsi="Times New Roman"/>
          <w:sz w:val="24"/>
          <w:szCs w:val="24"/>
        </w:rPr>
        <w:t xml:space="preserve"> Perairan Papua Barat karena </w:t>
      </w:r>
      <w:r w:rsidR="00642187" w:rsidRPr="00102930">
        <w:rPr>
          <w:rFonts w:ascii="Times New Roman" w:hAnsi="Times New Roman"/>
          <w:sz w:val="24"/>
          <w:szCs w:val="24"/>
        </w:rPr>
        <w:t xml:space="preserve">memiliki karakteristik dasar berlumpur (BRPL, 2018) dan landas kontinen, </w:t>
      </w:r>
      <w:r w:rsidRPr="00102930">
        <w:rPr>
          <w:rFonts w:ascii="Times New Roman" w:hAnsi="Times New Roman"/>
          <w:sz w:val="24"/>
          <w:szCs w:val="24"/>
        </w:rPr>
        <w:t>H</w:t>
      </w:r>
      <w:r w:rsidR="00642187" w:rsidRPr="00102930">
        <w:rPr>
          <w:rFonts w:ascii="Times New Roman" w:hAnsi="Times New Roman"/>
          <w:sz w:val="24"/>
          <w:szCs w:val="24"/>
        </w:rPr>
        <w:t>al ini sesuai dengan</w:t>
      </w:r>
      <w:r w:rsidR="007164BB">
        <w:rPr>
          <w:rFonts w:ascii="Times New Roman" w:hAnsi="Times New Roman"/>
          <w:sz w:val="24"/>
          <w:szCs w:val="24"/>
        </w:rPr>
        <w:t xml:space="preserve">, pernyataan </w:t>
      </w:r>
      <w:r w:rsidR="007164BB" w:rsidRPr="00102930">
        <w:rPr>
          <w:rFonts w:ascii="Times New Roman" w:hAnsi="Times New Roman"/>
          <w:sz w:val="24"/>
          <w:szCs w:val="24"/>
        </w:rPr>
        <w:t>(Graham, 2007)</w:t>
      </w:r>
      <w:r w:rsidR="00540070">
        <w:rPr>
          <w:rFonts w:ascii="Times New Roman" w:hAnsi="Times New Roman"/>
          <w:sz w:val="24"/>
          <w:szCs w:val="24"/>
        </w:rPr>
        <w:t>,</w:t>
      </w:r>
      <w:r w:rsidR="007164BB" w:rsidRPr="00102930">
        <w:rPr>
          <w:rFonts w:ascii="Times New Roman" w:hAnsi="Times New Roman"/>
          <w:sz w:val="24"/>
          <w:szCs w:val="24"/>
        </w:rPr>
        <w:t xml:space="preserve"> </w:t>
      </w:r>
      <w:r w:rsidR="007164BB">
        <w:rPr>
          <w:rFonts w:ascii="Times New Roman" w:hAnsi="Times New Roman"/>
          <w:sz w:val="24"/>
          <w:szCs w:val="24"/>
        </w:rPr>
        <w:t xml:space="preserve">bahwa </w:t>
      </w:r>
      <w:r w:rsidR="00642187" w:rsidRPr="00102930">
        <w:rPr>
          <w:rFonts w:ascii="Times New Roman" w:hAnsi="Times New Roman"/>
          <w:sz w:val="24"/>
          <w:szCs w:val="24"/>
        </w:rPr>
        <w:t>pada umumnya</w:t>
      </w:r>
      <w:r w:rsidR="007164BB">
        <w:rPr>
          <w:rFonts w:ascii="Times New Roman" w:hAnsi="Times New Roman"/>
          <w:sz w:val="24"/>
          <w:szCs w:val="24"/>
        </w:rPr>
        <w:t xml:space="preserve"> ikan pari mempunyai </w:t>
      </w:r>
      <w:r w:rsidR="007164BB" w:rsidRPr="00102930">
        <w:rPr>
          <w:rFonts w:ascii="Times New Roman" w:hAnsi="Times New Roman"/>
          <w:sz w:val="24"/>
          <w:szCs w:val="24"/>
        </w:rPr>
        <w:t>habitat</w:t>
      </w:r>
      <w:r w:rsidR="007164BB">
        <w:rPr>
          <w:rFonts w:ascii="Times New Roman" w:hAnsi="Times New Roman"/>
          <w:sz w:val="24"/>
          <w:szCs w:val="24"/>
        </w:rPr>
        <w:t xml:space="preserve"> </w:t>
      </w:r>
      <w:r w:rsidR="00540070">
        <w:rPr>
          <w:rFonts w:ascii="Times New Roman" w:hAnsi="Times New Roman"/>
          <w:sz w:val="24"/>
          <w:szCs w:val="24"/>
        </w:rPr>
        <w:t xml:space="preserve">pada </w:t>
      </w:r>
      <w:r w:rsidR="00256EFC">
        <w:rPr>
          <w:rFonts w:ascii="Times New Roman" w:hAnsi="Times New Roman"/>
          <w:sz w:val="24"/>
          <w:szCs w:val="24"/>
        </w:rPr>
        <w:t>perairan</w:t>
      </w:r>
      <w:r w:rsidR="007164BB">
        <w:rPr>
          <w:rFonts w:ascii="Times New Roman" w:hAnsi="Times New Roman"/>
          <w:sz w:val="24"/>
          <w:szCs w:val="24"/>
        </w:rPr>
        <w:t xml:space="preserve">  dangkal dengan </w:t>
      </w:r>
      <w:r w:rsidR="00256EFC">
        <w:rPr>
          <w:rFonts w:ascii="Times New Roman" w:hAnsi="Times New Roman"/>
          <w:sz w:val="24"/>
          <w:szCs w:val="24"/>
        </w:rPr>
        <w:t xml:space="preserve">subtrat </w:t>
      </w:r>
      <w:r w:rsidR="007164BB">
        <w:rPr>
          <w:rFonts w:ascii="Times New Roman" w:hAnsi="Times New Roman"/>
          <w:sz w:val="24"/>
          <w:szCs w:val="24"/>
        </w:rPr>
        <w:t>dasar berlumpur.</w:t>
      </w:r>
      <w:r w:rsidR="00642187" w:rsidRPr="00102930">
        <w:rPr>
          <w:rFonts w:ascii="Times New Roman" w:hAnsi="Times New Roman"/>
          <w:sz w:val="24"/>
          <w:szCs w:val="24"/>
        </w:rPr>
        <w:t xml:space="preserve"> </w:t>
      </w:r>
      <w:r w:rsidR="00540070" w:rsidRPr="00540070">
        <w:rPr>
          <w:rFonts w:ascii="Times New Roman" w:hAnsi="Times New Roman"/>
          <w:sz w:val="24"/>
          <w:szCs w:val="24"/>
        </w:rPr>
        <w:t xml:space="preserve">Faktor lain yang mempengaruhi sebaran  spasial adalah suhu (Port </w:t>
      </w:r>
      <w:r w:rsidR="00540070" w:rsidRPr="00540070">
        <w:rPr>
          <w:rFonts w:ascii="Times New Roman" w:hAnsi="Times New Roman"/>
          <w:i/>
          <w:iCs/>
          <w:sz w:val="24"/>
          <w:szCs w:val="24"/>
        </w:rPr>
        <w:t>et</w:t>
      </w:r>
      <w:r w:rsidR="00F81FD6">
        <w:rPr>
          <w:rFonts w:ascii="Times New Roman" w:hAnsi="Times New Roman"/>
          <w:i/>
          <w:iCs/>
          <w:sz w:val="24"/>
          <w:szCs w:val="24"/>
        </w:rPr>
        <w:t>.</w:t>
      </w:r>
      <w:r w:rsidR="00540070" w:rsidRPr="00540070">
        <w:rPr>
          <w:rFonts w:ascii="Times New Roman" w:hAnsi="Times New Roman"/>
          <w:i/>
          <w:iCs/>
          <w:sz w:val="24"/>
          <w:szCs w:val="24"/>
        </w:rPr>
        <w:t xml:space="preserve"> al.,</w:t>
      </w:r>
      <w:r w:rsidR="00540070" w:rsidRPr="00540070">
        <w:rPr>
          <w:rFonts w:ascii="Times New Roman" w:hAnsi="Times New Roman"/>
          <w:sz w:val="24"/>
          <w:szCs w:val="24"/>
        </w:rPr>
        <w:t xml:space="preserve"> 2012).</w:t>
      </w:r>
      <w:r w:rsidR="00EC14BA">
        <w:rPr>
          <w:rFonts w:ascii="Times New Roman" w:hAnsi="Times New Roman"/>
          <w:sz w:val="24"/>
          <w:szCs w:val="24"/>
        </w:rPr>
        <w:t xml:space="preserve"> White </w:t>
      </w:r>
      <w:r w:rsidR="00EC14BA" w:rsidRPr="00F81FD6">
        <w:rPr>
          <w:rFonts w:ascii="Times New Roman" w:hAnsi="Times New Roman"/>
          <w:i/>
          <w:iCs/>
          <w:sz w:val="24"/>
          <w:szCs w:val="24"/>
        </w:rPr>
        <w:t>et al.,</w:t>
      </w:r>
      <w:r w:rsidR="00EC14BA">
        <w:rPr>
          <w:rFonts w:ascii="Times New Roman" w:hAnsi="Times New Roman"/>
          <w:sz w:val="24"/>
          <w:szCs w:val="24"/>
        </w:rPr>
        <w:t xml:space="preserve"> 2019 bahwa perairan dekat muara sungai mempunyai kepadatan lebih tinggi. </w:t>
      </w:r>
      <w:r w:rsidR="00212FA5">
        <w:rPr>
          <w:rFonts w:ascii="Times New Roman" w:hAnsi="Times New Roman"/>
          <w:sz w:val="24"/>
          <w:szCs w:val="24"/>
        </w:rPr>
        <w:t xml:space="preserve">Beberapa jenis ikan pari bahkan di temukan di perairan payau Sungai Musi antara lain; </w:t>
      </w:r>
      <w:r w:rsidR="00212FA5" w:rsidRPr="00212FA5">
        <w:rPr>
          <w:rFonts w:ascii="Times New Roman" w:hAnsi="Times New Roman"/>
          <w:i/>
          <w:iCs/>
          <w:sz w:val="24"/>
          <w:szCs w:val="24"/>
        </w:rPr>
        <w:t>Himantura undulata</w:t>
      </w:r>
      <w:r w:rsidR="00212FA5">
        <w:rPr>
          <w:rFonts w:ascii="Times New Roman" w:hAnsi="Times New Roman"/>
          <w:sz w:val="24"/>
          <w:szCs w:val="24"/>
        </w:rPr>
        <w:t xml:space="preserve">, </w:t>
      </w:r>
      <w:r w:rsidR="00212FA5" w:rsidRPr="00212FA5">
        <w:rPr>
          <w:rFonts w:ascii="Times New Roman" w:hAnsi="Times New Roman"/>
          <w:i/>
          <w:iCs/>
          <w:sz w:val="24"/>
          <w:szCs w:val="24"/>
        </w:rPr>
        <w:t>Pateobatis fai</w:t>
      </w:r>
      <w:r w:rsidR="00212FA5">
        <w:rPr>
          <w:rFonts w:ascii="Times New Roman" w:hAnsi="Times New Roman"/>
          <w:sz w:val="24"/>
          <w:szCs w:val="24"/>
        </w:rPr>
        <w:t xml:space="preserve"> dan </w:t>
      </w:r>
      <w:r w:rsidR="00212FA5" w:rsidRPr="00212FA5">
        <w:rPr>
          <w:rFonts w:ascii="Times New Roman" w:hAnsi="Times New Roman"/>
          <w:i/>
          <w:iCs/>
          <w:sz w:val="24"/>
          <w:szCs w:val="24"/>
        </w:rPr>
        <w:t>Himantura Uarnak</w:t>
      </w:r>
      <w:r w:rsidR="00212FA5">
        <w:rPr>
          <w:rFonts w:ascii="Times New Roman" w:hAnsi="Times New Roman"/>
          <w:sz w:val="24"/>
          <w:szCs w:val="24"/>
        </w:rPr>
        <w:t xml:space="preserve"> (Iqbal </w:t>
      </w:r>
      <w:r w:rsidR="00212FA5" w:rsidRPr="00212FA5">
        <w:rPr>
          <w:rFonts w:ascii="Times New Roman" w:hAnsi="Times New Roman"/>
          <w:i/>
          <w:iCs/>
          <w:sz w:val="24"/>
          <w:szCs w:val="24"/>
        </w:rPr>
        <w:t>et al</w:t>
      </w:r>
      <w:r w:rsidR="00212FA5">
        <w:rPr>
          <w:rFonts w:ascii="Times New Roman" w:hAnsi="Times New Roman"/>
          <w:i/>
          <w:iCs/>
          <w:sz w:val="24"/>
          <w:szCs w:val="24"/>
        </w:rPr>
        <w:t>.</w:t>
      </w:r>
      <w:r w:rsidR="00212FA5" w:rsidRPr="00212FA5">
        <w:rPr>
          <w:rFonts w:ascii="Times New Roman" w:hAnsi="Times New Roman"/>
          <w:i/>
          <w:iCs/>
          <w:sz w:val="24"/>
          <w:szCs w:val="24"/>
        </w:rPr>
        <w:t>,</w:t>
      </w:r>
      <w:r w:rsidR="00212FA5">
        <w:rPr>
          <w:rFonts w:ascii="Times New Roman" w:hAnsi="Times New Roman"/>
          <w:sz w:val="24"/>
          <w:szCs w:val="24"/>
        </w:rPr>
        <w:t xml:space="preserve"> 2018). </w:t>
      </w:r>
      <w:r w:rsidR="00BB6030">
        <w:rPr>
          <w:rFonts w:ascii="Times New Roman" w:hAnsi="Times New Roman"/>
          <w:sz w:val="24"/>
          <w:szCs w:val="24"/>
        </w:rPr>
        <w:t xml:space="preserve">Kepadatan ikan pari </w:t>
      </w:r>
      <w:r w:rsidR="00642187" w:rsidRPr="00102930">
        <w:rPr>
          <w:rFonts w:ascii="Times New Roman" w:hAnsi="Times New Roman"/>
          <w:sz w:val="24"/>
          <w:szCs w:val="24"/>
        </w:rPr>
        <w:t>berbeda antar kedalaman</w:t>
      </w:r>
      <w:r w:rsidR="00EE4326">
        <w:rPr>
          <w:rFonts w:ascii="Times New Roman" w:hAnsi="Times New Roman"/>
          <w:sz w:val="24"/>
          <w:szCs w:val="24"/>
        </w:rPr>
        <w:t>,</w:t>
      </w:r>
      <w:r w:rsidR="00642187" w:rsidRPr="00102930">
        <w:rPr>
          <w:rFonts w:ascii="Times New Roman" w:hAnsi="Times New Roman"/>
          <w:sz w:val="24"/>
          <w:szCs w:val="24"/>
        </w:rPr>
        <w:t xml:space="preserve"> sesuai dengan hasil penelitian </w:t>
      </w:r>
      <w:bookmarkStart w:id="31" w:name="_Hlk107481207"/>
      <w:r w:rsidR="00E308C0">
        <w:rPr>
          <w:rFonts w:ascii="Times New Roman" w:hAnsi="Times New Roman"/>
          <w:sz w:val="24"/>
          <w:szCs w:val="24"/>
        </w:rPr>
        <w:t>Ya</w:t>
      </w:r>
      <w:r w:rsidR="00642187" w:rsidRPr="00102930">
        <w:rPr>
          <w:rFonts w:ascii="Times New Roman" w:hAnsi="Times New Roman"/>
          <w:sz w:val="24"/>
          <w:szCs w:val="24"/>
        </w:rPr>
        <w:t xml:space="preserve">glioglu </w:t>
      </w:r>
      <w:r w:rsidR="00642187" w:rsidRPr="00102930">
        <w:rPr>
          <w:rFonts w:ascii="Times New Roman" w:hAnsi="Times New Roman"/>
          <w:i/>
          <w:iCs/>
          <w:sz w:val="24"/>
          <w:szCs w:val="24"/>
        </w:rPr>
        <w:t>et al.</w:t>
      </w:r>
      <w:r w:rsidR="00642187" w:rsidRPr="00102930">
        <w:rPr>
          <w:rFonts w:ascii="Times New Roman" w:hAnsi="Times New Roman"/>
          <w:sz w:val="24"/>
          <w:szCs w:val="24"/>
        </w:rPr>
        <w:t xml:space="preserve"> (2015). </w:t>
      </w:r>
      <w:bookmarkEnd w:id="31"/>
      <w:r w:rsidR="00642187" w:rsidRPr="00102930">
        <w:rPr>
          <w:rFonts w:ascii="Times New Roman" w:hAnsi="Times New Roman"/>
          <w:sz w:val="24"/>
          <w:szCs w:val="24"/>
        </w:rPr>
        <w:t>Carpenter &amp; Niem (199</w:t>
      </w:r>
      <w:r w:rsidR="009C3456">
        <w:rPr>
          <w:rFonts w:ascii="Times New Roman" w:hAnsi="Times New Roman"/>
          <w:sz w:val="24"/>
          <w:szCs w:val="24"/>
        </w:rPr>
        <w:t>8</w:t>
      </w:r>
      <w:r w:rsidR="00642187" w:rsidRPr="00102930">
        <w:rPr>
          <w:rFonts w:ascii="Times New Roman" w:hAnsi="Times New Roman"/>
          <w:sz w:val="24"/>
          <w:szCs w:val="24"/>
        </w:rPr>
        <w:t xml:space="preserve">) menyatakan bahwa keanekaragaman ikan pari berkurang dengan bertambahnya kedalaman air. </w:t>
      </w:r>
      <w:r w:rsidR="00384C73">
        <w:rPr>
          <w:rFonts w:ascii="Times New Roman" w:hAnsi="Times New Roman"/>
          <w:sz w:val="24"/>
          <w:szCs w:val="24"/>
        </w:rPr>
        <w:t>B</w:t>
      </w:r>
      <w:r w:rsidR="00642187" w:rsidRPr="00102930">
        <w:rPr>
          <w:rFonts w:ascii="Times New Roman" w:hAnsi="Times New Roman"/>
          <w:sz w:val="24"/>
          <w:szCs w:val="24"/>
        </w:rPr>
        <w:t xml:space="preserve">iomassa ikan pari tertinggi pada penelitian ini </w:t>
      </w:r>
      <w:r w:rsidR="00384C73">
        <w:rPr>
          <w:rFonts w:ascii="Times New Roman" w:hAnsi="Times New Roman"/>
          <w:sz w:val="24"/>
          <w:szCs w:val="24"/>
        </w:rPr>
        <w:t>terdapat pada kedalaman</w:t>
      </w:r>
      <w:r w:rsidR="00C41CDD">
        <w:rPr>
          <w:rFonts w:ascii="Times New Roman" w:hAnsi="Times New Roman"/>
          <w:sz w:val="24"/>
          <w:szCs w:val="24"/>
        </w:rPr>
        <w:t xml:space="preserve"> perairan 10-20 m, </w:t>
      </w:r>
      <w:r w:rsidR="00642187" w:rsidRPr="00102930">
        <w:rPr>
          <w:rFonts w:ascii="Times New Roman" w:hAnsi="Times New Roman"/>
          <w:sz w:val="24"/>
          <w:szCs w:val="24"/>
        </w:rPr>
        <w:t xml:space="preserve">sama dengan hasil penelitian sebelumnya pada lokasi yang sama (Pane </w:t>
      </w:r>
      <w:r w:rsidR="00642187" w:rsidRPr="00102930">
        <w:rPr>
          <w:rFonts w:ascii="Times New Roman" w:hAnsi="Times New Roman"/>
          <w:i/>
          <w:iCs/>
          <w:sz w:val="24"/>
          <w:szCs w:val="24"/>
        </w:rPr>
        <w:t>et al.,</w:t>
      </w:r>
      <w:r w:rsidR="00642187" w:rsidRPr="00102930">
        <w:rPr>
          <w:rFonts w:ascii="Times New Roman" w:hAnsi="Times New Roman"/>
          <w:sz w:val="24"/>
          <w:szCs w:val="24"/>
        </w:rPr>
        <w:t xml:space="preserve"> 2019). </w:t>
      </w:r>
      <w:r w:rsidR="00540070">
        <w:rPr>
          <w:rFonts w:ascii="Times New Roman" w:hAnsi="Times New Roman"/>
          <w:sz w:val="24"/>
          <w:szCs w:val="24"/>
        </w:rPr>
        <w:t xml:space="preserve">Berbeda </w:t>
      </w:r>
      <w:r w:rsidR="00642187" w:rsidRPr="00102930">
        <w:rPr>
          <w:rFonts w:ascii="Times New Roman" w:hAnsi="Times New Roman"/>
          <w:sz w:val="24"/>
          <w:szCs w:val="24"/>
        </w:rPr>
        <w:t xml:space="preserve">dengan </w:t>
      </w:r>
      <w:r w:rsidR="00E70576">
        <w:rPr>
          <w:rFonts w:ascii="Times New Roman" w:hAnsi="Times New Roman"/>
          <w:sz w:val="24"/>
          <w:szCs w:val="24"/>
        </w:rPr>
        <w:t>di L</w:t>
      </w:r>
      <w:r w:rsidR="00642187" w:rsidRPr="00102930">
        <w:rPr>
          <w:rFonts w:ascii="Times New Roman" w:hAnsi="Times New Roman"/>
          <w:sz w:val="24"/>
          <w:szCs w:val="24"/>
        </w:rPr>
        <w:t xml:space="preserve">aut Natuna bagian utara </w:t>
      </w:r>
      <w:r w:rsidR="00E70576">
        <w:rPr>
          <w:rFonts w:ascii="Times New Roman" w:hAnsi="Times New Roman"/>
          <w:sz w:val="24"/>
          <w:szCs w:val="24"/>
        </w:rPr>
        <w:t>biomassa tertinggi</w:t>
      </w:r>
      <w:r w:rsidR="00642187" w:rsidRPr="00102930">
        <w:rPr>
          <w:rFonts w:ascii="Times New Roman" w:hAnsi="Times New Roman"/>
          <w:sz w:val="24"/>
          <w:szCs w:val="24"/>
        </w:rPr>
        <w:t xml:space="preserve"> </w:t>
      </w:r>
      <w:r w:rsidR="00E70576">
        <w:rPr>
          <w:rFonts w:ascii="Times New Roman" w:hAnsi="Times New Roman"/>
          <w:sz w:val="24"/>
          <w:szCs w:val="24"/>
        </w:rPr>
        <w:t xml:space="preserve">pada </w:t>
      </w:r>
      <w:r w:rsidR="00642187" w:rsidRPr="00102930">
        <w:rPr>
          <w:rFonts w:ascii="Times New Roman" w:hAnsi="Times New Roman"/>
          <w:sz w:val="24"/>
          <w:szCs w:val="24"/>
        </w:rPr>
        <w:t>kedalaman 30,1-</w:t>
      </w:r>
      <w:r w:rsidR="007F622F">
        <w:rPr>
          <w:rFonts w:ascii="Times New Roman" w:hAnsi="Times New Roman"/>
          <w:sz w:val="24"/>
          <w:szCs w:val="24"/>
        </w:rPr>
        <w:t xml:space="preserve"> </w:t>
      </w:r>
      <w:r w:rsidR="00642187" w:rsidRPr="00102930">
        <w:rPr>
          <w:rFonts w:ascii="Times New Roman" w:hAnsi="Times New Roman"/>
          <w:sz w:val="24"/>
          <w:szCs w:val="24"/>
        </w:rPr>
        <w:t xml:space="preserve">40 m (Yusuf </w:t>
      </w:r>
      <w:r w:rsidR="00642187" w:rsidRPr="00102930">
        <w:rPr>
          <w:rFonts w:ascii="Times New Roman" w:hAnsi="Times New Roman"/>
          <w:i/>
          <w:iCs/>
          <w:sz w:val="24"/>
          <w:szCs w:val="24"/>
        </w:rPr>
        <w:t>et al.,</w:t>
      </w:r>
      <w:r w:rsidR="00642187" w:rsidRPr="00102930">
        <w:rPr>
          <w:rFonts w:ascii="Times New Roman" w:hAnsi="Times New Roman"/>
          <w:sz w:val="24"/>
          <w:szCs w:val="24"/>
        </w:rPr>
        <w:t xml:space="preserve"> 2019)</w:t>
      </w:r>
      <w:r w:rsidR="00BA2107">
        <w:rPr>
          <w:rFonts w:ascii="Times New Roman" w:hAnsi="Times New Roman"/>
          <w:sz w:val="24"/>
          <w:szCs w:val="24"/>
        </w:rPr>
        <w:t xml:space="preserve"> dan di California 30 m (</w:t>
      </w:r>
      <w:r w:rsidR="00BA2107" w:rsidRPr="00BA2107">
        <w:rPr>
          <w:rFonts w:ascii="Times New Roman" w:hAnsi="Times New Roman"/>
          <w:sz w:val="24"/>
          <w:szCs w:val="24"/>
        </w:rPr>
        <w:t>Hoisington &amp; Lowe</w:t>
      </w:r>
      <w:r w:rsidR="00BA2107">
        <w:rPr>
          <w:rFonts w:ascii="Times New Roman" w:hAnsi="Times New Roman"/>
          <w:sz w:val="24"/>
          <w:szCs w:val="24"/>
        </w:rPr>
        <w:t xml:space="preserve">, </w:t>
      </w:r>
      <w:r w:rsidR="00BA2107" w:rsidRPr="00BA2107">
        <w:rPr>
          <w:rFonts w:ascii="Times New Roman" w:hAnsi="Times New Roman"/>
          <w:sz w:val="24"/>
          <w:szCs w:val="24"/>
        </w:rPr>
        <w:t>2005).</w:t>
      </w:r>
      <w:r w:rsidR="00642187" w:rsidRPr="00102930">
        <w:rPr>
          <w:rFonts w:ascii="Times New Roman" w:hAnsi="Times New Roman"/>
          <w:sz w:val="24"/>
          <w:szCs w:val="24"/>
        </w:rPr>
        <w:t xml:space="preserve"> </w:t>
      </w:r>
      <w:r w:rsidR="00642187" w:rsidRPr="00887036">
        <w:rPr>
          <w:rFonts w:ascii="Times New Roman" w:hAnsi="Times New Roman"/>
          <w:sz w:val="24"/>
          <w:szCs w:val="24"/>
        </w:rPr>
        <w:t xml:space="preserve">Hal ini disebabkan oleh perbedaan </w:t>
      </w:r>
      <w:r w:rsidR="00642187" w:rsidRPr="00887036">
        <w:rPr>
          <w:rFonts w:ascii="Times New Roman" w:hAnsi="Times New Roman"/>
          <w:sz w:val="24"/>
          <w:szCs w:val="24"/>
        </w:rPr>
        <w:lastRenderedPageBreak/>
        <w:t xml:space="preserve">preferensi habitat jenis ikan pari yang dominan. </w:t>
      </w:r>
      <w:r w:rsidR="00887036">
        <w:rPr>
          <w:rFonts w:ascii="Times New Roman" w:hAnsi="Times New Roman"/>
          <w:sz w:val="24"/>
          <w:szCs w:val="24"/>
        </w:rPr>
        <w:t xml:space="preserve">Diketahui </w:t>
      </w:r>
      <w:r w:rsidR="005D413E">
        <w:rPr>
          <w:rFonts w:ascii="Times New Roman" w:hAnsi="Times New Roman"/>
          <w:sz w:val="24"/>
          <w:szCs w:val="24"/>
        </w:rPr>
        <w:t xml:space="preserve">standing </w:t>
      </w:r>
      <w:r w:rsidR="0021210B">
        <w:rPr>
          <w:rFonts w:ascii="Times New Roman" w:hAnsi="Times New Roman"/>
          <w:sz w:val="24"/>
          <w:szCs w:val="24"/>
        </w:rPr>
        <w:t xml:space="preserve">stok ikan pari di wilayah </w:t>
      </w:r>
      <w:r w:rsidR="007F622F">
        <w:rPr>
          <w:rFonts w:ascii="Times New Roman" w:hAnsi="Times New Roman"/>
          <w:sz w:val="24"/>
          <w:szCs w:val="24"/>
        </w:rPr>
        <w:t>Laut A</w:t>
      </w:r>
      <w:r w:rsidR="0021210B">
        <w:rPr>
          <w:rFonts w:ascii="Times New Roman" w:hAnsi="Times New Roman"/>
          <w:sz w:val="24"/>
          <w:szCs w:val="24"/>
        </w:rPr>
        <w:t xml:space="preserve">rafura </w:t>
      </w:r>
      <w:bookmarkStart w:id="32" w:name="_Hlk107774164"/>
      <w:r w:rsidR="007224EB" w:rsidRPr="00063A7C">
        <w:rPr>
          <w:rFonts w:ascii="Times New Roman" w:hAnsi="Times New Roman" w:cs="Times New Roman"/>
          <w:color w:val="4D5156"/>
          <w:sz w:val="24"/>
          <w:szCs w:val="24"/>
          <w:shd w:val="clear" w:color="auto" w:fill="FFFFFF"/>
        </w:rPr>
        <w:t>61.382.761</w:t>
      </w:r>
      <w:r w:rsidR="00D17C70">
        <w:rPr>
          <w:rFonts w:ascii="Times New Roman" w:hAnsi="Times New Roman" w:cs="Times New Roman"/>
          <w:color w:val="4D5156"/>
          <w:sz w:val="24"/>
          <w:szCs w:val="24"/>
          <w:shd w:val="clear" w:color="auto" w:fill="FFFFFF"/>
        </w:rPr>
        <w:t>,</w:t>
      </w:r>
      <w:r w:rsidR="007224EB" w:rsidRPr="00063A7C">
        <w:rPr>
          <w:rFonts w:ascii="Times New Roman" w:hAnsi="Times New Roman" w:cs="Times New Roman"/>
          <w:color w:val="4D5156"/>
          <w:sz w:val="24"/>
          <w:szCs w:val="24"/>
          <w:shd w:val="clear" w:color="auto" w:fill="FFFFFF"/>
        </w:rPr>
        <w:t>45 kg</w:t>
      </w:r>
      <w:bookmarkEnd w:id="32"/>
      <w:r w:rsidR="00887036">
        <w:rPr>
          <w:rFonts w:ascii="Times New Roman" w:hAnsi="Times New Roman"/>
          <w:sz w:val="24"/>
          <w:szCs w:val="24"/>
        </w:rPr>
        <w:t xml:space="preserve">, </w:t>
      </w:r>
      <w:r w:rsidR="00D77C77">
        <w:rPr>
          <w:rFonts w:ascii="Times New Roman" w:hAnsi="Times New Roman"/>
          <w:sz w:val="24"/>
          <w:szCs w:val="24"/>
        </w:rPr>
        <w:t xml:space="preserve">berdasarkan perhitungan </w:t>
      </w:r>
      <w:r w:rsidR="00DF50FA">
        <w:rPr>
          <w:rFonts w:ascii="Times New Roman" w:hAnsi="Times New Roman"/>
          <w:sz w:val="24"/>
          <w:szCs w:val="24"/>
        </w:rPr>
        <w:t>Gu</w:t>
      </w:r>
      <w:r w:rsidR="00D77C77">
        <w:rPr>
          <w:rFonts w:ascii="Times New Roman" w:hAnsi="Times New Roman"/>
          <w:sz w:val="24"/>
          <w:szCs w:val="24"/>
        </w:rPr>
        <w:t>lland</w:t>
      </w:r>
      <w:r w:rsidR="00DF50FA">
        <w:rPr>
          <w:rFonts w:ascii="Times New Roman" w:hAnsi="Times New Roman"/>
          <w:sz w:val="24"/>
          <w:szCs w:val="24"/>
        </w:rPr>
        <w:t xml:space="preserve"> </w:t>
      </w:r>
      <w:r w:rsidR="00DF50FA" w:rsidRPr="004C7A8A">
        <w:rPr>
          <w:rFonts w:ascii="Times New Roman" w:hAnsi="Times New Roman" w:cs="Times New Roman"/>
          <w:sz w:val="24"/>
          <w:szCs w:val="24"/>
        </w:rPr>
        <w:t>(1983)</w:t>
      </w:r>
      <w:r w:rsidR="00DF50FA">
        <w:t xml:space="preserve"> </w:t>
      </w:r>
      <w:r w:rsidR="00DF50FA" w:rsidRPr="00F81FD6">
        <w:rPr>
          <w:rFonts w:ascii="Times New Roman" w:hAnsi="Times New Roman" w:cs="Times New Roman"/>
          <w:sz w:val="24"/>
          <w:szCs w:val="24"/>
        </w:rPr>
        <w:t xml:space="preserve">dan Badrudin </w:t>
      </w:r>
      <w:r w:rsidR="00DF50FA" w:rsidRPr="00F81FD6">
        <w:rPr>
          <w:rFonts w:ascii="Times New Roman" w:hAnsi="Times New Roman" w:cs="Times New Roman"/>
          <w:i/>
          <w:iCs/>
          <w:sz w:val="24"/>
          <w:szCs w:val="24"/>
        </w:rPr>
        <w:t>et al.,</w:t>
      </w:r>
      <w:r w:rsidR="00DF50FA" w:rsidRPr="00F81FD6">
        <w:rPr>
          <w:rFonts w:ascii="Times New Roman" w:hAnsi="Times New Roman" w:cs="Times New Roman"/>
          <w:sz w:val="24"/>
          <w:szCs w:val="24"/>
        </w:rPr>
        <w:t xml:space="preserve"> </w:t>
      </w:r>
      <w:r w:rsidR="004C7A8A">
        <w:rPr>
          <w:rFonts w:ascii="Times New Roman" w:hAnsi="Times New Roman" w:cs="Times New Roman"/>
          <w:sz w:val="24"/>
          <w:szCs w:val="24"/>
        </w:rPr>
        <w:t>(</w:t>
      </w:r>
      <w:r w:rsidR="00DF50FA" w:rsidRPr="00F81FD6">
        <w:rPr>
          <w:rFonts w:ascii="Times New Roman" w:hAnsi="Times New Roman" w:cs="Times New Roman"/>
          <w:sz w:val="24"/>
          <w:szCs w:val="24"/>
        </w:rPr>
        <w:t>2011</w:t>
      </w:r>
      <w:r w:rsidR="004C7A8A">
        <w:rPr>
          <w:rFonts w:ascii="Times New Roman" w:hAnsi="Times New Roman" w:cs="Times New Roman"/>
          <w:sz w:val="24"/>
          <w:szCs w:val="24"/>
        </w:rPr>
        <w:t xml:space="preserve">) </w:t>
      </w:r>
      <w:r w:rsidR="00D77C77">
        <w:rPr>
          <w:rFonts w:ascii="Times New Roman" w:hAnsi="Times New Roman"/>
          <w:sz w:val="24"/>
          <w:szCs w:val="24"/>
        </w:rPr>
        <w:t>diperol</w:t>
      </w:r>
      <w:r w:rsidR="00F81FD6">
        <w:rPr>
          <w:rFonts w:ascii="Times New Roman" w:hAnsi="Times New Roman"/>
          <w:sz w:val="24"/>
          <w:szCs w:val="24"/>
        </w:rPr>
        <w:t>e</w:t>
      </w:r>
      <w:r w:rsidR="00D77C77">
        <w:rPr>
          <w:rFonts w:ascii="Times New Roman" w:hAnsi="Times New Roman"/>
          <w:sz w:val="24"/>
          <w:szCs w:val="24"/>
        </w:rPr>
        <w:t xml:space="preserve">h </w:t>
      </w:r>
      <w:r w:rsidR="0021210B">
        <w:rPr>
          <w:rFonts w:ascii="Times New Roman" w:hAnsi="Times New Roman"/>
          <w:sz w:val="24"/>
          <w:szCs w:val="24"/>
        </w:rPr>
        <w:t xml:space="preserve">produksi ikan pari secara lestari sebesar </w:t>
      </w:r>
      <w:r w:rsidR="00A56E50">
        <w:rPr>
          <w:rFonts w:ascii="Times New Roman" w:hAnsi="Times New Roman"/>
          <w:sz w:val="24"/>
          <w:szCs w:val="24"/>
        </w:rPr>
        <w:t>30.691.381 kg</w:t>
      </w:r>
      <w:r w:rsidR="004C7A8A">
        <w:rPr>
          <w:rFonts w:ascii="Times New Roman" w:hAnsi="Times New Roman"/>
          <w:sz w:val="24"/>
          <w:szCs w:val="24"/>
        </w:rPr>
        <w:t xml:space="preserve">. </w:t>
      </w:r>
      <w:r w:rsidR="00BB6203">
        <w:rPr>
          <w:rFonts w:ascii="Times New Roman" w:hAnsi="Times New Roman"/>
          <w:sz w:val="24"/>
          <w:szCs w:val="24"/>
        </w:rPr>
        <w:t>Dalam statis</w:t>
      </w:r>
      <w:r w:rsidR="007B7FD8">
        <w:rPr>
          <w:rFonts w:ascii="Times New Roman" w:hAnsi="Times New Roman"/>
          <w:sz w:val="24"/>
          <w:szCs w:val="24"/>
        </w:rPr>
        <w:t>tik</w:t>
      </w:r>
      <w:r w:rsidR="00BB6203">
        <w:rPr>
          <w:rFonts w:ascii="Times New Roman" w:hAnsi="Times New Roman"/>
          <w:sz w:val="24"/>
          <w:szCs w:val="24"/>
        </w:rPr>
        <w:t xml:space="preserve">k perikanan KKP (2020) tercatat produksi pari di Papua Barat </w:t>
      </w:r>
      <w:r w:rsidR="00322235">
        <w:rPr>
          <w:rFonts w:ascii="Times New Roman" w:hAnsi="Times New Roman"/>
          <w:sz w:val="24"/>
          <w:szCs w:val="24"/>
        </w:rPr>
        <w:t xml:space="preserve">101.100 kg </w:t>
      </w:r>
      <w:r w:rsidR="00BB6203">
        <w:rPr>
          <w:rFonts w:ascii="Times New Roman" w:hAnsi="Times New Roman"/>
          <w:sz w:val="24"/>
          <w:szCs w:val="24"/>
        </w:rPr>
        <w:t xml:space="preserve">dan seluruh Indonesia </w:t>
      </w:r>
      <w:r w:rsidR="00322235" w:rsidRPr="00322235">
        <w:rPr>
          <w:rFonts w:ascii="Times New Roman" w:hAnsi="Times New Roman"/>
          <w:sz w:val="24"/>
          <w:szCs w:val="24"/>
        </w:rPr>
        <w:t>55.276.800</w:t>
      </w:r>
      <w:r w:rsidR="00322235">
        <w:rPr>
          <w:rFonts w:ascii="Times New Roman" w:hAnsi="Times New Roman"/>
          <w:sz w:val="24"/>
          <w:szCs w:val="24"/>
        </w:rPr>
        <w:t xml:space="preserve"> kg</w:t>
      </w:r>
      <w:r w:rsidR="00BB6203">
        <w:rPr>
          <w:rFonts w:ascii="Times New Roman" w:hAnsi="Times New Roman"/>
          <w:sz w:val="24"/>
          <w:szCs w:val="24"/>
        </w:rPr>
        <w:t xml:space="preserve">, sehingga </w:t>
      </w:r>
      <w:r w:rsidR="00322235">
        <w:rPr>
          <w:rFonts w:ascii="Times New Roman" w:hAnsi="Times New Roman"/>
          <w:sz w:val="24"/>
          <w:szCs w:val="24"/>
        </w:rPr>
        <w:t xml:space="preserve">pemanfaatan ikan pari di Laut Arafura dapat ditingkatkan dan dikelola sampai dengan optimum. </w:t>
      </w:r>
      <w:r w:rsidR="00BB6203">
        <w:rPr>
          <w:rFonts w:ascii="Times New Roman" w:hAnsi="Times New Roman"/>
          <w:sz w:val="24"/>
          <w:szCs w:val="24"/>
        </w:rPr>
        <w:t xml:space="preserve"> </w:t>
      </w:r>
      <w:r w:rsidR="00BB6030">
        <w:rPr>
          <w:rFonts w:ascii="Times New Roman" w:hAnsi="Times New Roman"/>
          <w:sz w:val="24"/>
          <w:szCs w:val="24"/>
        </w:rPr>
        <w:t>Biomas</w:t>
      </w:r>
      <w:r w:rsidR="00EC70CC">
        <w:rPr>
          <w:rFonts w:ascii="Times New Roman" w:hAnsi="Times New Roman"/>
          <w:sz w:val="24"/>
          <w:szCs w:val="24"/>
        </w:rPr>
        <w:t>s</w:t>
      </w:r>
      <w:r w:rsidR="00BB6030">
        <w:rPr>
          <w:rFonts w:ascii="Times New Roman" w:hAnsi="Times New Roman"/>
          <w:sz w:val="24"/>
          <w:szCs w:val="24"/>
        </w:rPr>
        <w:t xml:space="preserve">a ikan pari </w:t>
      </w:r>
      <w:r w:rsidR="00404DB8">
        <w:rPr>
          <w:rFonts w:ascii="Times New Roman" w:hAnsi="Times New Roman"/>
          <w:sz w:val="24"/>
          <w:szCs w:val="24"/>
        </w:rPr>
        <w:t xml:space="preserve">merupakan komponen </w:t>
      </w:r>
      <w:r w:rsidR="007B50CF" w:rsidRPr="007B50CF">
        <w:rPr>
          <w:rFonts w:ascii="Times New Roman" w:hAnsi="Times New Roman"/>
          <w:sz w:val="24"/>
          <w:szCs w:val="24"/>
        </w:rPr>
        <w:t>21,37</w:t>
      </w:r>
      <w:r w:rsidR="007B50CF">
        <w:rPr>
          <w:rFonts w:ascii="Times New Roman" w:hAnsi="Times New Roman"/>
          <w:sz w:val="24"/>
          <w:szCs w:val="24"/>
        </w:rPr>
        <w:t xml:space="preserve"> </w:t>
      </w:r>
      <w:r w:rsidR="00404DB8">
        <w:rPr>
          <w:rFonts w:ascii="Times New Roman" w:hAnsi="Times New Roman"/>
          <w:sz w:val="24"/>
          <w:szCs w:val="24"/>
        </w:rPr>
        <w:t xml:space="preserve">%. dari total biomassa ikan demersal di Laut </w:t>
      </w:r>
      <w:r w:rsidR="007B50CF">
        <w:rPr>
          <w:rFonts w:ascii="Times New Roman" w:hAnsi="Times New Roman"/>
          <w:sz w:val="24"/>
          <w:szCs w:val="24"/>
        </w:rPr>
        <w:t>A</w:t>
      </w:r>
      <w:r w:rsidR="00404DB8">
        <w:rPr>
          <w:rFonts w:ascii="Times New Roman" w:hAnsi="Times New Roman"/>
          <w:sz w:val="24"/>
          <w:szCs w:val="24"/>
        </w:rPr>
        <w:t xml:space="preserve">rafura. </w:t>
      </w:r>
      <w:r w:rsidR="00E1426A" w:rsidRPr="00F17B6B">
        <w:rPr>
          <w:rFonts w:ascii="Times New Roman" w:hAnsi="Times New Roman" w:cs="Times New Roman"/>
          <w:sz w:val="24"/>
          <w:szCs w:val="24"/>
        </w:rPr>
        <w:t xml:space="preserve">Komposisi ini lebih besar daripada komposisi sumberdaya ikan pari pada berbagai perairan di Indonesia antara lain di </w:t>
      </w:r>
      <w:r w:rsidR="00F7627D" w:rsidRPr="00F17B6B">
        <w:rPr>
          <w:rFonts w:ascii="Times New Roman" w:hAnsi="Times New Roman" w:cs="Times New Roman"/>
          <w:sz w:val="24"/>
          <w:szCs w:val="24"/>
        </w:rPr>
        <w:t xml:space="preserve">Laut Cina Selatan </w:t>
      </w:r>
      <w:r w:rsidR="00523C0D">
        <w:rPr>
          <w:rFonts w:ascii="Times New Roman" w:hAnsi="Times New Roman" w:cs="Times New Roman"/>
          <w:sz w:val="24"/>
          <w:szCs w:val="24"/>
        </w:rPr>
        <w:t xml:space="preserve">sebesar </w:t>
      </w:r>
      <w:r w:rsidR="004F3AE7">
        <w:rPr>
          <w:rFonts w:ascii="Times New Roman" w:hAnsi="Times New Roman" w:cs="Times New Roman"/>
          <w:sz w:val="24"/>
          <w:szCs w:val="24"/>
        </w:rPr>
        <w:t>8 % (Last &amp; Compagno</w:t>
      </w:r>
      <w:r w:rsidR="004F3AE7" w:rsidRPr="004F3AE7">
        <w:rPr>
          <w:rFonts w:ascii="Times New Roman" w:hAnsi="Times New Roman" w:cs="Times New Roman"/>
          <w:sz w:val="24"/>
          <w:szCs w:val="24"/>
        </w:rPr>
        <w:t>, 2002)</w:t>
      </w:r>
      <w:r w:rsidR="004F3AE7">
        <w:rPr>
          <w:rFonts w:ascii="Times New Roman" w:hAnsi="Times New Roman" w:cs="Times New Roman"/>
          <w:sz w:val="24"/>
          <w:szCs w:val="24"/>
        </w:rPr>
        <w:t xml:space="preserve"> dan </w:t>
      </w:r>
      <w:r w:rsidR="00F7627D" w:rsidRPr="00F17B6B">
        <w:rPr>
          <w:rFonts w:ascii="Times New Roman" w:hAnsi="Times New Roman" w:cs="Times New Roman"/>
          <w:sz w:val="24"/>
          <w:szCs w:val="24"/>
        </w:rPr>
        <w:t>2,4 % (BRPL,2016</w:t>
      </w:r>
      <w:r w:rsidR="00523C0D">
        <w:rPr>
          <w:rFonts w:ascii="Times New Roman" w:hAnsi="Times New Roman" w:cs="Times New Roman"/>
          <w:sz w:val="24"/>
          <w:szCs w:val="24"/>
        </w:rPr>
        <w:t xml:space="preserve">; </w:t>
      </w:r>
      <w:r w:rsidR="00F7627D" w:rsidRPr="00F17B6B">
        <w:rPr>
          <w:rFonts w:ascii="Times New Roman" w:hAnsi="Times New Roman" w:cs="Times New Roman"/>
          <w:sz w:val="24"/>
          <w:szCs w:val="24"/>
        </w:rPr>
        <w:t>)</w:t>
      </w:r>
      <w:r w:rsidR="004F3AE7">
        <w:rPr>
          <w:rFonts w:ascii="Times New Roman" w:hAnsi="Times New Roman" w:cs="Times New Roman"/>
          <w:sz w:val="24"/>
          <w:szCs w:val="24"/>
        </w:rPr>
        <w:t>, di S</w:t>
      </w:r>
      <w:r w:rsidR="00F244BF" w:rsidRPr="00F17B6B">
        <w:rPr>
          <w:rFonts w:ascii="Times New Roman" w:hAnsi="Times New Roman" w:cs="Times New Roman"/>
          <w:sz w:val="24"/>
          <w:szCs w:val="24"/>
        </w:rPr>
        <w:t>elat Makassar</w:t>
      </w:r>
      <w:r w:rsidR="00E1426A" w:rsidRPr="00F17B6B">
        <w:rPr>
          <w:rFonts w:ascii="Times New Roman" w:hAnsi="Times New Roman" w:cs="Times New Roman"/>
          <w:sz w:val="24"/>
          <w:szCs w:val="24"/>
        </w:rPr>
        <w:t xml:space="preserve"> </w:t>
      </w:r>
      <w:r w:rsidR="00F244BF" w:rsidRPr="00F17B6B">
        <w:rPr>
          <w:rFonts w:ascii="Times New Roman" w:hAnsi="Times New Roman" w:cs="Times New Roman"/>
          <w:sz w:val="24"/>
          <w:szCs w:val="24"/>
        </w:rPr>
        <w:t>0,1 %</w:t>
      </w:r>
      <w:r w:rsidR="00E1426A" w:rsidRPr="00F17B6B">
        <w:rPr>
          <w:rFonts w:ascii="Times New Roman" w:hAnsi="Times New Roman" w:cs="Times New Roman"/>
          <w:sz w:val="24"/>
          <w:szCs w:val="24"/>
        </w:rPr>
        <w:t xml:space="preserve"> (BRPL</w:t>
      </w:r>
      <w:r w:rsidR="00F244BF" w:rsidRPr="00F17B6B">
        <w:rPr>
          <w:rFonts w:ascii="Times New Roman" w:hAnsi="Times New Roman" w:cs="Times New Roman"/>
          <w:sz w:val="24"/>
          <w:szCs w:val="24"/>
        </w:rPr>
        <w:t>, 2018</w:t>
      </w:r>
      <w:r w:rsidR="00E1426A" w:rsidRPr="00F17B6B">
        <w:rPr>
          <w:rFonts w:ascii="Times New Roman" w:hAnsi="Times New Roman" w:cs="Times New Roman"/>
          <w:sz w:val="24"/>
          <w:szCs w:val="24"/>
        </w:rPr>
        <w:t xml:space="preserve">), </w:t>
      </w:r>
      <w:r w:rsidR="002E2856" w:rsidRPr="00F17B6B">
        <w:rPr>
          <w:rFonts w:ascii="Times New Roman" w:hAnsi="Times New Roman" w:cs="Times New Roman"/>
          <w:sz w:val="24"/>
          <w:szCs w:val="24"/>
        </w:rPr>
        <w:t>Selat Malaka 14</w:t>
      </w:r>
      <w:r w:rsidR="00D75B78" w:rsidRPr="00F17B6B">
        <w:rPr>
          <w:rFonts w:ascii="Times New Roman" w:hAnsi="Times New Roman" w:cs="Times New Roman"/>
          <w:sz w:val="24"/>
          <w:szCs w:val="24"/>
        </w:rPr>
        <w:t xml:space="preserve"> </w:t>
      </w:r>
      <w:r w:rsidR="002E2856" w:rsidRPr="00F17B6B">
        <w:rPr>
          <w:rFonts w:ascii="Times New Roman" w:hAnsi="Times New Roman" w:cs="Times New Roman"/>
          <w:sz w:val="24"/>
          <w:szCs w:val="24"/>
        </w:rPr>
        <w:t>% (BRPL, 2020)</w:t>
      </w:r>
      <w:r w:rsidR="005155F5" w:rsidRPr="00F17B6B">
        <w:rPr>
          <w:rFonts w:ascii="Times New Roman" w:hAnsi="Times New Roman" w:cs="Times New Roman"/>
          <w:sz w:val="24"/>
          <w:szCs w:val="24"/>
        </w:rPr>
        <w:t xml:space="preserve">. </w:t>
      </w:r>
      <w:r w:rsidR="005761B0" w:rsidRPr="00F17B6B">
        <w:rPr>
          <w:rFonts w:ascii="Times New Roman" w:hAnsi="Times New Roman" w:cs="Times New Roman"/>
          <w:sz w:val="24"/>
          <w:szCs w:val="24"/>
        </w:rPr>
        <w:t xml:space="preserve">Komposisi ini lebih kecil dibandingakan hasil tangkap samping </w:t>
      </w:r>
      <w:r w:rsidR="005155F5" w:rsidRPr="00F17B6B">
        <w:rPr>
          <w:rFonts w:ascii="Times New Roman" w:hAnsi="Times New Roman" w:cs="Times New Roman"/>
          <w:sz w:val="24"/>
          <w:szCs w:val="24"/>
        </w:rPr>
        <w:t>Elasmobranch</w:t>
      </w:r>
      <w:r w:rsidR="005761B0" w:rsidRPr="00F17B6B">
        <w:rPr>
          <w:rFonts w:ascii="Times New Roman" w:hAnsi="Times New Roman" w:cs="Times New Roman"/>
          <w:sz w:val="24"/>
          <w:szCs w:val="24"/>
        </w:rPr>
        <w:t>s</w:t>
      </w:r>
      <w:r w:rsidR="005155F5" w:rsidRPr="00F17B6B">
        <w:rPr>
          <w:rFonts w:ascii="Times New Roman" w:hAnsi="Times New Roman" w:cs="Times New Roman"/>
          <w:sz w:val="24"/>
          <w:szCs w:val="24"/>
        </w:rPr>
        <w:t xml:space="preserve"> </w:t>
      </w:r>
      <w:r w:rsidR="005761B0" w:rsidRPr="00F17B6B">
        <w:rPr>
          <w:rFonts w:ascii="Times New Roman" w:hAnsi="Times New Roman" w:cs="Times New Roman"/>
          <w:sz w:val="24"/>
          <w:szCs w:val="24"/>
        </w:rPr>
        <w:t xml:space="preserve">dari </w:t>
      </w:r>
      <w:r w:rsidR="005155F5" w:rsidRPr="00F17B6B">
        <w:rPr>
          <w:rFonts w:ascii="Times New Roman" w:hAnsi="Times New Roman" w:cs="Times New Roman"/>
          <w:sz w:val="24"/>
          <w:szCs w:val="24"/>
        </w:rPr>
        <w:t>trawl udang di Papua New Guinea 34 % (White</w:t>
      </w:r>
      <w:r w:rsidR="00F81FD6" w:rsidRPr="00F17B6B">
        <w:rPr>
          <w:rFonts w:ascii="Times New Roman" w:hAnsi="Times New Roman" w:cs="Times New Roman"/>
          <w:sz w:val="24"/>
          <w:szCs w:val="24"/>
        </w:rPr>
        <w:t xml:space="preserve"> </w:t>
      </w:r>
      <w:r w:rsidR="005155F5" w:rsidRPr="00F17B6B">
        <w:rPr>
          <w:rFonts w:ascii="Times New Roman" w:hAnsi="Times New Roman" w:cs="Times New Roman"/>
          <w:i/>
          <w:iCs/>
          <w:sz w:val="24"/>
          <w:szCs w:val="24"/>
        </w:rPr>
        <w:t>et al.,</w:t>
      </w:r>
      <w:r w:rsidR="005155F5" w:rsidRPr="00F17B6B">
        <w:rPr>
          <w:rFonts w:ascii="Times New Roman" w:hAnsi="Times New Roman" w:cs="Times New Roman"/>
          <w:sz w:val="24"/>
          <w:szCs w:val="24"/>
        </w:rPr>
        <w:t xml:space="preserve"> 2019)</w:t>
      </w:r>
      <w:r w:rsidR="000E51D5" w:rsidRPr="00F17B6B">
        <w:rPr>
          <w:rFonts w:ascii="Times New Roman" w:hAnsi="Times New Roman" w:cs="Times New Roman"/>
          <w:sz w:val="24"/>
          <w:szCs w:val="24"/>
        </w:rPr>
        <w:t xml:space="preserve">. </w:t>
      </w:r>
      <w:r w:rsidR="007B7FD8" w:rsidRPr="00F17B6B">
        <w:rPr>
          <w:rFonts w:ascii="Times New Roman" w:hAnsi="Times New Roman" w:cs="Times New Roman"/>
          <w:sz w:val="24"/>
          <w:szCs w:val="24"/>
        </w:rPr>
        <w:t>Laju tangkap ikan pari dengan trawl</w:t>
      </w:r>
      <w:r w:rsidR="003F2182" w:rsidRPr="00F17B6B">
        <w:rPr>
          <w:rFonts w:ascii="Times New Roman" w:hAnsi="Times New Roman" w:cs="Times New Roman"/>
          <w:sz w:val="24"/>
          <w:szCs w:val="24"/>
        </w:rPr>
        <w:t xml:space="preserve"> di Laut </w:t>
      </w:r>
      <w:r w:rsidR="008C3BB7" w:rsidRPr="00F17B6B">
        <w:rPr>
          <w:rFonts w:ascii="Times New Roman" w:hAnsi="Times New Roman" w:cs="Times New Roman"/>
          <w:sz w:val="24"/>
          <w:szCs w:val="24"/>
        </w:rPr>
        <w:t>A</w:t>
      </w:r>
      <w:r w:rsidR="003F2182" w:rsidRPr="00F17B6B">
        <w:rPr>
          <w:rFonts w:ascii="Times New Roman" w:hAnsi="Times New Roman" w:cs="Times New Roman"/>
          <w:sz w:val="24"/>
          <w:szCs w:val="24"/>
        </w:rPr>
        <w:t xml:space="preserve">rafura lebih tinggi dibandingkan </w:t>
      </w:r>
      <w:r w:rsidR="00E72026" w:rsidRPr="00F17B6B">
        <w:rPr>
          <w:rFonts w:ascii="Times New Roman" w:hAnsi="Times New Roman" w:cs="Times New Roman"/>
          <w:sz w:val="24"/>
          <w:szCs w:val="24"/>
        </w:rPr>
        <w:t xml:space="preserve">di </w:t>
      </w:r>
      <w:r w:rsidR="00F17B6B">
        <w:rPr>
          <w:rFonts w:ascii="Times New Roman" w:hAnsi="Times New Roman" w:cs="Times New Roman"/>
          <w:sz w:val="24"/>
          <w:szCs w:val="24"/>
        </w:rPr>
        <w:t>L</w:t>
      </w:r>
      <w:r w:rsidR="00E72026" w:rsidRPr="00F17B6B">
        <w:rPr>
          <w:rFonts w:ascii="Times New Roman" w:hAnsi="Times New Roman" w:cs="Times New Roman"/>
          <w:sz w:val="24"/>
          <w:szCs w:val="24"/>
        </w:rPr>
        <w:t xml:space="preserve">aut Jawa </w:t>
      </w:r>
      <w:r w:rsidR="003F2182" w:rsidRPr="00F17B6B">
        <w:rPr>
          <w:rFonts w:ascii="Times New Roman" w:hAnsi="Times New Roman" w:cs="Times New Roman"/>
          <w:sz w:val="24"/>
          <w:szCs w:val="24"/>
        </w:rPr>
        <w:t>pada 15 tahun la</w:t>
      </w:r>
      <w:r w:rsidR="00F17B6B">
        <w:rPr>
          <w:rFonts w:ascii="Times New Roman" w:hAnsi="Times New Roman" w:cs="Times New Roman"/>
          <w:sz w:val="24"/>
          <w:szCs w:val="24"/>
        </w:rPr>
        <w:t>ju tangkap</w:t>
      </w:r>
      <w:r w:rsidR="003F2182" w:rsidRPr="00F17B6B">
        <w:rPr>
          <w:rFonts w:ascii="Times New Roman" w:hAnsi="Times New Roman" w:cs="Times New Roman"/>
          <w:sz w:val="24"/>
          <w:szCs w:val="24"/>
        </w:rPr>
        <w:t xml:space="preserve"> rerata </w:t>
      </w:r>
      <w:r w:rsidR="00E72026" w:rsidRPr="00F17B6B">
        <w:rPr>
          <w:rFonts w:ascii="Times New Roman" w:hAnsi="Times New Roman" w:cs="Times New Roman"/>
          <w:sz w:val="24"/>
          <w:szCs w:val="24"/>
        </w:rPr>
        <w:t xml:space="preserve">15,6 kg/jam (Losse &amp; Dwiponggo, 1977), </w:t>
      </w:r>
      <w:r w:rsidR="008C3BB7" w:rsidRPr="00F17B6B">
        <w:rPr>
          <w:rFonts w:ascii="Times New Roman" w:hAnsi="Times New Roman" w:cs="Times New Roman"/>
          <w:sz w:val="24"/>
          <w:szCs w:val="24"/>
        </w:rPr>
        <w:t>dan pada de</w:t>
      </w:r>
      <w:r w:rsidR="00F17B6B">
        <w:rPr>
          <w:rFonts w:ascii="Times New Roman" w:hAnsi="Times New Roman" w:cs="Times New Roman"/>
          <w:sz w:val="24"/>
          <w:szCs w:val="24"/>
        </w:rPr>
        <w:t>k</w:t>
      </w:r>
      <w:r w:rsidR="008C3BB7" w:rsidRPr="00F17B6B">
        <w:rPr>
          <w:rFonts w:ascii="Times New Roman" w:hAnsi="Times New Roman" w:cs="Times New Roman"/>
          <w:sz w:val="24"/>
          <w:szCs w:val="24"/>
        </w:rPr>
        <w:t xml:space="preserve">ade lima tahun terkini rerata 8,4 kg/jam </w:t>
      </w:r>
      <w:r w:rsidR="00E72026" w:rsidRPr="00F17B6B">
        <w:rPr>
          <w:rFonts w:ascii="Times New Roman" w:hAnsi="Times New Roman" w:cs="Times New Roman"/>
          <w:sz w:val="24"/>
          <w:szCs w:val="24"/>
        </w:rPr>
        <w:t xml:space="preserve">(Tirtadanu </w:t>
      </w:r>
      <w:r w:rsidR="00E72026" w:rsidRPr="00F17B6B">
        <w:rPr>
          <w:rFonts w:ascii="Times New Roman" w:hAnsi="Times New Roman" w:cs="Times New Roman"/>
          <w:i/>
          <w:iCs/>
          <w:sz w:val="24"/>
          <w:szCs w:val="24"/>
        </w:rPr>
        <w:t>et al</w:t>
      </w:r>
      <w:r w:rsidR="008C3BB7" w:rsidRPr="00F17B6B">
        <w:rPr>
          <w:rFonts w:ascii="Times New Roman" w:hAnsi="Times New Roman" w:cs="Times New Roman"/>
          <w:sz w:val="24"/>
          <w:szCs w:val="24"/>
        </w:rPr>
        <w:t>., 201</w:t>
      </w:r>
      <w:r w:rsidR="00950133" w:rsidRPr="00F17B6B">
        <w:rPr>
          <w:rFonts w:ascii="Times New Roman" w:hAnsi="Times New Roman" w:cs="Times New Roman"/>
          <w:sz w:val="24"/>
          <w:szCs w:val="24"/>
        </w:rPr>
        <w:t>9</w:t>
      </w:r>
      <w:r w:rsidR="008C3BB7" w:rsidRPr="00F17B6B">
        <w:rPr>
          <w:rFonts w:ascii="Times New Roman" w:hAnsi="Times New Roman" w:cs="Times New Roman"/>
          <w:sz w:val="24"/>
          <w:szCs w:val="24"/>
        </w:rPr>
        <w:t>).</w:t>
      </w:r>
    </w:p>
    <w:p w14:paraId="55A596FA" w14:textId="2393F646" w:rsidR="00642187" w:rsidRPr="00102930" w:rsidRDefault="00642187" w:rsidP="00720D23">
      <w:pPr>
        <w:spacing w:line="480" w:lineRule="auto"/>
        <w:ind w:firstLine="720"/>
        <w:jc w:val="both"/>
        <w:rPr>
          <w:rFonts w:ascii="Times New Roman" w:hAnsi="Times New Roman"/>
          <w:sz w:val="24"/>
          <w:szCs w:val="24"/>
        </w:rPr>
      </w:pPr>
      <w:r w:rsidRPr="00102930">
        <w:rPr>
          <w:rFonts w:ascii="Times New Roman" w:hAnsi="Times New Roman"/>
          <w:sz w:val="24"/>
          <w:szCs w:val="24"/>
        </w:rPr>
        <w:t xml:space="preserve"> </w:t>
      </w:r>
      <w:r w:rsidR="00053BAB">
        <w:rPr>
          <w:rFonts w:ascii="Times New Roman" w:hAnsi="Times New Roman"/>
          <w:sz w:val="24"/>
          <w:szCs w:val="24"/>
        </w:rPr>
        <w:t xml:space="preserve"> </w:t>
      </w:r>
      <w:r w:rsidR="00494503">
        <w:rPr>
          <w:rFonts w:ascii="Times New Roman" w:hAnsi="Times New Roman"/>
          <w:sz w:val="24"/>
          <w:szCs w:val="24"/>
        </w:rPr>
        <w:t>H</w:t>
      </w:r>
      <w:r w:rsidR="00053BAB">
        <w:rPr>
          <w:rFonts w:ascii="Times New Roman" w:hAnsi="Times New Roman"/>
          <w:sz w:val="24"/>
          <w:szCs w:val="24"/>
        </w:rPr>
        <w:t xml:space="preserve">abitat ikan pari di </w:t>
      </w:r>
      <w:r w:rsidR="00494503">
        <w:rPr>
          <w:rFonts w:ascii="Times New Roman" w:hAnsi="Times New Roman"/>
          <w:sz w:val="24"/>
          <w:szCs w:val="24"/>
        </w:rPr>
        <w:t>Laut A</w:t>
      </w:r>
      <w:r w:rsidR="00053BAB">
        <w:rPr>
          <w:rFonts w:ascii="Times New Roman" w:hAnsi="Times New Roman"/>
          <w:sz w:val="24"/>
          <w:szCs w:val="24"/>
        </w:rPr>
        <w:t xml:space="preserve">rafura </w:t>
      </w:r>
      <w:r w:rsidR="00494503">
        <w:rPr>
          <w:rFonts w:ascii="Times New Roman" w:hAnsi="Times New Roman"/>
          <w:sz w:val="24"/>
          <w:szCs w:val="24"/>
        </w:rPr>
        <w:t>mempunyai kondisi perairan yang bervariasi, ini s</w:t>
      </w:r>
      <w:r w:rsidR="00494503" w:rsidRPr="00102930">
        <w:rPr>
          <w:rFonts w:ascii="Times New Roman" w:hAnsi="Times New Roman"/>
          <w:sz w:val="24"/>
          <w:szCs w:val="24"/>
        </w:rPr>
        <w:t xml:space="preserve">esuai dengan pernyataan Calliet </w:t>
      </w:r>
      <w:r w:rsidR="00494503" w:rsidRPr="00873A48">
        <w:rPr>
          <w:rFonts w:ascii="Times New Roman" w:hAnsi="Times New Roman"/>
          <w:i/>
          <w:iCs/>
          <w:sz w:val="24"/>
          <w:szCs w:val="24"/>
        </w:rPr>
        <w:t>et al</w:t>
      </w:r>
      <w:r w:rsidR="00494503" w:rsidRPr="00102930">
        <w:rPr>
          <w:rFonts w:ascii="Times New Roman" w:hAnsi="Times New Roman"/>
          <w:sz w:val="24"/>
          <w:szCs w:val="24"/>
        </w:rPr>
        <w:t>.</w:t>
      </w:r>
      <w:r w:rsidR="00494503">
        <w:rPr>
          <w:rFonts w:ascii="Times New Roman" w:hAnsi="Times New Roman"/>
          <w:sz w:val="24"/>
          <w:szCs w:val="24"/>
        </w:rPr>
        <w:t xml:space="preserve"> </w:t>
      </w:r>
      <w:r w:rsidR="00494503" w:rsidRPr="00102930">
        <w:rPr>
          <w:rFonts w:ascii="Times New Roman" w:hAnsi="Times New Roman"/>
          <w:sz w:val="24"/>
          <w:szCs w:val="24"/>
        </w:rPr>
        <w:t xml:space="preserve">(2005), </w:t>
      </w:r>
      <w:r w:rsidR="00494503">
        <w:rPr>
          <w:rFonts w:ascii="Times New Roman" w:hAnsi="Times New Roman"/>
          <w:sz w:val="24"/>
          <w:szCs w:val="24"/>
        </w:rPr>
        <w:t xml:space="preserve">ikan </w:t>
      </w:r>
      <w:r w:rsidR="00494503" w:rsidRPr="00102930">
        <w:rPr>
          <w:rFonts w:ascii="Times New Roman" w:hAnsi="Times New Roman"/>
          <w:sz w:val="24"/>
          <w:szCs w:val="24"/>
        </w:rPr>
        <w:t xml:space="preserve">pari memiliki habitat variasi yang tinggi. </w:t>
      </w:r>
      <w:r w:rsidR="00663BAF">
        <w:rPr>
          <w:rFonts w:ascii="Times New Roman" w:hAnsi="Times New Roman"/>
          <w:sz w:val="24"/>
          <w:szCs w:val="24"/>
        </w:rPr>
        <w:t>Menurut ikan pari cenderung habitat home range pada kondisi abioti</w:t>
      </w:r>
      <w:r w:rsidR="004C317D">
        <w:rPr>
          <w:rFonts w:ascii="Times New Roman" w:hAnsi="Times New Roman"/>
          <w:sz w:val="24"/>
          <w:szCs w:val="24"/>
        </w:rPr>
        <w:t>k</w:t>
      </w:r>
      <w:r w:rsidR="00663BAF">
        <w:rPr>
          <w:rFonts w:ascii="Times New Roman" w:hAnsi="Times New Roman"/>
          <w:sz w:val="24"/>
          <w:szCs w:val="24"/>
        </w:rPr>
        <w:t xml:space="preserve"> berbeda yang cocok sesuai jenisnya (</w:t>
      </w:r>
      <w:r w:rsidR="00663BAF" w:rsidRPr="00663BAF">
        <w:rPr>
          <w:rFonts w:ascii="Times New Roman" w:hAnsi="Times New Roman"/>
          <w:sz w:val="24"/>
          <w:szCs w:val="24"/>
        </w:rPr>
        <w:t>Schlaff</w:t>
      </w:r>
      <w:r w:rsidR="00663BAF">
        <w:rPr>
          <w:rFonts w:ascii="Times New Roman" w:hAnsi="Times New Roman"/>
          <w:sz w:val="24"/>
          <w:szCs w:val="24"/>
        </w:rPr>
        <w:t xml:space="preserve">, </w:t>
      </w:r>
      <w:r w:rsidR="00663BAF" w:rsidRPr="00711CE6">
        <w:rPr>
          <w:rFonts w:ascii="Times New Roman" w:hAnsi="Times New Roman"/>
          <w:i/>
          <w:iCs/>
          <w:sz w:val="24"/>
          <w:szCs w:val="24"/>
        </w:rPr>
        <w:t>et.al</w:t>
      </w:r>
      <w:r w:rsidR="00663BAF">
        <w:rPr>
          <w:rFonts w:ascii="Times New Roman" w:hAnsi="Times New Roman"/>
          <w:sz w:val="24"/>
          <w:szCs w:val="24"/>
        </w:rPr>
        <w:t xml:space="preserve">., 2014). </w:t>
      </w:r>
      <w:r w:rsidR="00494503" w:rsidRPr="00102930">
        <w:rPr>
          <w:rFonts w:ascii="Times New Roman" w:hAnsi="Times New Roman"/>
          <w:sz w:val="24"/>
          <w:szCs w:val="24"/>
        </w:rPr>
        <w:t xml:space="preserve">Ikan pari merupakan </w:t>
      </w:r>
      <w:r w:rsidR="00494503">
        <w:rPr>
          <w:rFonts w:ascii="Times New Roman" w:hAnsi="Times New Roman"/>
          <w:sz w:val="24"/>
          <w:szCs w:val="24"/>
        </w:rPr>
        <w:t>biota dengan</w:t>
      </w:r>
      <w:r w:rsidR="00494503" w:rsidRPr="00102930">
        <w:rPr>
          <w:rFonts w:ascii="Times New Roman" w:hAnsi="Times New Roman"/>
          <w:sz w:val="24"/>
          <w:szCs w:val="24"/>
        </w:rPr>
        <w:t xml:space="preserve"> tingkat </w:t>
      </w:r>
      <w:r w:rsidR="00494503">
        <w:rPr>
          <w:rFonts w:ascii="Times New Roman" w:hAnsi="Times New Roman"/>
          <w:sz w:val="24"/>
          <w:szCs w:val="24"/>
        </w:rPr>
        <w:t>tropik tinggi (</w:t>
      </w:r>
      <w:r w:rsidR="00494503" w:rsidRPr="00102930">
        <w:rPr>
          <w:rFonts w:ascii="Times New Roman" w:hAnsi="Times New Roman"/>
          <w:sz w:val="24"/>
          <w:szCs w:val="24"/>
        </w:rPr>
        <w:t xml:space="preserve">Clarke </w:t>
      </w:r>
      <w:r w:rsidR="00494503" w:rsidRPr="00873A48">
        <w:rPr>
          <w:rFonts w:ascii="Times New Roman" w:hAnsi="Times New Roman"/>
          <w:i/>
          <w:iCs/>
          <w:sz w:val="24"/>
          <w:szCs w:val="24"/>
        </w:rPr>
        <w:t>et al.</w:t>
      </w:r>
      <w:r w:rsidR="00494503">
        <w:rPr>
          <w:rFonts w:ascii="Times New Roman" w:hAnsi="Times New Roman"/>
          <w:sz w:val="24"/>
          <w:szCs w:val="24"/>
        </w:rPr>
        <w:t xml:space="preserve">, </w:t>
      </w:r>
      <w:r w:rsidR="00494503" w:rsidRPr="00102930">
        <w:rPr>
          <w:rFonts w:ascii="Times New Roman" w:hAnsi="Times New Roman"/>
          <w:sz w:val="24"/>
          <w:szCs w:val="24"/>
        </w:rPr>
        <w:t xml:space="preserve">2016) dan umumnya memiliki habitat </w:t>
      </w:r>
      <w:r w:rsidR="00494503">
        <w:rPr>
          <w:rFonts w:ascii="Times New Roman" w:hAnsi="Times New Roman"/>
          <w:sz w:val="24"/>
          <w:szCs w:val="24"/>
        </w:rPr>
        <w:t xml:space="preserve">pada </w:t>
      </w:r>
      <w:r w:rsidR="00494503" w:rsidRPr="00102930">
        <w:rPr>
          <w:rFonts w:ascii="Times New Roman" w:hAnsi="Times New Roman"/>
          <w:sz w:val="24"/>
          <w:szCs w:val="24"/>
        </w:rPr>
        <w:t xml:space="preserve">perairan </w:t>
      </w:r>
      <w:r w:rsidR="00494503">
        <w:rPr>
          <w:rFonts w:ascii="Times New Roman" w:hAnsi="Times New Roman"/>
          <w:sz w:val="24"/>
          <w:szCs w:val="24"/>
        </w:rPr>
        <w:t>dengan</w:t>
      </w:r>
      <w:r w:rsidR="00494503" w:rsidRPr="00102930">
        <w:rPr>
          <w:rFonts w:ascii="Times New Roman" w:hAnsi="Times New Roman"/>
          <w:sz w:val="24"/>
          <w:szCs w:val="24"/>
        </w:rPr>
        <w:t xml:space="preserve"> produkti</w:t>
      </w:r>
      <w:r w:rsidR="00494503">
        <w:rPr>
          <w:rFonts w:ascii="Times New Roman" w:hAnsi="Times New Roman"/>
          <w:sz w:val="24"/>
          <w:szCs w:val="24"/>
        </w:rPr>
        <w:t>f</w:t>
      </w:r>
      <w:r w:rsidR="00494503" w:rsidRPr="00102930">
        <w:rPr>
          <w:rFonts w:ascii="Times New Roman" w:hAnsi="Times New Roman"/>
          <w:sz w:val="24"/>
          <w:szCs w:val="24"/>
        </w:rPr>
        <w:t>itas tinggi</w:t>
      </w:r>
      <w:r w:rsidR="00494503">
        <w:rPr>
          <w:rFonts w:ascii="Times New Roman" w:hAnsi="Times New Roman"/>
          <w:sz w:val="24"/>
          <w:szCs w:val="24"/>
        </w:rPr>
        <w:t xml:space="preserve"> (</w:t>
      </w:r>
      <w:r w:rsidR="00494503" w:rsidRPr="00102930">
        <w:rPr>
          <w:rFonts w:ascii="Times New Roman" w:hAnsi="Times New Roman"/>
          <w:sz w:val="24"/>
          <w:szCs w:val="24"/>
        </w:rPr>
        <w:t xml:space="preserve">Peristeraki </w:t>
      </w:r>
      <w:r w:rsidR="00494503" w:rsidRPr="00873A48">
        <w:rPr>
          <w:rFonts w:ascii="Times New Roman" w:hAnsi="Times New Roman"/>
          <w:i/>
          <w:iCs/>
          <w:sz w:val="24"/>
          <w:szCs w:val="24"/>
        </w:rPr>
        <w:t>et al</w:t>
      </w:r>
      <w:r w:rsidR="00494503" w:rsidRPr="00102930">
        <w:rPr>
          <w:rFonts w:ascii="Times New Roman" w:hAnsi="Times New Roman"/>
          <w:sz w:val="24"/>
          <w:szCs w:val="24"/>
        </w:rPr>
        <w:t>.</w:t>
      </w:r>
      <w:r w:rsidR="00494503">
        <w:rPr>
          <w:rFonts w:ascii="Times New Roman" w:hAnsi="Times New Roman"/>
          <w:sz w:val="24"/>
          <w:szCs w:val="24"/>
        </w:rPr>
        <w:t>,</w:t>
      </w:r>
      <w:r w:rsidR="00494503" w:rsidRPr="00102930">
        <w:rPr>
          <w:rFonts w:ascii="Times New Roman" w:hAnsi="Times New Roman"/>
          <w:sz w:val="24"/>
          <w:szCs w:val="24"/>
        </w:rPr>
        <w:t xml:space="preserve"> 2020). </w:t>
      </w:r>
      <w:r w:rsidR="00AF4BF3">
        <w:rPr>
          <w:rFonts w:ascii="Times New Roman" w:hAnsi="Times New Roman"/>
          <w:sz w:val="24"/>
          <w:szCs w:val="24"/>
        </w:rPr>
        <w:t>Kondisi serupa didapatkan pada berbagai habitat biota di perairan dangkal dekat pantai</w:t>
      </w:r>
      <w:r w:rsidR="00AF4BF3" w:rsidRPr="00914AD1">
        <w:t xml:space="preserve"> </w:t>
      </w:r>
      <w:r w:rsidR="00AF4BF3">
        <w:rPr>
          <w:rFonts w:ascii="Times New Roman" w:hAnsi="Times New Roman"/>
          <w:sz w:val="24"/>
          <w:szCs w:val="24"/>
        </w:rPr>
        <w:t>(</w:t>
      </w:r>
      <w:r w:rsidR="00AF4BF3" w:rsidRPr="00914AD1">
        <w:rPr>
          <w:rFonts w:ascii="Times New Roman" w:hAnsi="Times New Roman"/>
          <w:sz w:val="24"/>
          <w:szCs w:val="24"/>
        </w:rPr>
        <w:t xml:space="preserve">Vollenwider </w:t>
      </w:r>
      <w:r w:rsidR="00AF4BF3" w:rsidRPr="00914AD1">
        <w:rPr>
          <w:rFonts w:ascii="Times New Roman" w:hAnsi="Times New Roman"/>
          <w:i/>
          <w:iCs/>
          <w:sz w:val="24"/>
          <w:szCs w:val="24"/>
        </w:rPr>
        <w:t>et al.,</w:t>
      </w:r>
      <w:r w:rsidR="00AF4BF3" w:rsidRPr="00914AD1">
        <w:rPr>
          <w:rFonts w:ascii="Times New Roman" w:hAnsi="Times New Roman"/>
          <w:sz w:val="24"/>
          <w:szCs w:val="24"/>
        </w:rPr>
        <w:t xml:space="preserve"> 1998</w:t>
      </w:r>
      <w:r w:rsidR="00AF4BF3">
        <w:rPr>
          <w:rFonts w:ascii="Times New Roman" w:hAnsi="Times New Roman"/>
          <w:sz w:val="24"/>
          <w:szCs w:val="24"/>
        </w:rPr>
        <w:t>).</w:t>
      </w:r>
      <w:r w:rsidR="00AF4BF3" w:rsidRPr="007C3DFB">
        <w:rPr>
          <w:rFonts w:ascii="Times New Roman" w:hAnsi="Times New Roman"/>
          <w:sz w:val="24"/>
          <w:szCs w:val="24"/>
        </w:rPr>
        <w:t xml:space="preserve"> </w:t>
      </w:r>
      <w:r w:rsidR="00C022B5">
        <w:rPr>
          <w:rFonts w:ascii="Times New Roman" w:hAnsi="Times New Roman"/>
          <w:sz w:val="24"/>
          <w:szCs w:val="24"/>
        </w:rPr>
        <w:t xml:space="preserve">Habitat ikan </w:t>
      </w:r>
      <w:r w:rsidR="00431563">
        <w:rPr>
          <w:rFonts w:ascii="Times New Roman" w:hAnsi="Times New Roman"/>
          <w:sz w:val="24"/>
          <w:szCs w:val="24"/>
        </w:rPr>
        <w:t>p</w:t>
      </w:r>
      <w:r w:rsidR="00C022B5">
        <w:rPr>
          <w:rFonts w:ascii="Times New Roman" w:hAnsi="Times New Roman"/>
          <w:sz w:val="24"/>
          <w:szCs w:val="24"/>
        </w:rPr>
        <w:t>ari memiliki nilai parameter k</w:t>
      </w:r>
      <w:r w:rsidR="00053BAB" w:rsidRPr="00C022B5">
        <w:rPr>
          <w:rFonts w:ascii="Times New Roman" w:hAnsi="Times New Roman"/>
          <w:sz w:val="24"/>
          <w:szCs w:val="24"/>
        </w:rPr>
        <w:t xml:space="preserve">ondisi perairan dengan kisaran luas, menunjukkan bahwa migrasi pari </w:t>
      </w:r>
      <w:r w:rsidR="00AB540A" w:rsidRPr="00C022B5">
        <w:rPr>
          <w:rFonts w:ascii="Times New Roman" w:hAnsi="Times New Roman"/>
          <w:sz w:val="24"/>
          <w:szCs w:val="24"/>
        </w:rPr>
        <w:t>meliputi</w:t>
      </w:r>
      <w:r w:rsidR="00053BAB" w:rsidRPr="00C022B5">
        <w:rPr>
          <w:rFonts w:ascii="Times New Roman" w:hAnsi="Times New Roman"/>
          <w:sz w:val="24"/>
          <w:szCs w:val="24"/>
        </w:rPr>
        <w:t xml:space="preserve"> area yang luas.</w:t>
      </w:r>
      <w:r w:rsidR="00053BAB" w:rsidRPr="00102930">
        <w:rPr>
          <w:rFonts w:ascii="Times New Roman" w:hAnsi="Times New Roman"/>
          <w:sz w:val="24"/>
          <w:szCs w:val="24"/>
        </w:rPr>
        <w:t xml:space="preserve"> </w:t>
      </w:r>
      <w:r w:rsidR="003141D9">
        <w:rPr>
          <w:rFonts w:ascii="Times New Roman" w:hAnsi="Times New Roman"/>
          <w:sz w:val="24"/>
          <w:szCs w:val="24"/>
        </w:rPr>
        <w:t>Liputan</w:t>
      </w:r>
      <w:r w:rsidR="003141D9" w:rsidRPr="00102930">
        <w:rPr>
          <w:rFonts w:ascii="Times New Roman" w:hAnsi="Times New Roman"/>
          <w:sz w:val="24"/>
          <w:szCs w:val="24"/>
        </w:rPr>
        <w:t xml:space="preserve"> habitat masing-masing </w:t>
      </w:r>
      <w:r w:rsidR="003141D9">
        <w:rPr>
          <w:rFonts w:ascii="Times New Roman" w:hAnsi="Times New Roman"/>
          <w:sz w:val="24"/>
          <w:szCs w:val="24"/>
        </w:rPr>
        <w:t>jenis</w:t>
      </w:r>
      <w:r w:rsidR="003141D9" w:rsidRPr="00102930">
        <w:rPr>
          <w:rFonts w:ascii="Times New Roman" w:hAnsi="Times New Roman"/>
          <w:sz w:val="24"/>
          <w:szCs w:val="24"/>
        </w:rPr>
        <w:t xml:space="preserve"> ikan pari rendah</w:t>
      </w:r>
      <w:r w:rsidR="003141D9">
        <w:rPr>
          <w:rFonts w:ascii="Times New Roman" w:hAnsi="Times New Roman"/>
          <w:sz w:val="24"/>
          <w:szCs w:val="24"/>
        </w:rPr>
        <w:t>,</w:t>
      </w:r>
      <w:r w:rsidR="003141D9" w:rsidRPr="00102930">
        <w:rPr>
          <w:rFonts w:ascii="Times New Roman" w:hAnsi="Times New Roman"/>
          <w:sz w:val="24"/>
          <w:szCs w:val="24"/>
        </w:rPr>
        <w:t xml:space="preserve"> karena </w:t>
      </w:r>
      <w:r w:rsidR="003141D9">
        <w:rPr>
          <w:rFonts w:ascii="Times New Roman" w:hAnsi="Times New Roman"/>
          <w:sz w:val="24"/>
          <w:szCs w:val="24"/>
        </w:rPr>
        <w:t>sifat</w:t>
      </w:r>
      <w:r w:rsidR="003141D9" w:rsidRPr="00102930">
        <w:rPr>
          <w:rFonts w:ascii="Times New Roman" w:hAnsi="Times New Roman"/>
          <w:sz w:val="24"/>
          <w:szCs w:val="24"/>
        </w:rPr>
        <w:t xml:space="preserve"> sebarannya yang mengelompok di beberapa mikrohabitat (O'Shea, 2012; Martins </w:t>
      </w:r>
      <w:r w:rsidR="003141D9" w:rsidRPr="00B15472">
        <w:rPr>
          <w:rFonts w:ascii="Times New Roman" w:hAnsi="Times New Roman"/>
          <w:i/>
          <w:iCs/>
          <w:sz w:val="24"/>
          <w:szCs w:val="24"/>
        </w:rPr>
        <w:t>et al</w:t>
      </w:r>
      <w:r w:rsidR="003141D9" w:rsidRPr="00102930">
        <w:rPr>
          <w:rFonts w:ascii="Times New Roman" w:hAnsi="Times New Roman"/>
          <w:sz w:val="24"/>
          <w:szCs w:val="24"/>
        </w:rPr>
        <w:t xml:space="preserve">., </w:t>
      </w:r>
      <w:r w:rsidR="003141D9" w:rsidRPr="00102930">
        <w:rPr>
          <w:rFonts w:ascii="Times New Roman" w:hAnsi="Times New Roman"/>
          <w:sz w:val="24"/>
          <w:szCs w:val="24"/>
        </w:rPr>
        <w:lastRenderedPageBreak/>
        <w:t>2020)</w:t>
      </w:r>
      <w:r w:rsidR="003141D9">
        <w:rPr>
          <w:rFonts w:ascii="Times New Roman" w:hAnsi="Times New Roman"/>
          <w:sz w:val="24"/>
          <w:szCs w:val="24"/>
        </w:rPr>
        <w:t>.</w:t>
      </w:r>
      <w:r w:rsidR="00401EB9">
        <w:rPr>
          <w:rFonts w:ascii="Times New Roman" w:hAnsi="Times New Roman"/>
          <w:sz w:val="24"/>
          <w:szCs w:val="24"/>
        </w:rPr>
        <w:t xml:space="preserve"> Kondisi habitat antar jenis ikan pari bervariasi disebabkan setiap jenis pari akan memilih home range yang sesuai </w:t>
      </w:r>
      <w:r w:rsidR="00610AE8">
        <w:rPr>
          <w:rFonts w:ascii="Times New Roman" w:hAnsi="Times New Roman"/>
          <w:sz w:val="24"/>
          <w:szCs w:val="24"/>
        </w:rPr>
        <w:t xml:space="preserve">dengan </w:t>
      </w:r>
      <w:r w:rsidR="00401EB9">
        <w:rPr>
          <w:rFonts w:ascii="Times New Roman" w:hAnsi="Times New Roman"/>
          <w:sz w:val="24"/>
          <w:szCs w:val="24"/>
        </w:rPr>
        <w:t xml:space="preserve">toleransi </w:t>
      </w:r>
      <w:r w:rsidR="00610AE8">
        <w:rPr>
          <w:rFonts w:ascii="Times New Roman" w:hAnsi="Times New Roman"/>
          <w:sz w:val="24"/>
          <w:szCs w:val="24"/>
        </w:rPr>
        <w:t xml:space="preserve">pertumbuhannya terhadap kondisi lingkungan </w:t>
      </w:r>
      <w:r w:rsidR="00610AE8" w:rsidRPr="007573DC">
        <w:rPr>
          <w:rFonts w:ascii="Times New Roman" w:hAnsi="Times New Roman"/>
          <w:sz w:val="24"/>
          <w:szCs w:val="24"/>
        </w:rPr>
        <w:t>(</w:t>
      </w:r>
      <w:r w:rsidR="007573DC" w:rsidRPr="007573DC">
        <w:rPr>
          <w:rFonts w:ascii="Times New Roman" w:hAnsi="Times New Roman"/>
          <w:sz w:val="24"/>
          <w:szCs w:val="24"/>
        </w:rPr>
        <w:t xml:space="preserve">Yates </w:t>
      </w:r>
      <w:r w:rsidR="007573DC" w:rsidRPr="007573DC">
        <w:rPr>
          <w:rFonts w:ascii="Times New Roman" w:hAnsi="Times New Roman"/>
          <w:i/>
          <w:iCs/>
          <w:sz w:val="24"/>
          <w:szCs w:val="24"/>
        </w:rPr>
        <w:t>et.al.</w:t>
      </w:r>
      <w:r w:rsidR="007573DC" w:rsidRPr="007573DC">
        <w:rPr>
          <w:rFonts w:ascii="Times New Roman" w:hAnsi="Times New Roman"/>
          <w:sz w:val="24"/>
          <w:szCs w:val="24"/>
        </w:rPr>
        <w:t>, 2015</w:t>
      </w:r>
      <w:r w:rsidR="006C71BC">
        <w:rPr>
          <w:rFonts w:ascii="Times New Roman" w:hAnsi="Times New Roman"/>
          <w:sz w:val="24"/>
          <w:szCs w:val="24"/>
        </w:rPr>
        <w:t xml:space="preserve">, </w:t>
      </w:r>
      <w:r w:rsidR="006C71BC" w:rsidRPr="006C71BC">
        <w:rPr>
          <w:rFonts w:ascii="Times New Roman" w:hAnsi="Times New Roman"/>
          <w:sz w:val="24"/>
          <w:szCs w:val="24"/>
        </w:rPr>
        <w:t>Elston</w:t>
      </w:r>
      <w:r w:rsidR="006C71BC">
        <w:rPr>
          <w:rFonts w:ascii="Times New Roman" w:hAnsi="Times New Roman"/>
          <w:sz w:val="24"/>
          <w:szCs w:val="24"/>
        </w:rPr>
        <w:t xml:space="preserve">, </w:t>
      </w:r>
      <w:r w:rsidR="006C71BC" w:rsidRPr="006C71BC">
        <w:rPr>
          <w:rFonts w:ascii="Times New Roman" w:hAnsi="Times New Roman"/>
          <w:i/>
          <w:iCs/>
          <w:sz w:val="24"/>
          <w:szCs w:val="24"/>
        </w:rPr>
        <w:t>et al</w:t>
      </w:r>
      <w:r w:rsidR="006C71BC">
        <w:rPr>
          <w:rFonts w:ascii="Times New Roman" w:hAnsi="Times New Roman"/>
          <w:sz w:val="24"/>
          <w:szCs w:val="24"/>
        </w:rPr>
        <w:t>., 2022</w:t>
      </w:r>
      <w:r w:rsidR="007573DC" w:rsidRPr="007573DC">
        <w:rPr>
          <w:rFonts w:ascii="Times New Roman" w:hAnsi="Times New Roman"/>
          <w:sz w:val="24"/>
          <w:szCs w:val="24"/>
        </w:rPr>
        <w:t>)</w:t>
      </w:r>
      <w:r w:rsidR="009D595F">
        <w:rPr>
          <w:rFonts w:ascii="Times New Roman" w:hAnsi="Times New Roman"/>
          <w:sz w:val="24"/>
          <w:szCs w:val="24"/>
        </w:rPr>
        <w:t xml:space="preserve">. </w:t>
      </w:r>
      <w:r w:rsidR="00401EB9">
        <w:rPr>
          <w:rFonts w:ascii="Times New Roman" w:hAnsi="Times New Roman"/>
          <w:sz w:val="24"/>
          <w:szCs w:val="24"/>
        </w:rPr>
        <w:t xml:space="preserve"> Kondisi habitat </w:t>
      </w:r>
      <w:r w:rsidR="00FB6718">
        <w:rPr>
          <w:rFonts w:ascii="Times New Roman" w:hAnsi="Times New Roman"/>
          <w:sz w:val="24"/>
          <w:szCs w:val="24"/>
        </w:rPr>
        <w:t xml:space="preserve">yang berbeda </w:t>
      </w:r>
      <w:r w:rsidR="00401EB9">
        <w:rPr>
          <w:rFonts w:ascii="Times New Roman" w:hAnsi="Times New Roman"/>
          <w:sz w:val="24"/>
          <w:szCs w:val="24"/>
        </w:rPr>
        <w:t>antar jenis ini sesuai dengan hasil penelitian</w:t>
      </w:r>
      <w:r w:rsidR="00FB6718">
        <w:rPr>
          <w:rFonts w:ascii="Times New Roman" w:hAnsi="Times New Roman"/>
          <w:sz w:val="24"/>
          <w:szCs w:val="24"/>
        </w:rPr>
        <w:t xml:space="preserve"> dari </w:t>
      </w:r>
      <w:r w:rsidR="00FB6718" w:rsidRPr="00FB6718">
        <w:rPr>
          <w:rFonts w:ascii="Times New Roman" w:hAnsi="Times New Roman"/>
          <w:sz w:val="24"/>
          <w:szCs w:val="24"/>
        </w:rPr>
        <w:t>Peristeraki</w:t>
      </w:r>
      <w:r w:rsidR="00FB6718">
        <w:rPr>
          <w:rFonts w:ascii="Times New Roman" w:hAnsi="Times New Roman"/>
          <w:sz w:val="24"/>
          <w:szCs w:val="24"/>
        </w:rPr>
        <w:t xml:space="preserve"> </w:t>
      </w:r>
      <w:r w:rsidR="00FB6718" w:rsidRPr="00FB6718">
        <w:rPr>
          <w:rFonts w:ascii="Times New Roman" w:hAnsi="Times New Roman"/>
          <w:i/>
          <w:iCs/>
          <w:sz w:val="24"/>
          <w:szCs w:val="24"/>
        </w:rPr>
        <w:t>et al.,</w:t>
      </w:r>
      <w:r w:rsidR="00FB6718">
        <w:rPr>
          <w:rFonts w:ascii="Times New Roman" w:hAnsi="Times New Roman"/>
          <w:sz w:val="24"/>
          <w:szCs w:val="24"/>
        </w:rPr>
        <w:t xml:space="preserve"> (2020).</w:t>
      </w:r>
    </w:p>
    <w:p w14:paraId="46A8D55E" w14:textId="77777777" w:rsidR="00DF6589" w:rsidRPr="00B15472" w:rsidRDefault="00DF6589" w:rsidP="00DF6589">
      <w:pPr>
        <w:spacing w:line="480" w:lineRule="auto"/>
        <w:jc w:val="both"/>
        <w:rPr>
          <w:rFonts w:ascii="Times New Roman" w:hAnsi="Times New Roman"/>
          <w:b/>
          <w:bCs/>
          <w:sz w:val="24"/>
          <w:szCs w:val="24"/>
        </w:rPr>
      </w:pPr>
      <w:r w:rsidRPr="00B15472">
        <w:rPr>
          <w:rFonts w:ascii="Times New Roman" w:hAnsi="Times New Roman"/>
          <w:b/>
          <w:bCs/>
          <w:sz w:val="24"/>
          <w:szCs w:val="24"/>
        </w:rPr>
        <w:t>KESIMPULAN</w:t>
      </w:r>
    </w:p>
    <w:p w14:paraId="2465D92E" w14:textId="77777777" w:rsidR="00C0509B" w:rsidRDefault="00DF6589" w:rsidP="0011082D">
      <w:pPr>
        <w:spacing w:line="480" w:lineRule="auto"/>
        <w:ind w:firstLine="720"/>
        <w:jc w:val="both"/>
        <w:rPr>
          <w:rFonts w:ascii="Times New Roman" w:hAnsi="Times New Roman"/>
          <w:sz w:val="24"/>
          <w:szCs w:val="24"/>
        </w:rPr>
      </w:pPr>
      <w:r w:rsidRPr="00102930">
        <w:rPr>
          <w:rFonts w:ascii="Times New Roman" w:hAnsi="Times New Roman"/>
          <w:sz w:val="24"/>
          <w:szCs w:val="24"/>
        </w:rPr>
        <w:t>Di Laut Arafura ditemukan 2</w:t>
      </w:r>
      <w:r w:rsidR="00F17B6B">
        <w:rPr>
          <w:rFonts w:ascii="Times New Roman" w:hAnsi="Times New Roman"/>
          <w:sz w:val="24"/>
          <w:szCs w:val="24"/>
        </w:rPr>
        <w:t>4</w:t>
      </w:r>
      <w:r w:rsidRPr="00102930">
        <w:rPr>
          <w:rFonts w:ascii="Times New Roman" w:hAnsi="Times New Roman"/>
          <w:sz w:val="24"/>
          <w:szCs w:val="24"/>
        </w:rPr>
        <w:t xml:space="preserve"> jenis ikan pari, di antaranya endemik yaitu </w:t>
      </w:r>
      <w:r w:rsidR="00E9305B" w:rsidRPr="00E9305B">
        <w:rPr>
          <w:rFonts w:ascii="Times New Roman" w:hAnsi="Times New Roman"/>
          <w:i/>
          <w:iCs/>
          <w:sz w:val="24"/>
          <w:szCs w:val="24"/>
        </w:rPr>
        <w:t>Neotrygon annotata, Neotrygon leylandi, Maculobatis toshi, Hemitrygon longicauda, Pateobatis hortlei.</w:t>
      </w:r>
      <w:r w:rsidRPr="00102930">
        <w:rPr>
          <w:rFonts w:ascii="Times New Roman" w:hAnsi="Times New Roman"/>
          <w:sz w:val="24"/>
          <w:szCs w:val="24"/>
        </w:rPr>
        <w:t xml:space="preserve"> Komposisi ikan pari berdasarkan jumlah individu didominasi oleh </w:t>
      </w:r>
      <w:r w:rsidR="00F17B6B" w:rsidRPr="00F17B6B">
        <w:rPr>
          <w:rFonts w:ascii="Times New Roman" w:hAnsi="Times New Roman"/>
          <w:i/>
          <w:iCs/>
          <w:sz w:val="24"/>
          <w:szCs w:val="24"/>
        </w:rPr>
        <w:t>Neotrygon</w:t>
      </w:r>
      <w:r w:rsidRPr="00F17B6B">
        <w:rPr>
          <w:rFonts w:ascii="Times New Roman" w:hAnsi="Times New Roman"/>
          <w:i/>
          <w:iCs/>
          <w:sz w:val="24"/>
          <w:szCs w:val="24"/>
        </w:rPr>
        <w:t xml:space="preserve"> annotata</w:t>
      </w:r>
      <w:r w:rsidRPr="00102930">
        <w:rPr>
          <w:rFonts w:ascii="Times New Roman" w:hAnsi="Times New Roman"/>
          <w:sz w:val="24"/>
          <w:szCs w:val="24"/>
        </w:rPr>
        <w:t xml:space="preserve"> dan berdasarkan beratnya didominasi oleh </w:t>
      </w:r>
      <w:r w:rsidRPr="00E15D89">
        <w:rPr>
          <w:rFonts w:ascii="Times New Roman" w:hAnsi="Times New Roman"/>
          <w:i/>
          <w:iCs/>
          <w:sz w:val="24"/>
          <w:szCs w:val="24"/>
        </w:rPr>
        <w:t>Pastinachus sephen</w:t>
      </w:r>
      <w:r w:rsidRPr="00102930">
        <w:rPr>
          <w:rFonts w:ascii="Times New Roman" w:hAnsi="Times New Roman"/>
          <w:sz w:val="24"/>
          <w:szCs w:val="24"/>
        </w:rPr>
        <w:t xml:space="preserve">. </w:t>
      </w:r>
    </w:p>
    <w:p w14:paraId="1C1BD7F8" w14:textId="581D976E" w:rsidR="00765677" w:rsidRDefault="00DF6589" w:rsidP="0011082D">
      <w:pPr>
        <w:spacing w:line="480" w:lineRule="auto"/>
        <w:ind w:firstLine="720"/>
        <w:jc w:val="both"/>
        <w:rPr>
          <w:rFonts w:ascii="Times New Roman" w:hAnsi="Times New Roman"/>
          <w:sz w:val="24"/>
          <w:szCs w:val="24"/>
        </w:rPr>
      </w:pPr>
      <w:r w:rsidRPr="00102930">
        <w:rPr>
          <w:rFonts w:ascii="Times New Roman" w:hAnsi="Times New Roman"/>
          <w:sz w:val="24"/>
          <w:szCs w:val="24"/>
        </w:rPr>
        <w:t xml:space="preserve">Kepadatan ikan pari tertinggi terdapat di wilayah </w:t>
      </w:r>
      <w:r w:rsidR="00577671">
        <w:rPr>
          <w:rFonts w:ascii="Times New Roman" w:hAnsi="Times New Roman"/>
          <w:sz w:val="24"/>
          <w:szCs w:val="24"/>
        </w:rPr>
        <w:t>B</w:t>
      </w:r>
      <w:r w:rsidRPr="00102930">
        <w:rPr>
          <w:rFonts w:ascii="Times New Roman" w:hAnsi="Times New Roman"/>
          <w:sz w:val="24"/>
          <w:szCs w:val="24"/>
        </w:rPr>
        <w:t xml:space="preserve">arat Papua dan pada kedalaman 10-20 m. Ikan pari yang memiliki kepadatan tertinggi adalah </w:t>
      </w:r>
      <w:r w:rsidR="00E15D89" w:rsidRPr="00E15D89">
        <w:rPr>
          <w:rFonts w:ascii="Times New Roman" w:hAnsi="Times New Roman"/>
          <w:i/>
          <w:iCs/>
          <w:sz w:val="24"/>
          <w:szCs w:val="24"/>
        </w:rPr>
        <w:t>Neotrygon</w:t>
      </w:r>
      <w:r w:rsidRPr="00E15D89">
        <w:rPr>
          <w:rFonts w:ascii="Times New Roman" w:hAnsi="Times New Roman"/>
          <w:i/>
          <w:iCs/>
          <w:sz w:val="24"/>
          <w:szCs w:val="24"/>
        </w:rPr>
        <w:t xml:space="preserve"> annotata</w:t>
      </w:r>
      <w:r w:rsidRPr="00102930">
        <w:rPr>
          <w:rFonts w:ascii="Times New Roman" w:hAnsi="Times New Roman"/>
          <w:sz w:val="24"/>
          <w:szCs w:val="24"/>
        </w:rPr>
        <w:t xml:space="preserve">. Biomassa ikan pari tertinggi terdapat di bagian timur Pulau Aru dan pada kedalaman 10-20 m. Ikan pari yang memiliki biomassa tertinggi adalah </w:t>
      </w:r>
      <w:r w:rsidRPr="00E015F4">
        <w:rPr>
          <w:rFonts w:ascii="Times New Roman" w:hAnsi="Times New Roman"/>
          <w:i/>
          <w:iCs/>
          <w:sz w:val="24"/>
          <w:szCs w:val="24"/>
        </w:rPr>
        <w:t>Pastinachus sephen</w:t>
      </w:r>
      <w:r w:rsidRPr="00102930">
        <w:rPr>
          <w:rFonts w:ascii="Times New Roman" w:hAnsi="Times New Roman"/>
          <w:sz w:val="24"/>
          <w:szCs w:val="24"/>
        </w:rPr>
        <w:t xml:space="preserve">. </w:t>
      </w:r>
      <w:r w:rsidR="00765677">
        <w:rPr>
          <w:rFonts w:ascii="Times New Roman" w:hAnsi="Times New Roman"/>
          <w:sz w:val="24"/>
          <w:szCs w:val="24"/>
        </w:rPr>
        <w:t>Standing stok ikan pari di Laut Arafura</w:t>
      </w:r>
      <w:r w:rsidR="00D17C70">
        <w:rPr>
          <w:rFonts w:ascii="Times New Roman" w:hAnsi="Times New Roman"/>
          <w:sz w:val="24"/>
          <w:szCs w:val="24"/>
        </w:rPr>
        <w:t xml:space="preserve"> </w:t>
      </w:r>
      <w:r w:rsidR="00D17C70" w:rsidRPr="00D17C70">
        <w:rPr>
          <w:rFonts w:ascii="Times New Roman" w:hAnsi="Times New Roman"/>
          <w:sz w:val="24"/>
          <w:szCs w:val="24"/>
        </w:rPr>
        <w:t xml:space="preserve">61.382.761,45 kg </w:t>
      </w:r>
      <w:r w:rsidR="00E943EE">
        <w:rPr>
          <w:rFonts w:ascii="Times New Roman" w:hAnsi="Times New Roman"/>
          <w:sz w:val="24"/>
          <w:szCs w:val="24"/>
        </w:rPr>
        <w:t>dan</w:t>
      </w:r>
      <w:r w:rsidR="00765677">
        <w:rPr>
          <w:rFonts w:ascii="Times New Roman" w:hAnsi="Times New Roman"/>
          <w:sz w:val="24"/>
          <w:szCs w:val="24"/>
        </w:rPr>
        <w:t xml:space="preserve"> </w:t>
      </w:r>
      <w:r w:rsidR="00C1009C">
        <w:rPr>
          <w:rFonts w:ascii="Times New Roman" w:hAnsi="Times New Roman"/>
          <w:sz w:val="24"/>
          <w:szCs w:val="24"/>
        </w:rPr>
        <w:t>berkontribusi</w:t>
      </w:r>
      <w:r w:rsidR="00765677">
        <w:rPr>
          <w:rFonts w:ascii="Times New Roman" w:hAnsi="Times New Roman"/>
          <w:sz w:val="24"/>
          <w:szCs w:val="24"/>
        </w:rPr>
        <w:t xml:space="preserve"> </w:t>
      </w:r>
      <w:r w:rsidR="00D17C70" w:rsidRPr="00D17C70">
        <w:rPr>
          <w:rFonts w:ascii="Times New Roman" w:hAnsi="Times New Roman"/>
          <w:sz w:val="24"/>
          <w:szCs w:val="24"/>
        </w:rPr>
        <w:t xml:space="preserve">21,37 </w:t>
      </w:r>
      <w:r w:rsidR="00765677">
        <w:rPr>
          <w:rFonts w:ascii="Times New Roman" w:hAnsi="Times New Roman"/>
          <w:sz w:val="24"/>
          <w:szCs w:val="24"/>
        </w:rPr>
        <w:t xml:space="preserve">% </w:t>
      </w:r>
      <w:r w:rsidR="00C1009C">
        <w:rPr>
          <w:rFonts w:ascii="Times New Roman" w:hAnsi="Times New Roman"/>
          <w:sz w:val="24"/>
          <w:szCs w:val="24"/>
        </w:rPr>
        <w:t>terhadap</w:t>
      </w:r>
      <w:r w:rsidR="00765677">
        <w:rPr>
          <w:rFonts w:ascii="Times New Roman" w:hAnsi="Times New Roman"/>
          <w:sz w:val="24"/>
          <w:szCs w:val="24"/>
        </w:rPr>
        <w:t xml:space="preserve"> stok ikan demersal. </w:t>
      </w:r>
    </w:p>
    <w:p w14:paraId="560E5A0E" w14:textId="0AF0833C" w:rsidR="00DF6589" w:rsidRPr="00102930" w:rsidRDefault="00EC2C2F" w:rsidP="00C0509B">
      <w:pPr>
        <w:spacing w:line="480" w:lineRule="auto"/>
        <w:ind w:firstLine="720"/>
        <w:jc w:val="both"/>
        <w:rPr>
          <w:rFonts w:ascii="Times New Roman" w:hAnsi="Times New Roman"/>
          <w:sz w:val="24"/>
          <w:szCs w:val="24"/>
        </w:rPr>
      </w:pPr>
      <w:r w:rsidRPr="007C3DFB">
        <w:rPr>
          <w:rFonts w:ascii="Times New Roman" w:hAnsi="Times New Roman"/>
          <w:sz w:val="24"/>
          <w:szCs w:val="24"/>
        </w:rPr>
        <w:t xml:space="preserve">Ikan </w:t>
      </w:r>
      <w:r w:rsidR="006D578F" w:rsidRPr="007C3DFB">
        <w:rPr>
          <w:rFonts w:ascii="Times New Roman" w:hAnsi="Times New Roman"/>
          <w:sz w:val="24"/>
          <w:szCs w:val="24"/>
        </w:rPr>
        <w:t>p</w:t>
      </w:r>
      <w:r w:rsidRPr="007C3DFB">
        <w:rPr>
          <w:rFonts w:ascii="Times New Roman" w:hAnsi="Times New Roman"/>
          <w:sz w:val="24"/>
          <w:szCs w:val="24"/>
        </w:rPr>
        <w:t xml:space="preserve">ari secara konsisten menggunakan laut Laut Arafura </w:t>
      </w:r>
      <w:r w:rsidR="006D578F" w:rsidRPr="007C3DFB">
        <w:rPr>
          <w:rFonts w:ascii="Times New Roman" w:hAnsi="Times New Roman"/>
          <w:sz w:val="24"/>
          <w:szCs w:val="24"/>
        </w:rPr>
        <w:t>sebagai habitatnya dan meliput area yang luas. Jenis</w:t>
      </w:r>
      <w:r w:rsidR="00C0509B" w:rsidRPr="007C3DFB">
        <w:rPr>
          <w:rFonts w:ascii="Times New Roman" w:hAnsi="Times New Roman"/>
          <w:sz w:val="24"/>
          <w:szCs w:val="24"/>
        </w:rPr>
        <w:t xml:space="preserve"> ikan pari yang memiliki habitat terluas di Laut Arafura adalah </w:t>
      </w:r>
      <w:r w:rsidR="00C0509B" w:rsidRPr="007C3DFB">
        <w:rPr>
          <w:rFonts w:ascii="Times New Roman" w:hAnsi="Times New Roman"/>
          <w:i/>
          <w:iCs/>
          <w:sz w:val="24"/>
          <w:szCs w:val="24"/>
        </w:rPr>
        <w:t>Maculobatis toshi</w:t>
      </w:r>
      <w:r w:rsidR="00C0509B" w:rsidRPr="007C3DFB">
        <w:rPr>
          <w:rFonts w:ascii="Times New Roman" w:hAnsi="Times New Roman"/>
          <w:sz w:val="24"/>
          <w:szCs w:val="24"/>
        </w:rPr>
        <w:t xml:space="preserve">. </w:t>
      </w:r>
      <w:r w:rsidR="007C3DFB" w:rsidRPr="007C3DFB">
        <w:rPr>
          <w:rFonts w:ascii="Times New Roman" w:hAnsi="Times New Roman"/>
          <w:sz w:val="24"/>
          <w:szCs w:val="24"/>
        </w:rPr>
        <w:t>Kondisi h</w:t>
      </w:r>
      <w:r w:rsidR="00F32635" w:rsidRPr="007C3DFB">
        <w:rPr>
          <w:rFonts w:ascii="Times New Roman" w:hAnsi="Times New Roman"/>
          <w:sz w:val="24"/>
          <w:szCs w:val="24"/>
        </w:rPr>
        <w:t xml:space="preserve">abitat </w:t>
      </w:r>
      <w:r w:rsidR="007C3DFB" w:rsidRPr="007C3DFB">
        <w:rPr>
          <w:rFonts w:ascii="Times New Roman" w:hAnsi="Times New Roman"/>
          <w:sz w:val="24"/>
          <w:szCs w:val="24"/>
        </w:rPr>
        <w:t xml:space="preserve">masing-masing jenis </w:t>
      </w:r>
      <w:r w:rsidR="00F32635" w:rsidRPr="007C3DFB">
        <w:rPr>
          <w:rFonts w:ascii="Times New Roman" w:hAnsi="Times New Roman"/>
          <w:sz w:val="24"/>
          <w:szCs w:val="24"/>
        </w:rPr>
        <w:t>i</w:t>
      </w:r>
      <w:r w:rsidR="00DF6589" w:rsidRPr="007C3DFB">
        <w:rPr>
          <w:rFonts w:ascii="Times New Roman" w:hAnsi="Times New Roman"/>
          <w:sz w:val="24"/>
          <w:szCs w:val="24"/>
        </w:rPr>
        <w:t xml:space="preserve">kan pari </w:t>
      </w:r>
      <w:r w:rsidR="007C3DFB" w:rsidRPr="007C3DFB">
        <w:rPr>
          <w:rFonts w:ascii="Times New Roman" w:hAnsi="Times New Roman"/>
          <w:sz w:val="24"/>
          <w:szCs w:val="24"/>
        </w:rPr>
        <w:t>bervariasi, tetapi secara umum</w:t>
      </w:r>
      <w:r w:rsidR="00F7163F">
        <w:rPr>
          <w:rFonts w:ascii="Times New Roman" w:hAnsi="Times New Roman"/>
          <w:sz w:val="24"/>
          <w:szCs w:val="24"/>
        </w:rPr>
        <w:t xml:space="preserve"> </w:t>
      </w:r>
      <w:r w:rsidR="00F32635" w:rsidRPr="007C3DFB">
        <w:rPr>
          <w:rFonts w:ascii="Times New Roman" w:hAnsi="Times New Roman"/>
          <w:sz w:val="24"/>
          <w:szCs w:val="24"/>
        </w:rPr>
        <w:t>mempunyai kekeruhan tinggi dan bersifat eutrofik.</w:t>
      </w:r>
      <w:r w:rsidR="00E91C08">
        <w:rPr>
          <w:rFonts w:ascii="Times New Roman" w:hAnsi="Times New Roman"/>
          <w:sz w:val="24"/>
          <w:szCs w:val="24"/>
        </w:rPr>
        <w:t xml:space="preserve"> </w:t>
      </w:r>
      <w:r w:rsidR="0097798E">
        <w:rPr>
          <w:rFonts w:ascii="Times New Roman" w:hAnsi="Times New Roman"/>
          <w:sz w:val="24"/>
          <w:szCs w:val="24"/>
        </w:rPr>
        <w:t>H</w:t>
      </w:r>
      <w:r w:rsidR="00663658" w:rsidRPr="00663658">
        <w:rPr>
          <w:rFonts w:ascii="Times New Roman" w:hAnsi="Times New Roman"/>
          <w:sz w:val="24"/>
          <w:szCs w:val="24"/>
        </w:rPr>
        <w:t xml:space="preserve">abitat </w:t>
      </w:r>
      <w:r w:rsidR="00663658" w:rsidRPr="00AC5501">
        <w:rPr>
          <w:rFonts w:ascii="Times New Roman" w:hAnsi="Times New Roman"/>
          <w:i/>
          <w:iCs/>
          <w:sz w:val="24"/>
          <w:szCs w:val="24"/>
        </w:rPr>
        <w:t>Pastinachus sephen</w:t>
      </w:r>
      <w:r w:rsidR="00663658" w:rsidRPr="00663658">
        <w:rPr>
          <w:rFonts w:ascii="Times New Roman" w:hAnsi="Times New Roman"/>
          <w:sz w:val="24"/>
          <w:szCs w:val="24"/>
        </w:rPr>
        <w:t xml:space="preserve"> </w:t>
      </w:r>
      <w:r w:rsidR="0097798E">
        <w:rPr>
          <w:rFonts w:ascii="Times New Roman" w:hAnsi="Times New Roman"/>
          <w:sz w:val="24"/>
          <w:szCs w:val="24"/>
        </w:rPr>
        <w:t xml:space="preserve">memiliki </w:t>
      </w:r>
      <w:r w:rsidR="00914AD1">
        <w:rPr>
          <w:rFonts w:ascii="Times New Roman" w:hAnsi="Times New Roman"/>
          <w:sz w:val="24"/>
          <w:szCs w:val="24"/>
        </w:rPr>
        <w:t xml:space="preserve">kedalaman </w:t>
      </w:r>
      <w:r w:rsidR="00B0575C">
        <w:rPr>
          <w:rFonts w:ascii="Times New Roman" w:hAnsi="Times New Roman"/>
          <w:sz w:val="24"/>
          <w:szCs w:val="24"/>
        </w:rPr>
        <w:t xml:space="preserve">rerata tertinggi </w:t>
      </w:r>
      <w:r w:rsidR="00663658" w:rsidRPr="00663658">
        <w:rPr>
          <w:rFonts w:ascii="Times New Roman" w:hAnsi="Times New Roman"/>
          <w:sz w:val="24"/>
          <w:szCs w:val="24"/>
        </w:rPr>
        <w:t xml:space="preserve">dan rerata terendah pada habitat </w:t>
      </w:r>
      <w:r w:rsidR="00663658" w:rsidRPr="00AC5501">
        <w:rPr>
          <w:rFonts w:ascii="Times New Roman" w:hAnsi="Times New Roman"/>
          <w:i/>
          <w:iCs/>
          <w:sz w:val="24"/>
          <w:szCs w:val="24"/>
        </w:rPr>
        <w:t>Pateobatis hortlei.</w:t>
      </w:r>
      <w:r w:rsidR="00663658" w:rsidRPr="00663658">
        <w:rPr>
          <w:rFonts w:ascii="Times New Roman" w:hAnsi="Times New Roman"/>
          <w:sz w:val="24"/>
          <w:szCs w:val="24"/>
        </w:rPr>
        <w:t xml:space="preserve"> </w:t>
      </w:r>
      <w:r w:rsidR="0097798E">
        <w:rPr>
          <w:rFonts w:ascii="Times New Roman" w:hAnsi="Times New Roman"/>
          <w:sz w:val="24"/>
          <w:szCs w:val="24"/>
        </w:rPr>
        <w:t>H</w:t>
      </w:r>
      <w:r w:rsidR="00663658" w:rsidRPr="00663658">
        <w:rPr>
          <w:rFonts w:ascii="Times New Roman" w:hAnsi="Times New Roman"/>
          <w:sz w:val="24"/>
          <w:szCs w:val="24"/>
        </w:rPr>
        <w:t xml:space="preserve">abitat </w:t>
      </w:r>
      <w:r w:rsidR="00663658" w:rsidRPr="00AC5501">
        <w:rPr>
          <w:rFonts w:ascii="Times New Roman" w:hAnsi="Times New Roman"/>
          <w:i/>
          <w:iCs/>
          <w:sz w:val="24"/>
          <w:szCs w:val="24"/>
        </w:rPr>
        <w:t>Neotrygon orientalis</w:t>
      </w:r>
      <w:r w:rsidR="00663658" w:rsidRPr="00663658">
        <w:rPr>
          <w:rFonts w:ascii="Times New Roman" w:hAnsi="Times New Roman"/>
          <w:sz w:val="24"/>
          <w:szCs w:val="24"/>
        </w:rPr>
        <w:t xml:space="preserve"> </w:t>
      </w:r>
      <w:r w:rsidR="0097798E">
        <w:rPr>
          <w:rFonts w:ascii="Times New Roman" w:hAnsi="Times New Roman"/>
          <w:sz w:val="24"/>
          <w:szCs w:val="24"/>
        </w:rPr>
        <w:t>memiliki s</w:t>
      </w:r>
      <w:r w:rsidR="0097798E" w:rsidRPr="00663658">
        <w:rPr>
          <w:rFonts w:ascii="Times New Roman" w:hAnsi="Times New Roman"/>
          <w:sz w:val="24"/>
          <w:szCs w:val="24"/>
        </w:rPr>
        <w:t xml:space="preserve">uhu rerata tertinggi </w:t>
      </w:r>
      <w:r w:rsidR="00663658" w:rsidRPr="00663658">
        <w:rPr>
          <w:rFonts w:ascii="Times New Roman" w:hAnsi="Times New Roman"/>
          <w:sz w:val="24"/>
          <w:szCs w:val="24"/>
        </w:rPr>
        <w:t xml:space="preserve">dan rerata terendah pada habitat </w:t>
      </w:r>
      <w:r w:rsidR="00663658" w:rsidRPr="00AC5501">
        <w:rPr>
          <w:rFonts w:ascii="Times New Roman" w:hAnsi="Times New Roman"/>
          <w:i/>
          <w:iCs/>
          <w:sz w:val="24"/>
          <w:szCs w:val="24"/>
        </w:rPr>
        <w:t>Pateobatis jenkensii</w:t>
      </w:r>
      <w:r w:rsidR="00663658" w:rsidRPr="00663658">
        <w:rPr>
          <w:rFonts w:ascii="Times New Roman" w:hAnsi="Times New Roman"/>
          <w:sz w:val="24"/>
          <w:szCs w:val="24"/>
        </w:rPr>
        <w:t xml:space="preserve">. </w:t>
      </w:r>
      <w:r w:rsidR="00663658" w:rsidRPr="00AC5501">
        <w:rPr>
          <w:rFonts w:ascii="Times New Roman" w:hAnsi="Times New Roman"/>
          <w:i/>
          <w:iCs/>
          <w:sz w:val="24"/>
          <w:szCs w:val="24"/>
        </w:rPr>
        <w:t>Glaucostegus typus</w:t>
      </w:r>
      <w:r w:rsidR="00663658" w:rsidRPr="00663658">
        <w:rPr>
          <w:rFonts w:ascii="Times New Roman" w:hAnsi="Times New Roman"/>
          <w:sz w:val="24"/>
          <w:szCs w:val="24"/>
        </w:rPr>
        <w:t xml:space="preserve"> </w:t>
      </w:r>
      <w:r w:rsidR="0097798E">
        <w:rPr>
          <w:rFonts w:ascii="Times New Roman" w:hAnsi="Times New Roman"/>
          <w:sz w:val="24"/>
          <w:szCs w:val="24"/>
        </w:rPr>
        <w:t>memiliki habitat dengan s</w:t>
      </w:r>
      <w:r w:rsidR="0097798E" w:rsidRPr="00663658">
        <w:rPr>
          <w:rFonts w:ascii="Times New Roman" w:hAnsi="Times New Roman"/>
          <w:sz w:val="24"/>
          <w:szCs w:val="24"/>
        </w:rPr>
        <w:t xml:space="preserve">alinitas rerata tertinggi </w:t>
      </w:r>
      <w:r w:rsidR="00663658" w:rsidRPr="00663658">
        <w:rPr>
          <w:rFonts w:ascii="Times New Roman" w:hAnsi="Times New Roman"/>
          <w:sz w:val="24"/>
          <w:szCs w:val="24"/>
        </w:rPr>
        <w:t xml:space="preserve">dan rerata terendah pada habitat </w:t>
      </w:r>
      <w:r w:rsidR="00663658" w:rsidRPr="00AC5501">
        <w:rPr>
          <w:rFonts w:ascii="Times New Roman" w:hAnsi="Times New Roman"/>
          <w:i/>
          <w:iCs/>
          <w:sz w:val="24"/>
          <w:szCs w:val="24"/>
        </w:rPr>
        <w:t>Pateobatis hortlei</w:t>
      </w:r>
      <w:r w:rsidR="00663658" w:rsidRPr="00663658">
        <w:rPr>
          <w:rFonts w:ascii="Times New Roman" w:hAnsi="Times New Roman"/>
          <w:sz w:val="24"/>
          <w:szCs w:val="24"/>
        </w:rPr>
        <w:t xml:space="preserve">.  Oksigen terlarut rerata tertinggi pada habitat Neotrygon orientalis dan rerata terendah pada habitat </w:t>
      </w:r>
      <w:r w:rsidR="00663658" w:rsidRPr="003676D6">
        <w:rPr>
          <w:rFonts w:ascii="Times New Roman" w:hAnsi="Times New Roman"/>
          <w:i/>
          <w:iCs/>
          <w:sz w:val="24"/>
          <w:szCs w:val="24"/>
        </w:rPr>
        <w:t>Pateobatis jenkinsii</w:t>
      </w:r>
      <w:r w:rsidR="00663658" w:rsidRPr="00663658">
        <w:rPr>
          <w:rFonts w:ascii="Times New Roman" w:hAnsi="Times New Roman"/>
          <w:sz w:val="24"/>
          <w:szCs w:val="24"/>
        </w:rPr>
        <w:t xml:space="preserve">. Derajat keasaman tertinggi pada habitat </w:t>
      </w:r>
      <w:r w:rsidR="00663658" w:rsidRPr="0001020E">
        <w:rPr>
          <w:rFonts w:ascii="Times New Roman" w:hAnsi="Times New Roman"/>
          <w:i/>
          <w:iCs/>
          <w:sz w:val="24"/>
          <w:szCs w:val="24"/>
        </w:rPr>
        <w:t>Maculobatis toshi</w:t>
      </w:r>
      <w:r w:rsidR="00663658" w:rsidRPr="00663658">
        <w:rPr>
          <w:rFonts w:ascii="Times New Roman" w:hAnsi="Times New Roman"/>
          <w:sz w:val="24"/>
          <w:szCs w:val="24"/>
        </w:rPr>
        <w:t xml:space="preserve"> dan rerata terendah pada habitat </w:t>
      </w:r>
      <w:r w:rsidR="00663658" w:rsidRPr="0001020E">
        <w:rPr>
          <w:rFonts w:ascii="Times New Roman" w:hAnsi="Times New Roman"/>
          <w:i/>
          <w:iCs/>
          <w:sz w:val="24"/>
          <w:szCs w:val="24"/>
        </w:rPr>
        <w:lastRenderedPageBreak/>
        <w:t>Pateobatis hortlei</w:t>
      </w:r>
      <w:r w:rsidR="00663658" w:rsidRPr="00663658">
        <w:rPr>
          <w:rFonts w:ascii="Times New Roman" w:hAnsi="Times New Roman"/>
          <w:sz w:val="24"/>
          <w:szCs w:val="24"/>
        </w:rPr>
        <w:t xml:space="preserve">. Khlorofil-a rerata tertinggi pada habitat </w:t>
      </w:r>
      <w:r w:rsidR="00663658" w:rsidRPr="0001020E">
        <w:rPr>
          <w:rFonts w:ascii="Times New Roman" w:hAnsi="Times New Roman"/>
          <w:i/>
          <w:iCs/>
          <w:sz w:val="24"/>
          <w:szCs w:val="24"/>
        </w:rPr>
        <w:t>Pateobatis hortlei</w:t>
      </w:r>
      <w:r w:rsidR="00663658" w:rsidRPr="00663658">
        <w:rPr>
          <w:rFonts w:ascii="Times New Roman" w:hAnsi="Times New Roman"/>
          <w:sz w:val="24"/>
          <w:szCs w:val="24"/>
        </w:rPr>
        <w:t xml:space="preserve"> dan rerata terendah pada habitat </w:t>
      </w:r>
      <w:r w:rsidR="00663658" w:rsidRPr="003676D6">
        <w:rPr>
          <w:rFonts w:ascii="Times New Roman" w:hAnsi="Times New Roman"/>
          <w:i/>
          <w:iCs/>
          <w:sz w:val="24"/>
          <w:szCs w:val="24"/>
        </w:rPr>
        <w:t>Pateobatis jenkinsii</w:t>
      </w:r>
      <w:r w:rsidR="00663658" w:rsidRPr="00663658">
        <w:rPr>
          <w:rFonts w:ascii="Times New Roman" w:hAnsi="Times New Roman"/>
          <w:sz w:val="24"/>
          <w:szCs w:val="24"/>
        </w:rPr>
        <w:t xml:space="preserve">.  Turbitditas rerata tertinggi pada habitat </w:t>
      </w:r>
      <w:r w:rsidR="00663658" w:rsidRPr="003676D6">
        <w:rPr>
          <w:rFonts w:ascii="Times New Roman" w:hAnsi="Times New Roman"/>
          <w:i/>
          <w:iCs/>
          <w:sz w:val="24"/>
          <w:szCs w:val="24"/>
        </w:rPr>
        <w:t>Pateobatis hortlei</w:t>
      </w:r>
      <w:r w:rsidR="00663658" w:rsidRPr="00663658">
        <w:rPr>
          <w:rFonts w:ascii="Times New Roman" w:hAnsi="Times New Roman"/>
          <w:sz w:val="24"/>
          <w:szCs w:val="24"/>
        </w:rPr>
        <w:t xml:space="preserve"> dan rerata terendah pada habitat </w:t>
      </w:r>
      <w:r w:rsidR="00663658" w:rsidRPr="003676D6">
        <w:rPr>
          <w:rFonts w:ascii="Times New Roman" w:hAnsi="Times New Roman"/>
          <w:i/>
          <w:iCs/>
          <w:sz w:val="24"/>
          <w:szCs w:val="24"/>
        </w:rPr>
        <w:t>Aetomylaeus maculatus</w:t>
      </w:r>
    </w:p>
    <w:p w14:paraId="7FA19BEE" w14:textId="15F3DB9B" w:rsidR="00DF6589" w:rsidRPr="00D82C99" w:rsidRDefault="00F65AFF" w:rsidP="00DF6589">
      <w:pPr>
        <w:spacing w:line="480" w:lineRule="auto"/>
        <w:jc w:val="both"/>
        <w:rPr>
          <w:rFonts w:ascii="Times New Roman" w:hAnsi="Times New Roman"/>
          <w:b/>
          <w:bCs/>
          <w:sz w:val="24"/>
          <w:szCs w:val="24"/>
        </w:rPr>
      </w:pPr>
      <w:r>
        <w:rPr>
          <w:rFonts w:ascii="Times New Roman" w:hAnsi="Times New Roman"/>
          <w:b/>
          <w:bCs/>
          <w:sz w:val="24"/>
          <w:szCs w:val="24"/>
        </w:rPr>
        <w:t>PERSANTUNAN</w:t>
      </w:r>
    </w:p>
    <w:p w14:paraId="75E7F949" w14:textId="43C8D5A4" w:rsidR="00DF6589" w:rsidRPr="00102930" w:rsidRDefault="00DF6589" w:rsidP="00D82C99">
      <w:pPr>
        <w:spacing w:line="480" w:lineRule="auto"/>
        <w:ind w:firstLine="720"/>
        <w:jc w:val="both"/>
        <w:rPr>
          <w:rFonts w:ascii="Times New Roman" w:hAnsi="Times New Roman"/>
          <w:sz w:val="24"/>
          <w:szCs w:val="24"/>
        </w:rPr>
      </w:pPr>
      <w:r w:rsidRPr="00102930">
        <w:rPr>
          <w:rFonts w:ascii="Times New Roman" w:hAnsi="Times New Roman"/>
          <w:sz w:val="24"/>
          <w:szCs w:val="24"/>
        </w:rPr>
        <w:t xml:space="preserve">Makalah ini disusun oleh Karsono Wagiyo sebagai kontributor utama dan Duranta Kembaren sebagai </w:t>
      </w:r>
      <w:r w:rsidR="006742A7">
        <w:rPr>
          <w:rFonts w:ascii="Times New Roman" w:hAnsi="Times New Roman"/>
          <w:sz w:val="24"/>
          <w:szCs w:val="24"/>
        </w:rPr>
        <w:t>anggota</w:t>
      </w:r>
      <w:r w:rsidR="00D82C99">
        <w:rPr>
          <w:rFonts w:ascii="Times New Roman" w:hAnsi="Times New Roman"/>
          <w:sz w:val="24"/>
          <w:szCs w:val="24"/>
        </w:rPr>
        <w:t>.</w:t>
      </w:r>
      <w:r w:rsidR="006742A7">
        <w:rPr>
          <w:rFonts w:ascii="Times New Roman" w:hAnsi="Times New Roman"/>
          <w:sz w:val="24"/>
          <w:szCs w:val="24"/>
        </w:rPr>
        <w:t xml:space="preserve"> </w:t>
      </w:r>
      <w:r w:rsidRPr="00102930">
        <w:rPr>
          <w:rFonts w:ascii="Times New Roman" w:hAnsi="Times New Roman"/>
          <w:sz w:val="24"/>
          <w:szCs w:val="24"/>
        </w:rPr>
        <w:t xml:space="preserve">Data yang digunakan dalam penulisan ini merupakan bagian dari kegiatan penelitian Balai </w:t>
      </w:r>
      <w:r w:rsidR="0055095D">
        <w:rPr>
          <w:rFonts w:ascii="Times New Roman" w:hAnsi="Times New Roman"/>
          <w:sz w:val="24"/>
          <w:szCs w:val="24"/>
        </w:rPr>
        <w:t>Riset</w:t>
      </w:r>
      <w:r w:rsidRPr="00102930">
        <w:rPr>
          <w:rFonts w:ascii="Times New Roman" w:hAnsi="Times New Roman"/>
          <w:sz w:val="24"/>
          <w:szCs w:val="24"/>
        </w:rPr>
        <w:t xml:space="preserve"> Perikanan Laut di WWP 718 Laut Arafura.</w:t>
      </w:r>
      <w:r w:rsidR="00B57DE3">
        <w:rPr>
          <w:rFonts w:ascii="Times New Roman" w:hAnsi="Times New Roman"/>
          <w:sz w:val="24"/>
          <w:szCs w:val="24"/>
        </w:rPr>
        <w:t xml:space="preserve"> Bersamaan degan publikasi karya tulis ini, Penulis ucapkan terima kasih yang sebesar-besarnya kepada; Kepala dan Karyawan Balai Riset Perikanan Laut atas kebijaksanaannya dan bantuannya.</w:t>
      </w:r>
    </w:p>
    <w:p w14:paraId="1DF01CEA" w14:textId="6D5F829A" w:rsidR="0061699B" w:rsidRPr="00930A6F" w:rsidRDefault="00930A6F" w:rsidP="0061699B">
      <w:pPr>
        <w:pStyle w:val="NoSpacing"/>
        <w:ind w:left="720" w:hanging="720"/>
        <w:jc w:val="both"/>
        <w:rPr>
          <w:rFonts w:ascii="Times New Roman" w:hAnsi="Times New Roman"/>
          <w:b/>
          <w:bCs/>
          <w:sz w:val="24"/>
          <w:szCs w:val="24"/>
          <w:lang w:val="en-US"/>
        </w:rPr>
      </w:pPr>
      <w:r>
        <w:rPr>
          <w:rFonts w:ascii="Times New Roman" w:hAnsi="Times New Roman"/>
          <w:b/>
          <w:bCs/>
          <w:sz w:val="24"/>
          <w:szCs w:val="24"/>
          <w:lang w:val="en-US"/>
        </w:rPr>
        <w:t>DAFTAR PUSTAKA</w:t>
      </w:r>
    </w:p>
    <w:p w14:paraId="23538F6D" w14:textId="5754A2CB" w:rsidR="00897F13" w:rsidRPr="00897F13" w:rsidRDefault="00897F13" w:rsidP="00897F13">
      <w:pPr>
        <w:pStyle w:val="NoSpacing"/>
        <w:spacing w:line="480" w:lineRule="auto"/>
        <w:ind w:left="720" w:hanging="720"/>
        <w:jc w:val="both"/>
        <w:rPr>
          <w:rFonts w:ascii="Times New Roman" w:hAnsi="Times New Roman"/>
          <w:sz w:val="24"/>
          <w:szCs w:val="24"/>
          <w:lang w:val="en-US"/>
        </w:rPr>
      </w:pPr>
    </w:p>
    <w:p w14:paraId="5F22FB79" w14:textId="3C2AA3B3" w:rsidR="00897F13" w:rsidRPr="00E070B2" w:rsidRDefault="00897F13" w:rsidP="00897F13">
      <w:pPr>
        <w:pStyle w:val="NoSpacing"/>
        <w:spacing w:line="480" w:lineRule="auto"/>
        <w:ind w:left="720" w:hanging="720"/>
        <w:jc w:val="both"/>
        <w:rPr>
          <w:rFonts w:ascii="Times New Roman" w:hAnsi="Times New Roman"/>
          <w:sz w:val="24"/>
          <w:szCs w:val="24"/>
          <w:highlight w:val="yellow"/>
          <w:lang w:val="en-US"/>
        </w:rPr>
      </w:pPr>
      <w:r w:rsidRPr="00E070B2">
        <w:rPr>
          <w:rFonts w:ascii="Times New Roman" w:hAnsi="Times New Roman"/>
          <w:sz w:val="24"/>
          <w:szCs w:val="24"/>
          <w:lang w:val="en-US"/>
        </w:rPr>
        <w:t>Abril</w:t>
      </w:r>
      <w:r w:rsidR="005F7783" w:rsidRPr="00E070B2">
        <w:rPr>
          <w:rFonts w:ascii="Times New Roman" w:hAnsi="Times New Roman"/>
          <w:sz w:val="24"/>
          <w:szCs w:val="24"/>
          <w:lang w:val="en-US"/>
        </w:rPr>
        <w:t>, A.C.</w:t>
      </w:r>
      <w:r w:rsidRPr="00E070B2">
        <w:rPr>
          <w:rFonts w:ascii="Times New Roman" w:hAnsi="Times New Roman"/>
          <w:sz w:val="24"/>
          <w:szCs w:val="24"/>
          <w:lang w:val="en-US"/>
        </w:rPr>
        <w:t>, Pedraza,</w:t>
      </w:r>
      <w:r w:rsidR="005F7783" w:rsidRPr="00E070B2">
        <w:rPr>
          <w:rFonts w:ascii="Times New Roman" w:hAnsi="Times New Roman"/>
          <w:sz w:val="24"/>
          <w:szCs w:val="24"/>
        </w:rPr>
        <w:t xml:space="preserve"> </w:t>
      </w:r>
      <w:r w:rsidR="005F7783" w:rsidRPr="00E070B2">
        <w:rPr>
          <w:rFonts w:ascii="Times New Roman" w:hAnsi="Times New Roman"/>
          <w:sz w:val="24"/>
          <w:szCs w:val="24"/>
          <w:lang w:val="en-US"/>
        </w:rPr>
        <w:t xml:space="preserve">S. N., </w:t>
      </w:r>
      <w:r w:rsidRPr="00E070B2">
        <w:rPr>
          <w:rFonts w:ascii="Times New Roman" w:hAnsi="Times New Roman"/>
          <w:sz w:val="24"/>
          <w:szCs w:val="24"/>
          <w:lang w:val="en-US"/>
        </w:rPr>
        <w:t>García,</w:t>
      </w:r>
      <w:r w:rsidR="00E070B2" w:rsidRPr="00E070B2">
        <w:rPr>
          <w:rFonts w:ascii="Times New Roman" w:hAnsi="Times New Roman"/>
          <w:sz w:val="24"/>
          <w:szCs w:val="24"/>
        </w:rPr>
        <w:t xml:space="preserve"> </w:t>
      </w:r>
      <w:r w:rsidR="00E070B2" w:rsidRPr="00E070B2">
        <w:rPr>
          <w:rFonts w:ascii="Times New Roman" w:hAnsi="Times New Roman"/>
          <w:sz w:val="24"/>
          <w:szCs w:val="24"/>
          <w:lang w:val="en-US"/>
        </w:rPr>
        <w:t>N. A. &amp;</w:t>
      </w:r>
      <w:r w:rsidRPr="00E070B2">
        <w:rPr>
          <w:rFonts w:ascii="Times New Roman" w:hAnsi="Times New Roman"/>
          <w:sz w:val="24"/>
          <w:szCs w:val="24"/>
          <w:lang w:val="en-US"/>
        </w:rPr>
        <w:t xml:space="preserve"> Crespo</w:t>
      </w:r>
      <w:r w:rsidR="00E070B2" w:rsidRPr="00E070B2">
        <w:rPr>
          <w:rFonts w:ascii="Times New Roman" w:hAnsi="Times New Roman"/>
          <w:sz w:val="24"/>
          <w:szCs w:val="24"/>
          <w:lang w:val="en-US"/>
        </w:rPr>
        <w:t>, E. A.</w:t>
      </w:r>
      <w:r w:rsidRPr="00E070B2">
        <w:rPr>
          <w:rFonts w:ascii="Times New Roman" w:hAnsi="Times New Roman"/>
          <w:sz w:val="24"/>
          <w:szCs w:val="24"/>
          <w:lang w:val="en-US"/>
        </w:rPr>
        <w:t xml:space="preserve"> (2013). Species biology of elasmobranch by-catch in bottom-trawl fishery on the northern Patagonian shelf, Argentina.</w:t>
      </w:r>
      <w:r w:rsidRPr="00E070B2">
        <w:rPr>
          <w:rFonts w:ascii="Times New Roman" w:hAnsi="Times New Roman"/>
          <w:sz w:val="24"/>
          <w:szCs w:val="24"/>
        </w:rPr>
        <w:t xml:space="preserve"> </w:t>
      </w:r>
      <w:r w:rsidRPr="00E070B2">
        <w:rPr>
          <w:rFonts w:ascii="Times New Roman" w:hAnsi="Times New Roman"/>
          <w:i/>
          <w:iCs/>
          <w:sz w:val="24"/>
          <w:szCs w:val="24"/>
        </w:rPr>
        <w:t>A</w:t>
      </w:r>
      <w:r w:rsidRPr="00E070B2">
        <w:rPr>
          <w:rFonts w:ascii="Times New Roman" w:hAnsi="Times New Roman"/>
          <w:i/>
          <w:iCs/>
          <w:sz w:val="24"/>
          <w:szCs w:val="24"/>
          <w:lang w:val="en-US"/>
        </w:rPr>
        <w:t>quatic Biology</w:t>
      </w:r>
      <w:r w:rsidRPr="00E070B2">
        <w:rPr>
          <w:rFonts w:ascii="Times New Roman" w:hAnsi="Times New Roman"/>
          <w:sz w:val="24"/>
          <w:szCs w:val="24"/>
          <w:lang w:val="en-US"/>
        </w:rPr>
        <w:t>.</w:t>
      </w:r>
      <w:r w:rsidRPr="00E070B2">
        <w:rPr>
          <w:rFonts w:ascii="Times New Roman" w:hAnsi="Times New Roman"/>
          <w:sz w:val="24"/>
          <w:szCs w:val="24"/>
        </w:rPr>
        <w:t xml:space="preserve"> </w:t>
      </w:r>
      <w:r w:rsidRPr="00E070B2">
        <w:rPr>
          <w:rFonts w:ascii="Times New Roman" w:hAnsi="Times New Roman"/>
          <w:sz w:val="24"/>
          <w:szCs w:val="24"/>
          <w:lang w:val="en-US"/>
        </w:rPr>
        <w:t xml:space="preserve">Vol. 19: 239–251. doi: 10.3354/ab00535 </w:t>
      </w:r>
    </w:p>
    <w:p w14:paraId="5481E396" w14:textId="1604D586" w:rsidR="008B50E7" w:rsidRDefault="00E56BBE" w:rsidP="008B50E7">
      <w:pPr>
        <w:pStyle w:val="NoSpacing"/>
        <w:spacing w:line="480" w:lineRule="auto"/>
        <w:ind w:left="720" w:hanging="720"/>
        <w:rPr>
          <w:rFonts w:ascii="Times New Roman" w:hAnsi="Times New Roman"/>
          <w:sz w:val="24"/>
          <w:szCs w:val="24"/>
          <w:lang w:val="en-US"/>
        </w:rPr>
      </w:pPr>
      <w:r>
        <w:rPr>
          <w:rFonts w:ascii="Times New Roman" w:hAnsi="Times New Roman"/>
          <w:sz w:val="24"/>
          <w:szCs w:val="24"/>
          <w:lang w:val="en-US"/>
        </w:rPr>
        <w:t>A</w:t>
      </w:r>
      <w:r w:rsidRPr="00E56BBE">
        <w:rPr>
          <w:rFonts w:ascii="Times New Roman" w:hAnsi="Times New Roman"/>
          <w:sz w:val="24"/>
          <w:szCs w:val="24"/>
          <w:lang w:val="en-US"/>
        </w:rPr>
        <w:t>hmad, A., Lim, A.P.K., Fahmi &amp; Dharmadi. (2013). Field Guide to Look-alike Sharks and Rays Species of the Southeast Asian Region. SEAFDEC/MFRDMD/SP/22: 107 pp</w:t>
      </w:r>
      <w:r w:rsidR="008B50E7">
        <w:rPr>
          <w:rFonts w:ascii="Times New Roman" w:hAnsi="Times New Roman"/>
          <w:sz w:val="24"/>
          <w:szCs w:val="24"/>
          <w:lang w:val="en-US"/>
        </w:rPr>
        <w:t>.</w:t>
      </w:r>
    </w:p>
    <w:p w14:paraId="12661206" w14:textId="07134B79" w:rsidR="00990956" w:rsidRDefault="00232E66" w:rsidP="008B50E7">
      <w:pPr>
        <w:pStyle w:val="NoSpacing"/>
        <w:spacing w:line="480" w:lineRule="auto"/>
        <w:ind w:left="720" w:hanging="720"/>
        <w:rPr>
          <w:rFonts w:ascii="Times New Roman" w:hAnsi="Times New Roman"/>
          <w:sz w:val="24"/>
          <w:szCs w:val="24"/>
          <w:lang w:val="en-US"/>
        </w:rPr>
      </w:pPr>
      <w:r w:rsidRPr="007F3ACA">
        <w:rPr>
          <w:rFonts w:ascii="Times New Roman" w:hAnsi="Times New Roman"/>
          <w:sz w:val="24"/>
          <w:szCs w:val="24"/>
          <w:lang w:val="en-US"/>
        </w:rPr>
        <w:t>Badrudin, Aisyah., &amp; Ernawati, T. (2011). Kelimpahan stok sumber daya ikan demersal di perairan</w:t>
      </w:r>
      <w:r w:rsidR="00FF60BE" w:rsidRPr="007F3ACA">
        <w:rPr>
          <w:rFonts w:ascii="Times New Roman" w:hAnsi="Times New Roman"/>
          <w:sz w:val="24"/>
          <w:szCs w:val="24"/>
          <w:lang w:val="en-US"/>
        </w:rPr>
        <w:t xml:space="preserve"> </w:t>
      </w:r>
      <w:r w:rsidRPr="007F3ACA">
        <w:rPr>
          <w:rFonts w:ascii="Times New Roman" w:hAnsi="Times New Roman"/>
          <w:sz w:val="24"/>
          <w:szCs w:val="24"/>
          <w:lang w:val="en-US"/>
        </w:rPr>
        <w:t xml:space="preserve">Sub Area Laut Jawa. </w:t>
      </w:r>
      <w:r w:rsidRPr="007F3ACA">
        <w:rPr>
          <w:rFonts w:ascii="Times New Roman" w:hAnsi="Times New Roman"/>
          <w:i/>
          <w:iCs/>
          <w:sz w:val="24"/>
          <w:szCs w:val="24"/>
          <w:lang w:val="en-US"/>
        </w:rPr>
        <w:t>J. Lit. Perikan. Ind</w:t>
      </w:r>
      <w:r w:rsidRPr="007F3ACA">
        <w:rPr>
          <w:rFonts w:ascii="Times New Roman" w:hAnsi="Times New Roman"/>
          <w:sz w:val="24"/>
          <w:szCs w:val="24"/>
          <w:lang w:val="en-US"/>
        </w:rPr>
        <w:t>. 17(1): 11-21.</w:t>
      </w:r>
    </w:p>
    <w:p w14:paraId="2061C4B6" w14:textId="042251E6" w:rsidR="00894CA3" w:rsidRPr="007F3ACA" w:rsidRDefault="00894CA3" w:rsidP="003E3EBA">
      <w:pPr>
        <w:pStyle w:val="NoSpacing"/>
        <w:spacing w:line="480" w:lineRule="auto"/>
        <w:ind w:left="720" w:hanging="720"/>
        <w:jc w:val="both"/>
        <w:rPr>
          <w:rFonts w:ascii="Times New Roman" w:hAnsi="Times New Roman"/>
          <w:sz w:val="24"/>
          <w:szCs w:val="24"/>
          <w:lang w:val="en-US"/>
        </w:rPr>
      </w:pPr>
      <w:r w:rsidRPr="007F3ACA">
        <w:rPr>
          <w:rFonts w:ascii="Times New Roman" w:hAnsi="Times New Roman"/>
          <w:sz w:val="24"/>
          <w:szCs w:val="24"/>
          <w:lang w:val="en-US"/>
        </w:rPr>
        <w:t xml:space="preserve">BRPL, (2016). </w:t>
      </w:r>
      <w:r w:rsidRPr="007F3ACA">
        <w:rPr>
          <w:rFonts w:ascii="Times New Roman" w:hAnsi="Times New Roman"/>
          <w:i/>
          <w:iCs/>
          <w:sz w:val="24"/>
          <w:szCs w:val="24"/>
          <w:lang w:val="en-US"/>
        </w:rPr>
        <w:t>Penelitian karakteristik biologi perikanan, habitat sumber daya dan potensi produksi sumber daya ikan di WPP 711</w:t>
      </w:r>
      <w:r w:rsidRPr="007F3ACA">
        <w:rPr>
          <w:rFonts w:ascii="Times New Roman" w:hAnsi="Times New Roman"/>
          <w:sz w:val="24"/>
          <w:szCs w:val="24"/>
          <w:lang w:val="en-US"/>
        </w:rPr>
        <w:t>. Laporan Akhir. Balai Riset Perikanan Laut. Pusat Riset Perikanan</w:t>
      </w:r>
    </w:p>
    <w:p w14:paraId="4A1070B3" w14:textId="288C1080" w:rsidR="00695B0E" w:rsidRPr="009B3249" w:rsidRDefault="001F6A3C" w:rsidP="00695B0E">
      <w:pPr>
        <w:pStyle w:val="NoSpacing"/>
        <w:spacing w:line="480" w:lineRule="auto"/>
        <w:ind w:left="720" w:hanging="720"/>
        <w:jc w:val="both"/>
        <w:rPr>
          <w:rFonts w:ascii="Times New Roman" w:hAnsi="Times New Roman"/>
          <w:sz w:val="24"/>
          <w:szCs w:val="24"/>
          <w:lang w:val="en-US"/>
        </w:rPr>
      </w:pPr>
      <w:r w:rsidRPr="009B3249">
        <w:rPr>
          <w:rFonts w:ascii="Times New Roman" w:hAnsi="Times New Roman"/>
          <w:sz w:val="24"/>
          <w:szCs w:val="24"/>
          <w:lang w:val="en-US"/>
        </w:rPr>
        <w:t xml:space="preserve">BRPL, </w:t>
      </w:r>
      <w:r w:rsidR="00FF60BE" w:rsidRPr="009B3249">
        <w:rPr>
          <w:rFonts w:ascii="Times New Roman" w:hAnsi="Times New Roman"/>
          <w:sz w:val="24"/>
          <w:szCs w:val="24"/>
          <w:lang w:val="en-US"/>
        </w:rPr>
        <w:t>(</w:t>
      </w:r>
      <w:r w:rsidRPr="009B3249">
        <w:rPr>
          <w:rFonts w:ascii="Times New Roman" w:hAnsi="Times New Roman"/>
          <w:sz w:val="24"/>
          <w:szCs w:val="24"/>
          <w:lang w:val="en-US"/>
        </w:rPr>
        <w:t>2018</w:t>
      </w:r>
      <w:r w:rsidR="00FF60BE" w:rsidRPr="009B3249">
        <w:rPr>
          <w:rFonts w:ascii="Times New Roman" w:hAnsi="Times New Roman"/>
          <w:sz w:val="24"/>
          <w:szCs w:val="24"/>
          <w:lang w:val="en-US"/>
        </w:rPr>
        <w:t>)</w:t>
      </w:r>
      <w:r w:rsidRPr="009B3249">
        <w:rPr>
          <w:rFonts w:ascii="Times New Roman" w:hAnsi="Times New Roman"/>
          <w:sz w:val="24"/>
          <w:szCs w:val="24"/>
          <w:lang w:val="en-US"/>
        </w:rPr>
        <w:t xml:space="preserve">. </w:t>
      </w:r>
      <w:r w:rsidRPr="000362B6">
        <w:rPr>
          <w:rFonts w:ascii="Times New Roman" w:hAnsi="Times New Roman"/>
          <w:i/>
          <w:iCs/>
          <w:sz w:val="24"/>
          <w:szCs w:val="24"/>
        </w:rPr>
        <w:t>Penelitian Karakteristik Biologi Perikanan, Habitat Sumberdaya dan Potensi Produksi Sumber Daya Perikanan di WPP 713 (Selat Makasar, Teluk Bone dan Laut Flores)</w:t>
      </w:r>
      <w:r w:rsidRPr="000362B6">
        <w:rPr>
          <w:rFonts w:ascii="Times New Roman" w:hAnsi="Times New Roman"/>
          <w:i/>
          <w:iCs/>
          <w:sz w:val="24"/>
          <w:szCs w:val="24"/>
          <w:lang w:val="en-US"/>
        </w:rPr>
        <w:t>.</w:t>
      </w:r>
      <w:r w:rsidR="00695B0E" w:rsidRPr="009B3249">
        <w:rPr>
          <w:rFonts w:ascii="Times New Roman" w:hAnsi="Times New Roman"/>
          <w:sz w:val="24"/>
          <w:szCs w:val="24"/>
        </w:rPr>
        <w:t xml:space="preserve"> </w:t>
      </w:r>
      <w:bookmarkStart w:id="33" w:name="_Hlk107479410"/>
      <w:r w:rsidR="00FF60BE" w:rsidRPr="009B3249">
        <w:rPr>
          <w:rFonts w:ascii="Times New Roman" w:hAnsi="Times New Roman"/>
          <w:sz w:val="24"/>
          <w:szCs w:val="24"/>
          <w:lang w:val="en-US"/>
        </w:rPr>
        <w:t>Laporan Akhir. Balai Riset Perikanan Laut. Pusat Riset Perikanan</w:t>
      </w:r>
      <w:r w:rsidR="00695B0E" w:rsidRPr="009B3249">
        <w:rPr>
          <w:rFonts w:ascii="Times New Roman" w:hAnsi="Times New Roman"/>
          <w:sz w:val="24"/>
          <w:szCs w:val="24"/>
          <w:lang w:val="en-US"/>
        </w:rPr>
        <w:t xml:space="preserve"> </w:t>
      </w:r>
    </w:p>
    <w:bookmarkEnd w:id="33"/>
    <w:p w14:paraId="53F66042" w14:textId="4D314643" w:rsidR="0088366B" w:rsidRPr="009B3249" w:rsidRDefault="00CD61B4" w:rsidP="00CD61B4">
      <w:pPr>
        <w:pStyle w:val="NoSpacing"/>
        <w:spacing w:line="480" w:lineRule="auto"/>
        <w:ind w:left="720" w:hanging="720"/>
        <w:jc w:val="both"/>
        <w:rPr>
          <w:rFonts w:ascii="Times New Roman" w:hAnsi="Times New Roman"/>
          <w:sz w:val="24"/>
          <w:szCs w:val="24"/>
          <w:lang w:val="en-US"/>
        </w:rPr>
      </w:pPr>
      <w:r w:rsidRPr="009B3249">
        <w:rPr>
          <w:rFonts w:ascii="Times New Roman" w:hAnsi="Times New Roman"/>
          <w:sz w:val="24"/>
          <w:szCs w:val="24"/>
          <w:lang w:val="en-US"/>
        </w:rPr>
        <w:lastRenderedPageBreak/>
        <w:t xml:space="preserve">BRPL, </w:t>
      </w:r>
      <w:r w:rsidR="00894CA3" w:rsidRPr="009B3249">
        <w:rPr>
          <w:rFonts w:ascii="Times New Roman" w:hAnsi="Times New Roman"/>
          <w:sz w:val="24"/>
          <w:szCs w:val="24"/>
          <w:lang w:val="en-US"/>
        </w:rPr>
        <w:t>(</w:t>
      </w:r>
      <w:r w:rsidRPr="009B3249">
        <w:rPr>
          <w:rFonts w:ascii="Times New Roman" w:hAnsi="Times New Roman"/>
          <w:sz w:val="24"/>
          <w:szCs w:val="24"/>
          <w:lang w:val="en-US"/>
        </w:rPr>
        <w:t>2020</w:t>
      </w:r>
      <w:r w:rsidR="00894CA3" w:rsidRPr="009B3249">
        <w:rPr>
          <w:rFonts w:ascii="Times New Roman" w:hAnsi="Times New Roman"/>
          <w:sz w:val="24"/>
          <w:szCs w:val="24"/>
          <w:lang w:val="en-US"/>
        </w:rPr>
        <w:t>)</w:t>
      </w:r>
      <w:r w:rsidRPr="009B3249">
        <w:rPr>
          <w:rFonts w:ascii="Times New Roman" w:hAnsi="Times New Roman"/>
          <w:sz w:val="24"/>
          <w:szCs w:val="24"/>
          <w:lang w:val="en-US"/>
        </w:rPr>
        <w:t>.</w:t>
      </w:r>
      <w:r w:rsidRPr="009B3249">
        <w:rPr>
          <w:rFonts w:ascii="Times New Roman" w:hAnsi="Times New Roman"/>
          <w:sz w:val="24"/>
          <w:szCs w:val="24"/>
        </w:rPr>
        <w:t xml:space="preserve"> </w:t>
      </w:r>
      <w:r w:rsidRPr="009B3249">
        <w:rPr>
          <w:rFonts w:ascii="Times New Roman" w:hAnsi="Times New Roman"/>
          <w:sz w:val="24"/>
          <w:szCs w:val="24"/>
          <w:lang w:val="en-US"/>
        </w:rPr>
        <w:t xml:space="preserve"> </w:t>
      </w:r>
      <w:r w:rsidRPr="000362B6">
        <w:rPr>
          <w:rFonts w:ascii="Times New Roman" w:hAnsi="Times New Roman"/>
          <w:i/>
          <w:iCs/>
          <w:sz w:val="24"/>
          <w:szCs w:val="24"/>
        </w:rPr>
        <w:t>P</w:t>
      </w:r>
      <w:r w:rsidR="00894CA3" w:rsidRPr="000362B6">
        <w:rPr>
          <w:rFonts w:ascii="Times New Roman" w:hAnsi="Times New Roman"/>
          <w:i/>
          <w:iCs/>
          <w:sz w:val="24"/>
          <w:szCs w:val="24"/>
          <w:lang w:val="en-US"/>
        </w:rPr>
        <w:t>engkajian Habitat Biologi dan Stok Sumberdaya Ikan serta Karakteristik Perikanan di WPP NRI 571 (Selat Malaka dan Laut Andaman)</w:t>
      </w:r>
      <w:r w:rsidR="009B3249" w:rsidRPr="000362B6">
        <w:rPr>
          <w:rFonts w:ascii="Times New Roman" w:hAnsi="Times New Roman"/>
          <w:i/>
          <w:iCs/>
          <w:sz w:val="24"/>
          <w:szCs w:val="24"/>
          <w:lang w:val="en-US"/>
        </w:rPr>
        <w:t>.</w:t>
      </w:r>
      <w:r w:rsidR="009B3249" w:rsidRPr="009B3249">
        <w:rPr>
          <w:rFonts w:ascii="Times New Roman" w:hAnsi="Times New Roman"/>
          <w:sz w:val="24"/>
          <w:szCs w:val="24"/>
        </w:rPr>
        <w:t xml:space="preserve"> </w:t>
      </w:r>
      <w:r w:rsidR="009B3249" w:rsidRPr="009B3249">
        <w:rPr>
          <w:rFonts w:ascii="Times New Roman" w:hAnsi="Times New Roman"/>
          <w:sz w:val="24"/>
          <w:szCs w:val="24"/>
          <w:lang w:val="en-US"/>
        </w:rPr>
        <w:t xml:space="preserve">Laporan Akhir. Balai Riset Perikanan Laut. Pusat Riset Perikanan  </w:t>
      </w:r>
    </w:p>
    <w:p w14:paraId="2B558A7D" w14:textId="3E45D36F" w:rsidR="001E5FC4" w:rsidRDefault="001E5FC4" w:rsidP="00593A97">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Bertozzi, T., Lee, M.S.Y. &amp; Donnellan, S.C. (2016). Stingray diversification across the end</w:t>
      </w:r>
      <w:r w:rsidR="00D23FF5">
        <w:rPr>
          <w:rFonts w:ascii="Times New Roman" w:hAnsi="Times New Roman"/>
          <w:sz w:val="24"/>
          <w:szCs w:val="24"/>
          <w:lang w:val="en-US"/>
        </w:rPr>
        <w:t>-</w:t>
      </w:r>
      <w:r w:rsidRPr="001E5FC4">
        <w:rPr>
          <w:rFonts w:ascii="Times New Roman" w:hAnsi="Times New Roman"/>
          <w:sz w:val="24"/>
          <w:szCs w:val="24"/>
          <w:lang w:val="en-US"/>
        </w:rPr>
        <w:t xml:space="preserve">Cretaceous extinctions. </w:t>
      </w:r>
      <w:r w:rsidRPr="00B623A6">
        <w:rPr>
          <w:rFonts w:ascii="Times New Roman" w:hAnsi="Times New Roman"/>
          <w:i/>
          <w:iCs/>
          <w:sz w:val="24"/>
          <w:szCs w:val="24"/>
          <w:lang w:val="en-US"/>
        </w:rPr>
        <w:t>Memoirs of Museum Victoria</w:t>
      </w:r>
      <w:r w:rsidRPr="001E5FC4">
        <w:rPr>
          <w:rFonts w:ascii="Times New Roman" w:hAnsi="Times New Roman"/>
          <w:sz w:val="24"/>
          <w:szCs w:val="24"/>
          <w:lang w:val="en-US"/>
        </w:rPr>
        <w:t xml:space="preserve"> 74: 379–390.</w:t>
      </w:r>
    </w:p>
    <w:p w14:paraId="11F99578" w14:textId="320FF727" w:rsidR="0061699B" w:rsidRDefault="0061699B" w:rsidP="00C64890">
      <w:pPr>
        <w:pStyle w:val="NoSpacing"/>
        <w:spacing w:line="480" w:lineRule="auto"/>
        <w:ind w:left="720" w:hanging="720"/>
        <w:jc w:val="both"/>
        <w:rPr>
          <w:rFonts w:ascii="Times New Roman" w:hAnsi="Times New Roman"/>
          <w:sz w:val="24"/>
          <w:szCs w:val="24"/>
        </w:rPr>
      </w:pPr>
      <w:r w:rsidRPr="001B37E1">
        <w:rPr>
          <w:rFonts w:ascii="Times New Roman" w:hAnsi="Times New Roman"/>
          <w:sz w:val="24"/>
          <w:szCs w:val="24"/>
        </w:rPr>
        <w:t>Cailliet G.M., Musick J.A., Simfendorfer C.A. &amp; Stevens J.D.(2005). Ecology and Life History Characteristics of Chondrichthyan Fish. Chapter 3. Sharks, Rays and Chimaeras: In The Status of the Chondrichthyan Fishes (</w:t>
      </w:r>
      <w:r w:rsidRPr="00F7163F">
        <w:rPr>
          <w:rFonts w:ascii="Times New Roman" w:hAnsi="Times New Roman"/>
          <w:i/>
          <w:iCs/>
          <w:sz w:val="24"/>
          <w:szCs w:val="24"/>
        </w:rPr>
        <w:t>Edit</w:t>
      </w:r>
      <w:r>
        <w:rPr>
          <w:rFonts w:ascii="Times New Roman" w:hAnsi="Times New Roman"/>
          <w:sz w:val="24"/>
          <w:szCs w:val="24"/>
          <w:lang w:val="en-US"/>
        </w:rPr>
        <w:t>)</w:t>
      </w:r>
      <w:r w:rsidRPr="001B37E1">
        <w:rPr>
          <w:rFonts w:ascii="Times New Roman" w:hAnsi="Times New Roman"/>
          <w:sz w:val="24"/>
          <w:szCs w:val="24"/>
        </w:rPr>
        <w:t xml:space="preserve"> Fowler</w:t>
      </w:r>
      <w:r>
        <w:rPr>
          <w:rFonts w:ascii="Times New Roman" w:hAnsi="Times New Roman"/>
          <w:sz w:val="24"/>
          <w:szCs w:val="24"/>
          <w:lang w:val="en-US"/>
        </w:rPr>
        <w:t xml:space="preserve"> S.L.</w:t>
      </w:r>
      <w:r w:rsidRPr="001B37E1">
        <w:rPr>
          <w:rFonts w:ascii="Times New Roman" w:hAnsi="Times New Roman"/>
          <w:sz w:val="24"/>
          <w:szCs w:val="24"/>
        </w:rPr>
        <w:t xml:space="preserve">, </w:t>
      </w:r>
      <w:r>
        <w:rPr>
          <w:rFonts w:ascii="Times New Roman" w:hAnsi="Times New Roman"/>
          <w:sz w:val="24"/>
          <w:szCs w:val="24"/>
          <w:lang w:val="en-US"/>
        </w:rPr>
        <w:t xml:space="preserve">Cavanagh R.D., </w:t>
      </w:r>
      <w:r w:rsidRPr="001B37E1">
        <w:rPr>
          <w:rFonts w:ascii="Times New Roman" w:hAnsi="Times New Roman"/>
          <w:sz w:val="24"/>
          <w:szCs w:val="24"/>
        </w:rPr>
        <w:t>Camhi</w:t>
      </w:r>
      <w:r>
        <w:rPr>
          <w:rFonts w:ascii="Times New Roman" w:hAnsi="Times New Roman"/>
          <w:sz w:val="24"/>
          <w:szCs w:val="24"/>
          <w:lang w:val="en-US"/>
        </w:rPr>
        <w:t xml:space="preserve"> M.</w:t>
      </w:r>
      <w:r w:rsidRPr="001B37E1">
        <w:rPr>
          <w:rFonts w:ascii="Times New Roman" w:hAnsi="Times New Roman"/>
          <w:sz w:val="24"/>
          <w:szCs w:val="24"/>
        </w:rPr>
        <w:t>, Burgess</w:t>
      </w:r>
      <w:r>
        <w:rPr>
          <w:rFonts w:ascii="Times New Roman" w:hAnsi="Times New Roman"/>
          <w:sz w:val="24"/>
          <w:szCs w:val="24"/>
          <w:lang w:val="en-US"/>
        </w:rPr>
        <w:t xml:space="preserve"> G.H.</w:t>
      </w:r>
      <w:r w:rsidRPr="001B37E1">
        <w:rPr>
          <w:rFonts w:ascii="Times New Roman" w:hAnsi="Times New Roman"/>
          <w:sz w:val="24"/>
          <w:szCs w:val="24"/>
        </w:rPr>
        <w:t>, Cailliet</w:t>
      </w:r>
      <w:r>
        <w:rPr>
          <w:rFonts w:ascii="Times New Roman" w:hAnsi="Times New Roman"/>
          <w:sz w:val="24"/>
          <w:szCs w:val="24"/>
          <w:lang w:val="en-US"/>
        </w:rPr>
        <w:t xml:space="preserve"> G.M.</w:t>
      </w:r>
      <w:r w:rsidRPr="001B37E1">
        <w:rPr>
          <w:rFonts w:ascii="Times New Roman" w:hAnsi="Times New Roman"/>
          <w:sz w:val="24"/>
          <w:szCs w:val="24"/>
        </w:rPr>
        <w:t>, Fordham</w:t>
      </w:r>
      <w:r>
        <w:rPr>
          <w:rFonts w:ascii="Times New Roman" w:hAnsi="Times New Roman"/>
          <w:sz w:val="24"/>
          <w:szCs w:val="24"/>
          <w:lang w:val="en-US"/>
        </w:rPr>
        <w:t xml:space="preserve"> S.V.</w:t>
      </w:r>
      <w:r w:rsidRPr="001B37E1">
        <w:rPr>
          <w:rFonts w:ascii="Times New Roman" w:hAnsi="Times New Roman"/>
          <w:sz w:val="24"/>
          <w:szCs w:val="24"/>
        </w:rPr>
        <w:t>, Simpfendorfer</w:t>
      </w:r>
      <w:r>
        <w:rPr>
          <w:rFonts w:ascii="Times New Roman" w:hAnsi="Times New Roman"/>
          <w:sz w:val="24"/>
          <w:szCs w:val="24"/>
          <w:lang w:val="en-US"/>
        </w:rPr>
        <w:t xml:space="preserve"> C.A.</w:t>
      </w:r>
      <w:r w:rsidRPr="001B37E1">
        <w:rPr>
          <w:rFonts w:ascii="Times New Roman" w:hAnsi="Times New Roman"/>
          <w:sz w:val="24"/>
          <w:szCs w:val="24"/>
        </w:rPr>
        <w:t xml:space="preserve"> and Musick</w:t>
      </w:r>
      <w:r>
        <w:rPr>
          <w:rFonts w:ascii="Times New Roman" w:hAnsi="Times New Roman"/>
          <w:sz w:val="24"/>
          <w:szCs w:val="24"/>
          <w:lang w:val="en-US"/>
        </w:rPr>
        <w:t xml:space="preserve"> J.A.</w:t>
      </w:r>
      <w:r w:rsidRPr="001B37E1">
        <w:rPr>
          <w:rFonts w:ascii="Times New Roman" w:hAnsi="Times New Roman"/>
          <w:sz w:val="24"/>
          <w:szCs w:val="24"/>
        </w:rPr>
        <w:t>. IUCN – The World Conservation Union. 461 pp</w:t>
      </w:r>
    </w:p>
    <w:p w14:paraId="641B130C" w14:textId="43C86523" w:rsidR="00A42C52" w:rsidRDefault="00A42C52" w:rsidP="00A42C52">
      <w:pPr>
        <w:pStyle w:val="NoSpacing"/>
        <w:spacing w:line="480" w:lineRule="auto"/>
        <w:ind w:left="720" w:hanging="720"/>
        <w:jc w:val="both"/>
        <w:rPr>
          <w:rFonts w:ascii="Times New Roman" w:hAnsi="Times New Roman"/>
          <w:sz w:val="24"/>
          <w:szCs w:val="24"/>
          <w:highlight w:val="yellow"/>
        </w:rPr>
      </w:pPr>
      <w:r w:rsidRPr="00A42C52">
        <w:rPr>
          <w:rFonts w:ascii="Times New Roman" w:hAnsi="Times New Roman"/>
          <w:sz w:val="24"/>
          <w:szCs w:val="24"/>
        </w:rPr>
        <w:t>Carpenter, K.E., &amp; Niem, V.H. (1998). The Living Marine Resources of the Western Central Pacific.Vol. 2.Cephalopods, Crustaceans, Holothurians and Sharks. FAO Species Identification Guide for Fishery</w:t>
      </w:r>
      <w:r>
        <w:rPr>
          <w:rFonts w:ascii="Times New Roman" w:hAnsi="Times New Roman"/>
          <w:sz w:val="24"/>
          <w:szCs w:val="24"/>
          <w:lang w:val="en-US"/>
        </w:rPr>
        <w:t xml:space="preserve"> </w:t>
      </w:r>
      <w:r w:rsidRPr="00A42C52">
        <w:rPr>
          <w:rFonts w:ascii="Times New Roman" w:hAnsi="Times New Roman"/>
          <w:sz w:val="24"/>
          <w:szCs w:val="24"/>
        </w:rPr>
        <w:t>Purposes. Rome</w:t>
      </w:r>
    </w:p>
    <w:p w14:paraId="2EE7C50E" w14:textId="49042213" w:rsidR="0061699B" w:rsidRDefault="0061699B" w:rsidP="009B3249">
      <w:pPr>
        <w:pStyle w:val="NoSpacing"/>
        <w:spacing w:line="480" w:lineRule="auto"/>
        <w:ind w:left="720" w:hanging="720"/>
        <w:jc w:val="both"/>
        <w:rPr>
          <w:rFonts w:ascii="Times New Roman" w:hAnsi="Times New Roman"/>
          <w:sz w:val="24"/>
          <w:szCs w:val="24"/>
        </w:rPr>
      </w:pPr>
      <w:r w:rsidRPr="007553BE">
        <w:rPr>
          <w:rFonts w:ascii="Times New Roman" w:hAnsi="Times New Roman"/>
          <w:sz w:val="24"/>
          <w:szCs w:val="24"/>
        </w:rPr>
        <w:t>Clarke</w:t>
      </w:r>
      <w:r>
        <w:rPr>
          <w:rFonts w:ascii="Times New Roman" w:hAnsi="Times New Roman"/>
          <w:sz w:val="24"/>
          <w:szCs w:val="24"/>
          <w:lang w:val="en-US"/>
        </w:rPr>
        <w:t xml:space="preserve"> T.M.</w:t>
      </w:r>
      <w:r w:rsidRPr="007553BE">
        <w:rPr>
          <w:rFonts w:ascii="Times New Roman" w:hAnsi="Times New Roman"/>
          <w:sz w:val="24"/>
          <w:szCs w:val="24"/>
        </w:rPr>
        <w:t>, Espinoza</w:t>
      </w:r>
      <w:r>
        <w:rPr>
          <w:rFonts w:ascii="Times New Roman" w:hAnsi="Times New Roman"/>
          <w:sz w:val="24"/>
          <w:szCs w:val="24"/>
          <w:lang w:val="en-US"/>
        </w:rPr>
        <w:t xml:space="preserve"> M., </w:t>
      </w:r>
      <w:r w:rsidRPr="007553BE">
        <w:rPr>
          <w:rFonts w:ascii="Times New Roman" w:hAnsi="Times New Roman"/>
          <w:sz w:val="24"/>
          <w:szCs w:val="24"/>
        </w:rPr>
        <w:t>Ahrens</w:t>
      </w:r>
      <w:r>
        <w:rPr>
          <w:rFonts w:ascii="Times New Roman" w:hAnsi="Times New Roman"/>
          <w:sz w:val="24"/>
          <w:szCs w:val="24"/>
          <w:lang w:val="en-US"/>
        </w:rPr>
        <w:t xml:space="preserve"> R. &amp;</w:t>
      </w:r>
      <w:r w:rsidRPr="007553BE">
        <w:rPr>
          <w:rFonts w:ascii="Times New Roman" w:hAnsi="Times New Roman"/>
          <w:sz w:val="24"/>
          <w:szCs w:val="24"/>
        </w:rPr>
        <w:t xml:space="preserve"> Wehrtmann</w:t>
      </w:r>
      <w:r>
        <w:rPr>
          <w:rFonts w:ascii="Times New Roman" w:hAnsi="Times New Roman"/>
          <w:sz w:val="24"/>
          <w:szCs w:val="24"/>
          <w:lang w:val="en-US"/>
        </w:rPr>
        <w:t xml:space="preserve"> I.S. (2016). </w:t>
      </w:r>
      <w:r w:rsidRPr="007553BE">
        <w:rPr>
          <w:rFonts w:ascii="Times New Roman" w:hAnsi="Times New Roman"/>
          <w:sz w:val="24"/>
          <w:szCs w:val="24"/>
        </w:rPr>
        <w:t>Elasmobranch bycatch associated with the shrimp trawl fishery off the Pacific coast of Costa Rica, Central America</w:t>
      </w:r>
      <w:r>
        <w:rPr>
          <w:rFonts w:ascii="Times New Roman" w:hAnsi="Times New Roman"/>
          <w:sz w:val="24"/>
          <w:szCs w:val="24"/>
          <w:lang w:val="en-US"/>
        </w:rPr>
        <w:t xml:space="preserve">. </w:t>
      </w:r>
      <w:r w:rsidRPr="007553BE">
        <w:rPr>
          <w:rFonts w:ascii="Times New Roman" w:hAnsi="Times New Roman"/>
          <w:sz w:val="24"/>
          <w:szCs w:val="24"/>
        </w:rPr>
        <w:t xml:space="preserve"> </w:t>
      </w:r>
      <w:r w:rsidRPr="00640345">
        <w:rPr>
          <w:rFonts w:ascii="Times New Roman" w:hAnsi="Times New Roman"/>
          <w:i/>
          <w:iCs/>
          <w:sz w:val="24"/>
          <w:szCs w:val="24"/>
        </w:rPr>
        <w:t>Fishery Bulletin</w:t>
      </w:r>
      <w:r w:rsidRPr="007553BE">
        <w:rPr>
          <w:rFonts w:ascii="Times New Roman" w:hAnsi="Times New Roman"/>
          <w:sz w:val="24"/>
          <w:szCs w:val="24"/>
        </w:rPr>
        <w:t xml:space="preserve"> 114(1).</w:t>
      </w:r>
      <w:r>
        <w:rPr>
          <w:rFonts w:ascii="Times New Roman" w:hAnsi="Times New Roman"/>
          <w:sz w:val="24"/>
          <w:szCs w:val="24"/>
          <w:lang w:val="en-US"/>
        </w:rPr>
        <w:t xml:space="preserve"> </w:t>
      </w:r>
      <w:r w:rsidRPr="007553BE">
        <w:rPr>
          <w:rFonts w:ascii="Times New Roman" w:hAnsi="Times New Roman"/>
          <w:sz w:val="24"/>
          <w:szCs w:val="24"/>
        </w:rPr>
        <w:t xml:space="preserve">NOAA National Marine Fisheries Service. </w:t>
      </w:r>
      <w:r>
        <w:rPr>
          <w:rFonts w:ascii="Times New Roman" w:hAnsi="Times New Roman"/>
          <w:sz w:val="24"/>
          <w:szCs w:val="24"/>
          <w:lang w:val="en-US"/>
        </w:rPr>
        <w:t>p</w:t>
      </w:r>
      <w:r w:rsidRPr="007553BE">
        <w:rPr>
          <w:rFonts w:ascii="Times New Roman" w:hAnsi="Times New Roman"/>
          <w:sz w:val="24"/>
          <w:szCs w:val="24"/>
        </w:rPr>
        <w:t xml:space="preserve"> 1-17.</w:t>
      </w:r>
      <w:r w:rsidRPr="002D462F">
        <w:rPr>
          <w:rFonts w:ascii="Times New Roman" w:hAnsi="Times New Roman"/>
          <w:sz w:val="24"/>
          <w:szCs w:val="24"/>
        </w:rPr>
        <w:t xml:space="preserve"> </w:t>
      </w:r>
      <w:r w:rsidRPr="007553BE">
        <w:rPr>
          <w:rFonts w:ascii="Times New Roman" w:hAnsi="Times New Roman"/>
          <w:sz w:val="24"/>
          <w:szCs w:val="24"/>
        </w:rPr>
        <w:t>DOI: 10.7755/FB.114.1.1.</w:t>
      </w:r>
    </w:p>
    <w:p w14:paraId="29836BFC" w14:textId="45E6DFF6" w:rsidR="00623EBD" w:rsidRDefault="00623EBD" w:rsidP="00623EBD">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Dermawan, A., 2015. Rencana Aksi Nasional Konservasi dan Pengelolaan Hiu dan Pari. Dir</w:t>
      </w:r>
      <w:r w:rsidR="00391E28">
        <w:rPr>
          <w:rFonts w:ascii="Times New Roman" w:hAnsi="Times New Roman"/>
          <w:sz w:val="24"/>
          <w:szCs w:val="24"/>
          <w:lang w:val="en-US"/>
        </w:rPr>
        <w:t>e</w:t>
      </w:r>
      <w:r w:rsidRPr="001E5FC4">
        <w:rPr>
          <w:rFonts w:ascii="Times New Roman" w:hAnsi="Times New Roman"/>
          <w:sz w:val="24"/>
          <w:szCs w:val="24"/>
          <w:lang w:val="en-US"/>
        </w:rPr>
        <w:t>ktorat Konservasi dan Keanekaragaman Hayati Laut, KKP.</w:t>
      </w:r>
    </w:p>
    <w:p w14:paraId="19587A68" w14:textId="41F24519" w:rsidR="00881BDD" w:rsidRPr="001E5FC4" w:rsidRDefault="00881BDD" w:rsidP="004A6C66">
      <w:pPr>
        <w:pStyle w:val="NoSpacing"/>
        <w:spacing w:line="480" w:lineRule="auto"/>
        <w:ind w:left="720" w:hanging="720"/>
        <w:jc w:val="both"/>
        <w:rPr>
          <w:rFonts w:ascii="Times New Roman" w:hAnsi="Times New Roman"/>
          <w:sz w:val="24"/>
          <w:szCs w:val="24"/>
          <w:lang w:val="en-US"/>
        </w:rPr>
      </w:pPr>
      <w:r w:rsidRPr="00881BDD">
        <w:rPr>
          <w:rFonts w:ascii="Times New Roman" w:hAnsi="Times New Roman"/>
          <w:sz w:val="24"/>
          <w:szCs w:val="24"/>
          <w:lang w:val="en-US"/>
        </w:rPr>
        <w:t>Elston</w:t>
      </w:r>
      <w:r w:rsidR="004A6C66">
        <w:rPr>
          <w:rFonts w:ascii="Times New Roman" w:hAnsi="Times New Roman"/>
          <w:sz w:val="24"/>
          <w:szCs w:val="24"/>
          <w:lang w:val="en-US"/>
        </w:rPr>
        <w:t>, C.,</w:t>
      </w:r>
      <w:r w:rsidRPr="00881BDD">
        <w:rPr>
          <w:rFonts w:ascii="Times New Roman" w:hAnsi="Times New Roman"/>
          <w:sz w:val="24"/>
          <w:szCs w:val="24"/>
          <w:lang w:val="en-US"/>
        </w:rPr>
        <w:t xml:space="preserve"> Cowley</w:t>
      </w:r>
      <w:r w:rsidR="004A6C66">
        <w:rPr>
          <w:rFonts w:ascii="Times New Roman" w:hAnsi="Times New Roman"/>
          <w:sz w:val="24"/>
          <w:szCs w:val="24"/>
          <w:lang w:val="en-US"/>
        </w:rPr>
        <w:t xml:space="preserve">, P.D., </w:t>
      </w:r>
      <w:r w:rsidRPr="00881BDD">
        <w:rPr>
          <w:rFonts w:ascii="Times New Roman" w:hAnsi="Times New Roman"/>
          <w:sz w:val="24"/>
          <w:szCs w:val="24"/>
          <w:lang w:val="en-US"/>
        </w:rPr>
        <w:t>von Brandis</w:t>
      </w:r>
      <w:r w:rsidR="004A6C66">
        <w:rPr>
          <w:rFonts w:ascii="Times New Roman" w:hAnsi="Times New Roman"/>
          <w:sz w:val="24"/>
          <w:szCs w:val="24"/>
          <w:lang w:val="en-US"/>
        </w:rPr>
        <w:t xml:space="preserve">, R.G. &amp; </w:t>
      </w:r>
      <w:r w:rsidRPr="00881BDD">
        <w:rPr>
          <w:rFonts w:ascii="Times New Roman" w:hAnsi="Times New Roman"/>
          <w:sz w:val="24"/>
          <w:szCs w:val="24"/>
          <w:lang w:val="en-US"/>
        </w:rPr>
        <w:t>Lea</w:t>
      </w:r>
      <w:r w:rsidR="004A6C66">
        <w:rPr>
          <w:rFonts w:ascii="Times New Roman" w:hAnsi="Times New Roman"/>
          <w:sz w:val="24"/>
          <w:szCs w:val="24"/>
          <w:lang w:val="en-US"/>
        </w:rPr>
        <w:t>, J.</w:t>
      </w:r>
      <w:r>
        <w:rPr>
          <w:rFonts w:ascii="Times New Roman" w:hAnsi="Times New Roman"/>
          <w:sz w:val="24"/>
          <w:szCs w:val="24"/>
          <w:lang w:val="en-US"/>
        </w:rPr>
        <w:t xml:space="preserve"> </w:t>
      </w:r>
      <w:r w:rsidR="004A6C66">
        <w:rPr>
          <w:rFonts w:ascii="Times New Roman" w:hAnsi="Times New Roman"/>
          <w:sz w:val="24"/>
          <w:szCs w:val="24"/>
          <w:lang w:val="en-US"/>
        </w:rPr>
        <w:t xml:space="preserve">(2022). </w:t>
      </w:r>
      <w:r w:rsidRPr="00881BDD">
        <w:rPr>
          <w:rFonts w:ascii="Times New Roman" w:hAnsi="Times New Roman"/>
          <w:sz w:val="24"/>
          <w:szCs w:val="24"/>
          <w:lang w:val="en-US"/>
        </w:rPr>
        <w:t>Stingray Habitat Use Is Dynamically Influenced by Temperature and Tides</w:t>
      </w:r>
      <w:r>
        <w:rPr>
          <w:rFonts w:ascii="Times New Roman" w:hAnsi="Times New Roman"/>
          <w:sz w:val="24"/>
          <w:szCs w:val="24"/>
          <w:lang w:val="en-US"/>
        </w:rPr>
        <w:t>.</w:t>
      </w:r>
      <w:r w:rsidRPr="00881BDD">
        <w:t xml:space="preserve"> </w:t>
      </w:r>
      <w:r w:rsidRPr="004A6C66">
        <w:rPr>
          <w:rFonts w:ascii="Times New Roman" w:hAnsi="Times New Roman"/>
          <w:i/>
          <w:iCs/>
          <w:sz w:val="24"/>
          <w:szCs w:val="24"/>
          <w:lang w:val="en-US"/>
        </w:rPr>
        <w:t>Front. Mar. Sci. 8</w:t>
      </w:r>
      <w:r w:rsidRPr="00881BDD">
        <w:rPr>
          <w:rFonts w:ascii="Times New Roman" w:hAnsi="Times New Roman"/>
          <w:sz w:val="24"/>
          <w:szCs w:val="24"/>
          <w:lang w:val="en-US"/>
        </w:rPr>
        <w:t>:754404.</w:t>
      </w:r>
      <w:r w:rsidRPr="00881BDD">
        <w:rPr>
          <w:rFonts w:ascii="Times New Roman" w:hAnsi="Times New Roman"/>
          <w:sz w:val="24"/>
          <w:szCs w:val="24"/>
          <w:lang w:val="en-US"/>
        </w:rPr>
        <w:cr/>
        <w:t xml:space="preserve">https://doi.org/10.3389/fmars.2021.754404 </w:t>
      </w:r>
    </w:p>
    <w:p w14:paraId="7C9FE5D4" w14:textId="57464E3E" w:rsidR="00623EBD" w:rsidRDefault="00623EBD" w:rsidP="00623EBD">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 xml:space="preserve">Fahmi, Adrim, M. &amp; Dharmadi. (2008). Kontribusi Ikan Pari (Elasmobranchii) pada Perikanan Cantrang di Laut Jawa. </w:t>
      </w:r>
      <w:r w:rsidRPr="00B623A6">
        <w:rPr>
          <w:rFonts w:ascii="Times New Roman" w:hAnsi="Times New Roman"/>
          <w:i/>
          <w:iCs/>
          <w:sz w:val="24"/>
          <w:szCs w:val="24"/>
          <w:lang w:val="en-US"/>
        </w:rPr>
        <w:t>J. Lit. Perikan. Ind</w:t>
      </w:r>
      <w:r w:rsidRPr="001E5FC4">
        <w:rPr>
          <w:rFonts w:ascii="Times New Roman" w:hAnsi="Times New Roman"/>
          <w:sz w:val="24"/>
          <w:szCs w:val="24"/>
          <w:lang w:val="en-US"/>
        </w:rPr>
        <w:t>. Vol.14 No.3: 295-301</w:t>
      </w:r>
    </w:p>
    <w:p w14:paraId="3F3487DA" w14:textId="25F86FC7" w:rsidR="00C530A7" w:rsidRDefault="00C530A7" w:rsidP="00623EBD">
      <w:pPr>
        <w:pStyle w:val="NoSpacing"/>
        <w:spacing w:line="480" w:lineRule="auto"/>
        <w:ind w:left="720" w:hanging="720"/>
        <w:jc w:val="both"/>
        <w:rPr>
          <w:rFonts w:ascii="Times New Roman" w:hAnsi="Times New Roman"/>
          <w:sz w:val="24"/>
          <w:szCs w:val="24"/>
          <w:lang w:val="en-US"/>
        </w:rPr>
      </w:pPr>
      <w:r w:rsidRPr="00C530A7">
        <w:rPr>
          <w:rFonts w:ascii="Times New Roman" w:hAnsi="Times New Roman"/>
          <w:sz w:val="24"/>
          <w:szCs w:val="24"/>
          <w:lang w:val="en-US"/>
        </w:rPr>
        <w:lastRenderedPageBreak/>
        <w:t xml:space="preserve">Graham K. </w:t>
      </w:r>
      <w:r w:rsidR="008C0609">
        <w:rPr>
          <w:rFonts w:ascii="Times New Roman" w:hAnsi="Times New Roman"/>
          <w:sz w:val="24"/>
          <w:szCs w:val="24"/>
          <w:lang w:val="en-US"/>
        </w:rPr>
        <w:t>(</w:t>
      </w:r>
      <w:r w:rsidRPr="00C530A7">
        <w:rPr>
          <w:rFonts w:ascii="Times New Roman" w:hAnsi="Times New Roman"/>
          <w:sz w:val="24"/>
          <w:szCs w:val="24"/>
          <w:lang w:val="en-US"/>
        </w:rPr>
        <w:t>2007</w:t>
      </w:r>
      <w:r w:rsidR="008C0609">
        <w:rPr>
          <w:rFonts w:ascii="Times New Roman" w:hAnsi="Times New Roman"/>
          <w:sz w:val="24"/>
          <w:szCs w:val="24"/>
          <w:lang w:val="en-US"/>
        </w:rPr>
        <w:t>)</w:t>
      </w:r>
      <w:r w:rsidRPr="00C530A7">
        <w:rPr>
          <w:rFonts w:ascii="Times New Roman" w:hAnsi="Times New Roman"/>
          <w:sz w:val="24"/>
          <w:szCs w:val="24"/>
          <w:lang w:val="en-US"/>
        </w:rPr>
        <w:t>. Sharks and Rays, p 174-188. In Description of Key Species Groups in the East Marine Region. Editors: Vicky Tzioumis &amp; Stephen Keable. Australian Museum p.255</w:t>
      </w:r>
    </w:p>
    <w:p w14:paraId="49968593" w14:textId="7186D7DF" w:rsidR="00233F04" w:rsidRDefault="00233F04" w:rsidP="00623EBD">
      <w:pPr>
        <w:pStyle w:val="NoSpacing"/>
        <w:spacing w:line="480" w:lineRule="auto"/>
        <w:ind w:left="720" w:hanging="720"/>
        <w:jc w:val="both"/>
        <w:rPr>
          <w:rFonts w:ascii="Times New Roman" w:hAnsi="Times New Roman"/>
          <w:sz w:val="24"/>
          <w:szCs w:val="24"/>
        </w:rPr>
      </w:pPr>
      <w:r w:rsidRPr="009B3249">
        <w:rPr>
          <w:rFonts w:ascii="Times New Roman" w:hAnsi="Times New Roman"/>
          <w:sz w:val="24"/>
          <w:szCs w:val="24"/>
        </w:rPr>
        <w:t>Gulland, J. A. (1983). Fish Stock Assessment. A Manual of Basic Methods (p. 233). Chicester: John Wiley and Sons</w:t>
      </w:r>
    </w:p>
    <w:p w14:paraId="5D146AB7" w14:textId="676084DA" w:rsidR="00F753B1" w:rsidRPr="009B3249" w:rsidRDefault="00F753B1" w:rsidP="00F753B1">
      <w:pPr>
        <w:pStyle w:val="NoSpacing"/>
        <w:spacing w:line="480" w:lineRule="auto"/>
        <w:ind w:left="720" w:hanging="720"/>
        <w:jc w:val="both"/>
        <w:rPr>
          <w:rFonts w:ascii="Times New Roman" w:hAnsi="Times New Roman"/>
          <w:sz w:val="24"/>
          <w:szCs w:val="24"/>
          <w:lang w:val="en-US"/>
        </w:rPr>
      </w:pPr>
      <w:r w:rsidRPr="00F753B1">
        <w:rPr>
          <w:rFonts w:ascii="Times New Roman" w:hAnsi="Times New Roman"/>
          <w:sz w:val="24"/>
          <w:szCs w:val="24"/>
          <w:lang w:val="en-US"/>
        </w:rPr>
        <w:t xml:space="preserve">Gloerfelt-Tarp, T., &amp; Kailola, P. </w:t>
      </w:r>
      <w:r w:rsidR="008C0609">
        <w:rPr>
          <w:rFonts w:ascii="Times New Roman" w:hAnsi="Times New Roman"/>
          <w:sz w:val="24"/>
          <w:szCs w:val="24"/>
          <w:lang w:val="en-US"/>
        </w:rPr>
        <w:t>(</w:t>
      </w:r>
      <w:r w:rsidRPr="00F753B1">
        <w:rPr>
          <w:rFonts w:ascii="Times New Roman" w:hAnsi="Times New Roman"/>
          <w:sz w:val="24"/>
          <w:szCs w:val="24"/>
          <w:lang w:val="en-US"/>
        </w:rPr>
        <w:t>1985</w:t>
      </w:r>
      <w:r w:rsidR="008C0609">
        <w:rPr>
          <w:rFonts w:ascii="Times New Roman" w:hAnsi="Times New Roman"/>
          <w:sz w:val="24"/>
          <w:szCs w:val="24"/>
          <w:lang w:val="en-US"/>
        </w:rPr>
        <w:t>)</w:t>
      </w:r>
      <w:r w:rsidRPr="00F753B1">
        <w:rPr>
          <w:rFonts w:ascii="Times New Roman" w:hAnsi="Times New Roman"/>
          <w:sz w:val="24"/>
          <w:szCs w:val="24"/>
          <w:lang w:val="en-US"/>
        </w:rPr>
        <w:t>. Pukat helaed Fishes of Southern Indonesia and Northwestern</w:t>
      </w:r>
      <w:r>
        <w:rPr>
          <w:rFonts w:ascii="Times New Roman" w:hAnsi="Times New Roman"/>
          <w:sz w:val="24"/>
          <w:szCs w:val="24"/>
          <w:lang w:val="en-US"/>
        </w:rPr>
        <w:t xml:space="preserve"> </w:t>
      </w:r>
      <w:r w:rsidRPr="00F753B1">
        <w:rPr>
          <w:rFonts w:ascii="Times New Roman" w:hAnsi="Times New Roman"/>
          <w:sz w:val="24"/>
          <w:szCs w:val="24"/>
          <w:lang w:val="en-US"/>
        </w:rPr>
        <w:t>Australia. ADAB/GTZ/DGF, Indonesia: xvi+406</w:t>
      </w:r>
    </w:p>
    <w:p w14:paraId="09C8A881" w14:textId="251C40A7" w:rsidR="005B4EFA" w:rsidRPr="001E5FC4" w:rsidRDefault="005B4EFA" w:rsidP="005B4EFA">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Hoisington, G. &amp; Lowe, C.G.</w:t>
      </w:r>
      <w:r>
        <w:rPr>
          <w:rFonts w:ascii="Times New Roman" w:hAnsi="Times New Roman"/>
          <w:sz w:val="24"/>
          <w:szCs w:val="24"/>
          <w:lang w:val="en-US"/>
        </w:rPr>
        <w:t xml:space="preserve"> </w:t>
      </w:r>
      <w:r w:rsidRPr="001E5FC4">
        <w:rPr>
          <w:rFonts w:ascii="Times New Roman" w:hAnsi="Times New Roman"/>
          <w:sz w:val="24"/>
          <w:szCs w:val="24"/>
          <w:lang w:val="en-US"/>
        </w:rPr>
        <w:t xml:space="preserve">(2005). Abundance and distribution of the round stingray, </w:t>
      </w:r>
      <w:r w:rsidRPr="00AE2072">
        <w:rPr>
          <w:rFonts w:ascii="Times New Roman" w:hAnsi="Times New Roman"/>
          <w:i/>
          <w:iCs/>
          <w:sz w:val="24"/>
          <w:szCs w:val="24"/>
          <w:lang w:val="en-US"/>
        </w:rPr>
        <w:t>Urobatis halleri</w:t>
      </w:r>
      <w:r w:rsidRPr="001E5FC4">
        <w:rPr>
          <w:rFonts w:ascii="Times New Roman" w:hAnsi="Times New Roman"/>
          <w:sz w:val="24"/>
          <w:szCs w:val="24"/>
          <w:lang w:val="en-US"/>
        </w:rPr>
        <w:t xml:space="preserve">, near a heated effluent outfall. </w:t>
      </w:r>
      <w:r w:rsidRPr="00640345">
        <w:rPr>
          <w:rFonts w:ascii="Times New Roman" w:hAnsi="Times New Roman"/>
          <w:i/>
          <w:iCs/>
          <w:sz w:val="24"/>
          <w:szCs w:val="24"/>
          <w:lang w:val="en-US"/>
        </w:rPr>
        <w:t>Mar. Environ Res.60</w:t>
      </w:r>
      <w:r w:rsidRPr="001E5FC4">
        <w:rPr>
          <w:rFonts w:ascii="Times New Roman" w:hAnsi="Times New Roman"/>
          <w:sz w:val="24"/>
          <w:szCs w:val="24"/>
          <w:lang w:val="en-US"/>
        </w:rPr>
        <w:t xml:space="preserve"> (4):437-453. DOI:10.1016/j.marenvres.2005.01.003.</w:t>
      </w:r>
      <w:r w:rsidRPr="00AE2072">
        <w:rPr>
          <w:rFonts w:ascii="Times New Roman" w:hAnsi="Times New Roman"/>
          <w:sz w:val="24"/>
          <w:szCs w:val="24"/>
          <w:lang w:val="en-US"/>
        </w:rPr>
        <w:t xml:space="preserve"> </w:t>
      </w:r>
    </w:p>
    <w:p w14:paraId="449A6E85" w14:textId="77777777" w:rsidR="00B97301" w:rsidRPr="009B3249" w:rsidRDefault="00B97301" w:rsidP="009B3249">
      <w:pPr>
        <w:spacing w:line="480" w:lineRule="auto"/>
        <w:ind w:left="720" w:hanging="720"/>
        <w:jc w:val="both"/>
        <w:rPr>
          <w:rFonts w:ascii="Times New Roman" w:hAnsi="Times New Roman" w:cs="Times New Roman"/>
          <w:color w:val="333333"/>
          <w:sz w:val="24"/>
          <w:szCs w:val="24"/>
          <w:shd w:val="clear" w:color="auto" w:fill="FFFFFF"/>
        </w:rPr>
      </w:pPr>
      <w:r w:rsidRPr="009B3249">
        <w:rPr>
          <w:rFonts w:ascii="Times New Roman" w:hAnsi="Times New Roman" w:cs="Times New Roman"/>
          <w:color w:val="333333"/>
          <w:sz w:val="24"/>
          <w:szCs w:val="24"/>
          <w:shd w:val="clear" w:color="auto" w:fill="FFFFFF"/>
        </w:rPr>
        <w:t>Ilham, H. (2021). Status Perdagangan Produk Sirip Pari ((guitarfishes and wedgefishes) di Wilayah Timur Indonesia. Loka Pengelolaan Sumberdaya Pesisir dan Laut. Direktorat Jenderal Pengelolaan Ruang Laut. Sorong</w:t>
      </w:r>
    </w:p>
    <w:p w14:paraId="7C6718B7" w14:textId="2006A139" w:rsidR="005B4EFA" w:rsidRPr="001E5FC4" w:rsidRDefault="005B4EFA" w:rsidP="005B4EFA">
      <w:pPr>
        <w:pStyle w:val="NoSpacing"/>
        <w:spacing w:line="480" w:lineRule="auto"/>
        <w:jc w:val="both"/>
        <w:rPr>
          <w:rFonts w:ascii="Times New Roman" w:hAnsi="Times New Roman"/>
          <w:sz w:val="24"/>
          <w:szCs w:val="24"/>
          <w:lang w:val="en-US"/>
        </w:rPr>
      </w:pPr>
      <w:r w:rsidRPr="00161189">
        <w:rPr>
          <w:rFonts w:ascii="Times New Roman" w:hAnsi="Times New Roman"/>
          <w:sz w:val="24"/>
          <w:szCs w:val="24"/>
          <w:lang w:val="en-US"/>
        </w:rPr>
        <w:t>Iqbal, M.,</w:t>
      </w:r>
      <w:r w:rsidRPr="001E5FC4">
        <w:rPr>
          <w:rFonts w:ascii="Times New Roman" w:hAnsi="Times New Roman"/>
          <w:sz w:val="24"/>
          <w:szCs w:val="24"/>
          <w:lang w:val="en-US"/>
        </w:rPr>
        <w:t xml:space="preserve"> Yustian, I. &amp; Zulkifli, H. (2018). The valid Species and Distribution of Stingrays </w:t>
      </w:r>
    </w:p>
    <w:p w14:paraId="1A2C1D1E" w14:textId="77777777" w:rsidR="005B4EFA" w:rsidRPr="00591F86" w:rsidRDefault="005B4EFA" w:rsidP="005B4EFA">
      <w:pPr>
        <w:pStyle w:val="NoSpacing"/>
        <w:spacing w:line="480" w:lineRule="auto"/>
        <w:ind w:left="720"/>
        <w:jc w:val="both"/>
        <w:rPr>
          <w:rFonts w:ascii="Times New Roman" w:hAnsi="Times New Roman"/>
          <w:sz w:val="24"/>
          <w:szCs w:val="24"/>
          <w:lang w:val="en-US"/>
        </w:rPr>
      </w:pPr>
      <w:r w:rsidRPr="001E5FC4">
        <w:rPr>
          <w:rFonts w:ascii="Times New Roman" w:hAnsi="Times New Roman"/>
          <w:sz w:val="24"/>
          <w:szCs w:val="24"/>
          <w:lang w:val="en-US"/>
        </w:rPr>
        <w:t xml:space="preserve">(Myliobatiformes: Dasyatidae) in South Sumatran waters, Indonesia. Biovalenta: </w:t>
      </w:r>
      <w:r w:rsidRPr="00B623A6">
        <w:rPr>
          <w:rFonts w:ascii="Times New Roman" w:hAnsi="Times New Roman"/>
          <w:i/>
          <w:iCs/>
          <w:sz w:val="24"/>
          <w:szCs w:val="24"/>
          <w:lang w:val="en-US"/>
        </w:rPr>
        <w:t>Biological Research Journal</w:t>
      </w:r>
      <w:r w:rsidRPr="001E5FC4">
        <w:rPr>
          <w:rFonts w:ascii="Times New Roman" w:hAnsi="Times New Roman"/>
          <w:sz w:val="24"/>
          <w:szCs w:val="24"/>
          <w:lang w:val="en-US"/>
        </w:rPr>
        <w:t>. Vol.4 No.1. p7</w:t>
      </w:r>
    </w:p>
    <w:p w14:paraId="32A2EDED" w14:textId="091508B6" w:rsidR="003133EB" w:rsidRPr="00F90B3C" w:rsidRDefault="003133EB" w:rsidP="00D23FF5">
      <w:pPr>
        <w:pStyle w:val="NoSpacing"/>
        <w:spacing w:line="480" w:lineRule="auto"/>
        <w:ind w:left="720" w:hanging="720"/>
        <w:jc w:val="both"/>
        <w:rPr>
          <w:rFonts w:ascii="Times New Roman" w:hAnsi="Times New Roman"/>
          <w:sz w:val="24"/>
          <w:szCs w:val="24"/>
          <w:lang w:val="en-US"/>
        </w:rPr>
      </w:pPr>
      <w:r w:rsidRPr="00706A1F">
        <w:rPr>
          <w:rFonts w:ascii="Times New Roman" w:hAnsi="Times New Roman"/>
          <w:sz w:val="24"/>
          <w:szCs w:val="24"/>
        </w:rPr>
        <w:t xml:space="preserve">KKP </w:t>
      </w:r>
      <w:r w:rsidR="00706A1F">
        <w:rPr>
          <w:rFonts w:ascii="Times New Roman" w:hAnsi="Times New Roman"/>
          <w:sz w:val="24"/>
          <w:szCs w:val="24"/>
          <w:lang w:val="en-US"/>
        </w:rPr>
        <w:t xml:space="preserve">. </w:t>
      </w:r>
      <w:r w:rsidRPr="00706A1F">
        <w:rPr>
          <w:rFonts w:ascii="Times New Roman" w:hAnsi="Times New Roman"/>
          <w:sz w:val="24"/>
          <w:szCs w:val="24"/>
        </w:rPr>
        <w:t>(2020)</w:t>
      </w:r>
      <w:r w:rsidR="00F90B3C" w:rsidRPr="00706A1F">
        <w:rPr>
          <w:rFonts w:ascii="Times New Roman" w:hAnsi="Times New Roman"/>
          <w:sz w:val="24"/>
          <w:szCs w:val="24"/>
          <w:lang w:val="en-US"/>
        </w:rPr>
        <w:t>.</w:t>
      </w:r>
      <w:r w:rsidR="00706A1F">
        <w:rPr>
          <w:rFonts w:ascii="Times New Roman" w:hAnsi="Times New Roman"/>
          <w:sz w:val="24"/>
          <w:szCs w:val="24"/>
          <w:lang w:val="en-US"/>
        </w:rPr>
        <w:t xml:space="preserve"> Data Statistik Produksi Perikanan. Kemterian Kelautan dan Perikanan</w:t>
      </w:r>
    </w:p>
    <w:p w14:paraId="01F59F31" w14:textId="43734A62" w:rsidR="001E5FC4" w:rsidRDefault="001E5FC4" w:rsidP="00D23FF5">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 xml:space="preserve">Kumar, R.K.R., Vennila, R., Damotharan, P., Kanchana, S., Arumugam, M. &amp; Balasubramanian, T. (2010). Abundance of stingrays in parangipettai coast and the importance of exploring properties of their venom. </w:t>
      </w:r>
      <w:r w:rsidRPr="00B623A6">
        <w:rPr>
          <w:rFonts w:ascii="Times New Roman" w:hAnsi="Times New Roman"/>
          <w:i/>
          <w:iCs/>
          <w:sz w:val="24"/>
          <w:szCs w:val="24"/>
          <w:lang w:val="en-US"/>
        </w:rPr>
        <w:t xml:space="preserve">International Journal of Recent Scientific Research </w:t>
      </w:r>
      <w:r w:rsidRPr="001E5FC4">
        <w:rPr>
          <w:rFonts w:ascii="Times New Roman" w:hAnsi="Times New Roman"/>
          <w:sz w:val="24"/>
          <w:szCs w:val="24"/>
          <w:lang w:val="en-US"/>
        </w:rPr>
        <w:t>: Vol. 5, pp.140-145</w:t>
      </w:r>
    </w:p>
    <w:p w14:paraId="38F96586" w14:textId="30DE7553" w:rsidR="007D3346" w:rsidRPr="008247FE" w:rsidRDefault="007D3346" w:rsidP="008247FE">
      <w:pPr>
        <w:pStyle w:val="NoSpacing"/>
        <w:spacing w:line="480" w:lineRule="auto"/>
        <w:ind w:left="720" w:hanging="720"/>
        <w:rPr>
          <w:rFonts w:ascii="Times New Roman" w:hAnsi="Times New Roman"/>
          <w:sz w:val="24"/>
          <w:szCs w:val="24"/>
          <w:lang w:val="en-US"/>
        </w:rPr>
      </w:pPr>
      <w:r w:rsidRPr="008247FE">
        <w:rPr>
          <w:rFonts w:ascii="Times New Roman" w:hAnsi="Times New Roman"/>
          <w:sz w:val="24"/>
          <w:szCs w:val="24"/>
          <w:lang w:val="en-US"/>
        </w:rPr>
        <w:t>Last</w:t>
      </w:r>
      <w:r w:rsidR="00DE2F6D" w:rsidRPr="008247FE">
        <w:rPr>
          <w:rFonts w:ascii="Times New Roman" w:hAnsi="Times New Roman"/>
          <w:sz w:val="24"/>
          <w:szCs w:val="24"/>
          <w:lang w:val="en-US"/>
        </w:rPr>
        <w:t xml:space="preserve">, P.R. &amp; </w:t>
      </w:r>
      <w:r w:rsidRPr="008247FE">
        <w:rPr>
          <w:rFonts w:ascii="Times New Roman" w:hAnsi="Times New Roman"/>
          <w:sz w:val="24"/>
          <w:szCs w:val="24"/>
          <w:lang w:val="en-US"/>
        </w:rPr>
        <w:t>Compagno</w:t>
      </w:r>
      <w:r w:rsidR="00DE2F6D" w:rsidRPr="008247FE">
        <w:rPr>
          <w:rFonts w:ascii="Times New Roman" w:hAnsi="Times New Roman"/>
          <w:sz w:val="24"/>
          <w:szCs w:val="24"/>
          <w:lang w:val="en-US"/>
        </w:rPr>
        <w:t>, L.J.V. (2002). Review of the Biodiversity of Rays in the</w:t>
      </w:r>
      <w:r w:rsidR="008247FE">
        <w:rPr>
          <w:rFonts w:ascii="Times New Roman" w:hAnsi="Times New Roman"/>
          <w:sz w:val="24"/>
          <w:szCs w:val="24"/>
          <w:lang w:val="en-US"/>
        </w:rPr>
        <w:t xml:space="preserve"> </w:t>
      </w:r>
      <w:r w:rsidR="00DE2F6D" w:rsidRPr="008247FE">
        <w:rPr>
          <w:rFonts w:ascii="Times New Roman" w:hAnsi="Times New Roman"/>
          <w:sz w:val="24"/>
          <w:szCs w:val="24"/>
          <w:lang w:val="en-US"/>
        </w:rPr>
        <w:t xml:space="preserve">South China Sea and Adjacent Areas. In </w:t>
      </w:r>
      <w:r w:rsidR="004D0743" w:rsidRPr="008247FE">
        <w:rPr>
          <w:rFonts w:ascii="Times New Roman" w:hAnsi="Times New Roman"/>
          <w:sz w:val="24"/>
          <w:szCs w:val="24"/>
          <w:lang w:val="en-US"/>
        </w:rPr>
        <w:t>Elasmobranch</w:t>
      </w:r>
      <w:r w:rsidR="00DE2F6D" w:rsidRPr="008247FE">
        <w:rPr>
          <w:rFonts w:ascii="Times New Roman" w:hAnsi="Times New Roman"/>
          <w:sz w:val="24"/>
          <w:szCs w:val="24"/>
          <w:lang w:val="en-US"/>
        </w:rPr>
        <w:t xml:space="preserve"> </w:t>
      </w:r>
      <w:r w:rsidR="004D0743" w:rsidRPr="008247FE">
        <w:rPr>
          <w:rFonts w:ascii="Times New Roman" w:hAnsi="Times New Roman"/>
          <w:sz w:val="24"/>
          <w:szCs w:val="24"/>
          <w:lang w:val="en-US"/>
        </w:rPr>
        <w:t>Biodiversity, Conservation</w:t>
      </w:r>
      <w:r w:rsidR="00DE2F6D" w:rsidRPr="008247FE">
        <w:rPr>
          <w:rFonts w:ascii="Times New Roman" w:hAnsi="Times New Roman"/>
          <w:sz w:val="24"/>
          <w:szCs w:val="24"/>
          <w:lang w:val="en-US"/>
        </w:rPr>
        <w:t xml:space="preserve"> </w:t>
      </w:r>
      <w:r w:rsidR="004D0743" w:rsidRPr="008247FE">
        <w:rPr>
          <w:rFonts w:ascii="Times New Roman" w:hAnsi="Times New Roman"/>
          <w:sz w:val="24"/>
          <w:szCs w:val="24"/>
          <w:lang w:val="en-US"/>
        </w:rPr>
        <w:t>and Management</w:t>
      </w:r>
      <w:r w:rsidR="00DE2F6D" w:rsidRPr="008247FE">
        <w:rPr>
          <w:rFonts w:ascii="Times New Roman" w:hAnsi="Times New Roman"/>
          <w:sz w:val="24"/>
          <w:szCs w:val="24"/>
          <w:lang w:val="en-US"/>
        </w:rPr>
        <w:t xml:space="preserve"> (Edited) </w:t>
      </w:r>
      <w:r w:rsidR="004D0743" w:rsidRPr="008247FE">
        <w:rPr>
          <w:rFonts w:ascii="Times New Roman" w:hAnsi="Times New Roman"/>
          <w:sz w:val="24"/>
          <w:szCs w:val="24"/>
          <w:lang w:val="en-US"/>
        </w:rPr>
        <w:t xml:space="preserve">Edited by Sarah L. Fowler, Tim M. Reed and Frances A. </w:t>
      </w:r>
      <w:r w:rsidR="004D0743" w:rsidRPr="008247FE">
        <w:rPr>
          <w:rFonts w:ascii="Times New Roman" w:hAnsi="Times New Roman"/>
          <w:sz w:val="24"/>
          <w:szCs w:val="24"/>
          <w:lang w:val="en-US"/>
        </w:rPr>
        <w:lastRenderedPageBreak/>
        <w:t>Dipper</w:t>
      </w:r>
      <w:r w:rsidR="00DE2F6D" w:rsidRPr="008247FE">
        <w:rPr>
          <w:rFonts w:ascii="Times New Roman" w:hAnsi="Times New Roman"/>
          <w:sz w:val="24"/>
          <w:szCs w:val="24"/>
          <w:lang w:val="en-US"/>
        </w:rPr>
        <w:t xml:space="preserve">. </w:t>
      </w:r>
      <w:r w:rsidR="00E778C3" w:rsidRPr="008247FE">
        <w:rPr>
          <w:rFonts w:ascii="Times New Roman" w:hAnsi="Times New Roman"/>
          <w:sz w:val="24"/>
          <w:szCs w:val="24"/>
          <w:lang w:val="en-US"/>
        </w:rPr>
        <w:t>Proceedings of the International Seminar and Workshop, Sabah, Malaysia, July 1997</w:t>
      </w:r>
      <w:r w:rsidR="00DE2F6D" w:rsidRPr="008247FE">
        <w:rPr>
          <w:rFonts w:ascii="Times New Roman" w:hAnsi="Times New Roman"/>
          <w:sz w:val="24"/>
          <w:szCs w:val="24"/>
        </w:rPr>
        <w:t>IUCN - The World Conservation Union</w:t>
      </w:r>
      <w:r w:rsidR="00E778C3" w:rsidRPr="008247FE">
        <w:rPr>
          <w:rFonts w:ascii="Times New Roman" w:hAnsi="Times New Roman"/>
          <w:sz w:val="24"/>
          <w:szCs w:val="24"/>
          <w:lang w:val="en-US"/>
        </w:rPr>
        <w:t>. p.64-69.</w:t>
      </w:r>
    </w:p>
    <w:p w14:paraId="076F9BF9" w14:textId="77777777" w:rsidR="00623EBD" w:rsidRPr="001E5FC4" w:rsidRDefault="00623EBD" w:rsidP="00623EBD">
      <w:pPr>
        <w:pStyle w:val="NoSpacing"/>
        <w:spacing w:line="480" w:lineRule="auto"/>
        <w:jc w:val="both"/>
        <w:rPr>
          <w:rFonts w:ascii="Times New Roman" w:hAnsi="Times New Roman"/>
          <w:sz w:val="24"/>
          <w:szCs w:val="24"/>
          <w:lang w:val="en-US"/>
        </w:rPr>
      </w:pPr>
      <w:r w:rsidRPr="001E5FC4">
        <w:rPr>
          <w:rFonts w:ascii="Times New Roman" w:hAnsi="Times New Roman"/>
          <w:sz w:val="24"/>
          <w:szCs w:val="24"/>
          <w:lang w:val="en-US"/>
        </w:rPr>
        <w:t xml:space="preserve">Le Port, S. Lavery &amp; J. C. Montgomery. (2012). Conservation of coastal stingrays: seasonal </w:t>
      </w:r>
    </w:p>
    <w:p w14:paraId="5FBF4F56" w14:textId="77777777" w:rsidR="00623EBD" w:rsidRPr="001E5FC4" w:rsidRDefault="00623EBD" w:rsidP="00623EBD">
      <w:pPr>
        <w:pStyle w:val="NoSpacing"/>
        <w:spacing w:line="480" w:lineRule="auto"/>
        <w:ind w:left="720"/>
        <w:jc w:val="both"/>
        <w:rPr>
          <w:rFonts w:ascii="Times New Roman" w:hAnsi="Times New Roman"/>
          <w:sz w:val="24"/>
          <w:szCs w:val="24"/>
          <w:lang w:val="en-US"/>
        </w:rPr>
      </w:pPr>
      <w:r w:rsidRPr="001E5FC4">
        <w:rPr>
          <w:rFonts w:ascii="Times New Roman" w:hAnsi="Times New Roman"/>
          <w:sz w:val="24"/>
          <w:szCs w:val="24"/>
          <w:lang w:val="en-US"/>
        </w:rPr>
        <w:t xml:space="preserve">abundance and population structure of the short-tailed stingray </w:t>
      </w:r>
      <w:r w:rsidRPr="00EC70A8">
        <w:rPr>
          <w:rFonts w:ascii="Times New Roman" w:hAnsi="Times New Roman"/>
          <w:i/>
          <w:iCs/>
          <w:sz w:val="24"/>
          <w:szCs w:val="24"/>
          <w:lang w:val="en-US"/>
        </w:rPr>
        <w:t>Dasyatis brevicaudata</w:t>
      </w:r>
      <w:r w:rsidRPr="001E5FC4">
        <w:rPr>
          <w:rFonts w:ascii="Times New Roman" w:hAnsi="Times New Roman"/>
          <w:sz w:val="24"/>
          <w:szCs w:val="24"/>
          <w:lang w:val="en-US"/>
        </w:rPr>
        <w:t xml:space="preserve"> at a Marine Protected Area. </w:t>
      </w:r>
      <w:r w:rsidRPr="00B623A6">
        <w:rPr>
          <w:rFonts w:ascii="Times New Roman" w:hAnsi="Times New Roman"/>
          <w:i/>
          <w:iCs/>
          <w:sz w:val="24"/>
          <w:szCs w:val="24"/>
          <w:lang w:val="en-US"/>
        </w:rPr>
        <w:t>ICES Journal of Marine Science</w:t>
      </w:r>
      <w:r w:rsidRPr="001E5FC4">
        <w:rPr>
          <w:rFonts w:ascii="Times New Roman" w:hAnsi="Times New Roman"/>
          <w:sz w:val="24"/>
          <w:szCs w:val="24"/>
          <w:lang w:val="en-US"/>
        </w:rPr>
        <w:t>, 69(8), 1427–1435. doi:10.1093/icesjms/fss120</w:t>
      </w:r>
    </w:p>
    <w:p w14:paraId="1E62888A" w14:textId="77777777" w:rsidR="00623EBD" w:rsidRPr="001E5FC4" w:rsidRDefault="00623EBD" w:rsidP="00623EBD">
      <w:pPr>
        <w:pStyle w:val="NoSpacing"/>
        <w:spacing w:line="480" w:lineRule="auto"/>
        <w:jc w:val="both"/>
        <w:rPr>
          <w:rFonts w:ascii="Times New Roman" w:hAnsi="Times New Roman"/>
          <w:sz w:val="24"/>
          <w:szCs w:val="24"/>
          <w:lang w:val="en-US"/>
        </w:rPr>
      </w:pPr>
      <w:r w:rsidRPr="001E5FC4">
        <w:rPr>
          <w:rFonts w:ascii="Times New Roman" w:hAnsi="Times New Roman"/>
          <w:sz w:val="24"/>
          <w:szCs w:val="24"/>
          <w:lang w:val="en-US"/>
        </w:rPr>
        <w:t xml:space="preserve">Lirdwitayaprasit, P., Nuangsang, C., Puewkhao, P., Rahman, M.D., Htay-Oo, U.A., &amp; Sien, </w:t>
      </w:r>
    </w:p>
    <w:p w14:paraId="451CCB1B" w14:textId="668BCF8F" w:rsidR="00623EBD" w:rsidRDefault="00623EBD" w:rsidP="00623EBD">
      <w:pPr>
        <w:pStyle w:val="NoSpacing"/>
        <w:spacing w:line="480" w:lineRule="auto"/>
        <w:ind w:left="720"/>
        <w:jc w:val="both"/>
        <w:rPr>
          <w:rFonts w:ascii="Times New Roman" w:hAnsi="Times New Roman"/>
          <w:sz w:val="24"/>
          <w:szCs w:val="24"/>
          <w:lang w:val="en-US"/>
        </w:rPr>
      </w:pPr>
      <w:r w:rsidRPr="001E5FC4">
        <w:rPr>
          <w:rFonts w:ascii="Times New Roman" w:hAnsi="Times New Roman"/>
          <w:sz w:val="24"/>
          <w:szCs w:val="24"/>
          <w:lang w:val="en-US"/>
        </w:rPr>
        <w:t xml:space="preserve">U.A.W. (2009). </w:t>
      </w:r>
      <w:r w:rsidRPr="00B623A6">
        <w:rPr>
          <w:rFonts w:ascii="Times New Roman" w:hAnsi="Times New Roman"/>
          <w:i/>
          <w:iCs/>
          <w:sz w:val="24"/>
          <w:szCs w:val="24"/>
          <w:lang w:val="en-US"/>
        </w:rPr>
        <w:t>Composition, abundance and distribution of fish larvae in the Bay of Benga</w:t>
      </w:r>
      <w:r w:rsidRPr="001E5FC4">
        <w:rPr>
          <w:rFonts w:ascii="Times New Roman" w:hAnsi="Times New Roman"/>
          <w:sz w:val="24"/>
          <w:szCs w:val="24"/>
          <w:lang w:val="en-US"/>
        </w:rPr>
        <w:t>l. The Ecosystem-Based Fishery Management in the Bay of Bengal p. 93-124.</w:t>
      </w:r>
    </w:p>
    <w:p w14:paraId="1CA68368" w14:textId="47E31AC2" w:rsidR="00232E66" w:rsidRDefault="00232E66" w:rsidP="00232E66">
      <w:pPr>
        <w:pStyle w:val="NoSpacing"/>
        <w:spacing w:line="480" w:lineRule="auto"/>
        <w:ind w:left="720" w:hanging="720"/>
        <w:jc w:val="both"/>
        <w:rPr>
          <w:rFonts w:ascii="Times New Roman" w:hAnsi="Times New Roman"/>
          <w:sz w:val="24"/>
          <w:szCs w:val="24"/>
          <w:lang w:val="en-US"/>
        </w:rPr>
      </w:pPr>
      <w:r w:rsidRPr="00232E66">
        <w:rPr>
          <w:rFonts w:ascii="Times New Roman" w:hAnsi="Times New Roman"/>
          <w:sz w:val="24"/>
          <w:szCs w:val="24"/>
          <w:lang w:val="en-US"/>
        </w:rPr>
        <w:t xml:space="preserve">Losse, G. F. &amp; Dwiponggo, A. (1977). Report on The Java Sea Southeast Monsoon Trawl Survey. Special Report. </w:t>
      </w:r>
      <w:r w:rsidRPr="00640345">
        <w:rPr>
          <w:rFonts w:ascii="Times New Roman" w:hAnsi="Times New Roman"/>
          <w:i/>
          <w:iCs/>
          <w:sz w:val="24"/>
          <w:szCs w:val="24"/>
          <w:lang w:val="en-US"/>
        </w:rPr>
        <w:t>Marine Fisheries Research Report</w:t>
      </w:r>
      <w:r w:rsidRPr="00232E66">
        <w:rPr>
          <w:rFonts w:ascii="Times New Roman" w:hAnsi="Times New Roman"/>
          <w:sz w:val="24"/>
          <w:szCs w:val="24"/>
          <w:lang w:val="en-US"/>
        </w:rPr>
        <w:t>, (3), 123.</w:t>
      </w:r>
    </w:p>
    <w:p w14:paraId="03E6F76F" w14:textId="4D79301D" w:rsidR="00C530A7" w:rsidRPr="001E5FC4" w:rsidRDefault="00C530A7" w:rsidP="00C530A7">
      <w:pPr>
        <w:pStyle w:val="NoSpacing"/>
        <w:spacing w:line="480" w:lineRule="auto"/>
        <w:ind w:left="720" w:hanging="720"/>
        <w:jc w:val="both"/>
        <w:rPr>
          <w:rFonts w:ascii="Times New Roman" w:hAnsi="Times New Roman"/>
          <w:sz w:val="24"/>
          <w:szCs w:val="24"/>
          <w:lang w:val="en-US"/>
        </w:rPr>
      </w:pPr>
      <w:r w:rsidRPr="00C530A7">
        <w:rPr>
          <w:rFonts w:ascii="Times New Roman" w:hAnsi="Times New Roman"/>
          <w:sz w:val="24"/>
          <w:szCs w:val="24"/>
          <w:lang w:val="en-US"/>
        </w:rPr>
        <w:t xml:space="preserve">Martins, A.P.B., Heupel, M.R., Bierwagen, S.L, Chin, A., Simpfendorfer, C. (2020). Diurnal activity patterns and habitat use of juvenile </w:t>
      </w:r>
      <w:r w:rsidRPr="00EC70A8">
        <w:rPr>
          <w:rFonts w:ascii="Times New Roman" w:hAnsi="Times New Roman"/>
          <w:i/>
          <w:iCs/>
          <w:sz w:val="24"/>
          <w:szCs w:val="24"/>
          <w:lang w:val="en-US"/>
        </w:rPr>
        <w:t>Pastinachus ater</w:t>
      </w:r>
      <w:r w:rsidRPr="00C530A7">
        <w:rPr>
          <w:rFonts w:ascii="Times New Roman" w:hAnsi="Times New Roman"/>
          <w:sz w:val="24"/>
          <w:szCs w:val="24"/>
          <w:lang w:val="en-US"/>
        </w:rPr>
        <w:t xml:space="preserve"> in a coral reef flat environment. </w:t>
      </w:r>
      <w:r w:rsidRPr="00640345">
        <w:rPr>
          <w:rFonts w:ascii="Times New Roman" w:hAnsi="Times New Roman"/>
          <w:i/>
          <w:iCs/>
          <w:sz w:val="24"/>
          <w:szCs w:val="24"/>
          <w:lang w:val="en-US"/>
        </w:rPr>
        <w:t>PLoS ONE 15</w:t>
      </w:r>
      <w:r w:rsidRPr="00C530A7">
        <w:rPr>
          <w:rFonts w:ascii="Times New Roman" w:hAnsi="Times New Roman"/>
          <w:sz w:val="24"/>
          <w:szCs w:val="24"/>
          <w:lang w:val="en-US"/>
        </w:rPr>
        <w:t xml:space="preserve"> (2): e0228280. https://doi.org/10.1371/journal. pone.0228280</w:t>
      </w:r>
    </w:p>
    <w:p w14:paraId="7080AFBC" w14:textId="018DC0FF" w:rsidR="00623EBD" w:rsidRDefault="00623EBD" w:rsidP="00B623A6">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 xml:space="preserve">Meyer, P.K. (1997). Collective Review Stingray Injuries. </w:t>
      </w:r>
      <w:r w:rsidRPr="00B623A6">
        <w:rPr>
          <w:rFonts w:ascii="Times New Roman" w:hAnsi="Times New Roman"/>
          <w:i/>
          <w:iCs/>
          <w:sz w:val="24"/>
          <w:szCs w:val="24"/>
          <w:lang w:val="en-US"/>
        </w:rPr>
        <w:t>Wilderness and Environmental Medicine</w:t>
      </w:r>
      <w:r w:rsidRPr="001E5FC4">
        <w:rPr>
          <w:rFonts w:ascii="Times New Roman" w:hAnsi="Times New Roman"/>
          <w:sz w:val="24"/>
          <w:szCs w:val="24"/>
          <w:lang w:val="en-US"/>
        </w:rPr>
        <w:t>, 8,24-28.</w:t>
      </w:r>
    </w:p>
    <w:p w14:paraId="0A571F7F" w14:textId="77777777" w:rsidR="00C530A7" w:rsidRPr="00C530A7" w:rsidRDefault="00C530A7" w:rsidP="00C530A7">
      <w:pPr>
        <w:pStyle w:val="NoSpacing"/>
        <w:spacing w:line="480" w:lineRule="auto"/>
        <w:ind w:left="720" w:hanging="720"/>
        <w:jc w:val="both"/>
        <w:rPr>
          <w:rFonts w:ascii="Times New Roman" w:hAnsi="Times New Roman"/>
          <w:sz w:val="24"/>
          <w:szCs w:val="24"/>
          <w:lang w:val="en-US"/>
        </w:rPr>
      </w:pPr>
      <w:r w:rsidRPr="00C77B33">
        <w:rPr>
          <w:rFonts w:ascii="Times New Roman" w:hAnsi="Times New Roman"/>
          <w:sz w:val="24"/>
          <w:szCs w:val="24"/>
          <w:lang w:val="en-US"/>
        </w:rPr>
        <w:t>Mulyana R.,</w:t>
      </w:r>
      <w:r w:rsidRPr="00C530A7">
        <w:rPr>
          <w:rFonts w:ascii="Times New Roman" w:hAnsi="Times New Roman"/>
          <w:sz w:val="24"/>
          <w:szCs w:val="24"/>
          <w:lang w:val="en-US"/>
        </w:rPr>
        <w:t xml:space="preserve"> Haluan J., Baskoro M.S. &amp; Wisudo S.H. (2012). Sustainability of large-scale fisheries in the Arafura Sea. PSP Bulletin. Vol. 20. Number 1. p. 35-43</w:t>
      </w:r>
    </w:p>
    <w:p w14:paraId="3631B4AE" w14:textId="4B5FF8D8" w:rsidR="00C530A7" w:rsidRPr="001E5FC4" w:rsidRDefault="00C530A7" w:rsidP="00C530A7">
      <w:pPr>
        <w:pStyle w:val="NoSpacing"/>
        <w:spacing w:line="480" w:lineRule="auto"/>
        <w:ind w:left="720" w:hanging="720"/>
        <w:jc w:val="both"/>
        <w:rPr>
          <w:rFonts w:ascii="Times New Roman" w:hAnsi="Times New Roman"/>
          <w:sz w:val="24"/>
          <w:szCs w:val="24"/>
          <w:lang w:val="en-US"/>
        </w:rPr>
      </w:pPr>
      <w:r w:rsidRPr="00C530A7">
        <w:rPr>
          <w:rFonts w:ascii="Times New Roman" w:hAnsi="Times New Roman"/>
          <w:sz w:val="24"/>
          <w:szCs w:val="24"/>
          <w:lang w:val="en-US"/>
        </w:rPr>
        <w:t>O’Shea, O.R.(2012). The Ecology and Biology of Stingrays (Dasyatidae) at Ningaloo Reef, Western Australia. Thesis of Doctor of Philosophy. Murdoch University.  Western Australia.p.219.</w:t>
      </w:r>
    </w:p>
    <w:p w14:paraId="32847E18" w14:textId="0413D1A9" w:rsidR="00B2180F" w:rsidRDefault="00B2180F" w:rsidP="00B2180F">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Pane</w:t>
      </w:r>
      <w:r w:rsidR="008C0084">
        <w:rPr>
          <w:rFonts w:ascii="Times New Roman" w:hAnsi="Times New Roman"/>
          <w:sz w:val="24"/>
          <w:szCs w:val="24"/>
          <w:lang w:val="en-US"/>
        </w:rPr>
        <w:t>,</w:t>
      </w:r>
      <w:r w:rsidRPr="001E5FC4">
        <w:rPr>
          <w:rFonts w:ascii="Times New Roman" w:hAnsi="Times New Roman"/>
          <w:sz w:val="24"/>
          <w:szCs w:val="24"/>
          <w:lang w:val="en-US"/>
        </w:rPr>
        <w:t>A.R.P., Rahmat, E. &amp; Siswoyo. (2019). Composition, Biology aspect and Density of Rays</w:t>
      </w:r>
      <w:r>
        <w:rPr>
          <w:rFonts w:ascii="Times New Roman" w:hAnsi="Times New Roman"/>
          <w:sz w:val="24"/>
          <w:szCs w:val="24"/>
          <w:lang w:val="en-US"/>
        </w:rPr>
        <w:t xml:space="preserve"> </w:t>
      </w:r>
      <w:r w:rsidRPr="001E5FC4">
        <w:rPr>
          <w:rFonts w:ascii="Times New Roman" w:hAnsi="Times New Roman"/>
          <w:sz w:val="24"/>
          <w:szCs w:val="24"/>
          <w:lang w:val="en-US"/>
        </w:rPr>
        <w:t xml:space="preserve">in Arafuru Waters. Prosiding Simposium Nasional Hiu dan Pari Indonesia ke 2 </w:t>
      </w:r>
      <w:r w:rsidRPr="001E5FC4">
        <w:rPr>
          <w:rFonts w:ascii="Times New Roman" w:hAnsi="Times New Roman"/>
          <w:sz w:val="24"/>
          <w:szCs w:val="24"/>
          <w:lang w:val="en-US"/>
        </w:rPr>
        <w:lastRenderedPageBreak/>
        <w:t>“Menuju</w:t>
      </w:r>
      <w:r>
        <w:rPr>
          <w:rFonts w:ascii="Times New Roman" w:hAnsi="Times New Roman"/>
          <w:sz w:val="24"/>
          <w:szCs w:val="24"/>
          <w:lang w:val="en-US"/>
        </w:rPr>
        <w:t xml:space="preserve"> </w:t>
      </w:r>
      <w:r w:rsidRPr="001E5FC4">
        <w:rPr>
          <w:rFonts w:ascii="Times New Roman" w:hAnsi="Times New Roman"/>
          <w:sz w:val="24"/>
          <w:szCs w:val="24"/>
          <w:lang w:val="en-US"/>
        </w:rPr>
        <w:t>Pengelolaan Hiu dan Pari secara Berkelanjutan Berbasis Ilmiah” Jakarta, 28-29 Maret 2018. p57-66. Pusat Riset Perikanan Badan Riset dan Sumber Daya Manusia Kelautan dan Perikanan</w:t>
      </w:r>
      <w:r>
        <w:rPr>
          <w:rFonts w:ascii="Times New Roman" w:hAnsi="Times New Roman"/>
          <w:sz w:val="24"/>
          <w:szCs w:val="24"/>
          <w:lang w:val="en-US"/>
        </w:rPr>
        <w:t xml:space="preserve"> </w:t>
      </w:r>
      <w:r w:rsidRPr="001E5FC4">
        <w:rPr>
          <w:rFonts w:ascii="Times New Roman" w:hAnsi="Times New Roman"/>
          <w:sz w:val="24"/>
          <w:szCs w:val="24"/>
          <w:lang w:val="en-US"/>
        </w:rPr>
        <w:t>Kementerian Kelautan dan Perikanan</w:t>
      </w:r>
    </w:p>
    <w:p w14:paraId="0CDF5D72" w14:textId="65CE6BD6" w:rsidR="0066427D" w:rsidRPr="0066427D" w:rsidRDefault="0066427D" w:rsidP="0066427D">
      <w:pPr>
        <w:pStyle w:val="NoSpacing"/>
        <w:spacing w:line="480" w:lineRule="auto"/>
        <w:ind w:left="720" w:hanging="720"/>
        <w:jc w:val="both"/>
        <w:rPr>
          <w:rFonts w:ascii="Times New Roman" w:hAnsi="Times New Roman"/>
          <w:sz w:val="24"/>
          <w:szCs w:val="24"/>
          <w:lang w:val="en-US"/>
        </w:rPr>
      </w:pPr>
      <w:r w:rsidRPr="0066427D">
        <w:rPr>
          <w:rFonts w:ascii="Times New Roman" w:hAnsi="Times New Roman"/>
          <w:sz w:val="24"/>
          <w:szCs w:val="24"/>
          <w:lang w:val="en-US"/>
        </w:rPr>
        <w:t>Peristerakia</w:t>
      </w:r>
      <w:r>
        <w:rPr>
          <w:rFonts w:ascii="Times New Roman" w:hAnsi="Times New Roman"/>
          <w:sz w:val="24"/>
          <w:szCs w:val="24"/>
          <w:lang w:val="en-US"/>
        </w:rPr>
        <w:t xml:space="preserve">, P., </w:t>
      </w:r>
      <w:r w:rsidRPr="0066427D">
        <w:rPr>
          <w:rFonts w:ascii="Times New Roman" w:hAnsi="Times New Roman"/>
          <w:sz w:val="24"/>
          <w:szCs w:val="24"/>
          <w:lang w:val="en-US"/>
        </w:rPr>
        <w:t>Tserpesa</w:t>
      </w:r>
      <w:r>
        <w:rPr>
          <w:rFonts w:ascii="Times New Roman" w:hAnsi="Times New Roman"/>
          <w:sz w:val="24"/>
          <w:szCs w:val="24"/>
          <w:lang w:val="en-US"/>
        </w:rPr>
        <w:t xml:space="preserve">, G., </w:t>
      </w:r>
      <w:r w:rsidRPr="0066427D">
        <w:rPr>
          <w:rFonts w:ascii="Times New Roman" w:hAnsi="Times New Roman"/>
          <w:sz w:val="24"/>
          <w:szCs w:val="24"/>
          <w:lang w:val="en-US"/>
        </w:rPr>
        <w:t>Kavadasc</w:t>
      </w:r>
      <w:r>
        <w:rPr>
          <w:rFonts w:ascii="Times New Roman" w:hAnsi="Times New Roman"/>
          <w:sz w:val="24"/>
          <w:szCs w:val="24"/>
          <w:lang w:val="en-US"/>
        </w:rPr>
        <w:t xml:space="preserve">, S. &amp; </w:t>
      </w:r>
      <w:r w:rsidRPr="0066427D">
        <w:rPr>
          <w:rFonts w:ascii="Times New Roman" w:hAnsi="Times New Roman"/>
          <w:sz w:val="24"/>
          <w:szCs w:val="24"/>
          <w:lang w:val="en-US"/>
        </w:rPr>
        <w:t>Kallianiotisd</w:t>
      </w:r>
      <w:r>
        <w:rPr>
          <w:rFonts w:ascii="Times New Roman" w:hAnsi="Times New Roman"/>
          <w:sz w:val="24"/>
          <w:szCs w:val="24"/>
          <w:lang w:val="en-US"/>
        </w:rPr>
        <w:t>, A. &amp;</w:t>
      </w:r>
      <w:r w:rsidRPr="0066427D">
        <w:t xml:space="preserve"> </w:t>
      </w:r>
      <w:r w:rsidRPr="0066427D">
        <w:rPr>
          <w:rFonts w:ascii="Times New Roman" w:hAnsi="Times New Roman"/>
          <w:sz w:val="24"/>
          <w:szCs w:val="24"/>
          <w:lang w:val="en-US"/>
        </w:rPr>
        <w:t>Stergiou</w:t>
      </w:r>
      <w:r w:rsidR="009C4A83">
        <w:rPr>
          <w:rFonts w:ascii="Times New Roman" w:hAnsi="Times New Roman"/>
          <w:sz w:val="24"/>
          <w:szCs w:val="24"/>
          <w:lang w:val="en-US"/>
        </w:rPr>
        <w:t>, K.I.</w:t>
      </w:r>
      <w:r>
        <w:rPr>
          <w:rFonts w:ascii="Times New Roman" w:hAnsi="Times New Roman"/>
          <w:sz w:val="24"/>
          <w:szCs w:val="24"/>
          <w:lang w:val="en-US"/>
        </w:rPr>
        <w:t xml:space="preserve"> </w:t>
      </w:r>
      <w:r w:rsidRPr="0066427D">
        <w:rPr>
          <w:rFonts w:ascii="Times New Roman" w:hAnsi="Times New Roman"/>
          <w:sz w:val="24"/>
          <w:szCs w:val="24"/>
          <w:lang w:val="en-US"/>
        </w:rPr>
        <w:t>(2020)</w:t>
      </w:r>
      <w:r w:rsidR="009C4A83">
        <w:rPr>
          <w:rFonts w:ascii="Times New Roman" w:hAnsi="Times New Roman"/>
          <w:sz w:val="24"/>
          <w:szCs w:val="24"/>
          <w:lang w:val="en-US"/>
        </w:rPr>
        <w:t>.</w:t>
      </w:r>
      <w:r>
        <w:rPr>
          <w:rFonts w:ascii="Times New Roman" w:hAnsi="Times New Roman"/>
          <w:sz w:val="24"/>
          <w:szCs w:val="24"/>
          <w:lang w:val="en-US"/>
        </w:rPr>
        <w:t xml:space="preserve"> </w:t>
      </w:r>
      <w:r w:rsidRPr="0066427D">
        <w:rPr>
          <w:rFonts w:ascii="Times New Roman" w:hAnsi="Times New Roman"/>
          <w:sz w:val="24"/>
          <w:szCs w:val="24"/>
          <w:lang w:val="en-US"/>
        </w:rPr>
        <w:t>The effect of bottom trawl fishery on biomass variations of demersal</w:t>
      </w:r>
    </w:p>
    <w:p w14:paraId="323C5DEE" w14:textId="3566E7B3" w:rsidR="0066427D" w:rsidRDefault="0066427D" w:rsidP="009C4A83">
      <w:pPr>
        <w:pStyle w:val="NoSpacing"/>
        <w:spacing w:line="480" w:lineRule="auto"/>
        <w:ind w:left="720"/>
        <w:jc w:val="both"/>
        <w:rPr>
          <w:rFonts w:ascii="Times New Roman" w:hAnsi="Times New Roman"/>
          <w:sz w:val="24"/>
          <w:szCs w:val="24"/>
          <w:lang w:val="en-US"/>
        </w:rPr>
      </w:pPr>
      <w:r w:rsidRPr="0066427D">
        <w:rPr>
          <w:rFonts w:ascii="Times New Roman" w:hAnsi="Times New Roman"/>
          <w:sz w:val="24"/>
          <w:szCs w:val="24"/>
          <w:lang w:val="en-US"/>
        </w:rPr>
        <w:t>chondrichthyes in the eastern Mediterranea</w:t>
      </w:r>
      <w:r>
        <w:rPr>
          <w:rFonts w:ascii="Times New Roman" w:hAnsi="Times New Roman"/>
          <w:sz w:val="24"/>
          <w:szCs w:val="24"/>
          <w:lang w:val="en-US"/>
        </w:rPr>
        <w:t>n.</w:t>
      </w:r>
      <w:r w:rsidRPr="0066427D">
        <w:t xml:space="preserve"> </w:t>
      </w:r>
      <w:r w:rsidRPr="00640345">
        <w:rPr>
          <w:rFonts w:ascii="Times New Roman" w:hAnsi="Times New Roman"/>
          <w:i/>
          <w:iCs/>
          <w:sz w:val="24"/>
          <w:szCs w:val="24"/>
          <w:lang w:val="en-US"/>
        </w:rPr>
        <w:t>Fisheries Research</w:t>
      </w:r>
      <w:r w:rsidRPr="0066427D">
        <w:rPr>
          <w:rFonts w:ascii="Times New Roman" w:hAnsi="Times New Roman"/>
          <w:sz w:val="24"/>
          <w:szCs w:val="24"/>
          <w:lang w:val="en-US"/>
        </w:rPr>
        <w:t xml:space="preserve"> 221</w:t>
      </w:r>
      <w:r w:rsidR="009C4A83">
        <w:rPr>
          <w:rFonts w:ascii="Times New Roman" w:hAnsi="Times New Roman"/>
          <w:sz w:val="24"/>
          <w:szCs w:val="24"/>
          <w:lang w:val="en-US"/>
        </w:rPr>
        <w:t>,</w:t>
      </w:r>
      <w:r w:rsidRPr="0066427D">
        <w:rPr>
          <w:rFonts w:ascii="Times New Roman" w:hAnsi="Times New Roman"/>
          <w:sz w:val="24"/>
          <w:szCs w:val="24"/>
          <w:lang w:val="en-US"/>
        </w:rPr>
        <w:t xml:space="preserve"> 105367</w:t>
      </w:r>
      <w:r w:rsidR="009C4A83">
        <w:rPr>
          <w:rFonts w:ascii="Times New Roman" w:hAnsi="Times New Roman"/>
          <w:sz w:val="24"/>
          <w:szCs w:val="24"/>
          <w:lang w:val="en-US"/>
        </w:rPr>
        <w:t>.</w:t>
      </w:r>
      <w:r w:rsidR="009C4A83" w:rsidRPr="009C4A83">
        <w:t xml:space="preserve"> </w:t>
      </w:r>
      <w:r w:rsidR="009C4A83" w:rsidRPr="009C4A83">
        <w:rPr>
          <w:rFonts w:ascii="Times New Roman" w:hAnsi="Times New Roman"/>
          <w:sz w:val="24"/>
          <w:szCs w:val="24"/>
          <w:lang w:val="en-US"/>
        </w:rPr>
        <w:t>https://doi.org/10.1016/j.fishres.2019.105367</w:t>
      </w:r>
    </w:p>
    <w:p w14:paraId="5B8AF4D9" w14:textId="5129AAA0" w:rsidR="00B2180F" w:rsidRPr="001E5FC4" w:rsidRDefault="00B2180F" w:rsidP="00B2180F">
      <w:pPr>
        <w:pStyle w:val="NoSpacing"/>
        <w:spacing w:line="480" w:lineRule="auto"/>
        <w:jc w:val="both"/>
        <w:rPr>
          <w:rFonts w:ascii="Times New Roman" w:hAnsi="Times New Roman"/>
          <w:sz w:val="24"/>
          <w:szCs w:val="24"/>
          <w:lang w:val="en-US"/>
        </w:rPr>
      </w:pPr>
      <w:r w:rsidRPr="001E5FC4">
        <w:rPr>
          <w:rFonts w:ascii="Times New Roman" w:hAnsi="Times New Roman"/>
          <w:sz w:val="24"/>
          <w:szCs w:val="24"/>
          <w:lang w:val="en-US"/>
        </w:rPr>
        <w:t>Pauly, D. (1980). Aselection of simple methods</w:t>
      </w:r>
      <w:r w:rsidR="00B623A6">
        <w:rPr>
          <w:rFonts w:ascii="Times New Roman" w:hAnsi="Times New Roman"/>
          <w:sz w:val="24"/>
          <w:szCs w:val="24"/>
          <w:lang w:val="en-US"/>
        </w:rPr>
        <w:t xml:space="preserve"> </w:t>
      </w:r>
      <w:r w:rsidRPr="001E5FC4">
        <w:rPr>
          <w:rFonts w:ascii="Times New Roman" w:hAnsi="Times New Roman"/>
          <w:sz w:val="24"/>
          <w:szCs w:val="24"/>
          <w:lang w:val="en-US"/>
        </w:rPr>
        <w:t>for</w:t>
      </w:r>
      <w:r w:rsidR="00B623A6">
        <w:rPr>
          <w:rFonts w:ascii="Times New Roman" w:hAnsi="Times New Roman"/>
          <w:sz w:val="24"/>
          <w:szCs w:val="24"/>
          <w:lang w:val="en-US"/>
        </w:rPr>
        <w:t xml:space="preserve"> </w:t>
      </w:r>
      <w:r w:rsidRPr="001E5FC4">
        <w:rPr>
          <w:rFonts w:ascii="Times New Roman" w:hAnsi="Times New Roman"/>
          <w:sz w:val="24"/>
          <w:szCs w:val="24"/>
          <w:lang w:val="en-US"/>
        </w:rPr>
        <w:t>the</w:t>
      </w:r>
      <w:r w:rsidR="00B623A6">
        <w:rPr>
          <w:rFonts w:ascii="Times New Roman" w:hAnsi="Times New Roman"/>
          <w:sz w:val="24"/>
          <w:szCs w:val="24"/>
          <w:lang w:val="en-US"/>
        </w:rPr>
        <w:t xml:space="preserve"> </w:t>
      </w:r>
      <w:r w:rsidRPr="001E5FC4">
        <w:rPr>
          <w:rFonts w:ascii="Times New Roman" w:hAnsi="Times New Roman"/>
          <w:sz w:val="24"/>
          <w:szCs w:val="24"/>
          <w:lang w:val="en-US"/>
        </w:rPr>
        <w:t>assessment</w:t>
      </w:r>
      <w:r w:rsidR="00B623A6">
        <w:rPr>
          <w:rFonts w:ascii="Times New Roman" w:hAnsi="Times New Roman"/>
          <w:sz w:val="24"/>
          <w:szCs w:val="24"/>
          <w:lang w:val="en-US"/>
        </w:rPr>
        <w:t xml:space="preserve"> </w:t>
      </w:r>
      <w:r w:rsidRPr="001E5FC4">
        <w:rPr>
          <w:rFonts w:ascii="Times New Roman" w:hAnsi="Times New Roman"/>
          <w:sz w:val="24"/>
          <w:szCs w:val="24"/>
          <w:lang w:val="en-US"/>
        </w:rPr>
        <w:t>of</w:t>
      </w:r>
      <w:r w:rsidR="00B623A6">
        <w:rPr>
          <w:rFonts w:ascii="Times New Roman" w:hAnsi="Times New Roman"/>
          <w:sz w:val="24"/>
          <w:szCs w:val="24"/>
          <w:lang w:val="en-US"/>
        </w:rPr>
        <w:t xml:space="preserve"> </w:t>
      </w:r>
      <w:r w:rsidRPr="001E5FC4">
        <w:rPr>
          <w:rFonts w:ascii="Times New Roman" w:hAnsi="Times New Roman"/>
          <w:sz w:val="24"/>
          <w:szCs w:val="24"/>
          <w:lang w:val="en-US"/>
        </w:rPr>
        <w:t>tropical</w:t>
      </w:r>
      <w:r w:rsidR="00B623A6">
        <w:rPr>
          <w:rFonts w:ascii="Times New Roman" w:hAnsi="Times New Roman"/>
          <w:sz w:val="24"/>
          <w:szCs w:val="24"/>
          <w:lang w:val="en-US"/>
        </w:rPr>
        <w:t xml:space="preserve"> </w:t>
      </w:r>
      <w:r w:rsidRPr="001E5FC4">
        <w:rPr>
          <w:rFonts w:ascii="Times New Roman" w:hAnsi="Times New Roman"/>
          <w:sz w:val="24"/>
          <w:szCs w:val="24"/>
          <w:lang w:val="en-US"/>
        </w:rPr>
        <w:t>fish</w:t>
      </w:r>
      <w:r w:rsidR="00B623A6">
        <w:rPr>
          <w:rFonts w:ascii="Times New Roman" w:hAnsi="Times New Roman"/>
          <w:sz w:val="24"/>
          <w:szCs w:val="24"/>
          <w:lang w:val="en-US"/>
        </w:rPr>
        <w:t xml:space="preserve"> </w:t>
      </w:r>
      <w:r w:rsidRPr="001E5FC4">
        <w:rPr>
          <w:rFonts w:ascii="Times New Roman" w:hAnsi="Times New Roman"/>
          <w:sz w:val="24"/>
          <w:szCs w:val="24"/>
          <w:lang w:val="en-US"/>
        </w:rPr>
        <w:t>stocks.</w:t>
      </w:r>
    </w:p>
    <w:p w14:paraId="7CE00CDC" w14:textId="77777777" w:rsidR="00B2180F" w:rsidRPr="001E5FC4" w:rsidRDefault="00B2180F" w:rsidP="00B2180F">
      <w:pPr>
        <w:pStyle w:val="NoSpacing"/>
        <w:spacing w:line="480" w:lineRule="auto"/>
        <w:ind w:firstLine="720"/>
        <w:jc w:val="both"/>
        <w:rPr>
          <w:rFonts w:ascii="Times New Roman" w:hAnsi="Times New Roman"/>
          <w:sz w:val="24"/>
          <w:szCs w:val="24"/>
          <w:lang w:val="en-US"/>
        </w:rPr>
      </w:pPr>
      <w:r w:rsidRPr="001E5FC4">
        <w:rPr>
          <w:rFonts w:ascii="Times New Roman" w:hAnsi="Times New Roman"/>
          <w:sz w:val="24"/>
          <w:szCs w:val="24"/>
          <w:lang w:val="en-US"/>
        </w:rPr>
        <w:t>FAOFish.Circ.,French, (729), 54.</w:t>
      </w:r>
    </w:p>
    <w:p w14:paraId="3A5A4092" w14:textId="3FFD8356" w:rsidR="00B2180F" w:rsidRPr="001E5FC4" w:rsidRDefault="00B2180F" w:rsidP="00B2180F">
      <w:pPr>
        <w:pStyle w:val="NoSpacing"/>
        <w:spacing w:line="480" w:lineRule="auto"/>
        <w:jc w:val="both"/>
        <w:rPr>
          <w:rFonts w:ascii="Times New Roman" w:hAnsi="Times New Roman"/>
          <w:sz w:val="24"/>
          <w:szCs w:val="24"/>
          <w:lang w:val="en-US"/>
        </w:rPr>
      </w:pPr>
      <w:r w:rsidRPr="001E5FC4">
        <w:rPr>
          <w:rFonts w:ascii="Times New Roman" w:hAnsi="Times New Roman"/>
          <w:sz w:val="24"/>
          <w:szCs w:val="24"/>
          <w:lang w:val="en-US"/>
        </w:rPr>
        <w:t xml:space="preserve">Pierce, S.J. &amp; Kyne, P.M. </w:t>
      </w:r>
      <w:r w:rsidR="00B623A6">
        <w:rPr>
          <w:rFonts w:ascii="Times New Roman" w:hAnsi="Times New Roman"/>
          <w:sz w:val="24"/>
          <w:szCs w:val="24"/>
          <w:lang w:val="en-US"/>
        </w:rPr>
        <w:t>(</w:t>
      </w:r>
      <w:r w:rsidRPr="001E5FC4">
        <w:rPr>
          <w:rFonts w:ascii="Times New Roman" w:hAnsi="Times New Roman"/>
          <w:sz w:val="24"/>
          <w:szCs w:val="24"/>
          <w:lang w:val="en-US"/>
        </w:rPr>
        <w:t>2015</w:t>
      </w:r>
      <w:r w:rsidR="00B623A6">
        <w:rPr>
          <w:rFonts w:ascii="Times New Roman" w:hAnsi="Times New Roman"/>
          <w:sz w:val="24"/>
          <w:szCs w:val="24"/>
          <w:lang w:val="en-US"/>
        </w:rPr>
        <w:t>)</w:t>
      </w:r>
      <w:r w:rsidRPr="001E5FC4">
        <w:rPr>
          <w:rFonts w:ascii="Times New Roman" w:hAnsi="Times New Roman"/>
          <w:sz w:val="24"/>
          <w:szCs w:val="24"/>
          <w:lang w:val="en-US"/>
        </w:rPr>
        <w:t xml:space="preserve">. </w:t>
      </w:r>
      <w:r w:rsidRPr="00C22E66">
        <w:rPr>
          <w:rFonts w:ascii="Times New Roman" w:hAnsi="Times New Roman"/>
          <w:i/>
          <w:iCs/>
          <w:sz w:val="24"/>
          <w:szCs w:val="24"/>
          <w:lang w:val="en-US"/>
        </w:rPr>
        <w:t>Neotrygon leylandi</w:t>
      </w:r>
      <w:r w:rsidRPr="001E5FC4">
        <w:rPr>
          <w:rFonts w:ascii="Times New Roman" w:hAnsi="Times New Roman"/>
          <w:sz w:val="24"/>
          <w:szCs w:val="24"/>
          <w:lang w:val="en-US"/>
        </w:rPr>
        <w:t>. The IUCN Red List of Threatened</w:t>
      </w:r>
    </w:p>
    <w:p w14:paraId="336BE334" w14:textId="77777777" w:rsidR="00B2180F" w:rsidRDefault="00B2180F" w:rsidP="00B2180F">
      <w:pPr>
        <w:pStyle w:val="NoSpacing"/>
        <w:spacing w:line="480" w:lineRule="auto"/>
        <w:ind w:firstLine="720"/>
        <w:jc w:val="both"/>
        <w:rPr>
          <w:rFonts w:ascii="Times New Roman" w:hAnsi="Times New Roman"/>
          <w:sz w:val="24"/>
          <w:szCs w:val="24"/>
          <w:lang w:val="en-US"/>
        </w:rPr>
      </w:pPr>
      <w:r w:rsidRPr="001E5FC4">
        <w:rPr>
          <w:rFonts w:ascii="Times New Roman" w:hAnsi="Times New Roman"/>
          <w:sz w:val="24"/>
          <w:szCs w:val="24"/>
          <w:lang w:val="en-US"/>
        </w:rPr>
        <w:t>Species 2015:doi.org/10.2305/IUCN.UK.2015.</w:t>
      </w:r>
    </w:p>
    <w:p w14:paraId="1592DF6F" w14:textId="69D092C0" w:rsidR="001E5FC4" w:rsidRPr="001E5FC4" w:rsidRDefault="001E5FC4" w:rsidP="00D23FF5">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Ravi,</w:t>
      </w:r>
      <w:r w:rsidR="00D23FF5">
        <w:rPr>
          <w:rFonts w:ascii="Times New Roman" w:hAnsi="Times New Roman"/>
          <w:sz w:val="24"/>
          <w:szCs w:val="24"/>
          <w:lang w:val="en-US"/>
        </w:rPr>
        <w:t xml:space="preserve"> V., </w:t>
      </w:r>
      <w:r w:rsidRPr="001E5FC4">
        <w:rPr>
          <w:rFonts w:ascii="Times New Roman" w:hAnsi="Times New Roman"/>
          <w:sz w:val="24"/>
          <w:szCs w:val="24"/>
          <w:lang w:val="en-US"/>
        </w:rPr>
        <w:t>Veeramani</w:t>
      </w:r>
      <w:r w:rsidR="00D23FF5">
        <w:rPr>
          <w:rFonts w:ascii="Times New Roman" w:hAnsi="Times New Roman"/>
          <w:sz w:val="24"/>
          <w:szCs w:val="24"/>
          <w:lang w:val="en-US"/>
        </w:rPr>
        <w:t>, T.</w:t>
      </w:r>
      <w:r w:rsidR="00495355">
        <w:rPr>
          <w:rFonts w:ascii="Times New Roman" w:hAnsi="Times New Roman"/>
          <w:sz w:val="24"/>
          <w:szCs w:val="24"/>
          <w:lang w:val="en-US"/>
        </w:rPr>
        <w:t xml:space="preserve"> </w:t>
      </w:r>
      <w:r w:rsidR="00D23FF5">
        <w:rPr>
          <w:rFonts w:ascii="Times New Roman" w:hAnsi="Times New Roman"/>
          <w:sz w:val="24"/>
          <w:szCs w:val="24"/>
          <w:lang w:val="en-US"/>
        </w:rPr>
        <w:t>&amp;</w:t>
      </w:r>
      <w:r w:rsidRPr="001E5FC4">
        <w:rPr>
          <w:rFonts w:ascii="Times New Roman" w:hAnsi="Times New Roman"/>
          <w:sz w:val="24"/>
          <w:szCs w:val="24"/>
          <w:lang w:val="en-US"/>
        </w:rPr>
        <w:t xml:space="preserve"> Kumaresan,</w:t>
      </w:r>
      <w:r w:rsidR="00D23FF5" w:rsidRPr="00D23FF5">
        <w:rPr>
          <w:rFonts w:ascii="Times New Roman" w:hAnsi="Times New Roman"/>
          <w:sz w:val="24"/>
          <w:szCs w:val="24"/>
          <w:lang w:val="en-US"/>
        </w:rPr>
        <w:t xml:space="preserve"> </w:t>
      </w:r>
      <w:r w:rsidR="00D23FF5" w:rsidRPr="001E5FC4">
        <w:rPr>
          <w:rFonts w:ascii="Times New Roman" w:hAnsi="Times New Roman"/>
          <w:sz w:val="24"/>
          <w:szCs w:val="24"/>
          <w:lang w:val="en-US"/>
        </w:rPr>
        <w:t>S.S.</w:t>
      </w:r>
      <w:r w:rsidRPr="001E5FC4">
        <w:rPr>
          <w:rFonts w:ascii="Times New Roman" w:hAnsi="Times New Roman"/>
          <w:sz w:val="24"/>
          <w:szCs w:val="24"/>
          <w:lang w:val="en-US"/>
        </w:rPr>
        <w:t xml:space="preserve"> </w:t>
      </w:r>
      <w:r w:rsidR="00D23FF5">
        <w:rPr>
          <w:rFonts w:ascii="Times New Roman" w:hAnsi="Times New Roman"/>
          <w:sz w:val="24"/>
          <w:szCs w:val="24"/>
          <w:lang w:val="en-US"/>
        </w:rPr>
        <w:t>(</w:t>
      </w:r>
      <w:r w:rsidR="00D23FF5" w:rsidRPr="001E5FC4">
        <w:rPr>
          <w:rFonts w:ascii="Times New Roman" w:hAnsi="Times New Roman"/>
          <w:sz w:val="24"/>
          <w:szCs w:val="24"/>
          <w:lang w:val="en-US"/>
        </w:rPr>
        <w:t>2007</w:t>
      </w:r>
      <w:r w:rsidR="00D23FF5">
        <w:rPr>
          <w:rFonts w:ascii="Times New Roman" w:hAnsi="Times New Roman"/>
          <w:sz w:val="24"/>
          <w:szCs w:val="24"/>
          <w:lang w:val="en-US"/>
        </w:rPr>
        <w:t xml:space="preserve">). </w:t>
      </w:r>
      <w:r w:rsidRPr="001E5FC4">
        <w:rPr>
          <w:rFonts w:ascii="Times New Roman" w:hAnsi="Times New Roman"/>
          <w:sz w:val="24"/>
          <w:szCs w:val="24"/>
          <w:lang w:val="en-US"/>
        </w:rPr>
        <w:t>Stingray and Electric Ray (CHONDRICHTHYS: RAJIFORMES) Diversity Along Parangipetai and Nagapattinam Coasts, Tamil Nadu.</w:t>
      </w:r>
      <w:r w:rsidRPr="00640345">
        <w:rPr>
          <w:rFonts w:ascii="Times New Roman" w:hAnsi="Times New Roman"/>
          <w:i/>
          <w:iCs/>
          <w:sz w:val="24"/>
          <w:szCs w:val="24"/>
          <w:lang w:val="en-US"/>
        </w:rPr>
        <w:t>J.Aqua.Biol.,</w:t>
      </w:r>
      <w:r w:rsidRPr="001E5FC4">
        <w:rPr>
          <w:rFonts w:ascii="Times New Roman" w:hAnsi="Times New Roman"/>
          <w:sz w:val="24"/>
          <w:szCs w:val="24"/>
          <w:lang w:val="en-US"/>
        </w:rPr>
        <w:t xml:space="preserve"> Vol. 22(1), : 55 - 58.</w:t>
      </w:r>
    </w:p>
    <w:p w14:paraId="3845CE9A" w14:textId="72451DC6" w:rsidR="001E5FC4" w:rsidRDefault="001E5FC4" w:rsidP="00B41058">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Saeger, J., Martosubroto, P., &amp; Pauly, D. (1976). First report of the Indonesian-German demersal fisheries project (Result of a trawl survey in the Sunda Shelf area). Jakarta, Marine Fisheries Research Report (Special report). Contribution of the Demersal Fisheries Project no. 1, 46.</w:t>
      </w:r>
    </w:p>
    <w:p w14:paraId="6094222C" w14:textId="2C4ABDA2" w:rsidR="002249D7" w:rsidRDefault="002249D7" w:rsidP="008221C1">
      <w:pPr>
        <w:pStyle w:val="NoSpacing"/>
        <w:spacing w:line="480" w:lineRule="auto"/>
        <w:ind w:left="720" w:hanging="720"/>
        <w:jc w:val="both"/>
        <w:rPr>
          <w:rFonts w:ascii="Times New Roman" w:hAnsi="Times New Roman"/>
          <w:sz w:val="24"/>
          <w:szCs w:val="24"/>
          <w:lang w:val="en-US"/>
        </w:rPr>
      </w:pPr>
      <w:r w:rsidRPr="002249D7">
        <w:rPr>
          <w:rFonts w:ascii="Times New Roman" w:hAnsi="Times New Roman"/>
          <w:sz w:val="24"/>
          <w:szCs w:val="24"/>
          <w:lang w:val="en-US"/>
        </w:rPr>
        <w:t>Schlaff</w:t>
      </w:r>
      <w:r w:rsidR="008221C1">
        <w:rPr>
          <w:rFonts w:ascii="Times New Roman" w:hAnsi="Times New Roman"/>
          <w:sz w:val="24"/>
          <w:szCs w:val="24"/>
          <w:lang w:val="en-US"/>
        </w:rPr>
        <w:t xml:space="preserve">, A.M., </w:t>
      </w:r>
      <w:r w:rsidRPr="002249D7">
        <w:rPr>
          <w:rFonts w:ascii="Times New Roman" w:hAnsi="Times New Roman"/>
          <w:sz w:val="24"/>
          <w:szCs w:val="24"/>
          <w:lang w:val="en-US"/>
        </w:rPr>
        <w:t>Heupel</w:t>
      </w:r>
      <w:r w:rsidR="008221C1">
        <w:rPr>
          <w:rFonts w:ascii="Times New Roman" w:hAnsi="Times New Roman"/>
          <w:sz w:val="24"/>
          <w:szCs w:val="24"/>
          <w:lang w:val="en-US"/>
        </w:rPr>
        <w:t>, M.R. &amp;</w:t>
      </w:r>
      <w:r w:rsidRPr="002249D7">
        <w:rPr>
          <w:rFonts w:ascii="Times New Roman" w:hAnsi="Times New Roman"/>
          <w:sz w:val="24"/>
          <w:szCs w:val="24"/>
          <w:lang w:val="en-US"/>
        </w:rPr>
        <w:t xml:space="preserve"> Simpfendorfer</w:t>
      </w:r>
      <w:r w:rsidR="008221C1">
        <w:rPr>
          <w:rFonts w:ascii="Times New Roman" w:hAnsi="Times New Roman"/>
          <w:sz w:val="24"/>
          <w:szCs w:val="24"/>
          <w:lang w:val="en-US"/>
        </w:rPr>
        <w:t>, C.A..</w:t>
      </w:r>
      <w:r w:rsidR="008221C1" w:rsidRPr="008221C1">
        <w:rPr>
          <w:rFonts w:ascii="Times New Roman" w:hAnsi="Times New Roman"/>
          <w:sz w:val="24"/>
          <w:szCs w:val="24"/>
          <w:lang w:val="en-US"/>
        </w:rPr>
        <w:t xml:space="preserve"> </w:t>
      </w:r>
      <w:r w:rsidR="008221C1">
        <w:rPr>
          <w:rFonts w:ascii="Times New Roman" w:hAnsi="Times New Roman"/>
          <w:sz w:val="24"/>
          <w:szCs w:val="24"/>
          <w:lang w:val="en-US"/>
        </w:rPr>
        <w:t>(2014).</w:t>
      </w:r>
      <w:r w:rsidR="008221C1" w:rsidRPr="008221C1">
        <w:t xml:space="preserve"> </w:t>
      </w:r>
      <w:r w:rsidR="008221C1" w:rsidRPr="008221C1">
        <w:rPr>
          <w:rFonts w:ascii="Times New Roman" w:hAnsi="Times New Roman"/>
          <w:sz w:val="24"/>
          <w:szCs w:val="24"/>
          <w:lang w:val="en-US"/>
        </w:rPr>
        <w:t>Influence of environmental factors on shark and ray</w:t>
      </w:r>
      <w:r w:rsidR="008221C1">
        <w:rPr>
          <w:rFonts w:ascii="Times New Roman" w:hAnsi="Times New Roman"/>
          <w:sz w:val="24"/>
          <w:szCs w:val="24"/>
          <w:lang w:val="en-US"/>
        </w:rPr>
        <w:t xml:space="preserve"> </w:t>
      </w:r>
      <w:r w:rsidR="008221C1" w:rsidRPr="008221C1">
        <w:rPr>
          <w:rFonts w:ascii="Times New Roman" w:hAnsi="Times New Roman"/>
          <w:sz w:val="24"/>
          <w:szCs w:val="24"/>
          <w:lang w:val="en-US"/>
        </w:rPr>
        <w:t>movement, behaviour and habitat use: a review</w:t>
      </w:r>
      <w:r w:rsidR="008221C1">
        <w:rPr>
          <w:rFonts w:ascii="Times New Roman" w:hAnsi="Times New Roman"/>
          <w:sz w:val="24"/>
          <w:szCs w:val="24"/>
          <w:lang w:val="en-US"/>
        </w:rPr>
        <w:t xml:space="preserve"> </w:t>
      </w:r>
      <w:r w:rsidRPr="008221C1">
        <w:rPr>
          <w:rFonts w:ascii="Times New Roman" w:hAnsi="Times New Roman"/>
          <w:i/>
          <w:iCs/>
          <w:sz w:val="24"/>
          <w:szCs w:val="24"/>
          <w:lang w:val="en-US"/>
        </w:rPr>
        <w:t>Rev Fish Biol Fisheries</w:t>
      </w:r>
      <w:r w:rsidRPr="002249D7">
        <w:rPr>
          <w:rFonts w:ascii="Times New Roman" w:hAnsi="Times New Roman"/>
          <w:sz w:val="24"/>
          <w:szCs w:val="24"/>
          <w:lang w:val="en-US"/>
        </w:rPr>
        <w:t xml:space="preserve"> </w:t>
      </w:r>
      <w:r w:rsidR="008221C1">
        <w:rPr>
          <w:rFonts w:ascii="Times New Roman" w:hAnsi="Times New Roman"/>
          <w:sz w:val="24"/>
          <w:szCs w:val="24"/>
          <w:lang w:val="en-US"/>
        </w:rPr>
        <w:t>:</w:t>
      </w:r>
      <w:r w:rsidRPr="002249D7">
        <w:rPr>
          <w:rFonts w:ascii="Times New Roman" w:hAnsi="Times New Roman"/>
          <w:sz w:val="24"/>
          <w:szCs w:val="24"/>
          <w:lang w:val="en-US"/>
        </w:rPr>
        <w:t>24:1089–1103</w:t>
      </w:r>
      <w:r>
        <w:rPr>
          <w:rFonts w:ascii="Times New Roman" w:hAnsi="Times New Roman"/>
          <w:sz w:val="24"/>
          <w:szCs w:val="24"/>
          <w:lang w:val="en-US"/>
        </w:rPr>
        <w:t>.</w:t>
      </w:r>
      <w:r w:rsidRPr="002249D7">
        <w:t xml:space="preserve"> </w:t>
      </w:r>
      <w:r w:rsidRPr="002249D7">
        <w:rPr>
          <w:rFonts w:ascii="Times New Roman" w:hAnsi="Times New Roman"/>
          <w:sz w:val="24"/>
          <w:szCs w:val="24"/>
          <w:lang w:val="en-US"/>
        </w:rPr>
        <w:t>DOI 10.1007/s11160-01</w:t>
      </w:r>
      <w:r>
        <w:rPr>
          <w:rFonts w:ascii="Times New Roman" w:hAnsi="Times New Roman"/>
          <w:sz w:val="24"/>
          <w:szCs w:val="24"/>
          <w:lang w:val="en-US"/>
        </w:rPr>
        <w:t>4-9364-8.</w:t>
      </w:r>
    </w:p>
    <w:p w14:paraId="0D6B72B3" w14:textId="6C9DFFC3" w:rsidR="007374B7" w:rsidRDefault="007374B7" w:rsidP="007374B7">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Sparre, P., &amp; Venema, S.C. (1992). Introduction to Tropical Fish Stock Asseessment Part 1. Manual. FAO Fish. Tech. Pap. (1), 376.</w:t>
      </w:r>
      <w:r w:rsidR="00CF4319" w:rsidRPr="00CF4319">
        <w:t xml:space="preserve"> </w:t>
      </w:r>
    </w:p>
    <w:p w14:paraId="302684A5" w14:textId="07B42886" w:rsidR="0049587C" w:rsidRPr="0049587C" w:rsidRDefault="009003BF" w:rsidP="0049587C">
      <w:pPr>
        <w:pStyle w:val="NoSpacing"/>
        <w:spacing w:line="480" w:lineRule="auto"/>
        <w:ind w:left="720" w:hanging="720"/>
        <w:jc w:val="both"/>
        <w:rPr>
          <w:rFonts w:ascii="Times New Roman" w:hAnsi="Times New Roman"/>
          <w:sz w:val="24"/>
          <w:szCs w:val="24"/>
          <w:lang w:val="en-US"/>
        </w:rPr>
      </w:pPr>
      <w:r w:rsidRPr="009003BF">
        <w:rPr>
          <w:rFonts w:ascii="Times New Roman" w:hAnsi="Times New Roman"/>
          <w:sz w:val="24"/>
          <w:szCs w:val="24"/>
          <w:lang w:val="en-US"/>
        </w:rPr>
        <w:t xml:space="preserve">Tilley, A., López-Angarita, J. &amp;Turner, J.R. (2013). </w:t>
      </w:r>
      <w:r w:rsidR="0049587C" w:rsidRPr="0049587C">
        <w:rPr>
          <w:rFonts w:ascii="Times New Roman" w:hAnsi="Times New Roman"/>
          <w:sz w:val="24"/>
          <w:szCs w:val="24"/>
          <w:lang w:val="en-US"/>
        </w:rPr>
        <w:t xml:space="preserve">Effects of scale and habitat distribution </w:t>
      </w:r>
    </w:p>
    <w:p w14:paraId="56F8F1D9" w14:textId="660EB6CF" w:rsidR="0049587C" w:rsidRPr="001E5FC4" w:rsidRDefault="0049587C" w:rsidP="009003BF">
      <w:pPr>
        <w:pStyle w:val="NoSpacing"/>
        <w:spacing w:line="480" w:lineRule="auto"/>
        <w:ind w:left="720"/>
        <w:jc w:val="both"/>
        <w:rPr>
          <w:rFonts w:ascii="Times New Roman" w:hAnsi="Times New Roman"/>
          <w:sz w:val="24"/>
          <w:szCs w:val="24"/>
          <w:lang w:val="en-US"/>
        </w:rPr>
      </w:pPr>
      <w:r w:rsidRPr="0049587C">
        <w:rPr>
          <w:rFonts w:ascii="Times New Roman" w:hAnsi="Times New Roman"/>
          <w:sz w:val="24"/>
          <w:szCs w:val="24"/>
          <w:lang w:val="en-US"/>
        </w:rPr>
        <w:lastRenderedPageBreak/>
        <w:t xml:space="preserve">on the movement of the southern stingray </w:t>
      </w:r>
      <w:r w:rsidR="009003BF" w:rsidRPr="009003BF">
        <w:rPr>
          <w:rFonts w:ascii="Times New Roman" w:hAnsi="Times New Roman"/>
          <w:i/>
          <w:iCs/>
          <w:sz w:val="24"/>
          <w:szCs w:val="24"/>
          <w:lang w:val="en-US"/>
        </w:rPr>
        <w:t>Dasyatis americana</w:t>
      </w:r>
      <w:r w:rsidR="009003BF" w:rsidRPr="009003BF">
        <w:rPr>
          <w:rFonts w:ascii="Times New Roman" w:hAnsi="Times New Roman"/>
          <w:sz w:val="24"/>
          <w:szCs w:val="24"/>
          <w:lang w:val="en-US"/>
        </w:rPr>
        <w:t xml:space="preserve"> on a Caribbean atoll. </w:t>
      </w:r>
      <w:r w:rsidR="009003BF" w:rsidRPr="00640345">
        <w:rPr>
          <w:rFonts w:ascii="Times New Roman" w:hAnsi="Times New Roman"/>
          <w:i/>
          <w:iCs/>
          <w:sz w:val="24"/>
          <w:szCs w:val="24"/>
          <w:lang w:val="en-US"/>
        </w:rPr>
        <w:t>Mar Ecol Prog Ser</w:t>
      </w:r>
      <w:r w:rsidR="009003BF">
        <w:rPr>
          <w:rFonts w:ascii="Times New Roman" w:hAnsi="Times New Roman"/>
          <w:sz w:val="24"/>
          <w:szCs w:val="24"/>
          <w:lang w:val="en-US"/>
        </w:rPr>
        <w:t xml:space="preserve"> </w:t>
      </w:r>
      <w:r w:rsidR="009003BF" w:rsidRPr="009003BF">
        <w:rPr>
          <w:rFonts w:ascii="Times New Roman" w:hAnsi="Times New Roman"/>
          <w:sz w:val="24"/>
          <w:szCs w:val="24"/>
          <w:lang w:val="en-US"/>
        </w:rPr>
        <w:t>Vol. 482: 169–179, 2013</w:t>
      </w:r>
      <w:r w:rsidR="009003BF">
        <w:rPr>
          <w:rFonts w:ascii="Times New Roman" w:hAnsi="Times New Roman"/>
          <w:sz w:val="24"/>
          <w:szCs w:val="24"/>
          <w:lang w:val="en-US"/>
        </w:rPr>
        <w:t>.</w:t>
      </w:r>
      <w:r w:rsidR="009003BF" w:rsidRPr="009003BF">
        <w:rPr>
          <w:rFonts w:ascii="Times New Roman" w:hAnsi="Times New Roman"/>
          <w:sz w:val="24"/>
          <w:szCs w:val="24"/>
          <w:lang w:val="en-US"/>
        </w:rPr>
        <w:t>doi: 10.3354/meps10285</w:t>
      </w:r>
    </w:p>
    <w:p w14:paraId="52EEE24D" w14:textId="06B6F8E6" w:rsidR="001E5FC4" w:rsidRDefault="001E5FC4" w:rsidP="00B41058">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Tirtadanu, Suprapto &amp;</w:t>
      </w:r>
      <w:r w:rsidR="00495355">
        <w:rPr>
          <w:rFonts w:ascii="Times New Roman" w:hAnsi="Times New Roman"/>
          <w:sz w:val="24"/>
          <w:szCs w:val="24"/>
          <w:lang w:val="en-US"/>
        </w:rPr>
        <w:t xml:space="preserve"> </w:t>
      </w:r>
      <w:r w:rsidRPr="001E5FC4">
        <w:rPr>
          <w:rFonts w:ascii="Times New Roman" w:hAnsi="Times New Roman"/>
          <w:sz w:val="24"/>
          <w:szCs w:val="24"/>
          <w:lang w:val="en-US"/>
        </w:rPr>
        <w:t>Suwarso. (2019). Comp</w:t>
      </w:r>
      <w:r w:rsidR="00850FEB">
        <w:rPr>
          <w:rFonts w:ascii="Times New Roman" w:hAnsi="Times New Roman"/>
          <w:sz w:val="24"/>
          <w:szCs w:val="24"/>
          <w:lang w:val="en-US"/>
        </w:rPr>
        <w:t>o</w:t>
      </w:r>
      <w:r w:rsidRPr="001E5FC4">
        <w:rPr>
          <w:rFonts w:ascii="Times New Roman" w:hAnsi="Times New Roman"/>
          <w:sz w:val="24"/>
          <w:szCs w:val="24"/>
          <w:lang w:val="en-US"/>
        </w:rPr>
        <w:t>sition, Distribution, Stock Density and Biomass of</w:t>
      </w:r>
      <w:r w:rsidR="00B41058">
        <w:rPr>
          <w:rFonts w:ascii="Times New Roman" w:hAnsi="Times New Roman"/>
          <w:sz w:val="24"/>
          <w:szCs w:val="24"/>
          <w:lang w:val="en-US"/>
        </w:rPr>
        <w:t xml:space="preserve"> </w:t>
      </w:r>
      <w:r w:rsidRPr="001E5FC4">
        <w:rPr>
          <w:rFonts w:ascii="Times New Roman" w:hAnsi="Times New Roman"/>
          <w:sz w:val="24"/>
          <w:szCs w:val="24"/>
          <w:lang w:val="en-US"/>
        </w:rPr>
        <w:t>Rays in Java Sea. Prosiding Simposium Nasional Hiu dan Pari Indonesia ke 2 “Menuju</w:t>
      </w:r>
      <w:r w:rsidR="00B41058">
        <w:rPr>
          <w:rFonts w:ascii="Times New Roman" w:hAnsi="Times New Roman"/>
          <w:sz w:val="24"/>
          <w:szCs w:val="24"/>
          <w:lang w:val="en-US"/>
        </w:rPr>
        <w:t xml:space="preserve"> </w:t>
      </w:r>
      <w:r w:rsidRPr="001E5FC4">
        <w:rPr>
          <w:rFonts w:ascii="Times New Roman" w:hAnsi="Times New Roman"/>
          <w:sz w:val="24"/>
          <w:szCs w:val="24"/>
          <w:lang w:val="en-US"/>
        </w:rPr>
        <w:t>Pengelolaan Hiu dan Pari secara Berkelanjutan Berbasis Ilmiah” Jakarta, 28-29 Maret 2018. P.15-22. Pusat Riset Perikanan Badan Riset dan Sumber Daya Manusia Kelautan dan Perikanan</w:t>
      </w:r>
      <w:r w:rsidR="00B41058">
        <w:rPr>
          <w:rFonts w:ascii="Times New Roman" w:hAnsi="Times New Roman"/>
          <w:sz w:val="24"/>
          <w:szCs w:val="24"/>
          <w:lang w:val="en-US"/>
        </w:rPr>
        <w:t xml:space="preserve"> </w:t>
      </w:r>
      <w:r w:rsidRPr="001E5FC4">
        <w:rPr>
          <w:rFonts w:ascii="Times New Roman" w:hAnsi="Times New Roman"/>
          <w:sz w:val="24"/>
          <w:szCs w:val="24"/>
          <w:lang w:val="en-US"/>
        </w:rPr>
        <w:t>Kementerian Kelautan dan Perikanan .</w:t>
      </w:r>
    </w:p>
    <w:p w14:paraId="6533544C" w14:textId="7C66865E" w:rsidR="00196417" w:rsidRPr="001E5FC4" w:rsidRDefault="00196417" w:rsidP="00B41058">
      <w:pPr>
        <w:pStyle w:val="NoSpacing"/>
        <w:spacing w:line="480" w:lineRule="auto"/>
        <w:ind w:left="720" w:hanging="720"/>
        <w:jc w:val="both"/>
        <w:rPr>
          <w:rFonts w:ascii="Times New Roman" w:hAnsi="Times New Roman"/>
          <w:sz w:val="24"/>
          <w:szCs w:val="24"/>
          <w:lang w:val="en-US"/>
        </w:rPr>
      </w:pPr>
      <w:bookmarkStart w:id="34" w:name="_Hlk108165244"/>
      <w:r w:rsidRPr="00E91C08">
        <w:rPr>
          <w:rFonts w:ascii="Times New Roman" w:hAnsi="Times New Roman"/>
          <w:sz w:val="24"/>
          <w:szCs w:val="24"/>
          <w:lang w:val="en-US"/>
        </w:rPr>
        <w:t>Vollenwider</w:t>
      </w:r>
      <w:bookmarkEnd w:id="34"/>
      <w:r w:rsidRPr="00E91C08">
        <w:rPr>
          <w:rFonts w:ascii="Times New Roman" w:hAnsi="Times New Roman"/>
          <w:sz w:val="24"/>
          <w:szCs w:val="24"/>
          <w:lang w:val="en-US"/>
        </w:rPr>
        <w:t xml:space="preserve"> R.A.,</w:t>
      </w:r>
      <w:r w:rsidRPr="00196417">
        <w:rPr>
          <w:rFonts w:ascii="Times New Roman" w:hAnsi="Times New Roman"/>
          <w:sz w:val="24"/>
          <w:szCs w:val="24"/>
          <w:lang w:val="en-US"/>
        </w:rPr>
        <w:t xml:space="preserve"> Giovanardi F., Montanari G. &amp; Rinaldi K. (1998).  Characterization of the trophic conditions of marine coastal waters with special reference to the NW Adriatic Sea.  Proposal for a trophic scale, turbidity and generalized water quality index. </w:t>
      </w:r>
      <w:r w:rsidRPr="00640345">
        <w:rPr>
          <w:rFonts w:ascii="Times New Roman" w:hAnsi="Times New Roman"/>
          <w:i/>
          <w:iCs/>
          <w:sz w:val="24"/>
          <w:szCs w:val="24"/>
          <w:lang w:val="en-US"/>
        </w:rPr>
        <w:t>Environmetrics, 9</w:t>
      </w:r>
      <w:r w:rsidRPr="00196417">
        <w:rPr>
          <w:rFonts w:ascii="Times New Roman" w:hAnsi="Times New Roman"/>
          <w:sz w:val="24"/>
          <w:szCs w:val="24"/>
          <w:lang w:val="en-US"/>
        </w:rPr>
        <w:t>, 329-357.</w:t>
      </w:r>
    </w:p>
    <w:p w14:paraId="0DEF8E55" w14:textId="1160A3EB" w:rsidR="007374B7" w:rsidRDefault="007374B7" w:rsidP="007374B7">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White,W.T,, Last</w:t>
      </w:r>
      <w:r w:rsidR="00D4098B">
        <w:rPr>
          <w:rFonts w:ascii="Times New Roman" w:hAnsi="Times New Roman"/>
          <w:sz w:val="24"/>
          <w:szCs w:val="24"/>
          <w:lang w:val="en-US"/>
        </w:rPr>
        <w:t xml:space="preserve"> </w:t>
      </w:r>
      <w:r w:rsidR="00D4098B" w:rsidRPr="001E5FC4">
        <w:rPr>
          <w:rFonts w:ascii="Times New Roman" w:hAnsi="Times New Roman"/>
          <w:sz w:val="24"/>
          <w:szCs w:val="24"/>
          <w:lang w:val="en-US"/>
        </w:rPr>
        <w:t>P.R.</w:t>
      </w:r>
      <w:r w:rsidRPr="001E5FC4">
        <w:rPr>
          <w:rFonts w:ascii="Times New Roman" w:hAnsi="Times New Roman"/>
          <w:sz w:val="24"/>
          <w:szCs w:val="24"/>
          <w:lang w:val="en-US"/>
        </w:rPr>
        <w:t>,</w:t>
      </w:r>
      <w:r w:rsidR="00D4098B">
        <w:rPr>
          <w:rFonts w:ascii="Times New Roman" w:hAnsi="Times New Roman"/>
          <w:sz w:val="24"/>
          <w:szCs w:val="24"/>
          <w:lang w:val="en-US"/>
        </w:rPr>
        <w:t xml:space="preserve"> </w:t>
      </w:r>
      <w:r w:rsidRPr="001E5FC4">
        <w:rPr>
          <w:rFonts w:ascii="Times New Roman" w:hAnsi="Times New Roman"/>
          <w:sz w:val="24"/>
          <w:szCs w:val="24"/>
          <w:lang w:val="en-US"/>
        </w:rPr>
        <w:t>Stevens,</w:t>
      </w:r>
      <w:r w:rsidR="00D4098B" w:rsidRPr="00D4098B">
        <w:rPr>
          <w:rFonts w:ascii="Times New Roman" w:hAnsi="Times New Roman"/>
          <w:sz w:val="24"/>
          <w:szCs w:val="24"/>
          <w:lang w:val="en-US"/>
        </w:rPr>
        <w:t xml:space="preserve"> </w:t>
      </w:r>
      <w:r w:rsidR="00D4098B" w:rsidRPr="001E5FC4">
        <w:rPr>
          <w:rFonts w:ascii="Times New Roman" w:hAnsi="Times New Roman"/>
          <w:sz w:val="24"/>
          <w:szCs w:val="24"/>
          <w:lang w:val="en-US"/>
        </w:rPr>
        <w:t>J.D.</w:t>
      </w:r>
      <w:r w:rsidR="00D4098B">
        <w:rPr>
          <w:rFonts w:ascii="Times New Roman" w:hAnsi="Times New Roman"/>
          <w:sz w:val="24"/>
          <w:szCs w:val="24"/>
          <w:lang w:val="en-US"/>
        </w:rPr>
        <w:t>,</w:t>
      </w:r>
      <w:r w:rsidRPr="001E5FC4">
        <w:rPr>
          <w:rFonts w:ascii="Times New Roman" w:hAnsi="Times New Roman"/>
          <w:sz w:val="24"/>
          <w:szCs w:val="24"/>
          <w:lang w:val="en-US"/>
        </w:rPr>
        <w:t xml:space="preserve"> Yearsley,</w:t>
      </w:r>
      <w:r w:rsidR="00D4098B" w:rsidRPr="00D4098B">
        <w:rPr>
          <w:rFonts w:ascii="Times New Roman" w:hAnsi="Times New Roman"/>
          <w:sz w:val="24"/>
          <w:szCs w:val="24"/>
          <w:lang w:val="en-US"/>
        </w:rPr>
        <w:t xml:space="preserve"> </w:t>
      </w:r>
      <w:r w:rsidR="00D4098B" w:rsidRPr="001E5FC4">
        <w:rPr>
          <w:rFonts w:ascii="Times New Roman" w:hAnsi="Times New Roman"/>
          <w:sz w:val="24"/>
          <w:szCs w:val="24"/>
          <w:lang w:val="en-US"/>
        </w:rPr>
        <w:t>G.K.</w:t>
      </w:r>
      <w:r w:rsidR="00D4098B">
        <w:rPr>
          <w:rFonts w:ascii="Times New Roman" w:hAnsi="Times New Roman"/>
          <w:sz w:val="24"/>
          <w:szCs w:val="24"/>
          <w:lang w:val="en-US"/>
        </w:rPr>
        <w:t>,</w:t>
      </w:r>
      <w:r w:rsidRPr="001E5FC4">
        <w:rPr>
          <w:rFonts w:ascii="Times New Roman" w:hAnsi="Times New Roman"/>
          <w:sz w:val="24"/>
          <w:szCs w:val="24"/>
          <w:lang w:val="en-US"/>
        </w:rPr>
        <w:t xml:space="preserve"> Fahmi, &amp; Dharmadi. </w:t>
      </w:r>
      <w:r w:rsidR="00B623A6">
        <w:rPr>
          <w:rFonts w:ascii="Times New Roman" w:hAnsi="Times New Roman"/>
          <w:sz w:val="24"/>
          <w:szCs w:val="24"/>
          <w:lang w:val="en-US"/>
        </w:rPr>
        <w:t>(</w:t>
      </w:r>
      <w:r w:rsidRPr="001E5FC4">
        <w:rPr>
          <w:rFonts w:ascii="Times New Roman" w:hAnsi="Times New Roman"/>
          <w:sz w:val="24"/>
          <w:szCs w:val="24"/>
          <w:lang w:val="en-US"/>
        </w:rPr>
        <w:t>2006</w:t>
      </w:r>
      <w:r w:rsidR="00B623A6">
        <w:rPr>
          <w:rFonts w:ascii="Times New Roman" w:hAnsi="Times New Roman"/>
          <w:sz w:val="24"/>
          <w:szCs w:val="24"/>
          <w:lang w:val="en-US"/>
        </w:rPr>
        <w:t>)</w:t>
      </w:r>
      <w:r w:rsidRPr="001E5FC4">
        <w:rPr>
          <w:rFonts w:ascii="Times New Roman" w:hAnsi="Times New Roman"/>
          <w:sz w:val="24"/>
          <w:szCs w:val="24"/>
          <w:lang w:val="en-US"/>
        </w:rPr>
        <w:t xml:space="preserve">. </w:t>
      </w:r>
      <w:r w:rsidRPr="000208D2">
        <w:rPr>
          <w:rFonts w:ascii="Times New Roman" w:hAnsi="Times New Roman"/>
          <w:i/>
          <w:iCs/>
          <w:sz w:val="24"/>
          <w:szCs w:val="24"/>
          <w:lang w:val="en-US"/>
        </w:rPr>
        <w:t>Economically important sharks and rays of Indonesia.</w:t>
      </w:r>
      <w:r w:rsidR="000208D2">
        <w:rPr>
          <w:rFonts w:ascii="Times New Roman" w:hAnsi="Times New Roman"/>
          <w:i/>
          <w:iCs/>
          <w:sz w:val="24"/>
          <w:szCs w:val="24"/>
          <w:lang w:val="en-US"/>
        </w:rPr>
        <w:t xml:space="preserve">. </w:t>
      </w:r>
      <w:r w:rsidRPr="000208D2">
        <w:rPr>
          <w:rFonts w:ascii="Times New Roman" w:hAnsi="Times New Roman"/>
          <w:sz w:val="24"/>
          <w:szCs w:val="24"/>
          <w:lang w:val="en-US"/>
        </w:rPr>
        <w:t>Canberra.</w:t>
      </w:r>
      <w:r w:rsidRPr="001E5FC4">
        <w:rPr>
          <w:rFonts w:ascii="Times New Roman" w:hAnsi="Times New Roman"/>
          <w:sz w:val="24"/>
          <w:szCs w:val="24"/>
          <w:lang w:val="en-US"/>
        </w:rPr>
        <w:t xml:space="preserve"> ACIAR. 329 p.</w:t>
      </w:r>
    </w:p>
    <w:p w14:paraId="437D2A04" w14:textId="3A06B16D" w:rsidR="0021490C" w:rsidRDefault="0021490C" w:rsidP="00AB66F4">
      <w:pPr>
        <w:pStyle w:val="NoSpacing"/>
        <w:spacing w:line="480" w:lineRule="auto"/>
        <w:ind w:left="720" w:hanging="720"/>
        <w:jc w:val="both"/>
        <w:rPr>
          <w:rFonts w:ascii="Times New Roman" w:hAnsi="Times New Roman"/>
          <w:sz w:val="24"/>
          <w:szCs w:val="24"/>
          <w:lang w:val="en-US"/>
        </w:rPr>
      </w:pPr>
      <w:r w:rsidRPr="0021490C">
        <w:rPr>
          <w:rFonts w:ascii="Times New Roman" w:hAnsi="Times New Roman"/>
          <w:sz w:val="24"/>
          <w:szCs w:val="24"/>
          <w:lang w:val="en-US"/>
        </w:rPr>
        <w:t>White</w:t>
      </w:r>
      <w:r w:rsidR="00EC70A8">
        <w:rPr>
          <w:rFonts w:ascii="Times New Roman" w:hAnsi="Times New Roman"/>
          <w:sz w:val="24"/>
          <w:szCs w:val="24"/>
          <w:lang w:val="en-US"/>
        </w:rPr>
        <w:t xml:space="preserve">, </w:t>
      </w:r>
      <w:r w:rsidR="00EC70A8" w:rsidRPr="00EC70A8">
        <w:rPr>
          <w:rFonts w:ascii="Times New Roman" w:hAnsi="Times New Roman"/>
          <w:sz w:val="24"/>
          <w:szCs w:val="24"/>
          <w:lang w:val="en-US"/>
        </w:rPr>
        <w:t>W. T.</w:t>
      </w:r>
      <w:r w:rsidR="00EC70A8">
        <w:rPr>
          <w:rFonts w:ascii="Times New Roman" w:hAnsi="Times New Roman"/>
          <w:sz w:val="24"/>
          <w:szCs w:val="24"/>
          <w:lang w:val="en-US"/>
        </w:rPr>
        <w:t xml:space="preserve">, </w:t>
      </w:r>
      <w:r w:rsidRPr="0021490C">
        <w:rPr>
          <w:rFonts w:ascii="Times New Roman" w:hAnsi="Times New Roman"/>
          <w:sz w:val="24"/>
          <w:szCs w:val="24"/>
          <w:lang w:val="en-US"/>
        </w:rPr>
        <w:t>Baje</w:t>
      </w:r>
      <w:r w:rsidR="00EC70A8">
        <w:rPr>
          <w:rFonts w:ascii="Times New Roman" w:hAnsi="Times New Roman"/>
          <w:sz w:val="24"/>
          <w:szCs w:val="24"/>
          <w:lang w:val="en-US"/>
        </w:rPr>
        <w:t>, L.</w:t>
      </w:r>
      <w:r w:rsidRPr="0021490C">
        <w:rPr>
          <w:rFonts w:ascii="Times New Roman" w:hAnsi="Times New Roman"/>
          <w:sz w:val="24"/>
          <w:szCs w:val="24"/>
          <w:lang w:val="en-US"/>
        </w:rPr>
        <w:t>, Simpfendorfer</w:t>
      </w:r>
      <w:r w:rsidR="00EC70A8">
        <w:rPr>
          <w:rFonts w:ascii="Times New Roman" w:hAnsi="Times New Roman"/>
          <w:sz w:val="24"/>
          <w:szCs w:val="24"/>
          <w:lang w:val="en-US"/>
        </w:rPr>
        <w:t>, C.A.</w:t>
      </w:r>
      <w:r w:rsidRPr="0021490C">
        <w:rPr>
          <w:rFonts w:ascii="Times New Roman" w:hAnsi="Times New Roman"/>
          <w:sz w:val="24"/>
          <w:szCs w:val="24"/>
          <w:lang w:val="en-US"/>
        </w:rPr>
        <w:t>, Appleyard</w:t>
      </w:r>
      <w:r w:rsidR="00EC70A8">
        <w:rPr>
          <w:rFonts w:ascii="Times New Roman" w:hAnsi="Times New Roman"/>
          <w:sz w:val="24"/>
          <w:szCs w:val="24"/>
          <w:lang w:val="en-US"/>
        </w:rPr>
        <w:t>, S.A.,</w:t>
      </w:r>
      <w:r w:rsidRPr="0021490C">
        <w:rPr>
          <w:rFonts w:ascii="Times New Roman" w:hAnsi="Times New Roman"/>
          <w:sz w:val="24"/>
          <w:szCs w:val="24"/>
          <w:lang w:val="en-US"/>
        </w:rPr>
        <w:t xml:space="preserve"> Chin</w:t>
      </w:r>
      <w:r w:rsidR="00AB66F4">
        <w:rPr>
          <w:rFonts w:ascii="Times New Roman" w:hAnsi="Times New Roman"/>
          <w:sz w:val="24"/>
          <w:szCs w:val="24"/>
          <w:lang w:val="en-US"/>
        </w:rPr>
        <w:t xml:space="preserve">, </w:t>
      </w:r>
      <w:r w:rsidR="00EC70A8">
        <w:rPr>
          <w:rFonts w:ascii="Times New Roman" w:hAnsi="Times New Roman"/>
          <w:sz w:val="24"/>
          <w:szCs w:val="24"/>
          <w:lang w:val="en-US"/>
        </w:rPr>
        <w:t>A.</w:t>
      </w:r>
      <w:r w:rsidRPr="0021490C">
        <w:rPr>
          <w:rFonts w:ascii="Times New Roman" w:hAnsi="Times New Roman"/>
          <w:sz w:val="24"/>
          <w:szCs w:val="24"/>
          <w:lang w:val="en-US"/>
        </w:rPr>
        <w:t>, Sabub,</w:t>
      </w:r>
      <w:r w:rsidR="00AB66F4" w:rsidRPr="00AB66F4">
        <w:rPr>
          <w:rFonts w:ascii="Times New Roman" w:hAnsi="Times New Roman"/>
          <w:sz w:val="24"/>
          <w:szCs w:val="24"/>
          <w:lang w:val="en-US"/>
        </w:rPr>
        <w:t xml:space="preserve"> </w:t>
      </w:r>
      <w:r w:rsidR="00AB66F4" w:rsidRPr="0021490C">
        <w:rPr>
          <w:rFonts w:ascii="Times New Roman" w:hAnsi="Times New Roman"/>
          <w:sz w:val="24"/>
          <w:szCs w:val="24"/>
          <w:lang w:val="en-US"/>
        </w:rPr>
        <w:t>B.</w:t>
      </w:r>
      <w:r w:rsidR="00AB66F4">
        <w:rPr>
          <w:rFonts w:ascii="Times New Roman" w:hAnsi="Times New Roman"/>
          <w:sz w:val="24"/>
          <w:szCs w:val="24"/>
          <w:lang w:val="en-US"/>
        </w:rPr>
        <w:t xml:space="preserve">, </w:t>
      </w:r>
      <w:r w:rsidRPr="0021490C">
        <w:rPr>
          <w:rFonts w:ascii="Times New Roman" w:hAnsi="Times New Roman"/>
          <w:sz w:val="24"/>
          <w:szCs w:val="24"/>
          <w:lang w:val="en-US"/>
        </w:rPr>
        <w:t xml:space="preserve"> Roche</w:t>
      </w:r>
      <w:r w:rsidR="00AB66F4">
        <w:rPr>
          <w:rFonts w:ascii="Times New Roman" w:hAnsi="Times New Roman"/>
          <w:sz w:val="24"/>
          <w:szCs w:val="24"/>
          <w:lang w:val="en-US"/>
        </w:rPr>
        <w:t>, E.</w:t>
      </w:r>
      <w:r w:rsidRPr="0021490C">
        <w:rPr>
          <w:rFonts w:ascii="Times New Roman" w:hAnsi="Times New Roman"/>
          <w:sz w:val="24"/>
          <w:szCs w:val="24"/>
          <w:lang w:val="en-US"/>
        </w:rPr>
        <w:t xml:space="preserve"> &amp; Naylor</w:t>
      </w:r>
      <w:r w:rsidR="00AB66F4">
        <w:rPr>
          <w:rFonts w:ascii="Times New Roman" w:hAnsi="Times New Roman"/>
          <w:sz w:val="24"/>
          <w:szCs w:val="24"/>
          <w:lang w:val="en-US"/>
        </w:rPr>
        <w:t xml:space="preserve">, </w:t>
      </w:r>
      <w:r w:rsidR="00AB66F4" w:rsidRPr="00AB66F4">
        <w:rPr>
          <w:rFonts w:ascii="Times New Roman" w:hAnsi="Times New Roman"/>
          <w:sz w:val="24"/>
          <w:szCs w:val="24"/>
          <w:lang w:val="en-US"/>
        </w:rPr>
        <w:t xml:space="preserve">G. J. P. </w:t>
      </w:r>
      <w:r w:rsidRPr="0021490C">
        <w:rPr>
          <w:rFonts w:ascii="Times New Roman" w:hAnsi="Times New Roman"/>
          <w:sz w:val="24"/>
          <w:szCs w:val="24"/>
          <w:lang w:val="en-US"/>
        </w:rPr>
        <w:t>(2019)</w:t>
      </w:r>
      <w:r w:rsidR="00AB66F4">
        <w:rPr>
          <w:rFonts w:ascii="Times New Roman" w:hAnsi="Times New Roman"/>
          <w:sz w:val="24"/>
          <w:szCs w:val="24"/>
          <w:lang w:val="en-US"/>
        </w:rPr>
        <w:t>.</w:t>
      </w:r>
      <w:r w:rsidRPr="0021490C">
        <w:rPr>
          <w:rFonts w:ascii="Times New Roman" w:hAnsi="Times New Roman"/>
          <w:sz w:val="24"/>
          <w:szCs w:val="24"/>
          <w:lang w:val="en-US"/>
        </w:rPr>
        <w:t xml:space="preserve"> Elasmobranch by</w:t>
      </w:r>
      <w:r w:rsidR="00EC70A8">
        <w:rPr>
          <w:rFonts w:ascii="Times New Roman" w:hAnsi="Times New Roman"/>
          <w:sz w:val="24"/>
          <w:szCs w:val="24"/>
          <w:lang w:val="en-US"/>
        </w:rPr>
        <w:t xml:space="preserve"> </w:t>
      </w:r>
      <w:r w:rsidRPr="0021490C">
        <w:rPr>
          <w:rFonts w:ascii="Times New Roman" w:hAnsi="Times New Roman"/>
          <w:sz w:val="24"/>
          <w:szCs w:val="24"/>
          <w:lang w:val="en-US"/>
        </w:rPr>
        <w:t>catch in the demersal prawn trawl fshery in the Gulf of Papua, Papua New Guinea</w:t>
      </w:r>
      <w:r>
        <w:rPr>
          <w:rFonts w:ascii="Times New Roman" w:hAnsi="Times New Roman"/>
          <w:sz w:val="24"/>
          <w:szCs w:val="24"/>
          <w:lang w:val="en-US"/>
        </w:rPr>
        <w:t>.</w:t>
      </w:r>
      <w:r w:rsidRPr="0021490C">
        <w:t xml:space="preserve"> </w:t>
      </w:r>
      <w:r w:rsidRPr="0021490C">
        <w:rPr>
          <w:rFonts w:ascii="Times New Roman" w:hAnsi="Times New Roman"/>
          <w:i/>
          <w:iCs/>
          <w:sz w:val="24"/>
          <w:szCs w:val="24"/>
          <w:lang w:val="en-US"/>
        </w:rPr>
        <w:t>Scientific Reports</w:t>
      </w:r>
      <w:r w:rsidRPr="0021490C">
        <w:rPr>
          <w:rFonts w:ascii="Times New Roman" w:hAnsi="Times New Roman"/>
          <w:sz w:val="24"/>
          <w:szCs w:val="24"/>
          <w:lang w:val="en-US"/>
        </w:rPr>
        <w:t xml:space="preserve"> </w:t>
      </w:r>
      <w:r>
        <w:rPr>
          <w:rFonts w:ascii="Times New Roman" w:hAnsi="Times New Roman"/>
          <w:sz w:val="24"/>
          <w:szCs w:val="24"/>
          <w:lang w:val="en-US"/>
        </w:rPr>
        <w:t>.p16</w:t>
      </w:r>
      <w:r w:rsidR="00D510C8">
        <w:rPr>
          <w:rFonts w:ascii="Times New Roman" w:hAnsi="Times New Roman"/>
          <w:sz w:val="24"/>
          <w:szCs w:val="24"/>
          <w:lang w:val="en-US"/>
        </w:rPr>
        <w:t>.</w:t>
      </w:r>
      <w:r w:rsidRPr="0021490C">
        <w:rPr>
          <w:rFonts w:ascii="Times New Roman" w:hAnsi="Times New Roman"/>
          <w:sz w:val="24"/>
          <w:szCs w:val="24"/>
          <w:lang w:val="en-US"/>
        </w:rPr>
        <w:t xml:space="preserve"> </w:t>
      </w:r>
      <w:hyperlink r:id="rId12" w:history="1">
        <w:r w:rsidR="00871D14" w:rsidRPr="000C1085">
          <w:rPr>
            <w:rStyle w:val="Hyperlink"/>
            <w:rFonts w:ascii="Times New Roman" w:hAnsi="Times New Roman"/>
            <w:sz w:val="24"/>
            <w:szCs w:val="24"/>
            <w:lang w:val="en-US"/>
          </w:rPr>
          <w:t>https://doi.org/10.1038/s41598-019-45715-w</w:t>
        </w:r>
      </w:hyperlink>
    </w:p>
    <w:p w14:paraId="2FBBA748" w14:textId="4C02DA0B" w:rsidR="00871D14" w:rsidRPr="001E5FC4" w:rsidRDefault="00871D14" w:rsidP="00871D14">
      <w:pPr>
        <w:pStyle w:val="NoSpacing"/>
        <w:spacing w:line="480" w:lineRule="auto"/>
        <w:ind w:left="720" w:hanging="720"/>
        <w:jc w:val="both"/>
        <w:rPr>
          <w:rFonts w:ascii="Times New Roman" w:hAnsi="Times New Roman"/>
          <w:sz w:val="24"/>
          <w:szCs w:val="24"/>
          <w:lang w:val="en-US"/>
        </w:rPr>
      </w:pPr>
      <w:r w:rsidRPr="00871D14">
        <w:rPr>
          <w:rFonts w:ascii="Times New Roman" w:hAnsi="Times New Roman"/>
          <w:sz w:val="24"/>
          <w:szCs w:val="24"/>
          <w:lang w:val="en-US"/>
        </w:rPr>
        <w:t>Wijayanti, F., Abrari, M. P. &amp; Fitriana, N. (2018). Keanekaragaman Spesies dan Status Konservasi Ikan Pari</w:t>
      </w:r>
      <w:r>
        <w:rPr>
          <w:rFonts w:ascii="Times New Roman" w:hAnsi="Times New Roman"/>
          <w:sz w:val="24"/>
          <w:szCs w:val="24"/>
          <w:lang w:val="en-US"/>
        </w:rPr>
        <w:t xml:space="preserve"> </w:t>
      </w:r>
      <w:r w:rsidRPr="00871D14">
        <w:rPr>
          <w:rFonts w:ascii="Times New Roman" w:hAnsi="Times New Roman"/>
          <w:sz w:val="24"/>
          <w:szCs w:val="24"/>
          <w:lang w:val="en-US"/>
        </w:rPr>
        <w:t>di Tempat Pelelangan Ikan Muara Angke Jakarta Utara. Jurnal Biodjati, 3 (1), 23-35</w:t>
      </w:r>
    </w:p>
    <w:p w14:paraId="011B0CEF" w14:textId="4E85088A" w:rsidR="00196417" w:rsidRDefault="00196417" w:rsidP="00B41058">
      <w:pPr>
        <w:pStyle w:val="NoSpacing"/>
        <w:spacing w:line="480" w:lineRule="auto"/>
        <w:ind w:left="720" w:hanging="720"/>
        <w:jc w:val="both"/>
        <w:rPr>
          <w:rFonts w:ascii="Times New Roman" w:hAnsi="Times New Roman"/>
          <w:sz w:val="24"/>
          <w:szCs w:val="24"/>
          <w:lang w:val="en-US"/>
        </w:rPr>
      </w:pPr>
      <w:r w:rsidRPr="00196417">
        <w:rPr>
          <w:rFonts w:ascii="Times New Roman" w:hAnsi="Times New Roman"/>
          <w:sz w:val="24"/>
          <w:szCs w:val="24"/>
          <w:lang w:val="en-US"/>
        </w:rPr>
        <w:t>Yaglioglu D., Deniz T., Gurlek M., Erdugen D. &amp; Turan C. (2015).  Elasmobranch by catch in a bottom trawl fishery in the Iskenderun Bay, northeastern Mediterranean. Cah. Biol. Mar. (2015) 56: 237-243</w:t>
      </w:r>
    </w:p>
    <w:p w14:paraId="548A4E7F" w14:textId="77777777" w:rsidR="009F2C2F" w:rsidRDefault="000F37B6" w:rsidP="009F2C2F">
      <w:pPr>
        <w:pStyle w:val="NoSpacing"/>
        <w:spacing w:line="480" w:lineRule="auto"/>
        <w:ind w:left="720" w:hanging="720"/>
        <w:rPr>
          <w:rFonts w:ascii="Times New Roman" w:hAnsi="Times New Roman"/>
          <w:sz w:val="24"/>
          <w:szCs w:val="24"/>
          <w:lang w:val="en-US"/>
        </w:rPr>
      </w:pPr>
      <w:r w:rsidRPr="000F37B6">
        <w:rPr>
          <w:rFonts w:ascii="Times New Roman" w:hAnsi="Times New Roman"/>
          <w:sz w:val="24"/>
          <w:szCs w:val="24"/>
          <w:lang w:val="en-US"/>
        </w:rPr>
        <w:t xml:space="preserve">Yates, </w:t>
      </w:r>
      <w:r w:rsidR="00AB66F4">
        <w:rPr>
          <w:rFonts w:ascii="Times New Roman" w:hAnsi="Times New Roman"/>
          <w:sz w:val="24"/>
          <w:szCs w:val="24"/>
          <w:lang w:val="en-US"/>
        </w:rPr>
        <w:t>P.M.,</w:t>
      </w:r>
      <w:r w:rsidRPr="000F37B6">
        <w:rPr>
          <w:rFonts w:ascii="Times New Roman" w:hAnsi="Times New Roman"/>
          <w:sz w:val="24"/>
          <w:szCs w:val="24"/>
          <w:lang w:val="en-US"/>
        </w:rPr>
        <w:t xml:space="preserve"> Heupel</w:t>
      </w:r>
      <w:r w:rsidR="00AB66F4">
        <w:rPr>
          <w:rFonts w:ascii="Times New Roman" w:hAnsi="Times New Roman"/>
          <w:sz w:val="24"/>
          <w:szCs w:val="24"/>
          <w:lang w:val="en-US"/>
        </w:rPr>
        <w:t>, M.R.</w:t>
      </w:r>
      <w:r w:rsidRPr="000F37B6">
        <w:rPr>
          <w:rFonts w:ascii="Times New Roman" w:hAnsi="Times New Roman"/>
          <w:sz w:val="24"/>
          <w:szCs w:val="24"/>
          <w:lang w:val="en-US"/>
        </w:rPr>
        <w:t>, Tobin</w:t>
      </w:r>
      <w:r w:rsidR="00AB66F4">
        <w:rPr>
          <w:rFonts w:ascii="Times New Roman" w:hAnsi="Times New Roman"/>
          <w:sz w:val="24"/>
          <w:szCs w:val="24"/>
          <w:lang w:val="en-US"/>
        </w:rPr>
        <w:t>, A.J.</w:t>
      </w:r>
      <w:r w:rsidR="009F2C2F">
        <w:rPr>
          <w:rFonts w:ascii="Times New Roman" w:hAnsi="Times New Roman"/>
          <w:sz w:val="24"/>
          <w:szCs w:val="24"/>
          <w:lang w:val="en-US"/>
        </w:rPr>
        <w:t xml:space="preserve"> &amp; </w:t>
      </w:r>
      <w:r w:rsidRPr="000F37B6">
        <w:rPr>
          <w:rFonts w:ascii="Times New Roman" w:hAnsi="Times New Roman"/>
          <w:sz w:val="24"/>
          <w:szCs w:val="24"/>
          <w:lang w:val="en-US"/>
        </w:rPr>
        <w:t>Simpfendorfer</w:t>
      </w:r>
      <w:r w:rsidR="009F2C2F">
        <w:rPr>
          <w:rFonts w:ascii="Times New Roman" w:hAnsi="Times New Roman"/>
          <w:sz w:val="24"/>
          <w:szCs w:val="24"/>
          <w:lang w:val="en-US"/>
        </w:rPr>
        <w:t>,C.A</w:t>
      </w:r>
      <w:r>
        <w:rPr>
          <w:rFonts w:ascii="Times New Roman" w:hAnsi="Times New Roman"/>
          <w:sz w:val="24"/>
          <w:szCs w:val="24"/>
          <w:lang w:val="en-US"/>
        </w:rPr>
        <w:t>.</w:t>
      </w:r>
      <w:r w:rsidR="009F2C2F">
        <w:rPr>
          <w:rFonts w:ascii="Times New Roman" w:hAnsi="Times New Roman"/>
          <w:sz w:val="24"/>
          <w:szCs w:val="24"/>
          <w:lang w:val="en-US"/>
        </w:rPr>
        <w:t xml:space="preserve"> </w:t>
      </w:r>
      <w:r>
        <w:rPr>
          <w:rFonts w:ascii="Times New Roman" w:hAnsi="Times New Roman"/>
          <w:sz w:val="24"/>
          <w:szCs w:val="24"/>
          <w:lang w:val="en-US"/>
        </w:rPr>
        <w:t xml:space="preserve">(2015). </w:t>
      </w:r>
      <w:r w:rsidR="000D5FA4" w:rsidRPr="000D5FA4">
        <w:rPr>
          <w:rFonts w:ascii="Times New Roman" w:hAnsi="Times New Roman"/>
          <w:sz w:val="24"/>
          <w:szCs w:val="24"/>
          <w:lang w:val="en-US"/>
        </w:rPr>
        <w:t>Ecological Drivers of Shark</w:t>
      </w:r>
      <w:r w:rsidR="009F2C2F">
        <w:rPr>
          <w:rFonts w:ascii="Times New Roman" w:hAnsi="Times New Roman"/>
          <w:sz w:val="24"/>
          <w:szCs w:val="24"/>
          <w:lang w:val="en-US"/>
        </w:rPr>
        <w:t xml:space="preserve"> </w:t>
      </w:r>
      <w:r w:rsidR="000D5FA4" w:rsidRPr="000D5FA4">
        <w:rPr>
          <w:rFonts w:ascii="Times New Roman" w:hAnsi="Times New Roman"/>
          <w:sz w:val="24"/>
          <w:szCs w:val="24"/>
          <w:lang w:val="en-US"/>
        </w:rPr>
        <w:t>Distributions</w:t>
      </w:r>
      <w:r w:rsidR="000D5FA4">
        <w:rPr>
          <w:rFonts w:ascii="Times New Roman" w:hAnsi="Times New Roman"/>
          <w:sz w:val="24"/>
          <w:szCs w:val="24"/>
          <w:lang w:val="en-US"/>
        </w:rPr>
        <w:t xml:space="preserve"> </w:t>
      </w:r>
      <w:r w:rsidR="000D5FA4" w:rsidRPr="000D5FA4">
        <w:rPr>
          <w:rFonts w:ascii="Times New Roman" w:hAnsi="Times New Roman"/>
          <w:sz w:val="24"/>
          <w:szCs w:val="24"/>
          <w:lang w:val="en-US"/>
        </w:rPr>
        <w:t>along a Tropical Coastline</w:t>
      </w:r>
      <w:r w:rsidR="000D5FA4">
        <w:rPr>
          <w:rFonts w:ascii="Times New Roman" w:hAnsi="Times New Roman"/>
          <w:sz w:val="24"/>
          <w:szCs w:val="24"/>
          <w:lang w:val="en-US"/>
        </w:rPr>
        <w:t xml:space="preserve">. </w:t>
      </w:r>
      <w:r w:rsidR="000D5FA4" w:rsidRPr="000D5FA4">
        <w:rPr>
          <w:rFonts w:ascii="Times New Roman" w:hAnsi="Times New Roman"/>
          <w:sz w:val="24"/>
          <w:szCs w:val="24"/>
          <w:lang w:val="en-US"/>
        </w:rPr>
        <w:t>PLOS ONE</w:t>
      </w:r>
      <w:r w:rsidR="000D5FA4">
        <w:rPr>
          <w:rFonts w:ascii="Times New Roman" w:hAnsi="Times New Roman"/>
          <w:sz w:val="24"/>
          <w:szCs w:val="24"/>
          <w:lang w:val="en-US"/>
        </w:rPr>
        <w:t>.p.18.</w:t>
      </w:r>
    </w:p>
    <w:p w14:paraId="6536E01B" w14:textId="6A1C237C" w:rsidR="000F37B6" w:rsidRDefault="000D5FA4" w:rsidP="009F2C2F">
      <w:pPr>
        <w:pStyle w:val="NoSpacing"/>
        <w:spacing w:line="480" w:lineRule="auto"/>
        <w:ind w:left="720"/>
        <w:rPr>
          <w:rFonts w:ascii="Times New Roman" w:hAnsi="Times New Roman"/>
          <w:sz w:val="24"/>
          <w:szCs w:val="24"/>
          <w:lang w:val="en-US"/>
        </w:rPr>
      </w:pPr>
      <w:r w:rsidRPr="000D5FA4">
        <w:rPr>
          <w:rFonts w:ascii="Times New Roman" w:hAnsi="Times New Roman"/>
          <w:sz w:val="24"/>
          <w:szCs w:val="24"/>
          <w:lang w:val="en-US"/>
        </w:rPr>
        <w:lastRenderedPageBreak/>
        <w:t>DOI:10.1371/journal.pone.0121346</w:t>
      </w:r>
    </w:p>
    <w:p w14:paraId="05858FDB" w14:textId="05CBE83F" w:rsidR="001E5FC4" w:rsidRPr="001E5FC4" w:rsidRDefault="001E5FC4" w:rsidP="00B41058">
      <w:pPr>
        <w:pStyle w:val="NoSpacing"/>
        <w:spacing w:line="480" w:lineRule="auto"/>
        <w:ind w:left="720" w:hanging="720"/>
        <w:jc w:val="both"/>
        <w:rPr>
          <w:rFonts w:ascii="Times New Roman" w:hAnsi="Times New Roman"/>
          <w:sz w:val="24"/>
          <w:szCs w:val="24"/>
          <w:lang w:val="en-US"/>
        </w:rPr>
      </w:pPr>
      <w:r w:rsidRPr="001E5FC4">
        <w:rPr>
          <w:rFonts w:ascii="Times New Roman" w:hAnsi="Times New Roman"/>
          <w:sz w:val="24"/>
          <w:szCs w:val="24"/>
          <w:lang w:val="en-US"/>
        </w:rPr>
        <w:t>Yusuf, H.N., Priatna A. &amp; Wagiyo, K. (2019). Distribution and Abundance of Fish in the Area Fishery Management (FMA) 711: North Natuna Sea Waters. Prosiding Simposium Nasional Hiu</w:t>
      </w:r>
      <w:r w:rsidR="00B41058">
        <w:rPr>
          <w:rFonts w:ascii="Times New Roman" w:hAnsi="Times New Roman"/>
          <w:sz w:val="24"/>
          <w:szCs w:val="24"/>
          <w:lang w:val="en-US"/>
        </w:rPr>
        <w:t xml:space="preserve"> </w:t>
      </w:r>
      <w:r w:rsidRPr="001E5FC4">
        <w:rPr>
          <w:rFonts w:ascii="Times New Roman" w:hAnsi="Times New Roman"/>
          <w:sz w:val="24"/>
          <w:szCs w:val="24"/>
          <w:lang w:val="en-US"/>
        </w:rPr>
        <w:t>dan Pari Indonesia ke 2 “Menuju Pengelolaan Hiu dan Pari secara Berkelanjutan Berbasis Ilmiah”</w:t>
      </w:r>
      <w:r w:rsidR="00B41058">
        <w:rPr>
          <w:rFonts w:ascii="Times New Roman" w:hAnsi="Times New Roman"/>
          <w:sz w:val="24"/>
          <w:szCs w:val="24"/>
          <w:lang w:val="en-US"/>
        </w:rPr>
        <w:t xml:space="preserve"> </w:t>
      </w:r>
      <w:r w:rsidRPr="001E5FC4">
        <w:rPr>
          <w:rFonts w:ascii="Times New Roman" w:hAnsi="Times New Roman"/>
          <w:sz w:val="24"/>
          <w:szCs w:val="24"/>
          <w:lang w:val="en-US"/>
        </w:rPr>
        <w:t>Jakarta, 28-29 Maret 2018. p. 67-78. Pusat Riset Perikanan Badan Riset dan Sumber Daya Manusia</w:t>
      </w:r>
      <w:r w:rsidR="00B41058">
        <w:rPr>
          <w:rFonts w:ascii="Times New Roman" w:hAnsi="Times New Roman"/>
          <w:sz w:val="24"/>
          <w:szCs w:val="24"/>
          <w:lang w:val="en-US"/>
        </w:rPr>
        <w:t xml:space="preserve"> </w:t>
      </w:r>
      <w:r w:rsidRPr="001E5FC4">
        <w:rPr>
          <w:rFonts w:ascii="Times New Roman" w:hAnsi="Times New Roman"/>
          <w:sz w:val="24"/>
          <w:szCs w:val="24"/>
          <w:lang w:val="en-US"/>
        </w:rPr>
        <w:t>Kelautan dan Perikanan Kementerian Kelautan dan Perikanan .</w:t>
      </w:r>
    </w:p>
    <w:p w14:paraId="5560DA52" w14:textId="77777777" w:rsidR="005B4EFA" w:rsidRPr="001E5FC4" w:rsidRDefault="005B4EFA" w:rsidP="005B4EFA">
      <w:pPr>
        <w:pStyle w:val="NoSpacing"/>
        <w:spacing w:line="480" w:lineRule="auto"/>
        <w:jc w:val="both"/>
        <w:rPr>
          <w:rFonts w:ascii="Times New Roman" w:hAnsi="Times New Roman"/>
          <w:sz w:val="24"/>
          <w:szCs w:val="24"/>
          <w:lang w:val="en-US"/>
        </w:rPr>
      </w:pPr>
    </w:p>
    <w:sectPr w:rsidR="005B4EFA" w:rsidRPr="001E5FC4" w:rsidSect="00C50671">
      <w:pgSz w:w="11906" w:h="16838" w:code="9"/>
      <w:pgMar w:top="1418" w:right="1418" w:bottom="1418"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T" w:date="2021-12-24T11:18:00Z" w:initials="T">
    <w:p w14:paraId="2FAC2E8B" w14:textId="77777777" w:rsidR="008664B4" w:rsidRDefault="008664B4" w:rsidP="008664B4">
      <w:pPr>
        <w:pStyle w:val="CommentText"/>
      </w:pPr>
      <w:r>
        <w:rPr>
          <w:rStyle w:val="CommentReference"/>
        </w:rPr>
        <w:annotationRef/>
      </w:r>
      <w:r>
        <w:t>Pendahuluan lebih diperkuat justifikasi nya misal ada informasi terakit indikasi penurunan sumberdaya bisa ditunjukkan dari data statistic atau dr sumber lainnya. Digambarkan kondisi perikanan, pentingnya penelitian ini dilakukan dll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AC2E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02AFB" w16cex:dateUtc="2021-12-24T0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AC2E8B" w16cid:durableId="25702A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
    <w15:presenceInfo w15:providerId="None" w15:userId="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90"/>
    <w:rsid w:val="00004A60"/>
    <w:rsid w:val="00004C64"/>
    <w:rsid w:val="000072B5"/>
    <w:rsid w:val="0001020E"/>
    <w:rsid w:val="00012759"/>
    <w:rsid w:val="00013D64"/>
    <w:rsid w:val="00015766"/>
    <w:rsid w:val="000208D2"/>
    <w:rsid w:val="00022661"/>
    <w:rsid w:val="0002467C"/>
    <w:rsid w:val="00030BE0"/>
    <w:rsid w:val="00031A89"/>
    <w:rsid w:val="00033F01"/>
    <w:rsid w:val="00034935"/>
    <w:rsid w:val="000362B6"/>
    <w:rsid w:val="00040B44"/>
    <w:rsid w:val="00045198"/>
    <w:rsid w:val="0005125F"/>
    <w:rsid w:val="00053BAB"/>
    <w:rsid w:val="0006016B"/>
    <w:rsid w:val="000623CB"/>
    <w:rsid w:val="00063A7C"/>
    <w:rsid w:val="00066D43"/>
    <w:rsid w:val="00067B55"/>
    <w:rsid w:val="00067C99"/>
    <w:rsid w:val="00070B86"/>
    <w:rsid w:val="0007512B"/>
    <w:rsid w:val="00075E15"/>
    <w:rsid w:val="00077427"/>
    <w:rsid w:val="00077D5A"/>
    <w:rsid w:val="00080BE5"/>
    <w:rsid w:val="0008132A"/>
    <w:rsid w:val="00083243"/>
    <w:rsid w:val="0008437C"/>
    <w:rsid w:val="0008591E"/>
    <w:rsid w:val="00085D34"/>
    <w:rsid w:val="000A1332"/>
    <w:rsid w:val="000A2342"/>
    <w:rsid w:val="000A2BBB"/>
    <w:rsid w:val="000A3A57"/>
    <w:rsid w:val="000B158B"/>
    <w:rsid w:val="000B2D35"/>
    <w:rsid w:val="000B3D61"/>
    <w:rsid w:val="000B4C49"/>
    <w:rsid w:val="000B596E"/>
    <w:rsid w:val="000C29B1"/>
    <w:rsid w:val="000D1E37"/>
    <w:rsid w:val="000D2B83"/>
    <w:rsid w:val="000D568B"/>
    <w:rsid w:val="000D5FA4"/>
    <w:rsid w:val="000E201D"/>
    <w:rsid w:val="000E51D5"/>
    <w:rsid w:val="000F37B6"/>
    <w:rsid w:val="000F418C"/>
    <w:rsid w:val="000F4596"/>
    <w:rsid w:val="000F6379"/>
    <w:rsid w:val="000F69CE"/>
    <w:rsid w:val="00102930"/>
    <w:rsid w:val="0010458A"/>
    <w:rsid w:val="00105B6F"/>
    <w:rsid w:val="0011082D"/>
    <w:rsid w:val="00113B8B"/>
    <w:rsid w:val="001141C6"/>
    <w:rsid w:val="001142B4"/>
    <w:rsid w:val="001149B5"/>
    <w:rsid w:val="001149F8"/>
    <w:rsid w:val="00120CC0"/>
    <w:rsid w:val="00122294"/>
    <w:rsid w:val="001271A4"/>
    <w:rsid w:val="00127992"/>
    <w:rsid w:val="00131E85"/>
    <w:rsid w:val="001558FE"/>
    <w:rsid w:val="00155E1C"/>
    <w:rsid w:val="00156833"/>
    <w:rsid w:val="001577B0"/>
    <w:rsid w:val="00157DE9"/>
    <w:rsid w:val="00161189"/>
    <w:rsid w:val="0016141E"/>
    <w:rsid w:val="001640BB"/>
    <w:rsid w:val="0016459C"/>
    <w:rsid w:val="00172B87"/>
    <w:rsid w:val="00173025"/>
    <w:rsid w:val="00175260"/>
    <w:rsid w:val="0018489C"/>
    <w:rsid w:val="00194C91"/>
    <w:rsid w:val="00195434"/>
    <w:rsid w:val="00196417"/>
    <w:rsid w:val="00196882"/>
    <w:rsid w:val="001A464C"/>
    <w:rsid w:val="001A4CFA"/>
    <w:rsid w:val="001B4583"/>
    <w:rsid w:val="001C4B95"/>
    <w:rsid w:val="001D06B1"/>
    <w:rsid w:val="001D524A"/>
    <w:rsid w:val="001E2FC1"/>
    <w:rsid w:val="001E32F4"/>
    <w:rsid w:val="001E5FC4"/>
    <w:rsid w:val="001E70D1"/>
    <w:rsid w:val="001F100D"/>
    <w:rsid w:val="001F28F0"/>
    <w:rsid w:val="001F2E36"/>
    <w:rsid w:val="001F4969"/>
    <w:rsid w:val="001F6A3C"/>
    <w:rsid w:val="001F7274"/>
    <w:rsid w:val="00200A3D"/>
    <w:rsid w:val="00201260"/>
    <w:rsid w:val="0020790F"/>
    <w:rsid w:val="00207FAF"/>
    <w:rsid w:val="00210532"/>
    <w:rsid w:val="00210B37"/>
    <w:rsid w:val="0021210B"/>
    <w:rsid w:val="00212FA5"/>
    <w:rsid w:val="0021490C"/>
    <w:rsid w:val="00215DAD"/>
    <w:rsid w:val="00217E9A"/>
    <w:rsid w:val="00220B85"/>
    <w:rsid w:val="00222CCA"/>
    <w:rsid w:val="002243E5"/>
    <w:rsid w:val="002249D7"/>
    <w:rsid w:val="002261E2"/>
    <w:rsid w:val="0022695F"/>
    <w:rsid w:val="00232E66"/>
    <w:rsid w:val="00233277"/>
    <w:rsid w:val="00233F04"/>
    <w:rsid w:val="002351C7"/>
    <w:rsid w:val="00236FBD"/>
    <w:rsid w:val="0024698A"/>
    <w:rsid w:val="002476C4"/>
    <w:rsid w:val="002504FA"/>
    <w:rsid w:val="00252816"/>
    <w:rsid w:val="00256A9D"/>
    <w:rsid w:val="00256EFC"/>
    <w:rsid w:val="00257D27"/>
    <w:rsid w:val="00263F5D"/>
    <w:rsid w:val="00270D7C"/>
    <w:rsid w:val="00273430"/>
    <w:rsid w:val="0027343B"/>
    <w:rsid w:val="002737B5"/>
    <w:rsid w:val="00273F82"/>
    <w:rsid w:val="00274399"/>
    <w:rsid w:val="00285554"/>
    <w:rsid w:val="00287F10"/>
    <w:rsid w:val="00290C13"/>
    <w:rsid w:val="002962CA"/>
    <w:rsid w:val="00296564"/>
    <w:rsid w:val="00296FBE"/>
    <w:rsid w:val="002977FD"/>
    <w:rsid w:val="002A2A04"/>
    <w:rsid w:val="002A5880"/>
    <w:rsid w:val="002B62E4"/>
    <w:rsid w:val="002C1EE1"/>
    <w:rsid w:val="002C3373"/>
    <w:rsid w:val="002C33F2"/>
    <w:rsid w:val="002C7BBC"/>
    <w:rsid w:val="002D1CC9"/>
    <w:rsid w:val="002D767C"/>
    <w:rsid w:val="002E0336"/>
    <w:rsid w:val="002E2856"/>
    <w:rsid w:val="002E4111"/>
    <w:rsid w:val="002E71E6"/>
    <w:rsid w:val="002F4F08"/>
    <w:rsid w:val="00303EA7"/>
    <w:rsid w:val="003133EB"/>
    <w:rsid w:val="003141D9"/>
    <w:rsid w:val="00314705"/>
    <w:rsid w:val="00316097"/>
    <w:rsid w:val="0031641E"/>
    <w:rsid w:val="00322235"/>
    <w:rsid w:val="003226AF"/>
    <w:rsid w:val="00322BD9"/>
    <w:rsid w:val="00322C95"/>
    <w:rsid w:val="00323F0B"/>
    <w:rsid w:val="00330360"/>
    <w:rsid w:val="00331488"/>
    <w:rsid w:val="00337760"/>
    <w:rsid w:val="003430A2"/>
    <w:rsid w:val="00345189"/>
    <w:rsid w:val="00352F0B"/>
    <w:rsid w:val="003676D6"/>
    <w:rsid w:val="003712EC"/>
    <w:rsid w:val="003749FD"/>
    <w:rsid w:val="00380588"/>
    <w:rsid w:val="0038224B"/>
    <w:rsid w:val="00384C73"/>
    <w:rsid w:val="003868D2"/>
    <w:rsid w:val="0038752A"/>
    <w:rsid w:val="00391E28"/>
    <w:rsid w:val="00394265"/>
    <w:rsid w:val="00395B5E"/>
    <w:rsid w:val="003B1553"/>
    <w:rsid w:val="003B5856"/>
    <w:rsid w:val="003B74D6"/>
    <w:rsid w:val="003C0048"/>
    <w:rsid w:val="003C07F5"/>
    <w:rsid w:val="003C102D"/>
    <w:rsid w:val="003C29E6"/>
    <w:rsid w:val="003C554B"/>
    <w:rsid w:val="003C7247"/>
    <w:rsid w:val="003D1F86"/>
    <w:rsid w:val="003D5205"/>
    <w:rsid w:val="003D531C"/>
    <w:rsid w:val="003D538F"/>
    <w:rsid w:val="003D644C"/>
    <w:rsid w:val="003D6990"/>
    <w:rsid w:val="003E3EBA"/>
    <w:rsid w:val="003E743C"/>
    <w:rsid w:val="003F0673"/>
    <w:rsid w:val="003F2182"/>
    <w:rsid w:val="003F30A4"/>
    <w:rsid w:val="003F42FF"/>
    <w:rsid w:val="003F47DD"/>
    <w:rsid w:val="003F5A0F"/>
    <w:rsid w:val="00400A1D"/>
    <w:rsid w:val="00401960"/>
    <w:rsid w:val="00401BD5"/>
    <w:rsid w:val="00401D01"/>
    <w:rsid w:val="00401EB9"/>
    <w:rsid w:val="00403B77"/>
    <w:rsid w:val="00403CCC"/>
    <w:rsid w:val="00404DB8"/>
    <w:rsid w:val="00412712"/>
    <w:rsid w:val="00412C4B"/>
    <w:rsid w:val="0042218A"/>
    <w:rsid w:val="00423DC9"/>
    <w:rsid w:val="00424D6C"/>
    <w:rsid w:val="00431563"/>
    <w:rsid w:val="00431875"/>
    <w:rsid w:val="00432C1A"/>
    <w:rsid w:val="004359DF"/>
    <w:rsid w:val="00437B1B"/>
    <w:rsid w:val="00442702"/>
    <w:rsid w:val="00442CDD"/>
    <w:rsid w:val="00443F5E"/>
    <w:rsid w:val="0044582C"/>
    <w:rsid w:val="004512C5"/>
    <w:rsid w:val="00452A18"/>
    <w:rsid w:val="00454A73"/>
    <w:rsid w:val="00465541"/>
    <w:rsid w:val="00482CAA"/>
    <w:rsid w:val="004830B5"/>
    <w:rsid w:val="00483A42"/>
    <w:rsid w:val="00485467"/>
    <w:rsid w:val="0048702E"/>
    <w:rsid w:val="00494304"/>
    <w:rsid w:val="00494503"/>
    <w:rsid w:val="00494740"/>
    <w:rsid w:val="00494B02"/>
    <w:rsid w:val="00495355"/>
    <w:rsid w:val="0049587C"/>
    <w:rsid w:val="004A073B"/>
    <w:rsid w:val="004A23D2"/>
    <w:rsid w:val="004A3529"/>
    <w:rsid w:val="004A6C66"/>
    <w:rsid w:val="004B002D"/>
    <w:rsid w:val="004B24DF"/>
    <w:rsid w:val="004B5041"/>
    <w:rsid w:val="004C317D"/>
    <w:rsid w:val="004C6CFB"/>
    <w:rsid w:val="004C7A8A"/>
    <w:rsid w:val="004D0743"/>
    <w:rsid w:val="004D241A"/>
    <w:rsid w:val="004D41D7"/>
    <w:rsid w:val="004D4CB9"/>
    <w:rsid w:val="004D76DA"/>
    <w:rsid w:val="004E3955"/>
    <w:rsid w:val="004F3AE7"/>
    <w:rsid w:val="004F60D9"/>
    <w:rsid w:val="005065DD"/>
    <w:rsid w:val="00506BF6"/>
    <w:rsid w:val="00512304"/>
    <w:rsid w:val="00512B00"/>
    <w:rsid w:val="005155F5"/>
    <w:rsid w:val="00515F3B"/>
    <w:rsid w:val="00516344"/>
    <w:rsid w:val="00523C0D"/>
    <w:rsid w:val="00524721"/>
    <w:rsid w:val="00526C3A"/>
    <w:rsid w:val="005317BF"/>
    <w:rsid w:val="00532CE6"/>
    <w:rsid w:val="00540070"/>
    <w:rsid w:val="00543070"/>
    <w:rsid w:val="005453EC"/>
    <w:rsid w:val="00546543"/>
    <w:rsid w:val="00546879"/>
    <w:rsid w:val="00550299"/>
    <w:rsid w:val="0055095D"/>
    <w:rsid w:val="0055160E"/>
    <w:rsid w:val="0055554F"/>
    <w:rsid w:val="0056656E"/>
    <w:rsid w:val="00567A35"/>
    <w:rsid w:val="005750B9"/>
    <w:rsid w:val="005761B0"/>
    <w:rsid w:val="00577671"/>
    <w:rsid w:val="00586238"/>
    <w:rsid w:val="0058741A"/>
    <w:rsid w:val="00587BBD"/>
    <w:rsid w:val="00587BFC"/>
    <w:rsid w:val="00591F86"/>
    <w:rsid w:val="005930F9"/>
    <w:rsid w:val="00593A97"/>
    <w:rsid w:val="005A10D1"/>
    <w:rsid w:val="005A6F11"/>
    <w:rsid w:val="005B1454"/>
    <w:rsid w:val="005B24EF"/>
    <w:rsid w:val="005B4EFA"/>
    <w:rsid w:val="005B53EE"/>
    <w:rsid w:val="005B6A51"/>
    <w:rsid w:val="005C0653"/>
    <w:rsid w:val="005C298A"/>
    <w:rsid w:val="005C5282"/>
    <w:rsid w:val="005C68D8"/>
    <w:rsid w:val="005D0485"/>
    <w:rsid w:val="005D351D"/>
    <w:rsid w:val="005D413E"/>
    <w:rsid w:val="005D4C67"/>
    <w:rsid w:val="005D56B3"/>
    <w:rsid w:val="005D67D9"/>
    <w:rsid w:val="005E1998"/>
    <w:rsid w:val="005E3620"/>
    <w:rsid w:val="005E485F"/>
    <w:rsid w:val="005F088A"/>
    <w:rsid w:val="005F1504"/>
    <w:rsid w:val="005F7783"/>
    <w:rsid w:val="006032EE"/>
    <w:rsid w:val="00604169"/>
    <w:rsid w:val="00604E45"/>
    <w:rsid w:val="00610AE8"/>
    <w:rsid w:val="0061262C"/>
    <w:rsid w:val="00614553"/>
    <w:rsid w:val="00615292"/>
    <w:rsid w:val="0061699B"/>
    <w:rsid w:val="00622AC6"/>
    <w:rsid w:val="00623EBD"/>
    <w:rsid w:val="00627F9F"/>
    <w:rsid w:val="00640345"/>
    <w:rsid w:val="0064154B"/>
    <w:rsid w:val="006418C7"/>
    <w:rsid w:val="00641D81"/>
    <w:rsid w:val="00642187"/>
    <w:rsid w:val="006451E3"/>
    <w:rsid w:val="0064582B"/>
    <w:rsid w:val="0065407E"/>
    <w:rsid w:val="006553D4"/>
    <w:rsid w:val="0065725E"/>
    <w:rsid w:val="00660630"/>
    <w:rsid w:val="00663658"/>
    <w:rsid w:val="00663BAF"/>
    <w:rsid w:val="0066427D"/>
    <w:rsid w:val="00664CCC"/>
    <w:rsid w:val="00672C1B"/>
    <w:rsid w:val="006742A7"/>
    <w:rsid w:val="00675FA3"/>
    <w:rsid w:val="006773D9"/>
    <w:rsid w:val="00682AC2"/>
    <w:rsid w:val="00683D27"/>
    <w:rsid w:val="00687130"/>
    <w:rsid w:val="00687BF8"/>
    <w:rsid w:val="0069031A"/>
    <w:rsid w:val="00691840"/>
    <w:rsid w:val="006933FE"/>
    <w:rsid w:val="00694567"/>
    <w:rsid w:val="0069463D"/>
    <w:rsid w:val="00695B0E"/>
    <w:rsid w:val="006A0135"/>
    <w:rsid w:val="006A0E4C"/>
    <w:rsid w:val="006B0178"/>
    <w:rsid w:val="006B0329"/>
    <w:rsid w:val="006B5226"/>
    <w:rsid w:val="006C221E"/>
    <w:rsid w:val="006C61C6"/>
    <w:rsid w:val="006C71BC"/>
    <w:rsid w:val="006D3AA9"/>
    <w:rsid w:val="006D578F"/>
    <w:rsid w:val="006D57DC"/>
    <w:rsid w:val="006D769D"/>
    <w:rsid w:val="006D7E99"/>
    <w:rsid w:val="006E2A68"/>
    <w:rsid w:val="006E51C0"/>
    <w:rsid w:val="006E5B89"/>
    <w:rsid w:val="006F6F7C"/>
    <w:rsid w:val="007043CA"/>
    <w:rsid w:val="00706A1F"/>
    <w:rsid w:val="00707C0E"/>
    <w:rsid w:val="00710C32"/>
    <w:rsid w:val="00711A4D"/>
    <w:rsid w:val="00711CE6"/>
    <w:rsid w:val="007164BB"/>
    <w:rsid w:val="00720D23"/>
    <w:rsid w:val="007224EB"/>
    <w:rsid w:val="00733591"/>
    <w:rsid w:val="007368F5"/>
    <w:rsid w:val="007374B7"/>
    <w:rsid w:val="00742C0A"/>
    <w:rsid w:val="00744D57"/>
    <w:rsid w:val="00750DFA"/>
    <w:rsid w:val="0075504F"/>
    <w:rsid w:val="00756498"/>
    <w:rsid w:val="007573DC"/>
    <w:rsid w:val="00760184"/>
    <w:rsid w:val="00760B15"/>
    <w:rsid w:val="00765677"/>
    <w:rsid w:val="00767C4D"/>
    <w:rsid w:val="00770141"/>
    <w:rsid w:val="007713C8"/>
    <w:rsid w:val="00774FE7"/>
    <w:rsid w:val="00781BED"/>
    <w:rsid w:val="0078295F"/>
    <w:rsid w:val="0078551D"/>
    <w:rsid w:val="007868B7"/>
    <w:rsid w:val="00787028"/>
    <w:rsid w:val="00792409"/>
    <w:rsid w:val="00793209"/>
    <w:rsid w:val="00795033"/>
    <w:rsid w:val="00795D22"/>
    <w:rsid w:val="00796220"/>
    <w:rsid w:val="00797CC9"/>
    <w:rsid w:val="007A56EC"/>
    <w:rsid w:val="007B50CF"/>
    <w:rsid w:val="007B5CF5"/>
    <w:rsid w:val="007B7FD8"/>
    <w:rsid w:val="007C3DFB"/>
    <w:rsid w:val="007D24CF"/>
    <w:rsid w:val="007D3346"/>
    <w:rsid w:val="007D61AC"/>
    <w:rsid w:val="007E155B"/>
    <w:rsid w:val="007E5CE0"/>
    <w:rsid w:val="007F3ACA"/>
    <w:rsid w:val="007F3F82"/>
    <w:rsid w:val="007F40CB"/>
    <w:rsid w:val="007F50E6"/>
    <w:rsid w:val="007F622F"/>
    <w:rsid w:val="007F6426"/>
    <w:rsid w:val="0080470A"/>
    <w:rsid w:val="00812794"/>
    <w:rsid w:val="00815B91"/>
    <w:rsid w:val="008221C1"/>
    <w:rsid w:val="008247FE"/>
    <w:rsid w:val="008262E6"/>
    <w:rsid w:val="00830BF4"/>
    <w:rsid w:val="00832A45"/>
    <w:rsid w:val="00837881"/>
    <w:rsid w:val="00840735"/>
    <w:rsid w:val="00841181"/>
    <w:rsid w:val="00845930"/>
    <w:rsid w:val="00847094"/>
    <w:rsid w:val="00850FEB"/>
    <w:rsid w:val="008606EC"/>
    <w:rsid w:val="008664B4"/>
    <w:rsid w:val="008671F0"/>
    <w:rsid w:val="008677B5"/>
    <w:rsid w:val="00867EF9"/>
    <w:rsid w:val="00870ED3"/>
    <w:rsid w:val="00871B23"/>
    <w:rsid w:val="00871D14"/>
    <w:rsid w:val="00872A93"/>
    <w:rsid w:val="008734E0"/>
    <w:rsid w:val="00873A48"/>
    <w:rsid w:val="008751D8"/>
    <w:rsid w:val="008761EA"/>
    <w:rsid w:val="00881BDD"/>
    <w:rsid w:val="00881CEC"/>
    <w:rsid w:val="008828AA"/>
    <w:rsid w:val="0088366B"/>
    <w:rsid w:val="00887036"/>
    <w:rsid w:val="00893CDF"/>
    <w:rsid w:val="00894CA3"/>
    <w:rsid w:val="00894E6C"/>
    <w:rsid w:val="00897F13"/>
    <w:rsid w:val="008A024E"/>
    <w:rsid w:val="008A195F"/>
    <w:rsid w:val="008A35A4"/>
    <w:rsid w:val="008A5409"/>
    <w:rsid w:val="008A5B53"/>
    <w:rsid w:val="008A7927"/>
    <w:rsid w:val="008B3935"/>
    <w:rsid w:val="008B50E7"/>
    <w:rsid w:val="008C0084"/>
    <w:rsid w:val="008C0609"/>
    <w:rsid w:val="008C1DE6"/>
    <w:rsid w:val="008C23CC"/>
    <w:rsid w:val="008C3BB7"/>
    <w:rsid w:val="008C3C8A"/>
    <w:rsid w:val="008C6B9D"/>
    <w:rsid w:val="008D0444"/>
    <w:rsid w:val="008D537A"/>
    <w:rsid w:val="008E1951"/>
    <w:rsid w:val="008E4167"/>
    <w:rsid w:val="008E7006"/>
    <w:rsid w:val="008E75A4"/>
    <w:rsid w:val="008E76AB"/>
    <w:rsid w:val="008F1CCF"/>
    <w:rsid w:val="008F26F3"/>
    <w:rsid w:val="008F4856"/>
    <w:rsid w:val="008F6613"/>
    <w:rsid w:val="008F671B"/>
    <w:rsid w:val="008F7FC5"/>
    <w:rsid w:val="009003BF"/>
    <w:rsid w:val="0090158C"/>
    <w:rsid w:val="0090174C"/>
    <w:rsid w:val="00903843"/>
    <w:rsid w:val="0090752E"/>
    <w:rsid w:val="00912A49"/>
    <w:rsid w:val="00914AD1"/>
    <w:rsid w:val="00914EE1"/>
    <w:rsid w:val="00915197"/>
    <w:rsid w:val="0092166B"/>
    <w:rsid w:val="00921898"/>
    <w:rsid w:val="00924496"/>
    <w:rsid w:val="00926D09"/>
    <w:rsid w:val="00930A6F"/>
    <w:rsid w:val="00930B92"/>
    <w:rsid w:val="00931013"/>
    <w:rsid w:val="009315F3"/>
    <w:rsid w:val="009323CB"/>
    <w:rsid w:val="00932714"/>
    <w:rsid w:val="00933872"/>
    <w:rsid w:val="0094355D"/>
    <w:rsid w:val="00947513"/>
    <w:rsid w:val="00950133"/>
    <w:rsid w:val="00950220"/>
    <w:rsid w:val="009517CF"/>
    <w:rsid w:val="009560C9"/>
    <w:rsid w:val="009564EA"/>
    <w:rsid w:val="0096060C"/>
    <w:rsid w:val="00961E25"/>
    <w:rsid w:val="00963812"/>
    <w:rsid w:val="00965B45"/>
    <w:rsid w:val="009712E5"/>
    <w:rsid w:val="0097564E"/>
    <w:rsid w:val="00976FA3"/>
    <w:rsid w:val="0097798E"/>
    <w:rsid w:val="00977F11"/>
    <w:rsid w:val="00980F57"/>
    <w:rsid w:val="00990956"/>
    <w:rsid w:val="009925BD"/>
    <w:rsid w:val="0099333F"/>
    <w:rsid w:val="009A576B"/>
    <w:rsid w:val="009B3249"/>
    <w:rsid w:val="009B5A16"/>
    <w:rsid w:val="009B761D"/>
    <w:rsid w:val="009C1DE3"/>
    <w:rsid w:val="009C313A"/>
    <w:rsid w:val="009C3456"/>
    <w:rsid w:val="009C4A83"/>
    <w:rsid w:val="009C720D"/>
    <w:rsid w:val="009C7501"/>
    <w:rsid w:val="009D595F"/>
    <w:rsid w:val="009D624E"/>
    <w:rsid w:val="009D753D"/>
    <w:rsid w:val="009F2C2F"/>
    <w:rsid w:val="009F4B0B"/>
    <w:rsid w:val="009F4EB9"/>
    <w:rsid w:val="00A02446"/>
    <w:rsid w:val="00A02E57"/>
    <w:rsid w:val="00A04AEA"/>
    <w:rsid w:val="00A23513"/>
    <w:rsid w:val="00A253DB"/>
    <w:rsid w:val="00A25462"/>
    <w:rsid w:val="00A25E11"/>
    <w:rsid w:val="00A26F40"/>
    <w:rsid w:val="00A3619E"/>
    <w:rsid w:val="00A3714D"/>
    <w:rsid w:val="00A37F28"/>
    <w:rsid w:val="00A4183F"/>
    <w:rsid w:val="00A419A0"/>
    <w:rsid w:val="00A42C52"/>
    <w:rsid w:val="00A47B52"/>
    <w:rsid w:val="00A548D4"/>
    <w:rsid w:val="00A56E50"/>
    <w:rsid w:val="00A577D0"/>
    <w:rsid w:val="00A67202"/>
    <w:rsid w:val="00A675F3"/>
    <w:rsid w:val="00A72463"/>
    <w:rsid w:val="00A75B1E"/>
    <w:rsid w:val="00A7762C"/>
    <w:rsid w:val="00A823D1"/>
    <w:rsid w:val="00A82783"/>
    <w:rsid w:val="00A82A61"/>
    <w:rsid w:val="00A85A06"/>
    <w:rsid w:val="00A90441"/>
    <w:rsid w:val="00A915D7"/>
    <w:rsid w:val="00A96E26"/>
    <w:rsid w:val="00A96EC3"/>
    <w:rsid w:val="00A97DAF"/>
    <w:rsid w:val="00AA2FA5"/>
    <w:rsid w:val="00AB1D07"/>
    <w:rsid w:val="00AB540A"/>
    <w:rsid w:val="00AB66F4"/>
    <w:rsid w:val="00AB6FF5"/>
    <w:rsid w:val="00AB7085"/>
    <w:rsid w:val="00AC483E"/>
    <w:rsid w:val="00AC5501"/>
    <w:rsid w:val="00AC587E"/>
    <w:rsid w:val="00AC7243"/>
    <w:rsid w:val="00AE16ED"/>
    <w:rsid w:val="00AE2072"/>
    <w:rsid w:val="00AE3347"/>
    <w:rsid w:val="00AE3B03"/>
    <w:rsid w:val="00AE5974"/>
    <w:rsid w:val="00AF0C92"/>
    <w:rsid w:val="00AF19E6"/>
    <w:rsid w:val="00AF4BF3"/>
    <w:rsid w:val="00B01A3B"/>
    <w:rsid w:val="00B02363"/>
    <w:rsid w:val="00B0575C"/>
    <w:rsid w:val="00B139B1"/>
    <w:rsid w:val="00B14880"/>
    <w:rsid w:val="00B15472"/>
    <w:rsid w:val="00B15D6D"/>
    <w:rsid w:val="00B17622"/>
    <w:rsid w:val="00B17901"/>
    <w:rsid w:val="00B20CCF"/>
    <w:rsid w:val="00B2180F"/>
    <w:rsid w:val="00B22813"/>
    <w:rsid w:val="00B246D8"/>
    <w:rsid w:val="00B24D8F"/>
    <w:rsid w:val="00B25EF4"/>
    <w:rsid w:val="00B333B5"/>
    <w:rsid w:val="00B3416E"/>
    <w:rsid w:val="00B36568"/>
    <w:rsid w:val="00B41058"/>
    <w:rsid w:val="00B42E76"/>
    <w:rsid w:val="00B44763"/>
    <w:rsid w:val="00B5141D"/>
    <w:rsid w:val="00B57DE3"/>
    <w:rsid w:val="00B601EB"/>
    <w:rsid w:val="00B6169A"/>
    <w:rsid w:val="00B61D0F"/>
    <w:rsid w:val="00B623A6"/>
    <w:rsid w:val="00B66582"/>
    <w:rsid w:val="00B7006A"/>
    <w:rsid w:val="00B764D2"/>
    <w:rsid w:val="00B772FF"/>
    <w:rsid w:val="00B80C2C"/>
    <w:rsid w:val="00B81783"/>
    <w:rsid w:val="00B82676"/>
    <w:rsid w:val="00B830CC"/>
    <w:rsid w:val="00B83811"/>
    <w:rsid w:val="00B902DD"/>
    <w:rsid w:val="00B90AC9"/>
    <w:rsid w:val="00B92B8C"/>
    <w:rsid w:val="00B944E5"/>
    <w:rsid w:val="00B947CC"/>
    <w:rsid w:val="00B94CD1"/>
    <w:rsid w:val="00B97301"/>
    <w:rsid w:val="00BA060A"/>
    <w:rsid w:val="00BA0D28"/>
    <w:rsid w:val="00BA1CB1"/>
    <w:rsid w:val="00BA2107"/>
    <w:rsid w:val="00BB08D4"/>
    <w:rsid w:val="00BB1166"/>
    <w:rsid w:val="00BB2B95"/>
    <w:rsid w:val="00BB6030"/>
    <w:rsid w:val="00BB6203"/>
    <w:rsid w:val="00BC2D95"/>
    <w:rsid w:val="00BC4D4C"/>
    <w:rsid w:val="00BC7877"/>
    <w:rsid w:val="00BD0976"/>
    <w:rsid w:val="00BD0CBF"/>
    <w:rsid w:val="00BD271F"/>
    <w:rsid w:val="00BD3002"/>
    <w:rsid w:val="00BE0B0C"/>
    <w:rsid w:val="00BE24EF"/>
    <w:rsid w:val="00BE4CDA"/>
    <w:rsid w:val="00BF678F"/>
    <w:rsid w:val="00BF7CA2"/>
    <w:rsid w:val="00C022B5"/>
    <w:rsid w:val="00C024E4"/>
    <w:rsid w:val="00C04894"/>
    <w:rsid w:val="00C048D6"/>
    <w:rsid w:val="00C0509B"/>
    <w:rsid w:val="00C06160"/>
    <w:rsid w:val="00C1009C"/>
    <w:rsid w:val="00C12BFB"/>
    <w:rsid w:val="00C14829"/>
    <w:rsid w:val="00C17A24"/>
    <w:rsid w:val="00C22E66"/>
    <w:rsid w:val="00C23618"/>
    <w:rsid w:val="00C240CA"/>
    <w:rsid w:val="00C24312"/>
    <w:rsid w:val="00C2749F"/>
    <w:rsid w:val="00C274B1"/>
    <w:rsid w:val="00C31B65"/>
    <w:rsid w:val="00C3504E"/>
    <w:rsid w:val="00C41CDD"/>
    <w:rsid w:val="00C44A8C"/>
    <w:rsid w:val="00C463E3"/>
    <w:rsid w:val="00C50649"/>
    <w:rsid w:val="00C50671"/>
    <w:rsid w:val="00C530A7"/>
    <w:rsid w:val="00C5364A"/>
    <w:rsid w:val="00C55333"/>
    <w:rsid w:val="00C5541C"/>
    <w:rsid w:val="00C6240B"/>
    <w:rsid w:val="00C64890"/>
    <w:rsid w:val="00C64FFA"/>
    <w:rsid w:val="00C65A00"/>
    <w:rsid w:val="00C741F9"/>
    <w:rsid w:val="00C77B33"/>
    <w:rsid w:val="00C81FA5"/>
    <w:rsid w:val="00C82B39"/>
    <w:rsid w:val="00C83F00"/>
    <w:rsid w:val="00C8744E"/>
    <w:rsid w:val="00C87B32"/>
    <w:rsid w:val="00C92204"/>
    <w:rsid w:val="00C92615"/>
    <w:rsid w:val="00C946CA"/>
    <w:rsid w:val="00C94B90"/>
    <w:rsid w:val="00CA10D9"/>
    <w:rsid w:val="00CA2C2E"/>
    <w:rsid w:val="00CA3153"/>
    <w:rsid w:val="00CA4272"/>
    <w:rsid w:val="00CA42CE"/>
    <w:rsid w:val="00CC2351"/>
    <w:rsid w:val="00CC3340"/>
    <w:rsid w:val="00CC347C"/>
    <w:rsid w:val="00CC351D"/>
    <w:rsid w:val="00CC5D33"/>
    <w:rsid w:val="00CD4FAB"/>
    <w:rsid w:val="00CD61B4"/>
    <w:rsid w:val="00CE200E"/>
    <w:rsid w:val="00CE3278"/>
    <w:rsid w:val="00CE65D3"/>
    <w:rsid w:val="00CF0DFF"/>
    <w:rsid w:val="00CF4319"/>
    <w:rsid w:val="00CF43D1"/>
    <w:rsid w:val="00D16C35"/>
    <w:rsid w:val="00D17C70"/>
    <w:rsid w:val="00D20F2A"/>
    <w:rsid w:val="00D2225D"/>
    <w:rsid w:val="00D2273D"/>
    <w:rsid w:val="00D23FF5"/>
    <w:rsid w:val="00D24E19"/>
    <w:rsid w:val="00D25CA2"/>
    <w:rsid w:val="00D26B15"/>
    <w:rsid w:val="00D31247"/>
    <w:rsid w:val="00D33E5A"/>
    <w:rsid w:val="00D36E18"/>
    <w:rsid w:val="00D37D56"/>
    <w:rsid w:val="00D4098B"/>
    <w:rsid w:val="00D43E41"/>
    <w:rsid w:val="00D46BA0"/>
    <w:rsid w:val="00D510C8"/>
    <w:rsid w:val="00D51D56"/>
    <w:rsid w:val="00D5261D"/>
    <w:rsid w:val="00D5303E"/>
    <w:rsid w:val="00D6105A"/>
    <w:rsid w:val="00D621D7"/>
    <w:rsid w:val="00D63989"/>
    <w:rsid w:val="00D64927"/>
    <w:rsid w:val="00D658F3"/>
    <w:rsid w:val="00D66AB8"/>
    <w:rsid w:val="00D66F21"/>
    <w:rsid w:val="00D704E4"/>
    <w:rsid w:val="00D74D2D"/>
    <w:rsid w:val="00D75B78"/>
    <w:rsid w:val="00D778B7"/>
    <w:rsid w:val="00D77C77"/>
    <w:rsid w:val="00D82C99"/>
    <w:rsid w:val="00D84677"/>
    <w:rsid w:val="00DA2ED7"/>
    <w:rsid w:val="00DA37FC"/>
    <w:rsid w:val="00DA6228"/>
    <w:rsid w:val="00DB0050"/>
    <w:rsid w:val="00DB0068"/>
    <w:rsid w:val="00DB74FC"/>
    <w:rsid w:val="00DB7C41"/>
    <w:rsid w:val="00DC3934"/>
    <w:rsid w:val="00DC3B65"/>
    <w:rsid w:val="00DC55E4"/>
    <w:rsid w:val="00DC79E8"/>
    <w:rsid w:val="00DD05AB"/>
    <w:rsid w:val="00DD2554"/>
    <w:rsid w:val="00DD35AA"/>
    <w:rsid w:val="00DE2F6D"/>
    <w:rsid w:val="00DE715D"/>
    <w:rsid w:val="00DF50FA"/>
    <w:rsid w:val="00DF6589"/>
    <w:rsid w:val="00DF7306"/>
    <w:rsid w:val="00E015F4"/>
    <w:rsid w:val="00E0420C"/>
    <w:rsid w:val="00E06006"/>
    <w:rsid w:val="00E070B2"/>
    <w:rsid w:val="00E13805"/>
    <w:rsid w:val="00E1426A"/>
    <w:rsid w:val="00E15D89"/>
    <w:rsid w:val="00E160B7"/>
    <w:rsid w:val="00E16430"/>
    <w:rsid w:val="00E172F8"/>
    <w:rsid w:val="00E23F69"/>
    <w:rsid w:val="00E246DF"/>
    <w:rsid w:val="00E308C0"/>
    <w:rsid w:val="00E3144C"/>
    <w:rsid w:val="00E36D72"/>
    <w:rsid w:val="00E37C18"/>
    <w:rsid w:val="00E41F02"/>
    <w:rsid w:val="00E452B4"/>
    <w:rsid w:val="00E46BD5"/>
    <w:rsid w:val="00E5063B"/>
    <w:rsid w:val="00E50D00"/>
    <w:rsid w:val="00E51C51"/>
    <w:rsid w:val="00E535AB"/>
    <w:rsid w:val="00E56180"/>
    <w:rsid w:val="00E56BBE"/>
    <w:rsid w:val="00E6278F"/>
    <w:rsid w:val="00E65D37"/>
    <w:rsid w:val="00E65EC7"/>
    <w:rsid w:val="00E65F18"/>
    <w:rsid w:val="00E70576"/>
    <w:rsid w:val="00E71036"/>
    <w:rsid w:val="00E72026"/>
    <w:rsid w:val="00E73704"/>
    <w:rsid w:val="00E74273"/>
    <w:rsid w:val="00E778C3"/>
    <w:rsid w:val="00E80423"/>
    <w:rsid w:val="00E8074A"/>
    <w:rsid w:val="00E81BB6"/>
    <w:rsid w:val="00E8212B"/>
    <w:rsid w:val="00E837F6"/>
    <w:rsid w:val="00E83E0C"/>
    <w:rsid w:val="00E9174B"/>
    <w:rsid w:val="00E91C08"/>
    <w:rsid w:val="00E9305B"/>
    <w:rsid w:val="00E943EE"/>
    <w:rsid w:val="00E97040"/>
    <w:rsid w:val="00EB0690"/>
    <w:rsid w:val="00EB4342"/>
    <w:rsid w:val="00EB62EF"/>
    <w:rsid w:val="00EC14BA"/>
    <w:rsid w:val="00EC205E"/>
    <w:rsid w:val="00EC2C2F"/>
    <w:rsid w:val="00EC5046"/>
    <w:rsid w:val="00EC5085"/>
    <w:rsid w:val="00EC70A8"/>
    <w:rsid w:val="00EC70CC"/>
    <w:rsid w:val="00ED1795"/>
    <w:rsid w:val="00ED1E9B"/>
    <w:rsid w:val="00ED2BB0"/>
    <w:rsid w:val="00ED2F9E"/>
    <w:rsid w:val="00ED357E"/>
    <w:rsid w:val="00ED7EF2"/>
    <w:rsid w:val="00EE008E"/>
    <w:rsid w:val="00EE0660"/>
    <w:rsid w:val="00EE37A0"/>
    <w:rsid w:val="00EE4326"/>
    <w:rsid w:val="00EF2EBA"/>
    <w:rsid w:val="00EF54AE"/>
    <w:rsid w:val="00EF5C50"/>
    <w:rsid w:val="00EF5E4C"/>
    <w:rsid w:val="00EF6231"/>
    <w:rsid w:val="00EF7D5F"/>
    <w:rsid w:val="00F00F05"/>
    <w:rsid w:val="00F02609"/>
    <w:rsid w:val="00F04484"/>
    <w:rsid w:val="00F04A80"/>
    <w:rsid w:val="00F07DEB"/>
    <w:rsid w:val="00F13656"/>
    <w:rsid w:val="00F17B6B"/>
    <w:rsid w:val="00F21878"/>
    <w:rsid w:val="00F240F2"/>
    <w:rsid w:val="00F244BF"/>
    <w:rsid w:val="00F24EB7"/>
    <w:rsid w:val="00F250C5"/>
    <w:rsid w:val="00F26772"/>
    <w:rsid w:val="00F32462"/>
    <w:rsid w:val="00F32635"/>
    <w:rsid w:val="00F4139D"/>
    <w:rsid w:val="00F415CB"/>
    <w:rsid w:val="00F43592"/>
    <w:rsid w:val="00F43CA0"/>
    <w:rsid w:val="00F44486"/>
    <w:rsid w:val="00F45567"/>
    <w:rsid w:val="00F46C5C"/>
    <w:rsid w:val="00F51820"/>
    <w:rsid w:val="00F6506D"/>
    <w:rsid w:val="00F65AFF"/>
    <w:rsid w:val="00F65FE7"/>
    <w:rsid w:val="00F7089B"/>
    <w:rsid w:val="00F7163F"/>
    <w:rsid w:val="00F72368"/>
    <w:rsid w:val="00F72D8E"/>
    <w:rsid w:val="00F72F8C"/>
    <w:rsid w:val="00F73943"/>
    <w:rsid w:val="00F743A0"/>
    <w:rsid w:val="00F743A7"/>
    <w:rsid w:val="00F744C9"/>
    <w:rsid w:val="00F75263"/>
    <w:rsid w:val="00F753B1"/>
    <w:rsid w:val="00F7627D"/>
    <w:rsid w:val="00F81D31"/>
    <w:rsid w:val="00F81FD6"/>
    <w:rsid w:val="00F85A1C"/>
    <w:rsid w:val="00F870E7"/>
    <w:rsid w:val="00F90B3C"/>
    <w:rsid w:val="00F937AA"/>
    <w:rsid w:val="00FA2E47"/>
    <w:rsid w:val="00FA2FB4"/>
    <w:rsid w:val="00FA3426"/>
    <w:rsid w:val="00FA52E9"/>
    <w:rsid w:val="00FA7476"/>
    <w:rsid w:val="00FB012A"/>
    <w:rsid w:val="00FB0FA0"/>
    <w:rsid w:val="00FB6718"/>
    <w:rsid w:val="00FB7CCB"/>
    <w:rsid w:val="00FC0CB0"/>
    <w:rsid w:val="00FC4D7E"/>
    <w:rsid w:val="00FC66B2"/>
    <w:rsid w:val="00FD292E"/>
    <w:rsid w:val="00FD53B0"/>
    <w:rsid w:val="00FE3CAF"/>
    <w:rsid w:val="00FF09E8"/>
    <w:rsid w:val="00FF5440"/>
    <w:rsid w:val="00FF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93F1"/>
  <w15:chartTrackingRefBased/>
  <w15:docId w15:val="{387FBCB3-F623-44CF-A3CF-2EBED3D8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B0690"/>
    <w:pPr>
      <w:spacing w:after="0" w:line="240" w:lineRule="auto"/>
    </w:pPr>
    <w:rPr>
      <w:rFonts w:ascii="Calibri" w:eastAsia="Calibri" w:hAnsi="Calibri" w:cs="Times New Roman"/>
      <w:lang w:val="id-ID"/>
    </w:rPr>
  </w:style>
  <w:style w:type="character" w:customStyle="1" w:styleId="NoSpacingChar">
    <w:name w:val="No Spacing Char"/>
    <w:link w:val="NoSpacing"/>
    <w:uiPriority w:val="1"/>
    <w:rsid w:val="00EB0690"/>
    <w:rPr>
      <w:rFonts w:ascii="Calibri" w:eastAsia="Calibri" w:hAnsi="Calibri" w:cs="Times New Roman"/>
      <w:lang w:val="id-ID"/>
    </w:rPr>
  </w:style>
  <w:style w:type="character" w:styleId="CommentReference">
    <w:name w:val="annotation reference"/>
    <w:basedOn w:val="DefaultParagraphFont"/>
    <w:uiPriority w:val="99"/>
    <w:semiHidden/>
    <w:unhideWhenUsed/>
    <w:rsid w:val="008664B4"/>
    <w:rPr>
      <w:sz w:val="16"/>
      <w:szCs w:val="16"/>
    </w:rPr>
  </w:style>
  <w:style w:type="paragraph" w:styleId="CommentText">
    <w:name w:val="annotation text"/>
    <w:basedOn w:val="Normal"/>
    <w:link w:val="CommentTextChar"/>
    <w:uiPriority w:val="99"/>
    <w:semiHidden/>
    <w:unhideWhenUsed/>
    <w:rsid w:val="008664B4"/>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664B4"/>
    <w:rPr>
      <w:rFonts w:ascii="Calibri" w:eastAsia="Calibri" w:hAnsi="Calibri" w:cs="Times New Roman"/>
      <w:sz w:val="20"/>
      <w:szCs w:val="20"/>
    </w:rPr>
  </w:style>
  <w:style w:type="paragraph" w:customStyle="1" w:styleId="subsubsection">
    <w:name w:val="subsubsection"/>
    <w:autoRedefine/>
    <w:rsid w:val="00961E25"/>
    <w:pPr>
      <w:tabs>
        <w:tab w:val="left" w:pos="567"/>
      </w:tabs>
      <w:spacing w:before="240" w:after="0" w:line="240" w:lineRule="auto"/>
    </w:pPr>
    <w:rPr>
      <w:rFonts w:ascii="Times New Roman" w:eastAsia="Times New Roman" w:hAnsi="Times New Roman" w:cs="Times New Roman"/>
      <w:i/>
      <w:iCs/>
      <w:color w:val="000000"/>
    </w:rPr>
  </w:style>
  <w:style w:type="paragraph" w:styleId="ListParagraph">
    <w:name w:val="List Paragraph"/>
    <w:basedOn w:val="Normal"/>
    <w:uiPriority w:val="34"/>
    <w:qFormat/>
    <w:rsid w:val="00D25CA2"/>
    <w:pPr>
      <w:ind w:left="720"/>
      <w:contextualSpacing/>
    </w:pPr>
  </w:style>
  <w:style w:type="character" w:styleId="Emphasis">
    <w:name w:val="Emphasis"/>
    <w:basedOn w:val="DefaultParagraphFont"/>
    <w:uiPriority w:val="20"/>
    <w:qFormat/>
    <w:rsid w:val="00750DFA"/>
    <w:rPr>
      <w:i/>
      <w:iCs/>
    </w:rPr>
  </w:style>
  <w:style w:type="character" w:styleId="Hyperlink">
    <w:name w:val="Hyperlink"/>
    <w:basedOn w:val="DefaultParagraphFont"/>
    <w:uiPriority w:val="99"/>
    <w:unhideWhenUsed/>
    <w:rsid w:val="00871D14"/>
    <w:rPr>
      <w:color w:val="0563C1" w:themeColor="hyperlink"/>
      <w:u w:val="single"/>
    </w:rPr>
  </w:style>
  <w:style w:type="character" w:styleId="UnresolvedMention">
    <w:name w:val="Unresolved Mention"/>
    <w:basedOn w:val="DefaultParagraphFont"/>
    <w:uiPriority w:val="99"/>
    <w:semiHidden/>
    <w:unhideWhenUsed/>
    <w:rsid w:val="00871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040">
      <w:bodyDiv w:val="1"/>
      <w:marLeft w:val="0"/>
      <w:marRight w:val="0"/>
      <w:marTop w:val="0"/>
      <w:marBottom w:val="0"/>
      <w:divBdr>
        <w:top w:val="none" w:sz="0" w:space="0" w:color="auto"/>
        <w:left w:val="none" w:sz="0" w:space="0" w:color="auto"/>
        <w:bottom w:val="none" w:sz="0" w:space="0" w:color="auto"/>
        <w:right w:val="none" w:sz="0" w:space="0" w:color="auto"/>
      </w:divBdr>
    </w:div>
    <w:div w:id="568001431">
      <w:bodyDiv w:val="1"/>
      <w:marLeft w:val="0"/>
      <w:marRight w:val="0"/>
      <w:marTop w:val="0"/>
      <w:marBottom w:val="0"/>
      <w:divBdr>
        <w:top w:val="none" w:sz="0" w:space="0" w:color="auto"/>
        <w:left w:val="none" w:sz="0" w:space="0" w:color="auto"/>
        <w:bottom w:val="none" w:sz="0" w:space="0" w:color="auto"/>
        <w:right w:val="none" w:sz="0" w:space="0" w:color="auto"/>
      </w:divBdr>
    </w:div>
    <w:div w:id="758911742">
      <w:bodyDiv w:val="1"/>
      <w:marLeft w:val="0"/>
      <w:marRight w:val="0"/>
      <w:marTop w:val="0"/>
      <w:marBottom w:val="0"/>
      <w:divBdr>
        <w:top w:val="none" w:sz="0" w:space="0" w:color="auto"/>
        <w:left w:val="none" w:sz="0" w:space="0" w:color="auto"/>
        <w:bottom w:val="none" w:sz="0" w:space="0" w:color="auto"/>
        <w:right w:val="none" w:sz="0" w:space="0" w:color="auto"/>
      </w:divBdr>
    </w:div>
    <w:div w:id="786851463">
      <w:bodyDiv w:val="1"/>
      <w:marLeft w:val="0"/>
      <w:marRight w:val="0"/>
      <w:marTop w:val="0"/>
      <w:marBottom w:val="0"/>
      <w:divBdr>
        <w:top w:val="none" w:sz="0" w:space="0" w:color="auto"/>
        <w:left w:val="none" w:sz="0" w:space="0" w:color="auto"/>
        <w:bottom w:val="none" w:sz="0" w:space="0" w:color="auto"/>
        <w:right w:val="none" w:sz="0" w:space="0" w:color="auto"/>
      </w:divBdr>
    </w:div>
    <w:div w:id="790443838">
      <w:bodyDiv w:val="1"/>
      <w:marLeft w:val="0"/>
      <w:marRight w:val="0"/>
      <w:marTop w:val="0"/>
      <w:marBottom w:val="0"/>
      <w:divBdr>
        <w:top w:val="none" w:sz="0" w:space="0" w:color="auto"/>
        <w:left w:val="none" w:sz="0" w:space="0" w:color="auto"/>
        <w:bottom w:val="none" w:sz="0" w:space="0" w:color="auto"/>
        <w:right w:val="none" w:sz="0" w:space="0" w:color="auto"/>
      </w:divBdr>
    </w:div>
    <w:div w:id="864832914">
      <w:bodyDiv w:val="1"/>
      <w:marLeft w:val="0"/>
      <w:marRight w:val="0"/>
      <w:marTop w:val="0"/>
      <w:marBottom w:val="0"/>
      <w:divBdr>
        <w:top w:val="none" w:sz="0" w:space="0" w:color="auto"/>
        <w:left w:val="none" w:sz="0" w:space="0" w:color="auto"/>
        <w:bottom w:val="none" w:sz="0" w:space="0" w:color="auto"/>
        <w:right w:val="none" w:sz="0" w:space="0" w:color="auto"/>
      </w:divBdr>
    </w:div>
    <w:div w:id="1051656675">
      <w:bodyDiv w:val="1"/>
      <w:marLeft w:val="0"/>
      <w:marRight w:val="0"/>
      <w:marTop w:val="0"/>
      <w:marBottom w:val="0"/>
      <w:divBdr>
        <w:top w:val="none" w:sz="0" w:space="0" w:color="auto"/>
        <w:left w:val="none" w:sz="0" w:space="0" w:color="auto"/>
        <w:bottom w:val="none" w:sz="0" w:space="0" w:color="auto"/>
        <w:right w:val="none" w:sz="0" w:space="0" w:color="auto"/>
      </w:divBdr>
    </w:div>
    <w:div w:id="1186288452">
      <w:bodyDiv w:val="1"/>
      <w:marLeft w:val="0"/>
      <w:marRight w:val="0"/>
      <w:marTop w:val="0"/>
      <w:marBottom w:val="0"/>
      <w:divBdr>
        <w:top w:val="none" w:sz="0" w:space="0" w:color="auto"/>
        <w:left w:val="none" w:sz="0" w:space="0" w:color="auto"/>
        <w:bottom w:val="none" w:sz="0" w:space="0" w:color="auto"/>
        <w:right w:val="none" w:sz="0" w:space="0" w:color="auto"/>
      </w:divBdr>
    </w:div>
    <w:div w:id="1614021515">
      <w:bodyDiv w:val="1"/>
      <w:marLeft w:val="0"/>
      <w:marRight w:val="0"/>
      <w:marTop w:val="0"/>
      <w:marBottom w:val="0"/>
      <w:divBdr>
        <w:top w:val="none" w:sz="0" w:space="0" w:color="auto"/>
        <w:left w:val="none" w:sz="0" w:space="0" w:color="auto"/>
        <w:bottom w:val="none" w:sz="0" w:space="0" w:color="auto"/>
        <w:right w:val="none" w:sz="0" w:space="0" w:color="auto"/>
      </w:divBdr>
    </w:div>
    <w:div w:id="185245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hyperlink" Target="https://doi.org/10.1038/s41598-019-45715-w" TargetMode="Externa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chart" Target="charts/chart3.xml"/><Relationship Id="rId5" Type="http://schemas.microsoft.com/office/2011/relationships/commentsExtended" Target="commentsExtended.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comments" Target="comments.xml"/><Relationship Id="rId9" Type="http://schemas.openxmlformats.org/officeDocument/2006/relationships/chart" Target="charts/chart1.xml"/><Relationship Id="rId14"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Hiu%20ara%20makalah\komposisi%20pari%20%20n%20total.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D:\Sem%20purwokerto-20\PAR%20n%20HIU.ara.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09717521810853"/>
          <c:y val="9.7638888888888914E-2"/>
          <c:w val="0.81776143262869683"/>
          <c:h val="0.39602164254607836"/>
        </c:manualLayout>
      </c:layout>
      <c:lineChart>
        <c:grouping val="standard"/>
        <c:varyColors val="0"/>
        <c:ser>
          <c:idx val="0"/>
          <c:order val="0"/>
          <c:tx>
            <c:strRef>
              <c:f>Sheet2!$D$48</c:f>
              <c:strCache>
                <c:ptCount val="1"/>
                <c:pt idx="0">
                  <c:v>Individu</c:v>
                </c:pt>
              </c:strCache>
            </c:strRef>
          </c:tx>
          <c:spPr>
            <a:ln w="28575" cap="rnd">
              <a:noFill/>
              <a:round/>
            </a:ln>
            <a:effectLst/>
          </c:spPr>
          <c:marker>
            <c:symbol val="circle"/>
            <c:size val="7"/>
            <c:spPr>
              <a:solidFill>
                <a:schemeClr val="tx1"/>
              </a:solidFill>
              <a:ln w="9525">
                <a:solidFill>
                  <a:schemeClr val="tx1"/>
                </a:solidFill>
              </a:ln>
              <a:effectLst/>
            </c:spPr>
          </c:marker>
          <c:cat>
            <c:strRef>
              <c:f>Sheet2!$C$49:$C$72</c:f>
              <c:strCache>
                <c:ptCount val="24"/>
                <c:pt idx="0">
                  <c:v>Neotrygon annotata</c:v>
                </c:pt>
                <c:pt idx="1">
                  <c:v>Neotrygon leylandi</c:v>
                </c:pt>
                <c:pt idx="2">
                  <c:v>Hemitrygon longicauda.</c:v>
                </c:pt>
                <c:pt idx="3">
                  <c:v>Hemitrygon akajei</c:v>
                </c:pt>
                <c:pt idx="4">
                  <c:v>Himantura fai</c:v>
                </c:pt>
                <c:pt idx="5">
                  <c:v>Pateobatis hortlei</c:v>
                </c:pt>
                <c:pt idx="6">
                  <c:v>Himantura leoparda</c:v>
                </c:pt>
                <c:pt idx="7">
                  <c:v>Himantura uarnak.</c:v>
                </c:pt>
                <c:pt idx="8">
                  <c:v>Maculobatis toshi</c:v>
                </c:pt>
                <c:pt idx="9">
                  <c:v>Himantura undulata</c:v>
                </c:pt>
                <c:pt idx="10">
                  <c:v>Brevitrygon walga</c:v>
                </c:pt>
                <c:pt idx="11">
                  <c:v>Maculobatis pastinacoides</c:v>
                </c:pt>
                <c:pt idx="12">
                  <c:v>Neotrygon orientalis</c:v>
                </c:pt>
                <c:pt idx="13">
                  <c:v>Pastinachus sephen</c:v>
                </c:pt>
                <c:pt idx="14">
                  <c:v>Pastinachus solocirostris</c:v>
                </c:pt>
                <c:pt idx="15">
                  <c:v>Pateobatis jenkinsii</c:v>
                </c:pt>
                <c:pt idx="16">
                  <c:v>Taenurops meyeni</c:v>
                </c:pt>
                <c:pt idx="17">
                  <c:v>Glaucostegus typus</c:v>
                </c:pt>
                <c:pt idx="18">
                  <c:v>Gymnura zonura</c:v>
                </c:pt>
                <c:pt idx="19">
                  <c:v>Aetomylaeus maculatus</c:v>
                </c:pt>
                <c:pt idx="20">
                  <c:v>Aetomylaeus nichofii</c:v>
                </c:pt>
                <c:pt idx="21">
                  <c:v>Aetomylaeus vespertilio</c:v>
                </c:pt>
                <c:pt idx="22">
                  <c:v>Rhinobatus sp.</c:v>
                </c:pt>
                <c:pt idx="23">
                  <c:v>Rhinoptera jayakari</c:v>
                </c:pt>
              </c:strCache>
            </c:strRef>
          </c:cat>
          <c:val>
            <c:numRef>
              <c:f>Sheet2!$D$49:$D$72</c:f>
              <c:numCache>
                <c:formatCode>0.00</c:formatCode>
                <c:ptCount val="24"/>
                <c:pt idx="0">
                  <c:v>21.1</c:v>
                </c:pt>
                <c:pt idx="1">
                  <c:v>16.817973406694172</c:v>
                </c:pt>
                <c:pt idx="2">
                  <c:v>8.2072443833104067</c:v>
                </c:pt>
                <c:pt idx="3">
                  <c:v>9.1701054562127446E-2</c:v>
                </c:pt>
                <c:pt idx="4">
                  <c:v>0.77945896377808332</c:v>
                </c:pt>
                <c:pt idx="5">
                  <c:v>0.64190738193489216</c:v>
                </c:pt>
                <c:pt idx="6">
                  <c:v>2.017423200366804</c:v>
                </c:pt>
                <c:pt idx="7">
                  <c:v>8.2072443833104067</c:v>
                </c:pt>
                <c:pt idx="8">
                  <c:v>10.591471801925721</c:v>
                </c:pt>
                <c:pt idx="9">
                  <c:v>1.5405777166437409</c:v>
                </c:pt>
                <c:pt idx="10">
                  <c:v>4.2640990371389274</c:v>
                </c:pt>
                <c:pt idx="11">
                  <c:v>0.41265474552957354</c:v>
                </c:pt>
                <c:pt idx="12">
                  <c:v>2.1916552040348458</c:v>
                </c:pt>
                <c:pt idx="13">
                  <c:v>5.2361302154974778</c:v>
                </c:pt>
                <c:pt idx="14">
                  <c:v>0.27510316368638238</c:v>
                </c:pt>
                <c:pt idx="15">
                  <c:v>0.77945896377808332</c:v>
                </c:pt>
                <c:pt idx="16">
                  <c:v>0.13755158184319119</c:v>
                </c:pt>
                <c:pt idx="17">
                  <c:v>3.9064649243466296</c:v>
                </c:pt>
                <c:pt idx="18">
                  <c:v>8.5500000000000007</c:v>
                </c:pt>
                <c:pt idx="19">
                  <c:v>2.4025676295277396</c:v>
                </c:pt>
                <c:pt idx="20">
                  <c:v>0.16506189821182943</c:v>
                </c:pt>
                <c:pt idx="21">
                  <c:v>0.13755158184319119</c:v>
                </c:pt>
                <c:pt idx="22">
                  <c:v>0.73360843649701957</c:v>
                </c:pt>
                <c:pt idx="23">
                  <c:v>0.16506189821182943</c:v>
                </c:pt>
              </c:numCache>
            </c:numRef>
          </c:val>
          <c:smooth val="0"/>
          <c:extLst>
            <c:ext xmlns:c16="http://schemas.microsoft.com/office/drawing/2014/chart" uri="{C3380CC4-5D6E-409C-BE32-E72D297353CC}">
              <c16:uniqueId val="{00000000-CEDB-4F54-83D3-07310ABD3597}"/>
            </c:ext>
          </c:extLst>
        </c:ser>
        <c:dLbls>
          <c:showLegendKey val="0"/>
          <c:showVal val="0"/>
          <c:showCatName val="0"/>
          <c:showSerName val="0"/>
          <c:showPercent val="0"/>
          <c:showBubbleSize val="0"/>
        </c:dLbls>
        <c:marker val="1"/>
        <c:smooth val="0"/>
        <c:axId val="428190520"/>
        <c:axId val="428186584"/>
      </c:lineChart>
      <c:lineChart>
        <c:grouping val="standard"/>
        <c:varyColors val="0"/>
        <c:ser>
          <c:idx val="1"/>
          <c:order val="1"/>
          <c:tx>
            <c:strRef>
              <c:f>Sheet2!$E$48</c:f>
              <c:strCache>
                <c:ptCount val="1"/>
                <c:pt idx="0">
                  <c:v>Berat</c:v>
                </c:pt>
              </c:strCache>
            </c:strRef>
          </c:tx>
          <c:spPr>
            <a:ln w="28575" cap="rnd">
              <a:noFill/>
              <a:round/>
            </a:ln>
            <a:effectLst/>
          </c:spPr>
          <c:marker>
            <c:symbol val="diamond"/>
            <c:size val="7"/>
            <c:spPr>
              <a:solidFill>
                <a:schemeClr val="accent2"/>
              </a:solidFill>
              <a:ln w="9525">
                <a:solidFill>
                  <a:schemeClr val="accent2"/>
                </a:solidFill>
              </a:ln>
              <a:effectLst/>
            </c:spPr>
          </c:marker>
          <c:cat>
            <c:strRef>
              <c:f>Sheet2!$C$49:$C$72</c:f>
              <c:strCache>
                <c:ptCount val="24"/>
                <c:pt idx="0">
                  <c:v>Neotrygon annotata</c:v>
                </c:pt>
                <c:pt idx="1">
                  <c:v>Neotrygon leylandi</c:v>
                </c:pt>
                <c:pt idx="2">
                  <c:v>Hemitrygon longicauda.</c:v>
                </c:pt>
                <c:pt idx="3">
                  <c:v>Hemitrygon akajei</c:v>
                </c:pt>
                <c:pt idx="4">
                  <c:v>Himantura fai</c:v>
                </c:pt>
                <c:pt idx="5">
                  <c:v>Pateobatis hortlei</c:v>
                </c:pt>
                <c:pt idx="6">
                  <c:v>Himantura leoparda</c:v>
                </c:pt>
                <c:pt idx="7">
                  <c:v>Himantura uarnak.</c:v>
                </c:pt>
                <c:pt idx="8">
                  <c:v>Maculobatis toshi</c:v>
                </c:pt>
                <c:pt idx="9">
                  <c:v>Himantura undulata</c:v>
                </c:pt>
                <c:pt idx="10">
                  <c:v>Brevitrygon walga</c:v>
                </c:pt>
                <c:pt idx="11">
                  <c:v>Maculobatis pastinacoides</c:v>
                </c:pt>
                <c:pt idx="12">
                  <c:v>Neotrygon orientalis</c:v>
                </c:pt>
                <c:pt idx="13">
                  <c:v>Pastinachus sephen</c:v>
                </c:pt>
                <c:pt idx="14">
                  <c:v>Pastinachus solocirostris</c:v>
                </c:pt>
                <c:pt idx="15">
                  <c:v>Pateobatis jenkinsii</c:v>
                </c:pt>
                <c:pt idx="16">
                  <c:v>Taenurops meyeni</c:v>
                </c:pt>
                <c:pt idx="17">
                  <c:v>Glaucostegus typus</c:v>
                </c:pt>
                <c:pt idx="18">
                  <c:v>Gymnura zonura</c:v>
                </c:pt>
                <c:pt idx="19">
                  <c:v>Aetomylaeus maculatus</c:v>
                </c:pt>
                <c:pt idx="20">
                  <c:v>Aetomylaeus nichofii</c:v>
                </c:pt>
                <c:pt idx="21">
                  <c:v>Aetomylaeus vespertilio</c:v>
                </c:pt>
                <c:pt idx="22">
                  <c:v>Rhinobatus sp.</c:v>
                </c:pt>
                <c:pt idx="23">
                  <c:v>Rhinoptera jayakari</c:v>
                </c:pt>
              </c:strCache>
            </c:strRef>
          </c:cat>
          <c:val>
            <c:numRef>
              <c:f>Sheet2!$E$49:$E$72</c:f>
              <c:numCache>
                <c:formatCode>0.00</c:formatCode>
                <c:ptCount val="24"/>
                <c:pt idx="0">
                  <c:v>1.4059999999999999</c:v>
                </c:pt>
                <c:pt idx="1">
                  <c:v>2.5298395914709526</c:v>
                </c:pt>
                <c:pt idx="2">
                  <c:v>7.9589957504408542</c:v>
                </c:pt>
                <c:pt idx="3">
                  <c:v>7.4397043844091001E-2</c:v>
                </c:pt>
                <c:pt idx="4">
                  <c:v>7.9498555421971515</c:v>
                </c:pt>
                <c:pt idx="5">
                  <c:v>1.3604030874348068</c:v>
                </c:pt>
                <c:pt idx="6">
                  <c:v>10.275294569781025</c:v>
                </c:pt>
                <c:pt idx="7">
                  <c:v>11.765892483942991</c:v>
                </c:pt>
                <c:pt idx="8">
                  <c:v>8.3713679363195297</c:v>
                </c:pt>
                <c:pt idx="9">
                  <c:v>11.412506525683559</c:v>
                </c:pt>
                <c:pt idx="10">
                  <c:v>2.2244716109383211</c:v>
                </c:pt>
                <c:pt idx="11">
                  <c:v>1.8174134996199371E-3</c:v>
                </c:pt>
                <c:pt idx="12">
                  <c:v>0.24829481975509343</c:v>
                </c:pt>
                <c:pt idx="13">
                  <c:v>17.273080513756224</c:v>
                </c:pt>
                <c:pt idx="14">
                  <c:v>1.9024386925846126</c:v>
                </c:pt>
                <c:pt idx="15">
                  <c:v>1.9524134996199374</c:v>
                </c:pt>
                <c:pt idx="16">
                  <c:v>1.3710312365553914</c:v>
                </c:pt>
                <c:pt idx="17">
                  <c:v>3.7452853530501087</c:v>
                </c:pt>
                <c:pt idx="18">
                  <c:v>2.5248018487878001</c:v>
                </c:pt>
                <c:pt idx="19">
                  <c:v>1.1257335548523026</c:v>
                </c:pt>
                <c:pt idx="20">
                  <c:v>8.0348807351618298E-2</c:v>
                </c:pt>
                <c:pt idx="21">
                  <c:v>1.8174134996199374</c:v>
                </c:pt>
                <c:pt idx="22">
                  <c:v>0.87150822788792315</c:v>
                </c:pt>
                <c:pt idx="23">
                  <c:v>0.29078615993918999</c:v>
                </c:pt>
              </c:numCache>
            </c:numRef>
          </c:val>
          <c:smooth val="0"/>
          <c:extLst>
            <c:ext xmlns:c16="http://schemas.microsoft.com/office/drawing/2014/chart" uri="{C3380CC4-5D6E-409C-BE32-E72D297353CC}">
              <c16:uniqueId val="{00000001-CEDB-4F54-83D3-07310ABD3597}"/>
            </c:ext>
          </c:extLst>
        </c:ser>
        <c:dLbls>
          <c:showLegendKey val="0"/>
          <c:showVal val="0"/>
          <c:showCatName val="0"/>
          <c:showSerName val="0"/>
          <c:showPercent val="0"/>
          <c:showBubbleSize val="0"/>
        </c:dLbls>
        <c:marker val="1"/>
        <c:smooth val="0"/>
        <c:axId val="428176744"/>
        <c:axId val="428175760"/>
      </c:lineChart>
      <c:catAx>
        <c:axId val="42819052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186584"/>
        <c:crosses val="autoZero"/>
        <c:auto val="1"/>
        <c:lblAlgn val="ctr"/>
        <c:lblOffset val="100"/>
        <c:noMultiLvlLbl val="0"/>
      </c:catAx>
      <c:valAx>
        <c:axId val="428186584"/>
        <c:scaling>
          <c:orientation val="minMax"/>
        </c:scaling>
        <c:delete val="0"/>
        <c:axPos val="l"/>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8190520"/>
        <c:crosses val="autoZero"/>
        <c:crossBetween val="between"/>
      </c:valAx>
      <c:valAx>
        <c:axId val="428175760"/>
        <c:scaling>
          <c:orientation val="minMax"/>
        </c:scaling>
        <c:delete val="0"/>
        <c:axPos val="r"/>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8176744"/>
        <c:crosses val="max"/>
        <c:crossBetween val="between"/>
      </c:valAx>
      <c:catAx>
        <c:axId val="428176744"/>
        <c:scaling>
          <c:orientation val="minMax"/>
        </c:scaling>
        <c:delete val="1"/>
        <c:axPos val="b"/>
        <c:numFmt formatCode="General" sourceLinked="1"/>
        <c:majorTickMark val="out"/>
        <c:minorTickMark val="none"/>
        <c:tickLblPos val="nextTo"/>
        <c:crossAx val="428175760"/>
        <c:crosses val="autoZero"/>
        <c:auto val="1"/>
        <c:lblAlgn val="ctr"/>
        <c:lblOffset val="100"/>
        <c:noMultiLvlLbl val="0"/>
      </c:catAx>
      <c:spPr>
        <a:noFill/>
        <a:ln>
          <a:noFill/>
        </a:ln>
        <a:effectLst/>
      </c:spPr>
    </c:plotArea>
    <c:legend>
      <c:legendPos val="b"/>
      <c:layout>
        <c:manualLayout>
          <c:xMode val="edge"/>
          <c:yMode val="edge"/>
          <c:x val="0.13004764452119288"/>
          <c:y val="0.90335593467483233"/>
          <c:w val="0.22937630412408222"/>
          <c:h val="7.812554680664918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756527612378"/>
          <c:y val="5.1342592592592606E-2"/>
          <c:w val="0.79654911928334016"/>
          <c:h val="0.75387321376494609"/>
        </c:manualLayout>
      </c:layout>
      <c:barChart>
        <c:barDir val="col"/>
        <c:grouping val="stacked"/>
        <c:varyColors val="0"/>
        <c:ser>
          <c:idx val="1"/>
          <c:order val="1"/>
          <c:tx>
            <c:strRef>
              <c:f>Sheet1!$C$2</c:f>
              <c:strCache>
                <c:ptCount val="1"/>
                <c:pt idx="0">
                  <c:v>Pari</c:v>
                </c:pt>
              </c:strCache>
            </c:strRef>
          </c:tx>
          <c:spPr>
            <a:solidFill>
              <a:schemeClr val="tx1"/>
            </a:solidFill>
            <a:ln>
              <a:noFill/>
            </a:ln>
            <a:effectLst/>
          </c:spPr>
          <c:invertIfNegative val="0"/>
          <c:cat>
            <c:numRef>
              <c:f>Sheet1!$A$3:$A$52</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Sheet1!$C$3:$C$52</c:f>
              <c:numCache>
                <c:formatCode>General</c:formatCode>
                <c:ptCount val="50"/>
                <c:pt idx="0">
                  <c:v>83.6</c:v>
                </c:pt>
                <c:pt idx="1">
                  <c:v>26.8</c:v>
                </c:pt>
                <c:pt idx="2">
                  <c:v>30.35</c:v>
                </c:pt>
                <c:pt idx="3">
                  <c:v>3.05</c:v>
                </c:pt>
                <c:pt idx="4">
                  <c:v>0.4</c:v>
                </c:pt>
                <c:pt idx="5">
                  <c:v>5.7</c:v>
                </c:pt>
                <c:pt idx="6">
                  <c:v>4.0999999999999996</c:v>
                </c:pt>
                <c:pt idx="7">
                  <c:v>59.99</c:v>
                </c:pt>
                <c:pt idx="8">
                  <c:v>0.2</c:v>
                </c:pt>
                <c:pt idx="9">
                  <c:v>9.2100000000000009</c:v>
                </c:pt>
                <c:pt idx="10">
                  <c:v>0.17</c:v>
                </c:pt>
                <c:pt idx="11">
                  <c:v>0.24</c:v>
                </c:pt>
                <c:pt idx="12">
                  <c:v>5.9</c:v>
                </c:pt>
                <c:pt idx="13">
                  <c:v>0.14000000000000001</c:v>
                </c:pt>
                <c:pt idx="14">
                  <c:v>0</c:v>
                </c:pt>
                <c:pt idx="15">
                  <c:v>3.48</c:v>
                </c:pt>
                <c:pt idx="16">
                  <c:v>639.70000000000005</c:v>
                </c:pt>
                <c:pt idx="17">
                  <c:v>472.5</c:v>
                </c:pt>
                <c:pt idx="18">
                  <c:v>34.14</c:v>
                </c:pt>
                <c:pt idx="19">
                  <c:v>29.2</c:v>
                </c:pt>
                <c:pt idx="20">
                  <c:v>24.58</c:v>
                </c:pt>
                <c:pt idx="21">
                  <c:v>95.218999999999994</c:v>
                </c:pt>
                <c:pt idx="22">
                  <c:v>95.6</c:v>
                </c:pt>
                <c:pt idx="23">
                  <c:v>75.2</c:v>
                </c:pt>
                <c:pt idx="24">
                  <c:v>0</c:v>
                </c:pt>
                <c:pt idx="25">
                  <c:v>15</c:v>
                </c:pt>
                <c:pt idx="26">
                  <c:v>78.2</c:v>
                </c:pt>
                <c:pt idx="27">
                  <c:v>0</c:v>
                </c:pt>
                <c:pt idx="28">
                  <c:v>0.3</c:v>
                </c:pt>
                <c:pt idx="29">
                  <c:v>0</c:v>
                </c:pt>
                <c:pt idx="30">
                  <c:v>0</c:v>
                </c:pt>
                <c:pt idx="31">
                  <c:v>5.4</c:v>
                </c:pt>
                <c:pt idx="32">
                  <c:v>2.82</c:v>
                </c:pt>
                <c:pt idx="33">
                  <c:v>144.25</c:v>
                </c:pt>
                <c:pt idx="34">
                  <c:v>0</c:v>
                </c:pt>
                <c:pt idx="35">
                  <c:v>167.63</c:v>
                </c:pt>
                <c:pt idx="36">
                  <c:v>67.2</c:v>
                </c:pt>
                <c:pt idx="37">
                  <c:v>36.200000000000003</c:v>
                </c:pt>
                <c:pt idx="38">
                  <c:v>12.1</c:v>
                </c:pt>
                <c:pt idx="39">
                  <c:v>3.22</c:v>
                </c:pt>
                <c:pt idx="40">
                  <c:v>49.65</c:v>
                </c:pt>
                <c:pt idx="41">
                  <c:v>259.02</c:v>
                </c:pt>
                <c:pt idx="42">
                  <c:v>39.020000000000003</c:v>
                </c:pt>
                <c:pt idx="43">
                  <c:v>3.23</c:v>
                </c:pt>
                <c:pt idx="44">
                  <c:v>0.55000000000000004</c:v>
                </c:pt>
                <c:pt idx="45">
                  <c:v>118.75</c:v>
                </c:pt>
                <c:pt idx="46">
                  <c:v>135.69999999999999</c:v>
                </c:pt>
                <c:pt idx="47">
                  <c:v>3.75</c:v>
                </c:pt>
                <c:pt idx="48">
                  <c:v>143.9</c:v>
                </c:pt>
                <c:pt idx="49">
                  <c:v>0.215</c:v>
                </c:pt>
              </c:numCache>
            </c:numRef>
          </c:val>
          <c:extLst>
            <c:ext xmlns:c16="http://schemas.microsoft.com/office/drawing/2014/chart" uri="{C3380CC4-5D6E-409C-BE32-E72D297353CC}">
              <c16:uniqueId val="{00000000-25F4-4F42-8403-0BE0EB42E3A6}"/>
            </c:ext>
          </c:extLst>
        </c:ser>
        <c:dLbls>
          <c:showLegendKey val="0"/>
          <c:showVal val="0"/>
          <c:showCatName val="0"/>
          <c:showSerName val="0"/>
          <c:showPercent val="0"/>
          <c:showBubbleSize val="0"/>
        </c:dLbls>
        <c:gapWidth val="219"/>
        <c:overlap val="100"/>
        <c:axId val="554862816"/>
        <c:axId val="554863144"/>
      </c:barChart>
      <c:lineChart>
        <c:grouping val="standard"/>
        <c:varyColors val="0"/>
        <c:ser>
          <c:idx val="0"/>
          <c:order val="0"/>
          <c:tx>
            <c:strRef>
              <c:f>Sheet1!$B$2</c:f>
              <c:strCache>
                <c:ptCount val="1"/>
                <c:pt idx="0">
                  <c:v>Total ikan</c:v>
                </c:pt>
              </c:strCache>
            </c:strRef>
          </c:tx>
          <c:spPr>
            <a:ln w="28575" cap="rnd">
              <a:noFill/>
              <a:round/>
            </a:ln>
            <a:effectLst/>
          </c:spPr>
          <c:marker>
            <c:symbol val="diamond"/>
            <c:size val="8"/>
            <c:spPr>
              <a:solidFill>
                <a:schemeClr val="accent2">
                  <a:lumMod val="75000"/>
                </a:schemeClr>
              </a:solidFill>
              <a:ln w="9525">
                <a:solidFill>
                  <a:schemeClr val="accent2">
                    <a:lumMod val="75000"/>
                    <a:alpha val="98000"/>
                  </a:schemeClr>
                </a:solidFill>
              </a:ln>
              <a:effectLst/>
            </c:spPr>
          </c:marker>
          <c:cat>
            <c:numRef>
              <c:f>Sheet1!$A$3:$A$52</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Sheet1!$B$3:$B$52</c:f>
              <c:numCache>
                <c:formatCode>General</c:formatCode>
                <c:ptCount val="50"/>
                <c:pt idx="0">
                  <c:v>231.57</c:v>
                </c:pt>
                <c:pt idx="1">
                  <c:v>438.87</c:v>
                </c:pt>
                <c:pt idx="2">
                  <c:v>233.52</c:v>
                </c:pt>
                <c:pt idx="3">
                  <c:v>85.673000000000002</c:v>
                </c:pt>
                <c:pt idx="4">
                  <c:v>149.24</c:v>
                </c:pt>
                <c:pt idx="5">
                  <c:v>114.15</c:v>
                </c:pt>
                <c:pt idx="6">
                  <c:v>338.71</c:v>
                </c:pt>
                <c:pt idx="7">
                  <c:v>258.61</c:v>
                </c:pt>
                <c:pt idx="8">
                  <c:v>559.45000000000005</c:v>
                </c:pt>
                <c:pt idx="9">
                  <c:v>285.26</c:v>
                </c:pt>
                <c:pt idx="10">
                  <c:v>154.94999999999999</c:v>
                </c:pt>
                <c:pt idx="11">
                  <c:v>162.99</c:v>
                </c:pt>
                <c:pt idx="12">
                  <c:v>421.58</c:v>
                </c:pt>
                <c:pt idx="13">
                  <c:v>83.74</c:v>
                </c:pt>
                <c:pt idx="14">
                  <c:v>23.64</c:v>
                </c:pt>
                <c:pt idx="15">
                  <c:v>102.73</c:v>
                </c:pt>
                <c:pt idx="16">
                  <c:v>876.38</c:v>
                </c:pt>
                <c:pt idx="17">
                  <c:v>843.08</c:v>
                </c:pt>
                <c:pt idx="18">
                  <c:v>213.86</c:v>
                </c:pt>
                <c:pt idx="19">
                  <c:v>130.22999999999999</c:v>
                </c:pt>
                <c:pt idx="20">
                  <c:v>92.793000000000006</c:v>
                </c:pt>
                <c:pt idx="21">
                  <c:v>184.89</c:v>
                </c:pt>
                <c:pt idx="22">
                  <c:v>290.22000000000003</c:v>
                </c:pt>
                <c:pt idx="23">
                  <c:v>148.58000000000001</c:v>
                </c:pt>
                <c:pt idx="24">
                  <c:v>4.7889999999999997</c:v>
                </c:pt>
                <c:pt idx="25">
                  <c:v>129.38</c:v>
                </c:pt>
                <c:pt idx="26">
                  <c:v>311.95999999999998</c:v>
                </c:pt>
                <c:pt idx="27">
                  <c:v>60.095999999999997</c:v>
                </c:pt>
                <c:pt idx="28">
                  <c:v>107.13</c:v>
                </c:pt>
                <c:pt idx="29">
                  <c:v>140.94999999999999</c:v>
                </c:pt>
                <c:pt idx="30">
                  <c:v>92.025000000000006</c:v>
                </c:pt>
                <c:pt idx="31">
                  <c:v>181.24</c:v>
                </c:pt>
                <c:pt idx="32">
                  <c:v>292.83</c:v>
                </c:pt>
                <c:pt idx="33">
                  <c:v>268.81</c:v>
                </c:pt>
                <c:pt idx="34">
                  <c:v>328.65</c:v>
                </c:pt>
                <c:pt idx="35">
                  <c:v>793.22</c:v>
                </c:pt>
                <c:pt idx="36">
                  <c:v>230.44</c:v>
                </c:pt>
                <c:pt idx="37">
                  <c:v>207.11</c:v>
                </c:pt>
                <c:pt idx="38">
                  <c:v>152.44</c:v>
                </c:pt>
                <c:pt idx="39">
                  <c:v>292.23</c:v>
                </c:pt>
                <c:pt idx="40">
                  <c:v>101.79</c:v>
                </c:pt>
                <c:pt idx="41">
                  <c:v>357.55</c:v>
                </c:pt>
                <c:pt idx="42">
                  <c:v>994.26</c:v>
                </c:pt>
                <c:pt idx="43">
                  <c:v>163.47999999999999</c:v>
                </c:pt>
                <c:pt idx="44">
                  <c:v>138.47</c:v>
                </c:pt>
                <c:pt idx="45">
                  <c:v>561.84</c:v>
                </c:pt>
                <c:pt idx="46">
                  <c:v>271.31</c:v>
                </c:pt>
                <c:pt idx="47">
                  <c:v>119.72</c:v>
                </c:pt>
                <c:pt idx="48">
                  <c:v>421.89</c:v>
                </c:pt>
                <c:pt idx="49">
                  <c:v>819.61</c:v>
                </c:pt>
              </c:numCache>
            </c:numRef>
          </c:val>
          <c:smooth val="0"/>
          <c:extLst>
            <c:ext xmlns:c16="http://schemas.microsoft.com/office/drawing/2014/chart" uri="{C3380CC4-5D6E-409C-BE32-E72D297353CC}">
              <c16:uniqueId val="{00000001-25F4-4F42-8403-0BE0EB42E3A6}"/>
            </c:ext>
          </c:extLst>
        </c:ser>
        <c:dLbls>
          <c:showLegendKey val="0"/>
          <c:showVal val="0"/>
          <c:showCatName val="0"/>
          <c:showSerName val="0"/>
          <c:showPercent val="0"/>
          <c:showBubbleSize val="0"/>
        </c:dLbls>
        <c:marker val="1"/>
        <c:smooth val="0"/>
        <c:axId val="554862816"/>
        <c:axId val="554863144"/>
      </c:lineChart>
      <c:lineChart>
        <c:grouping val="standard"/>
        <c:varyColors val="0"/>
        <c:ser>
          <c:idx val="2"/>
          <c:order val="2"/>
          <c:tx>
            <c:strRef>
              <c:f>Sheet1!$D$2</c:f>
              <c:strCache>
                <c:ptCount val="1"/>
                <c:pt idx="0">
                  <c:v>% ikan pari</c:v>
                </c:pt>
              </c:strCache>
            </c:strRef>
          </c:tx>
          <c:spPr>
            <a:ln w="28575" cap="rnd">
              <a:solidFill>
                <a:srgbClr val="00B050"/>
              </a:solidFill>
              <a:round/>
            </a:ln>
            <a:effectLst/>
          </c:spPr>
          <c:marker>
            <c:symbol val="circle"/>
            <c:size val="5"/>
            <c:spPr>
              <a:solidFill>
                <a:srgbClr val="00B050"/>
              </a:solidFill>
              <a:ln w="9525">
                <a:solidFill>
                  <a:schemeClr val="accent3"/>
                </a:solidFill>
              </a:ln>
              <a:effectLst/>
            </c:spPr>
          </c:marker>
          <c:cat>
            <c:numRef>
              <c:f>Sheet1!$A$3:$A$52</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Sheet1!$D$3:$D$52</c:f>
              <c:numCache>
                <c:formatCode>0.00</c:formatCode>
                <c:ptCount val="50"/>
                <c:pt idx="0">
                  <c:v>36.101394826618296</c:v>
                </c:pt>
                <c:pt idx="1">
                  <c:v>6.1065919292729056</c:v>
                </c:pt>
                <c:pt idx="2">
                  <c:v>12.996745460774237</c:v>
                </c:pt>
                <c:pt idx="3">
                  <c:v>3.5600480898299343</c:v>
                </c:pt>
                <c:pt idx="4">
                  <c:v>0.2680246582685607</c:v>
                </c:pt>
                <c:pt idx="5">
                  <c:v>4.9934296977660972</c:v>
                </c:pt>
                <c:pt idx="6">
                  <c:v>1.2104750376428213</c:v>
                </c:pt>
                <c:pt idx="7">
                  <c:v>23.197092146475388</c:v>
                </c:pt>
                <c:pt idx="8">
                  <c:v>3.5749396728930197E-2</c:v>
                </c:pt>
                <c:pt idx="9">
                  <c:v>3.2286335273084208</c:v>
                </c:pt>
                <c:pt idx="10">
                  <c:v>0.10971281058405938</c:v>
                </c:pt>
                <c:pt idx="11">
                  <c:v>0.14724829744156082</c:v>
                </c:pt>
                <c:pt idx="12">
                  <c:v>1.3994971298448695</c:v>
                </c:pt>
                <c:pt idx="13">
                  <c:v>0.16718414139001675</c:v>
                </c:pt>
                <c:pt idx="14">
                  <c:v>0</c:v>
                </c:pt>
                <c:pt idx="15">
                  <c:v>3.3875206852915412</c:v>
                </c:pt>
                <c:pt idx="16">
                  <c:v>72.993450329765636</c:v>
                </c:pt>
                <c:pt idx="17">
                  <c:v>56.044503487213547</c:v>
                </c:pt>
                <c:pt idx="18">
                  <c:v>15.963714579631533</c:v>
                </c:pt>
                <c:pt idx="19">
                  <c:v>22.421869000998235</c:v>
                </c:pt>
                <c:pt idx="20">
                  <c:v>26.489067063248299</c:v>
                </c:pt>
                <c:pt idx="21">
                  <c:v>51.500351560387259</c:v>
                </c:pt>
                <c:pt idx="22">
                  <c:v>32.940527875404861</c:v>
                </c:pt>
                <c:pt idx="23">
                  <c:v>50.61246466550007</c:v>
                </c:pt>
                <c:pt idx="24">
                  <c:v>0</c:v>
                </c:pt>
                <c:pt idx="25">
                  <c:v>11.59375483073118</c:v>
                </c:pt>
                <c:pt idx="26">
                  <c:v>25.067316322605464</c:v>
                </c:pt>
                <c:pt idx="27">
                  <c:v>0</c:v>
                </c:pt>
                <c:pt idx="28">
                  <c:v>0.2800336040324839</c:v>
                </c:pt>
                <c:pt idx="29">
                  <c:v>0</c:v>
                </c:pt>
                <c:pt idx="30">
                  <c:v>0</c:v>
                </c:pt>
                <c:pt idx="31">
                  <c:v>2.9794747296402564</c:v>
                </c:pt>
                <c:pt idx="32">
                  <c:v>0.96301608441758013</c:v>
                </c:pt>
                <c:pt idx="33">
                  <c:v>53.662438153342507</c:v>
                </c:pt>
                <c:pt idx="34">
                  <c:v>0</c:v>
                </c:pt>
                <c:pt idx="35">
                  <c:v>21.132850911474748</c:v>
                </c:pt>
                <c:pt idx="36">
                  <c:v>29.161603888213854</c:v>
                </c:pt>
                <c:pt idx="37">
                  <c:v>17.478634542030804</c:v>
                </c:pt>
                <c:pt idx="38">
                  <c:v>7.9375491996851215</c:v>
                </c:pt>
                <c:pt idx="39">
                  <c:v>1.101871813297745</c:v>
                </c:pt>
                <c:pt idx="40">
                  <c:v>48.77689360447981</c:v>
                </c:pt>
                <c:pt idx="41">
                  <c:v>72.443014962942243</c:v>
                </c:pt>
                <c:pt idx="42">
                  <c:v>3.9245267837386604</c:v>
                </c:pt>
                <c:pt idx="43">
                  <c:v>1.9757768534377294</c:v>
                </c:pt>
                <c:pt idx="44">
                  <c:v>0.39719794901422695</c:v>
                </c:pt>
                <c:pt idx="45">
                  <c:v>21.13591057952442</c:v>
                </c:pt>
                <c:pt idx="46">
                  <c:v>50.016586192915845</c:v>
                </c:pt>
                <c:pt idx="47">
                  <c:v>3.1323087203474778</c:v>
                </c:pt>
                <c:pt idx="48">
                  <c:v>34.108416885918132</c:v>
                </c:pt>
                <c:pt idx="49">
                  <c:v>2.6231988384719563E-2</c:v>
                </c:pt>
              </c:numCache>
            </c:numRef>
          </c:val>
          <c:smooth val="0"/>
          <c:extLst>
            <c:ext xmlns:c16="http://schemas.microsoft.com/office/drawing/2014/chart" uri="{C3380CC4-5D6E-409C-BE32-E72D297353CC}">
              <c16:uniqueId val="{00000002-25F4-4F42-8403-0BE0EB42E3A6}"/>
            </c:ext>
          </c:extLst>
        </c:ser>
        <c:dLbls>
          <c:showLegendKey val="0"/>
          <c:showVal val="0"/>
          <c:showCatName val="0"/>
          <c:showSerName val="0"/>
          <c:showPercent val="0"/>
          <c:showBubbleSize val="0"/>
        </c:dLbls>
        <c:marker val="1"/>
        <c:smooth val="0"/>
        <c:axId val="567944096"/>
        <c:axId val="567945080"/>
      </c:lineChart>
      <c:catAx>
        <c:axId val="554862816"/>
        <c:scaling>
          <c:orientation val="minMax"/>
        </c:scaling>
        <c:delete val="0"/>
        <c:axPos val="b"/>
        <c:numFmt formatCode="General" sourceLinked="1"/>
        <c:majorTickMark val="none"/>
        <c:minorTickMark val="out"/>
        <c:tickLblPos val="nextTo"/>
        <c:spPr>
          <a:noFill/>
          <a:ln w="9525" cap="flat" cmpd="sng" algn="ctr">
            <a:solidFill>
              <a:srgbClr val="0070C0"/>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54863144"/>
        <c:crosses val="autoZero"/>
        <c:auto val="1"/>
        <c:lblAlgn val="ctr"/>
        <c:lblOffset val="100"/>
        <c:noMultiLvlLbl val="0"/>
      </c:catAx>
      <c:valAx>
        <c:axId val="554863144"/>
        <c:scaling>
          <c:orientation val="minMax"/>
          <c:max val="1000"/>
        </c:scaling>
        <c:delete val="0"/>
        <c:axPos val="l"/>
        <c:numFmt formatCode="General" sourceLinked="1"/>
        <c:majorTickMark val="out"/>
        <c:minorTickMark val="none"/>
        <c:tickLblPos val="nextTo"/>
        <c:spPr>
          <a:noFill/>
          <a:ln>
            <a:solidFill>
              <a:srgbClr val="00B0F0"/>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54862816"/>
        <c:crosses val="autoZero"/>
        <c:crossBetween val="between"/>
      </c:valAx>
      <c:valAx>
        <c:axId val="567945080"/>
        <c:scaling>
          <c:orientation val="minMax"/>
        </c:scaling>
        <c:delete val="0"/>
        <c:axPos val="r"/>
        <c:numFmt formatCode="0" sourceLinked="0"/>
        <c:majorTickMark val="out"/>
        <c:minorTickMark val="none"/>
        <c:tickLblPos val="nextTo"/>
        <c:spPr>
          <a:noFill/>
          <a:ln>
            <a:solidFill>
              <a:srgbClr val="0070C0"/>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67944096"/>
        <c:crosses val="max"/>
        <c:crossBetween val="between"/>
      </c:valAx>
      <c:catAx>
        <c:axId val="567944096"/>
        <c:scaling>
          <c:orientation val="minMax"/>
        </c:scaling>
        <c:delete val="1"/>
        <c:axPos val="b"/>
        <c:numFmt formatCode="General" sourceLinked="1"/>
        <c:majorTickMark val="out"/>
        <c:minorTickMark val="none"/>
        <c:tickLblPos val="nextTo"/>
        <c:crossAx val="56794508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Entry>
      <c:layout>
        <c:manualLayout>
          <c:xMode val="edge"/>
          <c:yMode val="edge"/>
          <c:x val="0.23979228518566326"/>
          <c:y val="2.0384563767026176E-3"/>
          <c:w val="0.43844812569986313"/>
          <c:h val="7.81255468066491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36714266648872"/>
          <c:y val="5.0925925925925923E-2"/>
          <c:w val="0.88718804217269454"/>
          <c:h val="0.41704035690055713"/>
        </c:manualLayout>
      </c:layout>
      <c:barChart>
        <c:barDir val="col"/>
        <c:grouping val="clustered"/>
        <c:varyColors val="0"/>
        <c:ser>
          <c:idx val="0"/>
          <c:order val="0"/>
          <c:spPr>
            <a:solidFill>
              <a:schemeClr val="accent1"/>
            </a:solidFill>
            <a:ln>
              <a:noFill/>
            </a:ln>
            <a:effectLst/>
          </c:spPr>
          <c:invertIfNegative val="0"/>
          <c:cat>
            <c:strRef>
              <c:f>Pari!$O$9:$O$33</c:f>
              <c:strCache>
                <c:ptCount val="24"/>
                <c:pt idx="0">
                  <c:v>Aetomylaeus maculatus</c:v>
                </c:pt>
                <c:pt idx="1">
                  <c:v>Aetomylaeus nichofii</c:v>
                </c:pt>
                <c:pt idx="2">
                  <c:v>Aetomylaeus verpertilio</c:v>
                </c:pt>
                <c:pt idx="3">
                  <c:v>Neotrygon annotata</c:v>
                </c:pt>
                <c:pt idx="4">
                  <c:v>Neotrygon leylandi</c:v>
                </c:pt>
                <c:pt idx="5">
                  <c:v>Hemitrygon longicauda</c:v>
                </c:pt>
                <c:pt idx="6">
                  <c:v>Glaucostegus typus</c:v>
                </c:pt>
                <c:pt idx="7">
                  <c:v>Gymnura zonura</c:v>
                </c:pt>
                <c:pt idx="8">
                  <c:v>Hemitrygon akajei</c:v>
                </c:pt>
                <c:pt idx="9">
                  <c:v>Himantura fai</c:v>
                </c:pt>
                <c:pt idx="10">
                  <c:v>Pateobatis hortlei</c:v>
                </c:pt>
                <c:pt idx="11">
                  <c:v>Himantura leoparda</c:v>
                </c:pt>
                <c:pt idx="12">
                  <c:v>Himantura uarnak</c:v>
                </c:pt>
                <c:pt idx="13">
                  <c:v>Maculobatis toshi</c:v>
                </c:pt>
                <c:pt idx="14">
                  <c:v>Himantura undulata</c:v>
                </c:pt>
                <c:pt idx="15">
                  <c:v>Brevitrygon walga</c:v>
                </c:pt>
                <c:pt idx="16">
                  <c:v>Maculobatis pastinacoides</c:v>
                </c:pt>
                <c:pt idx="17">
                  <c:v>Neotrygon orientalis</c:v>
                </c:pt>
                <c:pt idx="18">
                  <c:v>Pastinachus solocirostris</c:v>
                </c:pt>
                <c:pt idx="19">
                  <c:v>Pastinachus sephen</c:v>
                </c:pt>
                <c:pt idx="20">
                  <c:v>Pateobatis jenkinsii</c:v>
                </c:pt>
                <c:pt idx="21">
                  <c:v>Rhinobatus sp.</c:v>
                </c:pt>
                <c:pt idx="22">
                  <c:v>Rhinoptera jayakari</c:v>
                </c:pt>
                <c:pt idx="23">
                  <c:v>Taenurops meyeni</c:v>
                </c:pt>
              </c:strCache>
            </c:strRef>
          </c:cat>
          <c:val>
            <c:numRef>
              <c:f>Pari!$P$9:$P$33</c:f>
              <c:numCache>
                <c:formatCode>General</c:formatCode>
                <c:ptCount val="25"/>
              </c:numCache>
            </c:numRef>
          </c:val>
          <c:extLst>
            <c:ext xmlns:c16="http://schemas.microsoft.com/office/drawing/2014/chart" uri="{C3380CC4-5D6E-409C-BE32-E72D297353CC}">
              <c16:uniqueId val="{00000000-A2FC-445E-B6F8-46CF14A89928}"/>
            </c:ext>
          </c:extLst>
        </c:ser>
        <c:ser>
          <c:idx val="2"/>
          <c:order val="1"/>
          <c:spPr>
            <a:solidFill>
              <a:schemeClr val="accent3"/>
            </a:solidFill>
            <a:ln>
              <a:noFill/>
            </a:ln>
            <a:effectLst/>
          </c:spPr>
          <c:invertIfNegative val="0"/>
          <c:cat>
            <c:strRef>
              <c:f>Pari!$O$9:$O$33</c:f>
              <c:strCache>
                <c:ptCount val="24"/>
                <c:pt idx="0">
                  <c:v>Aetomylaeus maculatus</c:v>
                </c:pt>
                <c:pt idx="1">
                  <c:v>Aetomylaeus nichofii</c:v>
                </c:pt>
                <c:pt idx="2">
                  <c:v>Aetomylaeus verpertilio</c:v>
                </c:pt>
                <c:pt idx="3">
                  <c:v>Neotrygon annotata</c:v>
                </c:pt>
                <c:pt idx="4">
                  <c:v>Neotrygon leylandi</c:v>
                </c:pt>
                <c:pt idx="5">
                  <c:v>Hemitrygon longicauda</c:v>
                </c:pt>
                <c:pt idx="6">
                  <c:v>Glaucostegus typus</c:v>
                </c:pt>
                <c:pt idx="7">
                  <c:v>Gymnura zonura</c:v>
                </c:pt>
                <c:pt idx="8">
                  <c:v>Hemitrygon akajei</c:v>
                </c:pt>
                <c:pt idx="9">
                  <c:v>Himantura fai</c:v>
                </c:pt>
                <c:pt idx="10">
                  <c:v>Pateobatis hortlei</c:v>
                </c:pt>
                <c:pt idx="11">
                  <c:v>Himantura leoparda</c:v>
                </c:pt>
                <c:pt idx="12">
                  <c:v>Himantura uarnak</c:v>
                </c:pt>
                <c:pt idx="13">
                  <c:v>Maculobatis toshi</c:v>
                </c:pt>
                <c:pt idx="14">
                  <c:v>Himantura undulata</c:v>
                </c:pt>
                <c:pt idx="15">
                  <c:v>Brevitrygon walga</c:v>
                </c:pt>
                <c:pt idx="16">
                  <c:v>Maculobatis pastinacoides</c:v>
                </c:pt>
                <c:pt idx="17">
                  <c:v>Neotrygon orientalis</c:v>
                </c:pt>
                <c:pt idx="18">
                  <c:v>Pastinachus solocirostris</c:v>
                </c:pt>
                <c:pt idx="19">
                  <c:v>Pastinachus sephen</c:v>
                </c:pt>
                <c:pt idx="20">
                  <c:v>Pateobatis jenkinsii</c:v>
                </c:pt>
                <c:pt idx="21">
                  <c:v>Rhinobatus sp.</c:v>
                </c:pt>
                <c:pt idx="22">
                  <c:v>Rhinoptera jayakari</c:v>
                </c:pt>
                <c:pt idx="23">
                  <c:v>Taenurops meyeni</c:v>
                </c:pt>
              </c:strCache>
            </c:strRef>
          </c:cat>
          <c:val>
            <c:numRef>
              <c:f>Pari!$R$9:$R$33</c:f>
              <c:numCache>
                <c:formatCode>General</c:formatCode>
                <c:ptCount val="25"/>
                <c:pt idx="0">
                  <c:v>8</c:v>
                </c:pt>
                <c:pt idx="1">
                  <c:v>2</c:v>
                </c:pt>
                <c:pt idx="2">
                  <c:v>2</c:v>
                </c:pt>
                <c:pt idx="3">
                  <c:v>16</c:v>
                </c:pt>
                <c:pt idx="4">
                  <c:v>36</c:v>
                </c:pt>
                <c:pt idx="5">
                  <c:v>10</c:v>
                </c:pt>
                <c:pt idx="6">
                  <c:v>12</c:v>
                </c:pt>
                <c:pt idx="7">
                  <c:v>34</c:v>
                </c:pt>
                <c:pt idx="8">
                  <c:v>2</c:v>
                </c:pt>
                <c:pt idx="9">
                  <c:v>2</c:v>
                </c:pt>
                <c:pt idx="10">
                  <c:v>6</c:v>
                </c:pt>
                <c:pt idx="11">
                  <c:v>16</c:v>
                </c:pt>
                <c:pt idx="12">
                  <c:v>8</c:v>
                </c:pt>
                <c:pt idx="13">
                  <c:v>40</c:v>
                </c:pt>
                <c:pt idx="14">
                  <c:v>14.000000000000002</c:v>
                </c:pt>
                <c:pt idx="15">
                  <c:v>4</c:v>
                </c:pt>
                <c:pt idx="16">
                  <c:v>2</c:v>
                </c:pt>
                <c:pt idx="17">
                  <c:v>4</c:v>
                </c:pt>
                <c:pt idx="18">
                  <c:v>2</c:v>
                </c:pt>
                <c:pt idx="19">
                  <c:v>12</c:v>
                </c:pt>
                <c:pt idx="20">
                  <c:v>4</c:v>
                </c:pt>
                <c:pt idx="21">
                  <c:v>2</c:v>
                </c:pt>
                <c:pt idx="22">
                  <c:v>2</c:v>
                </c:pt>
                <c:pt idx="23">
                  <c:v>2</c:v>
                </c:pt>
              </c:numCache>
            </c:numRef>
          </c:val>
          <c:extLst>
            <c:ext xmlns:c16="http://schemas.microsoft.com/office/drawing/2014/chart" uri="{C3380CC4-5D6E-409C-BE32-E72D297353CC}">
              <c16:uniqueId val="{00000001-A2FC-445E-B6F8-46CF14A89928}"/>
            </c:ext>
          </c:extLst>
        </c:ser>
        <c:dLbls>
          <c:showLegendKey val="0"/>
          <c:showVal val="0"/>
          <c:showCatName val="0"/>
          <c:showSerName val="0"/>
          <c:showPercent val="0"/>
          <c:showBubbleSize val="0"/>
        </c:dLbls>
        <c:gapWidth val="219"/>
        <c:overlap val="-27"/>
        <c:axId val="449620264"/>
        <c:axId val="449620592"/>
      </c:barChart>
      <c:catAx>
        <c:axId val="449620264"/>
        <c:scaling>
          <c:orientation val="minMax"/>
        </c:scaling>
        <c:delete val="0"/>
        <c:axPos val="b"/>
        <c:numFmt formatCode="General" sourceLinked="1"/>
        <c:majorTickMark val="out"/>
        <c:minorTickMark val="none"/>
        <c:tickLblPos val="nextTo"/>
        <c:spPr>
          <a:noFill/>
          <a:ln w="9525" cap="flat" cmpd="sng" algn="ctr">
            <a:solidFill>
              <a:schemeClr val="accent1"/>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49620592"/>
        <c:crosses val="autoZero"/>
        <c:auto val="1"/>
        <c:lblAlgn val="ctr"/>
        <c:lblOffset val="100"/>
        <c:noMultiLvlLbl val="0"/>
      </c:catAx>
      <c:valAx>
        <c:axId val="449620592"/>
        <c:scaling>
          <c:orientation val="minMax"/>
        </c:scaling>
        <c:delete val="0"/>
        <c:axPos val="l"/>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49620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0.95572</cdr:x>
      <cdr:y>0.14028</cdr:y>
    </cdr:from>
    <cdr:to>
      <cdr:x>0.99784</cdr:x>
      <cdr:y>0.42639</cdr:y>
    </cdr:to>
    <cdr:sp macro="" textlink="">
      <cdr:nvSpPr>
        <cdr:cNvPr id="2" name="TextBox 1">
          <a:extLst xmlns:a="http://schemas.openxmlformats.org/drawingml/2006/main">
            <a:ext uri="{FF2B5EF4-FFF2-40B4-BE49-F238E27FC236}">
              <a16:creationId xmlns:a16="http://schemas.microsoft.com/office/drawing/2014/main" id="{A6F2BBDC-6906-436C-B776-4D931EB4330C}"/>
            </a:ext>
          </a:extLst>
        </cdr:cNvPr>
        <cdr:cNvSpPr txBox="1"/>
      </cdr:nvSpPr>
      <cdr:spPr>
        <a:xfrm xmlns:a="http://schemas.openxmlformats.org/drawingml/2006/main" rot="16200000">
          <a:off x="5378398" y="599442"/>
          <a:ext cx="730353"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Berat</a:t>
          </a:r>
        </a:p>
      </cdr:txBody>
    </cdr:sp>
  </cdr:relSizeAnchor>
  <cdr:relSizeAnchor xmlns:cdr="http://schemas.openxmlformats.org/drawingml/2006/chartDrawing">
    <cdr:from>
      <cdr:x>0</cdr:x>
      <cdr:y>0.10833</cdr:y>
    </cdr:from>
    <cdr:to>
      <cdr:x>0.04589</cdr:x>
      <cdr:y>0.50139</cdr:y>
    </cdr:to>
    <cdr:sp macro="" textlink="">
      <cdr:nvSpPr>
        <cdr:cNvPr id="3" name="TextBox 2">
          <a:extLst xmlns:a="http://schemas.openxmlformats.org/drawingml/2006/main">
            <a:ext uri="{FF2B5EF4-FFF2-40B4-BE49-F238E27FC236}">
              <a16:creationId xmlns:a16="http://schemas.microsoft.com/office/drawing/2014/main" id="{9357EE44-6933-42FB-AEDD-937B8BD7F9E0}"/>
            </a:ext>
          </a:extLst>
        </cdr:cNvPr>
        <cdr:cNvSpPr txBox="1"/>
      </cdr:nvSpPr>
      <cdr:spPr>
        <a:xfrm xmlns:a="http://schemas.openxmlformats.org/drawingml/2006/main" rot="16200000">
          <a:off x="-392430" y="689610"/>
          <a:ext cx="1078230" cy="2933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Individu</a:t>
          </a:r>
        </a:p>
      </cdr:txBody>
    </cdr:sp>
  </cdr:relSizeAnchor>
</c:userShapes>
</file>

<file path=word/drawings/drawing2.xml><?xml version="1.0" encoding="utf-8"?>
<c:userShapes xmlns:c="http://schemas.openxmlformats.org/drawingml/2006/chart">
  <cdr:relSizeAnchor xmlns:cdr="http://schemas.openxmlformats.org/drawingml/2006/chartDrawing">
    <cdr:from>
      <cdr:x>0.94242</cdr:x>
      <cdr:y>0.16898</cdr:y>
    </cdr:from>
    <cdr:to>
      <cdr:x>1</cdr:x>
      <cdr:y>0.26157</cdr:y>
    </cdr:to>
    <cdr:sp macro="" textlink="">
      <cdr:nvSpPr>
        <cdr:cNvPr id="2" name="TextBox 1">
          <a:extLst xmlns:a="http://schemas.openxmlformats.org/drawingml/2006/main">
            <a:ext uri="{FF2B5EF4-FFF2-40B4-BE49-F238E27FC236}">
              <a16:creationId xmlns:a16="http://schemas.microsoft.com/office/drawing/2014/main" id="{9FE47BAA-FB8B-1477-60E7-746A070D1C3F}"/>
            </a:ext>
          </a:extLst>
        </cdr:cNvPr>
        <cdr:cNvSpPr txBox="1"/>
      </cdr:nvSpPr>
      <cdr:spPr>
        <a:xfrm xmlns:a="http://schemas.openxmlformats.org/drawingml/2006/main">
          <a:off x="5092700" y="463550"/>
          <a:ext cx="311150"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0.94018</cdr:x>
      <cdr:y>0.01852</cdr:y>
    </cdr:from>
    <cdr:to>
      <cdr:x>0.99774</cdr:x>
      <cdr:y>0.78908</cdr:y>
    </cdr:to>
    <cdr:sp macro="" textlink="">
      <cdr:nvSpPr>
        <cdr:cNvPr id="3" name="TextBox 2">
          <a:extLst xmlns:a="http://schemas.openxmlformats.org/drawingml/2006/main">
            <a:ext uri="{FF2B5EF4-FFF2-40B4-BE49-F238E27FC236}">
              <a16:creationId xmlns:a16="http://schemas.microsoft.com/office/drawing/2014/main" id="{8CA88019-D7A9-54E2-0EB7-4AA2A4D93999}"/>
            </a:ext>
          </a:extLst>
        </cdr:cNvPr>
        <cdr:cNvSpPr txBox="1"/>
      </cdr:nvSpPr>
      <cdr:spPr>
        <a:xfrm xmlns:a="http://schemas.openxmlformats.org/drawingml/2006/main" rot="16200000">
          <a:off x="4418751" y="872817"/>
          <a:ext cx="1971905" cy="3210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Persentase tangkapan</a:t>
          </a:r>
          <a:r>
            <a:rPr lang="en-US" sz="1000" baseline="0">
              <a:latin typeface="Times New Roman" panose="02020603050405020304" pitchFamily="18" charset="0"/>
              <a:cs typeface="Times New Roman" panose="02020603050405020304" pitchFamily="18" charset="0"/>
            </a:rPr>
            <a:t> i</a:t>
          </a:r>
          <a:r>
            <a:rPr lang="en-US" sz="1000">
              <a:latin typeface="Times New Roman" panose="02020603050405020304" pitchFamily="18" charset="0"/>
              <a:cs typeface="Times New Roman" panose="02020603050405020304" pitchFamily="18" charset="0"/>
            </a:rPr>
            <a:t>kan pari</a:t>
          </a:r>
        </a:p>
      </cdr:txBody>
    </cdr:sp>
  </cdr:relSizeAnchor>
  <cdr:relSizeAnchor xmlns:cdr="http://schemas.openxmlformats.org/drawingml/2006/chartDrawing">
    <cdr:from>
      <cdr:x>0</cdr:x>
      <cdr:y>0.03226</cdr:y>
    </cdr:from>
    <cdr:to>
      <cdr:x>0.0553</cdr:x>
      <cdr:y>0.88411</cdr:y>
    </cdr:to>
    <cdr:sp macro="" textlink="">
      <cdr:nvSpPr>
        <cdr:cNvPr id="4" name="TextBox 3">
          <a:extLst xmlns:a="http://schemas.openxmlformats.org/drawingml/2006/main">
            <a:ext uri="{FF2B5EF4-FFF2-40B4-BE49-F238E27FC236}">
              <a16:creationId xmlns:a16="http://schemas.microsoft.com/office/drawing/2014/main" id="{39D51961-4A5A-C44F-6DB4-ADEA58088A1B}"/>
            </a:ext>
          </a:extLst>
        </cdr:cNvPr>
        <cdr:cNvSpPr txBox="1"/>
      </cdr:nvSpPr>
      <cdr:spPr>
        <a:xfrm xmlns:a="http://schemas.openxmlformats.org/drawingml/2006/main" rot="16200000">
          <a:off x="-2015236" y="1018287"/>
          <a:ext cx="2179927" cy="3084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Times New Roman" panose="02020603050405020304" pitchFamily="18" charset="0"/>
              <a:cs typeface="Times New Roman" panose="02020603050405020304" pitchFamily="18" charset="0"/>
            </a:rPr>
            <a:t>Laju tangkap total ikan/pari (kg/jam)</a:t>
          </a:r>
        </a:p>
      </cdr:txBody>
    </cdr:sp>
  </cdr:relSizeAnchor>
  <cdr:relSizeAnchor xmlns:cdr="http://schemas.openxmlformats.org/drawingml/2006/chartDrawing">
    <cdr:from>
      <cdr:x>0.38252</cdr:x>
      <cdr:y>0.8849</cdr:y>
    </cdr:from>
    <cdr:to>
      <cdr:x>0.57605</cdr:x>
      <cdr:y>0.98015</cdr:y>
    </cdr:to>
    <cdr:sp macro="" textlink="">
      <cdr:nvSpPr>
        <cdr:cNvPr id="6" name="Text Box 5"/>
        <cdr:cNvSpPr txBox="1"/>
      </cdr:nvSpPr>
      <cdr:spPr>
        <a:xfrm xmlns:a="http://schemas.openxmlformats.org/drawingml/2006/main">
          <a:off x="2133635" y="2264503"/>
          <a:ext cx="1079480" cy="2437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Stasiun</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0.04634</cdr:y>
    </cdr:from>
    <cdr:to>
      <cdr:x>0.05667</cdr:x>
      <cdr:y>0.43889</cdr:y>
    </cdr:to>
    <cdr:sp macro="" textlink="">
      <cdr:nvSpPr>
        <cdr:cNvPr id="2" name="TextBox 1">
          <a:extLst xmlns:a="http://schemas.openxmlformats.org/drawingml/2006/main">
            <a:ext uri="{FF2B5EF4-FFF2-40B4-BE49-F238E27FC236}">
              <a16:creationId xmlns:a16="http://schemas.microsoft.com/office/drawing/2014/main" id="{D423EABB-6A27-4810-8409-9B635281F5E7}"/>
            </a:ext>
          </a:extLst>
        </cdr:cNvPr>
        <cdr:cNvSpPr txBox="1"/>
      </cdr:nvSpPr>
      <cdr:spPr>
        <a:xfrm xmlns:a="http://schemas.openxmlformats.org/drawingml/2006/main" rot="16200000">
          <a:off x="-282682" y="384282"/>
          <a:ext cx="860734" cy="2953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t>Persentase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5792</TotalTime>
  <Pages>24</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Karsono Wagiyo</dc:creator>
  <cp:keywords/>
  <dc:description/>
  <cp:lastModifiedBy>Karsono Wagiyo</cp:lastModifiedBy>
  <cp:revision>565</cp:revision>
  <dcterms:created xsi:type="dcterms:W3CDTF">2021-05-19T10:50:00Z</dcterms:created>
  <dcterms:modified xsi:type="dcterms:W3CDTF">2022-10-11T06:11:00Z</dcterms:modified>
</cp:coreProperties>
</file>