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64A74" w14:textId="77777777" w:rsidR="00722771" w:rsidRDefault="00722771" w:rsidP="00722771">
      <w:pPr>
        <w:spacing w:after="0" w:line="240" w:lineRule="auto"/>
        <w:jc w:val="center"/>
        <w:rPr>
          <w:rFonts w:ascii="Times New Roman" w:hAnsi="Times New Roman" w:cs="Times New Roman"/>
          <w:b/>
          <w:noProof/>
          <w:sz w:val="24"/>
          <w:szCs w:val="24"/>
        </w:rPr>
      </w:pPr>
      <w:r w:rsidRPr="002F3161">
        <w:rPr>
          <w:rFonts w:ascii="Times New Roman" w:hAnsi="Times New Roman" w:cs="Times New Roman"/>
          <w:b/>
          <w:noProof/>
          <w:sz w:val="24"/>
          <w:szCs w:val="24"/>
        </w:rPr>
        <w:t>STRUKTUR KOMUNITAS DAN ASOSIASI GASTROPODA PADA EKOSISTEM LAMUN DI PULAU HARAPAN, KEPULAUAN SERIBU</w:t>
      </w:r>
    </w:p>
    <w:p w14:paraId="43B346F7" w14:textId="77777777" w:rsidR="00722771" w:rsidRPr="00145CEE" w:rsidRDefault="00722771" w:rsidP="00722771">
      <w:pPr>
        <w:spacing w:after="0" w:line="240" w:lineRule="auto"/>
        <w:jc w:val="center"/>
        <w:rPr>
          <w:rFonts w:ascii="Times New Roman" w:hAnsi="Times New Roman" w:cs="Times New Roman"/>
          <w:noProof/>
          <w:sz w:val="24"/>
        </w:rPr>
      </w:pPr>
    </w:p>
    <w:p w14:paraId="4FB65143" w14:textId="37A4CAD7" w:rsidR="00722771" w:rsidRPr="007D50EA" w:rsidRDefault="00722771" w:rsidP="00722771">
      <w:pPr>
        <w:spacing w:after="0" w:line="240" w:lineRule="auto"/>
        <w:jc w:val="center"/>
        <w:rPr>
          <w:rFonts w:ascii="Times New Roman" w:hAnsi="Times New Roman" w:cs="Times New Roman"/>
          <w:noProof/>
          <w:sz w:val="24"/>
          <w:szCs w:val="24"/>
        </w:rPr>
      </w:pPr>
      <w:r w:rsidRPr="007D50EA">
        <w:rPr>
          <w:rFonts w:ascii="Times New Roman" w:hAnsi="Times New Roman" w:cs="Times New Roman"/>
          <w:i/>
          <w:noProof/>
          <w:sz w:val="24"/>
          <w:szCs w:val="24"/>
        </w:rPr>
        <w:t>COMMUNITY STRUCTURE AND ASSOCIATION OF GASTROPOD</w:t>
      </w:r>
      <w:r>
        <w:rPr>
          <w:rFonts w:ascii="Times New Roman" w:hAnsi="Times New Roman" w:cs="Times New Roman"/>
          <w:i/>
          <w:noProof/>
          <w:sz w:val="24"/>
          <w:szCs w:val="24"/>
        </w:rPr>
        <w:t>S</w:t>
      </w:r>
      <w:r w:rsidRPr="007D50EA">
        <w:rPr>
          <w:rFonts w:ascii="Times New Roman" w:hAnsi="Times New Roman" w:cs="Times New Roman"/>
          <w:i/>
          <w:noProof/>
          <w:sz w:val="24"/>
          <w:szCs w:val="24"/>
        </w:rPr>
        <w:t xml:space="preserve"> IN THE </w:t>
      </w:r>
      <w:r>
        <w:rPr>
          <w:rFonts w:ascii="Times New Roman" w:hAnsi="Times New Roman" w:cs="Times New Roman"/>
          <w:i/>
          <w:noProof/>
          <w:sz w:val="24"/>
          <w:szCs w:val="24"/>
        </w:rPr>
        <w:t>SEAGRASS</w:t>
      </w:r>
      <w:r w:rsidR="00304B4C">
        <w:rPr>
          <w:rFonts w:ascii="Times New Roman" w:hAnsi="Times New Roman" w:cs="Times New Roman"/>
          <w:i/>
          <w:noProof/>
          <w:sz w:val="24"/>
          <w:szCs w:val="24"/>
        </w:rPr>
        <w:t xml:space="preserve"> ECOSYSTEM O</w:t>
      </w:r>
      <w:r w:rsidRPr="007D50EA">
        <w:rPr>
          <w:rFonts w:ascii="Times New Roman" w:hAnsi="Times New Roman" w:cs="Times New Roman"/>
          <w:i/>
          <w:noProof/>
          <w:sz w:val="24"/>
          <w:szCs w:val="24"/>
        </w:rPr>
        <w:t>N HARAPAN ISLAND, SERIBU ISLANDS</w:t>
      </w:r>
      <w:r>
        <w:rPr>
          <w:rFonts w:ascii="Times New Roman" w:hAnsi="Times New Roman" w:cs="Times New Roman"/>
          <w:noProof/>
          <w:lang w:val="id-ID"/>
        </w:rPr>
        <w:t xml:space="preserve"> </w:t>
      </w:r>
    </w:p>
    <w:p w14:paraId="205867E2" w14:textId="77777777" w:rsidR="00722771" w:rsidRPr="00471420" w:rsidRDefault="00722771" w:rsidP="00722771">
      <w:pPr>
        <w:spacing w:after="0" w:line="240" w:lineRule="auto"/>
        <w:jc w:val="center"/>
        <w:rPr>
          <w:rFonts w:ascii="Times New Roman" w:hAnsi="Times New Roman" w:cs="Times New Roman"/>
          <w:b/>
          <w:noProof/>
          <w:sz w:val="24"/>
          <w:szCs w:val="24"/>
        </w:rPr>
      </w:pPr>
    </w:p>
    <w:p w14:paraId="6BC494DC" w14:textId="77777777" w:rsidR="00722771" w:rsidRDefault="00722771" w:rsidP="00722771">
      <w:pPr>
        <w:spacing w:after="0" w:line="240" w:lineRule="auto"/>
        <w:jc w:val="center"/>
        <w:rPr>
          <w:rFonts w:ascii="Times New Roman" w:hAnsi="Times New Roman" w:cs="Times New Roman"/>
          <w:noProof/>
          <w:sz w:val="20"/>
        </w:rPr>
      </w:pPr>
    </w:p>
    <w:p w14:paraId="07270E61" w14:textId="77777777" w:rsidR="00722771" w:rsidRPr="002F3161" w:rsidRDefault="00722771" w:rsidP="00722771">
      <w:pPr>
        <w:tabs>
          <w:tab w:val="center" w:pos="4819"/>
          <w:tab w:val="right" w:pos="9639"/>
        </w:tabs>
        <w:spacing w:after="0" w:line="240" w:lineRule="auto"/>
        <w:rPr>
          <w:rFonts w:ascii="Times New Roman" w:hAnsi="Times New Roman" w:cs="Times New Roman"/>
          <w:noProof/>
          <w:sz w:val="24"/>
          <w:szCs w:val="24"/>
          <w:lang w:val="id-ID"/>
        </w:rPr>
      </w:pPr>
      <w:bookmarkStart w:id="0" w:name="_GoBack"/>
      <w:bookmarkEnd w:id="0"/>
      <w:r w:rsidRPr="002F3161">
        <w:rPr>
          <w:rFonts w:ascii="Times New Roman" w:hAnsi="Times New Roman" w:cs="Times New Roman"/>
          <w:noProof/>
          <w:sz w:val="24"/>
          <w:szCs w:val="24"/>
          <w:lang w:val="id-ID"/>
        </w:rPr>
        <w:tab/>
      </w:r>
      <w:r w:rsidRPr="002F3161">
        <w:rPr>
          <w:rFonts w:ascii="Times New Roman" w:hAnsi="Times New Roman" w:cs="Times New Roman"/>
          <w:noProof/>
          <w:sz w:val="24"/>
          <w:szCs w:val="24"/>
          <w:lang w:val="id-ID"/>
        </w:rPr>
        <w:tab/>
      </w:r>
    </w:p>
    <w:p w14:paraId="005F4DD9" w14:textId="77777777" w:rsidR="00722771" w:rsidRPr="002F3161" w:rsidRDefault="00722771" w:rsidP="00722771">
      <w:pPr>
        <w:spacing w:after="0" w:line="240" w:lineRule="auto"/>
        <w:jc w:val="center"/>
        <w:rPr>
          <w:rFonts w:ascii="Times New Roman" w:hAnsi="Times New Roman" w:cs="Times New Roman"/>
          <w:noProof/>
          <w:sz w:val="24"/>
          <w:szCs w:val="24"/>
          <w:lang w:val="id-ID"/>
        </w:rPr>
      </w:pPr>
    </w:p>
    <w:p w14:paraId="633A308F" w14:textId="77777777" w:rsidR="00722771" w:rsidRPr="002F3161" w:rsidRDefault="00722771" w:rsidP="00722771">
      <w:pPr>
        <w:spacing w:after="0" w:line="240" w:lineRule="auto"/>
        <w:jc w:val="center"/>
        <w:rPr>
          <w:rFonts w:ascii="Times New Roman" w:hAnsi="Times New Roman" w:cs="Times New Roman"/>
          <w:noProof/>
          <w:sz w:val="18"/>
          <w:lang w:val="id-ID"/>
        </w:rPr>
      </w:pPr>
      <w:r w:rsidRPr="002F3161">
        <w:rPr>
          <w:rFonts w:ascii="Times New Roman" w:hAnsi="Times New Roman" w:cs="Times New Roman"/>
          <w:noProof/>
          <w:sz w:val="18"/>
          <w:lang w:val="id-ID"/>
        </w:rPr>
        <w:t>Diterima tangga</w:t>
      </w:r>
      <w:r w:rsidRPr="002F3161">
        <w:rPr>
          <w:rFonts w:ascii="Times New Roman" w:hAnsi="Times New Roman" w:cs="Times New Roman"/>
          <w:noProof/>
          <w:sz w:val="18"/>
        </w:rPr>
        <w:t>l</w:t>
      </w:r>
      <w:r w:rsidRPr="002F3161">
        <w:rPr>
          <w:rFonts w:ascii="Times New Roman" w:hAnsi="Times New Roman" w:cs="Times New Roman"/>
          <w:noProof/>
          <w:sz w:val="18"/>
          <w:lang w:val="id-ID"/>
        </w:rPr>
        <w:t>: ....., diterima setelah perbaikan: ....., disetujui tanggal: ........</w:t>
      </w:r>
    </w:p>
    <w:p w14:paraId="4A65B6AA" w14:textId="77777777" w:rsidR="00722771" w:rsidRPr="002F3161" w:rsidRDefault="00722771" w:rsidP="00722771">
      <w:pPr>
        <w:spacing w:after="0" w:line="240" w:lineRule="auto"/>
        <w:jc w:val="center"/>
        <w:rPr>
          <w:rFonts w:ascii="Times New Roman" w:hAnsi="Times New Roman" w:cs="Times New Roman"/>
          <w:b/>
          <w:noProof/>
          <w:sz w:val="24"/>
          <w:szCs w:val="24"/>
          <w:lang w:val="id-ID"/>
        </w:rPr>
      </w:pPr>
    </w:p>
    <w:p w14:paraId="3B1D8262" w14:textId="77777777" w:rsidR="00722771" w:rsidRPr="002F3161" w:rsidRDefault="00722771" w:rsidP="00722771">
      <w:pPr>
        <w:spacing w:after="0" w:line="240" w:lineRule="auto"/>
        <w:jc w:val="center"/>
        <w:rPr>
          <w:rFonts w:ascii="Times New Roman" w:hAnsi="Times New Roman" w:cs="Times New Roman"/>
          <w:i/>
          <w:noProof/>
        </w:rPr>
      </w:pPr>
      <w:r w:rsidRPr="002F3161">
        <w:rPr>
          <w:rFonts w:ascii="Times New Roman" w:hAnsi="Times New Roman" w:cs="Times New Roman"/>
          <w:b/>
          <w:noProof/>
          <w:sz w:val="24"/>
          <w:lang w:val="id-ID"/>
        </w:rPr>
        <w:t>ABSTRAK</w:t>
      </w:r>
    </w:p>
    <w:p w14:paraId="761FAF48" w14:textId="77777777" w:rsidR="00722771" w:rsidRPr="002F3161" w:rsidRDefault="00722771" w:rsidP="00722771">
      <w:pPr>
        <w:spacing w:after="0" w:line="240" w:lineRule="auto"/>
        <w:jc w:val="center"/>
        <w:rPr>
          <w:rFonts w:ascii="Times New Roman" w:hAnsi="Times New Roman" w:cs="Times New Roman"/>
          <w:noProof/>
          <w:sz w:val="24"/>
          <w:szCs w:val="24"/>
          <w:lang w:val="id-ID"/>
        </w:rPr>
      </w:pPr>
    </w:p>
    <w:p w14:paraId="38945A83" w14:textId="77777777" w:rsidR="00722771" w:rsidRPr="002F3161" w:rsidRDefault="00722771" w:rsidP="00722771">
      <w:pPr>
        <w:tabs>
          <w:tab w:val="left" w:pos="5913"/>
        </w:tabs>
        <w:spacing w:after="0" w:line="240" w:lineRule="auto"/>
        <w:jc w:val="both"/>
        <w:rPr>
          <w:rFonts w:ascii="Times New Roman" w:hAnsi="Times New Roman" w:cs="Times New Roman"/>
          <w:sz w:val="20"/>
          <w:szCs w:val="20"/>
        </w:rPr>
      </w:pPr>
      <w:proofErr w:type="gramStart"/>
      <w:r w:rsidRPr="002F3161">
        <w:rPr>
          <w:rFonts w:ascii="Times New Roman" w:hAnsi="Times New Roman" w:cs="Times New Roman"/>
          <w:sz w:val="20"/>
          <w:szCs w:val="20"/>
        </w:rPr>
        <w:t>Gastropoda adalah biota air yang banyak hidup di daerah intertidal seperti lamun.</w:t>
      </w:r>
      <w:proofErr w:type="gramEnd"/>
      <w:r w:rsidRPr="002F3161">
        <w:rPr>
          <w:rFonts w:ascii="Times New Roman" w:hAnsi="Times New Roman" w:cs="Times New Roman"/>
          <w:sz w:val="20"/>
          <w:szCs w:val="20"/>
        </w:rPr>
        <w:t xml:space="preserve"> </w:t>
      </w:r>
      <w:proofErr w:type="gramStart"/>
      <w:r w:rsidRPr="002F3161">
        <w:rPr>
          <w:rFonts w:ascii="Times New Roman" w:hAnsi="Times New Roman" w:cs="Times New Roman"/>
          <w:sz w:val="20"/>
          <w:szCs w:val="20"/>
        </w:rPr>
        <w:t xml:space="preserve">Peran gastropoda yaitu </w:t>
      </w:r>
      <w:r w:rsidRPr="002F3161">
        <w:rPr>
          <w:rFonts w:ascii="Times New Roman" w:eastAsia="SimSun" w:hAnsi="Times New Roman" w:cs="Times New Roman"/>
          <w:sz w:val="20"/>
          <w:szCs w:val="20"/>
          <w:lang w:eastAsia="zh-CN"/>
        </w:rPr>
        <w:t>sebagai komponen rantai makanan dan merupakan herbivora atau detritivora yang memakan bahan organik busuk di lamun.</w:t>
      </w:r>
      <w:proofErr w:type="gramEnd"/>
      <w:r w:rsidRPr="002F3161">
        <w:rPr>
          <w:rFonts w:ascii="Times New Roman" w:eastAsia="SimSun" w:hAnsi="Times New Roman" w:cs="Times New Roman"/>
          <w:sz w:val="20"/>
          <w:szCs w:val="20"/>
          <w:lang w:eastAsia="zh-CN"/>
        </w:rPr>
        <w:t xml:space="preserve"> </w:t>
      </w:r>
      <w:proofErr w:type="gramStart"/>
      <w:r w:rsidRPr="002F3161">
        <w:rPr>
          <w:rFonts w:ascii="Times New Roman" w:hAnsi="Times New Roman" w:cs="Times New Roman"/>
          <w:sz w:val="20"/>
          <w:szCs w:val="20"/>
        </w:rPr>
        <w:t>Data terkait keberadaan gastropoda masih terbatas dan belum banyak mendapatkan perhatian sehingga diperlukan penelitian untuk upaya konservasi.</w:t>
      </w:r>
      <w:proofErr w:type="gramEnd"/>
      <w:r w:rsidRPr="002F3161">
        <w:rPr>
          <w:rFonts w:ascii="Times New Roman" w:hAnsi="Times New Roman" w:cs="Times New Roman"/>
          <w:sz w:val="20"/>
          <w:szCs w:val="20"/>
        </w:rPr>
        <w:t xml:space="preserve"> </w:t>
      </w:r>
      <w:proofErr w:type="gramStart"/>
      <w:r w:rsidRPr="002F3161">
        <w:rPr>
          <w:rFonts w:ascii="Times New Roman" w:hAnsi="Times New Roman" w:cs="Times New Roman"/>
          <w:sz w:val="20"/>
          <w:szCs w:val="20"/>
        </w:rPr>
        <w:t>Tujuan penelitian ini untuk mengetahui struktur komunitas, kemelimpahan, dan asosiasi gastropoda pada ekosistem lamun di Pulau Harapan.</w:t>
      </w:r>
      <w:proofErr w:type="gramEnd"/>
      <w:r w:rsidRPr="002F3161">
        <w:rPr>
          <w:rFonts w:ascii="Times New Roman" w:hAnsi="Times New Roman" w:cs="Times New Roman"/>
          <w:sz w:val="20"/>
          <w:szCs w:val="20"/>
        </w:rPr>
        <w:t xml:space="preserve"> </w:t>
      </w:r>
      <w:proofErr w:type="gramStart"/>
      <w:r w:rsidRPr="002F3161">
        <w:rPr>
          <w:rFonts w:ascii="Times New Roman" w:hAnsi="Times New Roman" w:cs="Times New Roman"/>
          <w:sz w:val="20"/>
          <w:szCs w:val="20"/>
        </w:rPr>
        <w:t xml:space="preserve">Penelitian dilakukan bulan Oktober 2020 dengan metode </w:t>
      </w:r>
      <w:r w:rsidRPr="002F3161">
        <w:rPr>
          <w:rFonts w:ascii="Times New Roman" w:hAnsi="Times New Roman" w:cs="Times New Roman"/>
          <w:i/>
          <w:sz w:val="20"/>
          <w:szCs w:val="20"/>
        </w:rPr>
        <w:t>purposive</w:t>
      </w:r>
      <w:r w:rsidRPr="002F3161">
        <w:rPr>
          <w:rFonts w:ascii="Times New Roman" w:hAnsi="Times New Roman" w:cs="Times New Roman"/>
          <w:sz w:val="20"/>
          <w:szCs w:val="20"/>
        </w:rPr>
        <w:t xml:space="preserve"> </w:t>
      </w:r>
      <w:r w:rsidRPr="002F3161">
        <w:rPr>
          <w:rFonts w:ascii="Times New Roman" w:hAnsi="Times New Roman" w:cs="Times New Roman"/>
          <w:i/>
          <w:sz w:val="20"/>
          <w:szCs w:val="20"/>
        </w:rPr>
        <w:t>sampling</w:t>
      </w:r>
      <w:r w:rsidRPr="002F3161">
        <w:rPr>
          <w:rFonts w:ascii="Times New Roman" w:hAnsi="Times New Roman" w:cs="Times New Roman"/>
          <w:sz w:val="20"/>
          <w:szCs w:val="20"/>
        </w:rPr>
        <w:t xml:space="preserve"> menggunakan transek kuadrat.</w:t>
      </w:r>
      <w:proofErr w:type="gramEnd"/>
      <w:r w:rsidRPr="002F3161">
        <w:rPr>
          <w:rFonts w:ascii="Times New Roman" w:hAnsi="Times New Roman" w:cs="Times New Roman"/>
          <w:sz w:val="20"/>
          <w:szCs w:val="20"/>
        </w:rPr>
        <w:t xml:space="preserve"> Lokasi penelitian dibagi menjadi 3 yaitu stasiun 1 di selatan pulau dekat rumah warga dan jalan lingkar, stasiun 2 di sisi timur yang banyak terdapat mangrove, dan stasiun 3 di sisi utara pembuangan limbah rumah tangga. Pengamatan setiap kuadrat plot meliputi jenis dan jumlah gastropoda serta pengukuran kualitas air yaitu salinitas, suhu, </w:t>
      </w:r>
      <w:proofErr w:type="gramStart"/>
      <w:r w:rsidRPr="002F3161">
        <w:rPr>
          <w:rFonts w:ascii="Times New Roman" w:hAnsi="Times New Roman" w:cs="Times New Roman"/>
          <w:sz w:val="20"/>
          <w:szCs w:val="20"/>
        </w:rPr>
        <w:t>pH</w:t>
      </w:r>
      <w:proofErr w:type="gramEnd"/>
      <w:r w:rsidRPr="002F3161">
        <w:rPr>
          <w:rFonts w:ascii="Times New Roman" w:hAnsi="Times New Roman" w:cs="Times New Roman"/>
          <w:sz w:val="20"/>
          <w:szCs w:val="20"/>
        </w:rPr>
        <w:t xml:space="preserve">, dan DO. Parameter pengamatan meliputi kemelimpahan, indeks keanekaragaman, indeks keseragaman, indeks dominansi, indeks nilai penting, pola distribusi spesies, persentase penutupan lamun, dan asosiasi gastropoda dengan lamun meliputi asosiasi penutupan lamun dengan indeks keanekaragaman, kemelimpahan, dan kemerataan gastropoda. </w:t>
      </w:r>
      <w:proofErr w:type="gramStart"/>
      <w:r w:rsidRPr="002F3161">
        <w:rPr>
          <w:rFonts w:ascii="Times New Roman" w:hAnsi="Times New Roman" w:cs="Times New Roman"/>
          <w:sz w:val="20"/>
          <w:szCs w:val="20"/>
        </w:rPr>
        <w:t>Spesies gastropoda yang ditemukan yaitu sebanyak 15 spesies.</w:t>
      </w:r>
      <w:proofErr w:type="gramEnd"/>
      <w:r w:rsidRPr="002F3161">
        <w:rPr>
          <w:rFonts w:ascii="Times New Roman" w:hAnsi="Times New Roman" w:cs="Times New Roman"/>
          <w:sz w:val="20"/>
          <w:szCs w:val="20"/>
        </w:rPr>
        <w:t xml:space="preserve"> </w:t>
      </w:r>
      <w:proofErr w:type="gramStart"/>
      <w:r w:rsidRPr="002F3161">
        <w:rPr>
          <w:rFonts w:ascii="Times New Roman" w:hAnsi="Times New Roman" w:cs="Times New Roman"/>
          <w:sz w:val="20"/>
          <w:szCs w:val="20"/>
        </w:rPr>
        <w:t>Rata-rata indeks keanekaragaman kategori sedang yaitu 1,60, indeks kemerataan kategori sedang yaitu 0,672, indeks dominansi kategori sedang yaitu 0,319, dan i</w:t>
      </w:r>
      <w:r>
        <w:rPr>
          <w:rFonts w:ascii="Times New Roman" w:hAnsi="Times New Roman" w:cs="Times New Roman"/>
          <w:sz w:val="20"/>
          <w:szCs w:val="20"/>
        </w:rPr>
        <w:t>ndeks kemelimpahan sebesar 0,04-4,04</w:t>
      </w:r>
      <w:r w:rsidRPr="002F3161">
        <w:rPr>
          <w:rFonts w:ascii="Times New Roman" w:hAnsi="Times New Roman" w:cs="Times New Roman"/>
          <w:sz w:val="20"/>
          <w:szCs w:val="20"/>
        </w:rPr>
        <w:t xml:space="preserve"> ind/m</w:t>
      </w:r>
      <w:r w:rsidRPr="002F3161">
        <w:rPr>
          <w:rFonts w:ascii="Times New Roman" w:hAnsi="Times New Roman" w:cs="Times New Roman"/>
          <w:sz w:val="20"/>
          <w:szCs w:val="20"/>
          <w:vertAlign w:val="superscript"/>
        </w:rPr>
        <w:t>2</w:t>
      </w:r>
      <w:r w:rsidRPr="002F3161">
        <w:rPr>
          <w:rFonts w:ascii="Times New Roman" w:hAnsi="Times New Roman" w:cs="Times New Roman"/>
          <w:sz w:val="20"/>
          <w:szCs w:val="20"/>
        </w:rPr>
        <w:t>.</w:t>
      </w:r>
      <w:proofErr w:type="gramEnd"/>
      <w:r w:rsidRPr="002F3161">
        <w:rPr>
          <w:rFonts w:ascii="Times New Roman" w:hAnsi="Times New Roman" w:cs="Times New Roman"/>
          <w:sz w:val="20"/>
          <w:szCs w:val="20"/>
        </w:rPr>
        <w:t xml:space="preserve"> </w:t>
      </w:r>
      <w:proofErr w:type="gramStart"/>
      <w:r w:rsidRPr="002F3161">
        <w:rPr>
          <w:rFonts w:ascii="Times New Roman" w:hAnsi="Times New Roman" w:cs="Times New Roman"/>
          <w:sz w:val="20"/>
          <w:szCs w:val="20"/>
        </w:rPr>
        <w:t>Pola distribusi gastropoda di Pulau Harapan yaitu acak, seragam, dan mengelompok.</w:t>
      </w:r>
      <w:proofErr w:type="gramEnd"/>
      <w:r w:rsidRPr="002F3161">
        <w:rPr>
          <w:rFonts w:ascii="Times New Roman" w:hAnsi="Times New Roman" w:cs="Times New Roman"/>
          <w:sz w:val="20"/>
          <w:szCs w:val="20"/>
        </w:rPr>
        <w:t xml:space="preserve"> </w:t>
      </w:r>
      <w:proofErr w:type="gramStart"/>
      <w:r w:rsidRPr="002F3161">
        <w:rPr>
          <w:rFonts w:ascii="Times New Roman" w:hAnsi="Times New Roman" w:cs="Times New Roman"/>
          <w:sz w:val="20"/>
          <w:szCs w:val="20"/>
        </w:rPr>
        <w:t>Asosiasi lamun dengan kemelimpahan dan keanekaragaman menunjukkan asosiasi positif namun sangat lemah, sedangkan dengan keseragaman berasosiasi negatif namun sangat lemah.</w:t>
      </w:r>
      <w:proofErr w:type="gramEnd"/>
      <w:r w:rsidRPr="002F3161">
        <w:rPr>
          <w:rFonts w:ascii="Times New Roman" w:hAnsi="Times New Roman" w:cs="Times New Roman"/>
          <w:sz w:val="20"/>
          <w:szCs w:val="20"/>
        </w:rPr>
        <w:t xml:space="preserve"> </w:t>
      </w:r>
      <w:proofErr w:type="gramStart"/>
      <w:r w:rsidRPr="002F3161">
        <w:rPr>
          <w:rFonts w:ascii="Times New Roman" w:hAnsi="Times New Roman" w:cs="Times New Roman"/>
          <w:sz w:val="20"/>
          <w:szCs w:val="20"/>
        </w:rPr>
        <w:t xml:space="preserve">Kemelimpahan tertinggi yaitu spesies </w:t>
      </w:r>
      <w:r w:rsidRPr="002F3161">
        <w:rPr>
          <w:rFonts w:ascii="Times New Roman" w:hAnsi="Times New Roman" w:cs="Times New Roman"/>
          <w:i/>
          <w:sz w:val="20"/>
          <w:szCs w:val="20"/>
        </w:rPr>
        <w:t>Terebralia palustris</w:t>
      </w:r>
      <w:r w:rsidRPr="002F3161">
        <w:rPr>
          <w:rFonts w:ascii="Times New Roman" w:hAnsi="Times New Roman" w:cs="Times New Roman"/>
          <w:sz w:val="20"/>
          <w:szCs w:val="20"/>
        </w:rPr>
        <w:t>.</w:t>
      </w:r>
      <w:proofErr w:type="gramEnd"/>
      <w:r w:rsidRPr="002F3161">
        <w:rPr>
          <w:rFonts w:ascii="Times New Roman" w:hAnsi="Times New Roman" w:cs="Times New Roman"/>
          <w:sz w:val="20"/>
          <w:szCs w:val="20"/>
        </w:rPr>
        <w:t xml:space="preserve"> </w:t>
      </w:r>
      <w:proofErr w:type="gramStart"/>
      <w:r w:rsidRPr="002F3161">
        <w:rPr>
          <w:rFonts w:ascii="Times New Roman" w:hAnsi="Times New Roman" w:cs="Times New Roman"/>
          <w:sz w:val="20"/>
          <w:szCs w:val="20"/>
        </w:rPr>
        <w:t>Berdasarkan hasil penelitian, secara umum kondisi perairan Pulau Harapan masih mendukung kehidupan gastropoda.</w:t>
      </w:r>
      <w:proofErr w:type="gramEnd"/>
    </w:p>
    <w:p w14:paraId="2E612916" w14:textId="77777777" w:rsidR="00722771" w:rsidRPr="002F3161" w:rsidRDefault="00722771" w:rsidP="00722771">
      <w:pPr>
        <w:spacing w:after="0" w:line="240" w:lineRule="auto"/>
        <w:jc w:val="both"/>
        <w:rPr>
          <w:rFonts w:ascii="Times New Roman" w:hAnsi="Times New Roman" w:cs="Times New Roman"/>
          <w:i/>
          <w:noProof/>
          <w:sz w:val="20"/>
          <w:szCs w:val="20"/>
          <w:lang w:val="id-ID"/>
        </w:rPr>
      </w:pPr>
    </w:p>
    <w:p w14:paraId="6071EE22" w14:textId="77777777" w:rsidR="00722771" w:rsidRPr="002F3161" w:rsidRDefault="00722771" w:rsidP="00722771">
      <w:pPr>
        <w:spacing w:after="0" w:line="240" w:lineRule="auto"/>
        <w:jc w:val="both"/>
        <w:rPr>
          <w:rFonts w:ascii="Times New Roman" w:hAnsi="Times New Roman" w:cs="Times New Roman"/>
          <w:sz w:val="20"/>
          <w:szCs w:val="20"/>
        </w:rPr>
      </w:pPr>
      <w:r w:rsidRPr="002F3161">
        <w:rPr>
          <w:rFonts w:ascii="Times New Roman" w:hAnsi="Times New Roman" w:cs="Times New Roman"/>
          <w:sz w:val="20"/>
          <w:szCs w:val="20"/>
        </w:rPr>
        <w:t xml:space="preserve">Kata </w:t>
      </w:r>
      <w:proofErr w:type="gramStart"/>
      <w:r w:rsidRPr="002F3161">
        <w:rPr>
          <w:rFonts w:ascii="Times New Roman" w:hAnsi="Times New Roman" w:cs="Times New Roman"/>
          <w:sz w:val="20"/>
          <w:szCs w:val="20"/>
        </w:rPr>
        <w:t>kunci :</w:t>
      </w:r>
      <w:proofErr w:type="gramEnd"/>
      <w:r w:rsidRPr="002F3161">
        <w:rPr>
          <w:rFonts w:ascii="Times New Roman" w:hAnsi="Times New Roman" w:cs="Times New Roman"/>
          <w:sz w:val="20"/>
          <w:szCs w:val="20"/>
        </w:rPr>
        <w:t xml:space="preserve"> asosiasi, gastropoda, kemelimpahan, lamun, Pulau Harapan </w:t>
      </w:r>
    </w:p>
    <w:p w14:paraId="0DC97096" w14:textId="77777777" w:rsidR="00722771" w:rsidRDefault="00722771" w:rsidP="00722771">
      <w:pPr>
        <w:spacing w:after="0"/>
        <w:rPr>
          <w:rFonts w:ascii="Times New Roman" w:hAnsi="Times New Roman" w:cs="Times New Roman"/>
          <w:noProof/>
          <w:sz w:val="20"/>
          <w:szCs w:val="20"/>
        </w:rPr>
      </w:pPr>
    </w:p>
    <w:p w14:paraId="03F0E2FE" w14:textId="77777777" w:rsidR="00722771" w:rsidRDefault="00722771" w:rsidP="00722771">
      <w:pPr>
        <w:spacing w:after="0"/>
        <w:jc w:val="center"/>
        <w:rPr>
          <w:rFonts w:ascii="Times New Roman" w:hAnsi="Times New Roman" w:cs="Times New Roman"/>
          <w:b/>
          <w:i/>
          <w:noProof/>
          <w:sz w:val="24"/>
          <w:szCs w:val="24"/>
        </w:rPr>
      </w:pPr>
      <w:r>
        <w:rPr>
          <w:rFonts w:ascii="Times New Roman" w:hAnsi="Times New Roman" w:cs="Times New Roman"/>
          <w:b/>
          <w:i/>
          <w:noProof/>
          <w:sz w:val="24"/>
          <w:szCs w:val="24"/>
        </w:rPr>
        <w:t>ABSTRACT</w:t>
      </w:r>
    </w:p>
    <w:p w14:paraId="4B40DC1A" w14:textId="77777777" w:rsidR="00722771" w:rsidRDefault="00722771" w:rsidP="00722771">
      <w:pPr>
        <w:spacing w:after="0"/>
        <w:jc w:val="center"/>
        <w:rPr>
          <w:rFonts w:ascii="Times New Roman" w:hAnsi="Times New Roman" w:cs="Times New Roman"/>
          <w:b/>
          <w:noProof/>
          <w:sz w:val="24"/>
          <w:szCs w:val="24"/>
        </w:rPr>
      </w:pPr>
    </w:p>
    <w:p w14:paraId="1248A345" w14:textId="77777777" w:rsidR="00722771" w:rsidRPr="00722771" w:rsidRDefault="00722771" w:rsidP="0072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202124"/>
          <w:sz w:val="20"/>
          <w:szCs w:val="20"/>
        </w:rPr>
      </w:pPr>
      <w:r w:rsidRPr="00722771">
        <w:rPr>
          <w:rFonts w:ascii="Times New Roman" w:eastAsiaTheme="minorEastAsia" w:hAnsi="Times New Roman" w:cs="Times New Roman"/>
          <w:color w:val="202124"/>
          <w:sz w:val="20"/>
          <w:szCs w:val="20"/>
          <w:lang w:val="en"/>
        </w:rPr>
        <w:t>Gastropods are aquatic biota that live in intertidal areas such as seagrass. The role of gastropods is as a component of the food chain and are herbivores or detritivores that feed on rotting organic matter in seagrass. Data related to the presence of gastropods is still limited and has not received much attention, so research is needed for conservation efforts. The purpose of this study was to determine the community structure, abundance, and association of gastropods in the seagrass ecosystem in Harapan Island. The study was conducted in October 2020 with a purposive sampling method using quadratic transects. The research location is divided into 3, namely station 1 in the south of the island near residents' homes and the ring road, station 2 on the east side where there are lots of mangroves, and station 3 on the north side of household waste disposal. Observation of eac</w:t>
      </w:r>
      <w:r>
        <w:rPr>
          <w:rFonts w:ascii="Times New Roman" w:eastAsiaTheme="minorEastAsia" w:hAnsi="Times New Roman" w:cs="Times New Roman"/>
          <w:color w:val="202124"/>
          <w:sz w:val="20"/>
          <w:szCs w:val="20"/>
          <w:lang w:val="en"/>
        </w:rPr>
        <w:t>h quadrat plot includes the species</w:t>
      </w:r>
      <w:r w:rsidRPr="00722771">
        <w:rPr>
          <w:rFonts w:ascii="Times New Roman" w:eastAsiaTheme="minorEastAsia" w:hAnsi="Times New Roman" w:cs="Times New Roman"/>
          <w:color w:val="202124"/>
          <w:sz w:val="20"/>
          <w:szCs w:val="20"/>
          <w:lang w:val="en"/>
        </w:rPr>
        <w:t xml:space="preserve"> and number of gastropods as well as measurement of water quality, namely salinity, temperature, pH, and DO. Observation parameters include abundance, diversity index, uniformity index, dominance index, importance value index, species distribution pattern, percentage of seagrass cover, and gastropod association with seagrass including association of seagrass cover with diversity index, abundance and evenness of gastropods. There were 15 gastropod species found. The average diversity index for the medium category was 1.60, the average category index was 0.672, the dominance index for the medium category was 0.319, and the ab</w:t>
      </w:r>
      <w:r>
        <w:rPr>
          <w:rFonts w:ascii="Times New Roman" w:eastAsiaTheme="minorEastAsia" w:hAnsi="Times New Roman" w:cs="Times New Roman"/>
          <w:color w:val="202124"/>
          <w:sz w:val="20"/>
          <w:szCs w:val="20"/>
          <w:lang w:val="en"/>
        </w:rPr>
        <w:t>undance index was 0.04-4.04 ind/</w:t>
      </w:r>
      <w:r w:rsidRPr="00722771">
        <w:rPr>
          <w:rFonts w:ascii="Times New Roman" w:eastAsiaTheme="minorEastAsia" w:hAnsi="Times New Roman" w:cs="Times New Roman"/>
          <w:color w:val="202124"/>
          <w:sz w:val="20"/>
          <w:szCs w:val="20"/>
          <w:lang w:val="en"/>
        </w:rPr>
        <w:t>m</w:t>
      </w:r>
      <w:r w:rsidRPr="00722771">
        <w:rPr>
          <w:rFonts w:ascii="Times New Roman" w:eastAsiaTheme="minorEastAsia" w:hAnsi="Times New Roman" w:cs="Times New Roman"/>
          <w:color w:val="202124"/>
          <w:sz w:val="20"/>
          <w:szCs w:val="20"/>
          <w:vertAlign w:val="superscript"/>
          <w:lang w:val="en"/>
        </w:rPr>
        <w:t>2</w:t>
      </w:r>
      <w:r w:rsidRPr="00722771">
        <w:rPr>
          <w:rFonts w:ascii="Times New Roman" w:eastAsiaTheme="minorEastAsia" w:hAnsi="Times New Roman" w:cs="Times New Roman"/>
          <w:color w:val="202124"/>
          <w:sz w:val="20"/>
          <w:szCs w:val="20"/>
          <w:lang w:val="en"/>
        </w:rPr>
        <w:t>. The distribution patterns of gastropods in Harapan Island are random, uniform, and clustered. The association of seagrass with abundance and diversity shows a positive but very weak association, whereas with uniformity it is negative but very</w:t>
      </w:r>
      <w:r w:rsidR="000308FA">
        <w:rPr>
          <w:rFonts w:ascii="Times New Roman" w:eastAsiaTheme="minorEastAsia" w:hAnsi="Times New Roman" w:cs="Times New Roman"/>
          <w:color w:val="202124"/>
          <w:sz w:val="20"/>
          <w:szCs w:val="20"/>
          <w:lang w:val="en"/>
        </w:rPr>
        <w:t xml:space="preserve"> weak. The highest abundance is</w:t>
      </w:r>
      <w:r w:rsidRPr="00722771">
        <w:rPr>
          <w:rFonts w:ascii="Times New Roman" w:eastAsiaTheme="minorEastAsia" w:hAnsi="Times New Roman" w:cs="Times New Roman"/>
          <w:color w:val="202124"/>
          <w:sz w:val="20"/>
          <w:szCs w:val="20"/>
          <w:lang w:val="en"/>
        </w:rPr>
        <w:t xml:space="preserve"> </w:t>
      </w:r>
      <w:r w:rsidRPr="000308FA">
        <w:rPr>
          <w:rFonts w:ascii="Times New Roman" w:eastAsiaTheme="minorEastAsia" w:hAnsi="Times New Roman" w:cs="Times New Roman"/>
          <w:i/>
          <w:color w:val="202124"/>
          <w:sz w:val="20"/>
          <w:szCs w:val="20"/>
          <w:lang w:val="en"/>
        </w:rPr>
        <w:t>Terebralia palustris</w:t>
      </w:r>
      <w:r w:rsidRPr="00722771">
        <w:rPr>
          <w:rFonts w:ascii="Times New Roman" w:eastAsiaTheme="minorEastAsia" w:hAnsi="Times New Roman" w:cs="Times New Roman"/>
          <w:color w:val="202124"/>
          <w:sz w:val="20"/>
          <w:szCs w:val="20"/>
          <w:lang w:val="en"/>
        </w:rPr>
        <w:t>. Based on the research results, in general the condition of the Pulau Harapan waters still supports the life of gastropods.</w:t>
      </w:r>
    </w:p>
    <w:p w14:paraId="07AC4F08" w14:textId="77777777" w:rsidR="00722771" w:rsidRPr="00A55504" w:rsidRDefault="00722771" w:rsidP="00722771">
      <w:pPr>
        <w:spacing w:after="0"/>
        <w:jc w:val="both"/>
        <w:rPr>
          <w:rFonts w:ascii="Times New Roman" w:hAnsi="Times New Roman" w:cs="Times New Roman"/>
          <w:noProof/>
          <w:sz w:val="20"/>
          <w:szCs w:val="20"/>
        </w:rPr>
      </w:pPr>
    </w:p>
    <w:p w14:paraId="7860ABE3" w14:textId="77777777" w:rsidR="00722771" w:rsidRPr="00A55504" w:rsidRDefault="00722771" w:rsidP="00722771">
      <w:pPr>
        <w:spacing w:after="0"/>
        <w:jc w:val="both"/>
        <w:rPr>
          <w:rFonts w:ascii="Times New Roman" w:hAnsi="Times New Roman" w:cs="Times New Roman"/>
          <w:noProof/>
          <w:sz w:val="20"/>
          <w:szCs w:val="20"/>
        </w:rPr>
      </w:pPr>
      <w:r w:rsidRPr="00A55504">
        <w:rPr>
          <w:rFonts w:ascii="Times New Roman" w:hAnsi="Times New Roman" w:cs="Times New Roman"/>
          <w:noProof/>
          <w:sz w:val="20"/>
          <w:szCs w:val="20"/>
        </w:rPr>
        <w:lastRenderedPageBreak/>
        <w:t xml:space="preserve">Keywords: </w:t>
      </w:r>
      <w:r>
        <w:rPr>
          <w:rFonts w:ascii="Times New Roman" w:hAnsi="Times New Roman" w:cs="Times New Roman"/>
          <w:noProof/>
          <w:sz w:val="20"/>
          <w:szCs w:val="20"/>
        </w:rPr>
        <w:t xml:space="preserve">abundance, </w:t>
      </w:r>
      <w:r w:rsidRPr="00A55504">
        <w:rPr>
          <w:rFonts w:ascii="Times New Roman" w:hAnsi="Times New Roman" w:cs="Times New Roman"/>
          <w:noProof/>
          <w:sz w:val="20"/>
          <w:szCs w:val="20"/>
        </w:rPr>
        <w:t xml:space="preserve">association, gastropods, </w:t>
      </w:r>
      <w:r>
        <w:rPr>
          <w:rFonts w:ascii="Times New Roman" w:hAnsi="Times New Roman" w:cs="Times New Roman"/>
          <w:noProof/>
          <w:sz w:val="20"/>
          <w:szCs w:val="20"/>
        </w:rPr>
        <w:t xml:space="preserve">Harapan Island, </w:t>
      </w:r>
      <w:r w:rsidRPr="00A55504">
        <w:rPr>
          <w:rFonts w:ascii="Times New Roman" w:hAnsi="Times New Roman" w:cs="Times New Roman"/>
          <w:noProof/>
          <w:sz w:val="20"/>
          <w:szCs w:val="20"/>
        </w:rPr>
        <w:t>seagrass</w:t>
      </w:r>
    </w:p>
    <w:p w14:paraId="2FAF1655" w14:textId="77777777" w:rsidR="00722771" w:rsidRDefault="00722771" w:rsidP="00722771">
      <w:pPr>
        <w:spacing w:after="0"/>
        <w:rPr>
          <w:rFonts w:ascii="Times New Roman" w:hAnsi="Times New Roman" w:cs="Times New Roman"/>
          <w:b/>
          <w:noProof/>
          <w:sz w:val="24"/>
          <w:szCs w:val="28"/>
        </w:rPr>
      </w:pPr>
    </w:p>
    <w:p w14:paraId="6AF87FE3" w14:textId="77777777" w:rsidR="00722771" w:rsidRPr="002F3161" w:rsidRDefault="00722771" w:rsidP="00722771">
      <w:pPr>
        <w:spacing w:after="0"/>
        <w:rPr>
          <w:rFonts w:ascii="Times New Roman" w:hAnsi="Times New Roman" w:cs="Times New Roman"/>
          <w:b/>
          <w:noProof/>
          <w:sz w:val="24"/>
          <w:szCs w:val="28"/>
        </w:rPr>
      </w:pPr>
    </w:p>
    <w:p w14:paraId="5A4F0C78" w14:textId="77777777" w:rsidR="00722771" w:rsidRPr="002F3161" w:rsidRDefault="00722771" w:rsidP="00722771">
      <w:pPr>
        <w:spacing w:after="0"/>
        <w:rPr>
          <w:rFonts w:ascii="Times New Roman" w:hAnsi="Times New Roman" w:cs="Times New Roman"/>
          <w:b/>
          <w:noProof/>
          <w:sz w:val="24"/>
          <w:szCs w:val="28"/>
        </w:rPr>
        <w:sectPr w:rsidR="00722771" w:rsidRPr="002F3161" w:rsidSect="00722771">
          <w:type w:val="continuous"/>
          <w:pgSz w:w="11907" w:h="16839" w:code="9"/>
          <w:pgMar w:top="1701" w:right="1134" w:bottom="1701" w:left="1134" w:header="720" w:footer="720" w:gutter="0"/>
          <w:cols w:space="720"/>
          <w:docGrid w:linePitch="360"/>
        </w:sectPr>
      </w:pPr>
    </w:p>
    <w:p w14:paraId="259E2BBD" w14:textId="77777777" w:rsidR="00722771" w:rsidRPr="002F3161" w:rsidRDefault="00722771" w:rsidP="00722771">
      <w:pPr>
        <w:pStyle w:val="ListParagraph"/>
        <w:tabs>
          <w:tab w:val="left" w:pos="270"/>
        </w:tabs>
        <w:spacing w:after="0"/>
        <w:ind w:left="0"/>
        <w:rPr>
          <w:rFonts w:ascii="Times New Roman" w:hAnsi="Times New Roman" w:cs="Times New Roman"/>
          <w:i/>
          <w:noProof/>
          <w:sz w:val="24"/>
          <w:szCs w:val="24"/>
        </w:rPr>
      </w:pPr>
      <w:r w:rsidRPr="002F3161">
        <w:rPr>
          <w:rFonts w:ascii="Times New Roman" w:hAnsi="Times New Roman" w:cs="Times New Roman"/>
          <w:b/>
          <w:noProof/>
          <w:sz w:val="24"/>
          <w:szCs w:val="24"/>
          <w:lang w:val="id-ID"/>
        </w:rPr>
        <w:t>PENDAHULUAN</w:t>
      </w:r>
    </w:p>
    <w:p w14:paraId="4000CAD3" w14:textId="77777777" w:rsidR="00722771" w:rsidRPr="002F3161" w:rsidRDefault="00722771" w:rsidP="00722771">
      <w:pPr>
        <w:pStyle w:val="ListParagraph"/>
        <w:spacing w:after="0" w:line="240" w:lineRule="auto"/>
        <w:ind w:left="0"/>
        <w:rPr>
          <w:rFonts w:ascii="Times New Roman" w:hAnsi="Times New Roman" w:cs="Times New Roman"/>
          <w:i/>
          <w:noProof/>
          <w:lang w:val="id-ID"/>
        </w:rPr>
      </w:pPr>
    </w:p>
    <w:p w14:paraId="7971E055" w14:textId="77777777" w:rsidR="00722771" w:rsidRPr="002F3161" w:rsidRDefault="00722771" w:rsidP="00722771">
      <w:pPr>
        <w:shd w:val="clear" w:color="auto" w:fill="FFFFFF"/>
        <w:spacing w:after="0" w:line="240" w:lineRule="auto"/>
        <w:jc w:val="both"/>
        <w:rPr>
          <w:rFonts w:ascii="Times New Roman" w:eastAsia="Times New Roman" w:hAnsi="Times New Roman" w:cs="Times New Roman"/>
          <w:noProof/>
          <w:szCs w:val="20"/>
        </w:rPr>
      </w:pPr>
      <w:r w:rsidRPr="002F3161">
        <w:rPr>
          <w:rFonts w:ascii="Times New Roman" w:eastAsia="Times New Roman" w:hAnsi="Times New Roman" w:cs="Times New Roman"/>
          <w:noProof/>
          <w:szCs w:val="20"/>
        </w:rPr>
        <w:t xml:space="preserve">Gastropoda adalah salah satu biota air yang umumnya di daerah perairan dangkal yang terdapat komunitas lamun maupun tidak terdapat komunitas lamun (Reich, 2014). Menurut Batuwel dan Rumahlatu (2018), ekosistem padang lamun banyak dihuni oleh berbagai jenis biota laut seperti kepiting, udang, moluska, teripang, dan beberapa jenis ikan. Keberadaan gastropoda merupakan salah satu komponen paling penting pada rantai makanan yang ada di ekosistem lamun. Peran gastropoda di ekosistem lamun sebagai hewan dasar pemakan detritus, pemakan seresah daun dari lamun, dan mensirkulasi zat-zat yang tersuspensi di dalam air (Saripantung </w:t>
      </w:r>
      <w:r w:rsidRPr="001F3CC9">
        <w:rPr>
          <w:rFonts w:ascii="Times New Roman" w:eastAsia="Times New Roman" w:hAnsi="Times New Roman" w:cs="Times New Roman"/>
          <w:i/>
          <w:noProof/>
          <w:szCs w:val="20"/>
        </w:rPr>
        <w:t>et al</w:t>
      </w:r>
      <w:r w:rsidRPr="002F3161">
        <w:rPr>
          <w:rFonts w:ascii="Times New Roman" w:eastAsia="Times New Roman" w:hAnsi="Times New Roman" w:cs="Times New Roman"/>
          <w:noProof/>
          <w:szCs w:val="20"/>
        </w:rPr>
        <w:t>., 2013).</w:t>
      </w:r>
    </w:p>
    <w:p w14:paraId="20B81B5C" w14:textId="77777777" w:rsidR="00722771" w:rsidRPr="002F3161" w:rsidRDefault="00722771" w:rsidP="00722771">
      <w:pPr>
        <w:shd w:val="clear" w:color="auto" w:fill="FFFFFF"/>
        <w:spacing w:after="0" w:line="240" w:lineRule="auto"/>
        <w:jc w:val="both"/>
        <w:rPr>
          <w:rFonts w:ascii="Times New Roman" w:eastAsia="Times New Roman" w:hAnsi="Times New Roman" w:cs="Times New Roman"/>
          <w:noProof/>
          <w:szCs w:val="20"/>
        </w:rPr>
      </w:pPr>
    </w:p>
    <w:p w14:paraId="51FE6346" w14:textId="77777777" w:rsidR="00722771" w:rsidRPr="002F3161" w:rsidRDefault="00722771" w:rsidP="00722771">
      <w:pPr>
        <w:shd w:val="clear" w:color="auto" w:fill="FFFFFF"/>
        <w:spacing w:after="0" w:line="240" w:lineRule="auto"/>
        <w:jc w:val="both"/>
        <w:rPr>
          <w:rFonts w:ascii="Times New Roman" w:eastAsia="Times New Roman" w:hAnsi="Times New Roman" w:cs="Times New Roman"/>
          <w:noProof/>
          <w:szCs w:val="20"/>
        </w:rPr>
      </w:pPr>
      <w:r w:rsidRPr="002F3161">
        <w:rPr>
          <w:rFonts w:ascii="Times New Roman" w:eastAsia="Times New Roman" w:hAnsi="Times New Roman" w:cs="Times New Roman"/>
          <w:noProof/>
          <w:szCs w:val="20"/>
        </w:rPr>
        <w:t xml:space="preserve">Lamun adalah salah satu ekosistem pesisir yang hidup tersebar luas di daerah pantai dangkal dengan salinitas tinggi. Keberadaan lamun memiliki peran sebagai produsen, tempat pemijahan, tempat mencari makan untuk beberapa biota laut, sumber nutrisi, penstabil sedimen, dan memperbaiki kualitas air (Satumanatpan </w:t>
      </w:r>
      <w:r w:rsidRPr="001F3CC9">
        <w:rPr>
          <w:rFonts w:ascii="Times New Roman" w:eastAsia="Times New Roman" w:hAnsi="Times New Roman" w:cs="Times New Roman"/>
          <w:i/>
          <w:noProof/>
          <w:szCs w:val="20"/>
        </w:rPr>
        <w:t>et al</w:t>
      </w:r>
      <w:r w:rsidRPr="002F3161">
        <w:rPr>
          <w:rFonts w:ascii="Times New Roman" w:eastAsia="Times New Roman" w:hAnsi="Times New Roman" w:cs="Times New Roman"/>
          <w:noProof/>
          <w:szCs w:val="20"/>
        </w:rPr>
        <w:t xml:space="preserve">., 2014). Namun, keberadaan lamun dan ekosistem pesisir telah mengalami beberapa ancaman termasuk ancaman penggunaan alat tangkap yang tidak ramah lingkungan seperti jaring pukat, pembuangan limbah industri atau rumah tangga ke perairan, dan pengembangan lahan pesisir. Ancaman tersebut berdampak hilangnya fungsi ekosistem pesisir salah satunya ekosistem lamun (Asriani </w:t>
      </w:r>
      <w:r w:rsidRPr="001F3CC9">
        <w:rPr>
          <w:rFonts w:ascii="Times New Roman" w:eastAsia="Times New Roman" w:hAnsi="Times New Roman" w:cs="Times New Roman"/>
          <w:i/>
          <w:noProof/>
          <w:szCs w:val="20"/>
        </w:rPr>
        <w:t>et al</w:t>
      </w:r>
      <w:r w:rsidRPr="002F3161">
        <w:rPr>
          <w:rFonts w:ascii="Times New Roman" w:eastAsia="Times New Roman" w:hAnsi="Times New Roman" w:cs="Times New Roman"/>
          <w:noProof/>
          <w:szCs w:val="20"/>
        </w:rPr>
        <w:t>., 2019).</w:t>
      </w:r>
    </w:p>
    <w:p w14:paraId="27335FE1" w14:textId="77777777" w:rsidR="00722771" w:rsidRPr="002F3161" w:rsidRDefault="00722771" w:rsidP="00722771">
      <w:pPr>
        <w:shd w:val="clear" w:color="auto" w:fill="FFFFFF"/>
        <w:spacing w:after="0" w:line="240" w:lineRule="auto"/>
        <w:jc w:val="both"/>
        <w:rPr>
          <w:rFonts w:ascii="Times New Roman" w:eastAsia="Times New Roman" w:hAnsi="Times New Roman" w:cs="Times New Roman"/>
          <w:noProof/>
          <w:szCs w:val="20"/>
        </w:rPr>
      </w:pPr>
    </w:p>
    <w:p w14:paraId="78F20058" w14:textId="77777777" w:rsidR="00722771" w:rsidRPr="00526E63" w:rsidRDefault="00722771" w:rsidP="00722771">
      <w:pPr>
        <w:shd w:val="clear" w:color="auto" w:fill="FFFFFF"/>
        <w:spacing w:after="0" w:line="240" w:lineRule="auto"/>
        <w:jc w:val="both"/>
        <w:rPr>
          <w:rFonts w:ascii="Times New Roman" w:eastAsia="Times New Roman" w:hAnsi="Times New Roman" w:cs="Times New Roman"/>
          <w:noProof/>
          <w:szCs w:val="20"/>
        </w:rPr>
      </w:pPr>
      <w:r w:rsidRPr="002F3161">
        <w:rPr>
          <w:rFonts w:ascii="Times New Roman" w:eastAsia="Times New Roman" w:hAnsi="Times New Roman" w:cs="Times New Roman"/>
          <w:noProof/>
          <w:szCs w:val="20"/>
        </w:rPr>
        <w:t>Pulau Harapan adalah pulau yang berada di Kabupaten Kepulauan Seribu Utara. Berdasarkan observasi langsung, Pulau Harapan merupakan pulau pemukiman yang memiliki kepadatan penduduk tinggi dan ekosistem pesisir didominasi oleh lamun. Tingginya jumlah penduduk menyebabkan aktivitas masyarakat juga tinggi sehingga berdampak pada lamun dan ekosistem pesisir yang ada di Pulau Harapan. Peran penting ekosisterm pesisir yang terabaikan menyebabkan kualitas lamun semakin menurun. Keberadaan lamun di Pulau Harapan tidak menyebar di seluruh perairan dikarenakan terdapat pengembangan lahan pesisir untuk pemukiman. Pengembangan lahan pesisir di Pulau Harapan meliputi adanya dermaga dan pembangunan jalan lingkar serta daerah pembuangan limbah rumah tangga secara langsung ke perairan. Adanya pengembangan lahan pesisir di Pulau Harapan tersebut tentunya akan menimbulkan akibat penurunan fungsi ekologis ekosistem lamun dan gastropoda yang hidup.</w:t>
      </w:r>
      <w:r w:rsidR="00526E63">
        <w:rPr>
          <w:rFonts w:ascii="Times New Roman" w:eastAsia="Times New Roman" w:hAnsi="Times New Roman" w:cs="Times New Roman"/>
          <w:noProof/>
          <w:szCs w:val="20"/>
        </w:rPr>
        <w:t xml:space="preserve"> Tujuan</w:t>
      </w:r>
      <w:r w:rsidRPr="002F3161">
        <w:rPr>
          <w:rFonts w:ascii="Times New Roman" w:eastAsia="Times New Roman" w:hAnsi="Times New Roman" w:cs="Times New Roman"/>
          <w:noProof/>
          <w:szCs w:val="20"/>
        </w:rPr>
        <w:t xml:space="preserve"> penelitian ini adalah untuk </w:t>
      </w:r>
      <w:r w:rsidR="00526E63">
        <w:rPr>
          <w:rFonts w:ascii="Times New Roman" w:eastAsia="Times New Roman" w:hAnsi="Times New Roman" w:cs="Times New Roman"/>
          <w:noProof/>
          <w:szCs w:val="20"/>
        </w:rPr>
        <w:t>mengetahui</w:t>
      </w:r>
      <w:r w:rsidRPr="002F3161">
        <w:rPr>
          <w:rFonts w:ascii="Times New Roman" w:eastAsia="Times New Roman" w:hAnsi="Times New Roman" w:cs="Times New Roman"/>
          <w:noProof/>
          <w:szCs w:val="20"/>
        </w:rPr>
        <w:t xml:space="preserve"> struktur komunitas gastropoda dan bentuk asosiasi lamun dengan gastropoda yang ada di Pulau Harapan, Taman Nasional Kepulauan Seribu, Jakarta. </w:t>
      </w:r>
      <w:r w:rsidR="00526E63">
        <w:rPr>
          <w:rFonts w:ascii="Times New Roman" w:eastAsia="Times New Roman" w:hAnsi="Times New Roman" w:cs="Times New Roman"/>
          <w:noProof/>
          <w:szCs w:val="20"/>
        </w:rPr>
        <w:t>Penelitian ini diharapkan dapat</w:t>
      </w:r>
      <w:r w:rsidRPr="002F3161">
        <w:rPr>
          <w:rFonts w:ascii="Times New Roman" w:eastAsia="Times New Roman" w:hAnsi="Times New Roman" w:cs="Times New Roman"/>
          <w:noProof/>
          <w:szCs w:val="20"/>
        </w:rPr>
        <w:t xml:space="preserve"> menjadi acuan untuk menjaga ekosistem lamun dan ekosistem pesisir lainnya terkait pentingnya bagi organisme atau biota air khususnya gastropoda.</w:t>
      </w:r>
    </w:p>
    <w:p w14:paraId="7704265A" w14:textId="77777777" w:rsidR="00722771" w:rsidRPr="002F3161" w:rsidRDefault="00722771" w:rsidP="00722771">
      <w:pPr>
        <w:shd w:val="clear" w:color="auto" w:fill="FFFFFF"/>
        <w:spacing w:after="0" w:line="240" w:lineRule="auto"/>
        <w:jc w:val="both"/>
        <w:rPr>
          <w:rFonts w:ascii="Times New Roman" w:hAnsi="Times New Roman" w:cs="Times New Roman"/>
          <w:noProof/>
        </w:rPr>
      </w:pPr>
    </w:p>
    <w:p w14:paraId="75404A98" w14:textId="77777777" w:rsidR="00722771" w:rsidRPr="002F3161" w:rsidRDefault="00722771" w:rsidP="00722771">
      <w:pPr>
        <w:shd w:val="clear" w:color="auto" w:fill="FFFFFF"/>
        <w:spacing w:after="0" w:line="240" w:lineRule="auto"/>
        <w:jc w:val="both"/>
        <w:rPr>
          <w:rFonts w:ascii="Times New Roman" w:eastAsia="Times New Roman" w:hAnsi="Times New Roman" w:cs="Times New Roman"/>
          <w:b/>
          <w:noProof/>
          <w:sz w:val="24"/>
          <w:szCs w:val="24"/>
        </w:rPr>
      </w:pPr>
      <w:r w:rsidRPr="002F3161">
        <w:rPr>
          <w:rFonts w:ascii="Times New Roman" w:eastAsia="Times New Roman" w:hAnsi="Times New Roman" w:cs="Times New Roman"/>
          <w:b/>
          <w:noProof/>
          <w:sz w:val="24"/>
          <w:szCs w:val="24"/>
        </w:rPr>
        <w:t>BAHAN DAN METODE</w:t>
      </w:r>
    </w:p>
    <w:p w14:paraId="3E7AABD2" w14:textId="77777777" w:rsidR="00722771" w:rsidRPr="002F3161" w:rsidRDefault="00722771" w:rsidP="00722771">
      <w:pPr>
        <w:shd w:val="clear" w:color="auto" w:fill="FFFFFF"/>
        <w:spacing w:after="0" w:line="240" w:lineRule="auto"/>
        <w:jc w:val="both"/>
        <w:rPr>
          <w:rFonts w:ascii="Times New Roman" w:eastAsia="Times New Roman" w:hAnsi="Times New Roman" w:cs="Times New Roman"/>
          <w:b/>
          <w:noProof/>
        </w:rPr>
      </w:pPr>
    </w:p>
    <w:p w14:paraId="031E61D9" w14:textId="77777777" w:rsidR="00722771" w:rsidRPr="00AB263A" w:rsidRDefault="00722771" w:rsidP="00722771">
      <w:pPr>
        <w:shd w:val="clear" w:color="auto" w:fill="FFFFFF"/>
        <w:spacing w:after="0" w:line="240" w:lineRule="auto"/>
        <w:jc w:val="both"/>
        <w:rPr>
          <w:rFonts w:ascii="Times New Roman" w:eastAsia="Times New Roman" w:hAnsi="Times New Roman" w:cs="Times New Roman"/>
          <w:b/>
          <w:noProof/>
        </w:rPr>
      </w:pPr>
      <w:r>
        <w:rPr>
          <w:rFonts w:ascii="Times New Roman" w:eastAsia="Times New Roman" w:hAnsi="Times New Roman" w:cs="Times New Roman"/>
          <w:b/>
          <w:noProof/>
        </w:rPr>
        <w:t>Waktu dan lokasi pengambilan data</w:t>
      </w:r>
    </w:p>
    <w:p w14:paraId="3F9C6B0B" w14:textId="2689827B" w:rsidR="00722771" w:rsidRPr="002F3161" w:rsidRDefault="00722771" w:rsidP="00722771">
      <w:pPr>
        <w:shd w:val="clear" w:color="auto" w:fill="FFFFFF"/>
        <w:spacing w:after="0" w:line="240" w:lineRule="auto"/>
        <w:jc w:val="both"/>
        <w:rPr>
          <w:rFonts w:ascii="Times New Roman" w:eastAsia="Times New Roman" w:hAnsi="Times New Roman" w:cs="Times New Roman"/>
          <w:noProof/>
        </w:rPr>
      </w:pPr>
      <w:r w:rsidRPr="002F3161">
        <w:rPr>
          <w:rFonts w:ascii="Times New Roman" w:eastAsia="Times New Roman" w:hAnsi="Times New Roman" w:cs="Times New Roman"/>
          <w:noProof/>
        </w:rPr>
        <w:t>Pengambilan data dilakukan pada bulan Oktober 2020 di pesisir Pulau Harapan yang bertepatan musim peralihan antara musim kemarau dan musim hujan dengan curah hujan normal yaitu 50-150 mm (BMKG, 2020). Pulau Harapan merupakan salah satu pulau di wilayah Taman Nasional Kepulauan Seribu bagian Seksi Pengelolaan Taman Nasional (SPTN) wilayah 2. Lokasi pengambilan data dibagi menjadi 3 stasiun sesuai dengan arah mata angin. Stasiun 1 terletak pada 05</w:t>
      </w:r>
      <w:r w:rsidRPr="002F3161">
        <w:rPr>
          <w:rFonts w:ascii="Times New Roman" w:eastAsia="Times New Roman" w:hAnsi="Times New Roman" w:cs="Times New Roman"/>
          <w:noProof/>
          <w:vertAlign w:val="superscript"/>
        </w:rPr>
        <w:t>o</w:t>
      </w:r>
      <w:r w:rsidRPr="002F3161">
        <w:rPr>
          <w:rFonts w:ascii="Times New Roman" w:eastAsia="Times New Roman" w:hAnsi="Times New Roman" w:cs="Times New Roman"/>
          <w:noProof/>
        </w:rPr>
        <w:t>39’46.4’’ LS dan 106</w:t>
      </w:r>
      <w:r w:rsidRPr="002F3161">
        <w:rPr>
          <w:rFonts w:ascii="Times New Roman" w:eastAsia="Times New Roman" w:hAnsi="Times New Roman" w:cs="Times New Roman"/>
          <w:noProof/>
          <w:vertAlign w:val="superscript"/>
        </w:rPr>
        <w:t>o</w:t>
      </w:r>
      <w:r w:rsidRPr="002F3161">
        <w:rPr>
          <w:rFonts w:ascii="Times New Roman" w:eastAsia="Times New Roman" w:hAnsi="Times New Roman" w:cs="Times New Roman"/>
          <w:noProof/>
        </w:rPr>
        <w:t>34’45.4’’ BT, stasiun 2 terletak pada 05</w:t>
      </w:r>
      <w:r w:rsidRPr="002F3161">
        <w:rPr>
          <w:rFonts w:ascii="Times New Roman" w:eastAsia="Times New Roman" w:hAnsi="Times New Roman" w:cs="Times New Roman"/>
          <w:noProof/>
          <w:vertAlign w:val="superscript"/>
        </w:rPr>
        <w:t>o</w:t>
      </w:r>
      <w:r w:rsidRPr="002F3161">
        <w:rPr>
          <w:rFonts w:ascii="Times New Roman" w:eastAsia="Times New Roman" w:hAnsi="Times New Roman" w:cs="Times New Roman"/>
          <w:noProof/>
        </w:rPr>
        <w:t>39’09.9’’ LS dan 106</w:t>
      </w:r>
      <w:r w:rsidRPr="002F3161">
        <w:rPr>
          <w:rFonts w:ascii="Times New Roman" w:eastAsia="Times New Roman" w:hAnsi="Times New Roman" w:cs="Times New Roman"/>
          <w:noProof/>
          <w:vertAlign w:val="superscript"/>
        </w:rPr>
        <w:t>o</w:t>
      </w:r>
      <w:r w:rsidRPr="002F3161">
        <w:rPr>
          <w:rFonts w:ascii="Times New Roman" w:eastAsia="Times New Roman" w:hAnsi="Times New Roman" w:cs="Times New Roman"/>
          <w:noProof/>
        </w:rPr>
        <w:t>34’50,5’’ BT, dan stasiun 3 pada posisi 05</w:t>
      </w:r>
      <w:r w:rsidRPr="00DD05A2">
        <w:rPr>
          <w:rFonts w:ascii="Times New Roman" w:eastAsia="Times New Roman" w:hAnsi="Times New Roman" w:cs="Times New Roman"/>
          <w:noProof/>
          <w:vertAlign w:val="superscript"/>
        </w:rPr>
        <w:t>o</w:t>
      </w:r>
      <w:r w:rsidRPr="002F3161">
        <w:rPr>
          <w:rFonts w:ascii="Times New Roman" w:eastAsia="Times New Roman" w:hAnsi="Times New Roman" w:cs="Times New Roman"/>
          <w:noProof/>
        </w:rPr>
        <w:t>39’06.9’’ LS dan 106</w:t>
      </w:r>
      <w:r w:rsidRPr="002F3161">
        <w:rPr>
          <w:rFonts w:ascii="Times New Roman" w:eastAsia="Times New Roman" w:hAnsi="Times New Roman" w:cs="Times New Roman"/>
          <w:noProof/>
          <w:vertAlign w:val="superscript"/>
        </w:rPr>
        <w:t>o</w:t>
      </w:r>
      <w:r w:rsidRPr="002F3161">
        <w:rPr>
          <w:rFonts w:ascii="Times New Roman" w:eastAsia="Times New Roman" w:hAnsi="Times New Roman" w:cs="Times New Roman"/>
          <w:noProof/>
        </w:rPr>
        <w:t>34’35.6’’ BT. Posisi titik pengambilan sampel ditentukan dengan bantuan GPS (</w:t>
      </w:r>
      <w:r w:rsidRPr="002F3161">
        <w:rPr>
          <w:rFonts w:ascii="Times New Roman" w:eastAsia="Times New Roman" w:hAnsi="Times New Roman" w:cs="Times New Roman"/>
          <w:i/>
          <w:noProof/>
        </w:rPr>
        <w:t>Global Positioning System</w:t>
      </w:r>
      <w:r w:rsidRPr="002F3161">
        <w:rPr>
          <w:rFonts w:ascii="Times New Roman" w:eastAsia="Times New Roman" w:hAnsi="Times New Roman" w:cs="Times New Roman"/>
          <w:noProof/>
        </w:rPr>
        <w:t>).</w:t>
      </w:r>
    </w:p>
    <w:p w14:paraId="6EC35B17" w14:textId="77777777" w:rsidR="00722771" w:rsidRPr="002F3161" w:rsidRDefault="00722771" w:rsidP="00722771">
      <w:pPr>
        <w:shd w:val="clear" w:color="auto" w:fill="FFFFFF"/>
        <w:spacing w:after="0" w:line="240" w:lineRule="auto"/>
        <w:jc w:val="both"/>
        <w:rPr>
          <w:rFonts w:ascii="Times New Roman" w:eastAsia="Times New Roman" w:hAnsi="Times New Roman" w:cs="Times New Roman"/>
          <w:noProof/>
        </w:rPr>
      </w:pPr>
    </w:p>
    <w:p w14:paraId="578A66E2" w14:textId="68CD609A" w:rsidR="00722771" w:rsidRPr="002F3161" w:rsidRDefault="008F4C79" w:rsidP="00722771">
      <w:pPr>
        <w:shd w:val="clear" w:color="auto" w:fill="FFFFFF"/>
        <w:spacing w:after="0" w:line="240" w:lineRule="auto"/>
        <w:jc w:val="both"/>
        <w:rPr>
          <w:rFonts w:ascii="Times New Roman" w:eastAsia="Times New Roman" w:hAnsi="Times New Roman" w:cs="Times New Roman"/>
          <w:noProof/>
        </w:rPr>
      </w:pPr>
      <w:r>
        <w:rPr>
          <w:rFonts w:ascii="Times New Roman" w:eastAsiaTheme="minorHAnsi" w:hAnsi="Times New Roman" w:cs="Times New Roman"/>
          <w:noProof/>
          <w:sz w:val="24"/>
          <w:szCs w:val="24"/>
        </w:rPr>
        <mc:AlternateContent>
          <mc:Choice Requires="wps">
            <w:drawing>
              <wp:anchor distT="0" distB="0" distL="114300" distR="114300" simplePos="0" relativeHeight="251677696" behindDoc="0" locked="0" layoutInCell="1" allowOverlap="1" wp14:anchorId="29FFF0C7" wp14:editId="6B8E29D6">
                <wp:simplePos x="0" y="0"/>
                <wp:positionH relativeFrom="column">
                  <wp:posOffset>1600200</wp:posOffset>
                </wp:positionH>
                <wp:positionV relativeFrom="paragraph">
                  <wp:posOffset>1143000</wp:posOffset>
                </wp:positionV>
                <wp:extent cx="228600" cy="114300"/>
                <wp:effectExtent l="76200" t="25400" r="76200" b="114300"/>
                <wp:wrapNone/>
                <wp:docPr id="9" name="Straight Arrow Connector 9"/>
                <wp:cNvGraphicFramePr/>
                <a:graphic xmlns:a="http://schemas.openxmlformats.org/drawingml/2006/main">
                  <a:graphicData uri="http://schemas.microsoft.com/office/word/2010/wordprocessingShape">
                    <wps:wsp>
                      <wps:cNvCnPr/>
                      <wps:spPr>
                        <a:xfrm flipH="1">
                          <a:off x="0" y="0"/>
                          <a:ext cx="228600" cy="11430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Straight Arrow Connector 9" o:spid="_x0000_s1026" type="#_x0000_t32" style="position:absolute;margin-left:126pt;margin-top:90pt;width:18pt;height:9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" strokecolor="black [3213]" strokeweight="2pt">
                <v:stroke endarrow="open"/>
                <v:shadow on="t" opacity="24903f" mv:blur="40000f" origin=",.5" offset="0,20000emu"/>
              </v:shape>
            </w:pict>
          </mc:Fallback>
        </mc:AlternateContent>
      </w:r>
      <w:r w:rsidRPr="002F3161">
        <w:rPr>
          <w:rFonts w:ascii="Times New Roman" w:eastAsiaTheme="minorHAnsi" w:hAnsi="Times New Roman" w:cs="Times New Roman"/>
          <w:noProof/>
          <w:sz w:val="24"/>
          <w:szCs w:val="24"/>
        </w:rPr>
        <mc:AlternateContent>
          <mc:Choice Requires="wps">
            <w:drawing>
              <wp:anchor distT="0" distB="0" distL="114300" distR="114300" simplePos="0" relativeHeight="251659264" behindDoc="0" locked="0" layoutInCell="1" allowOverlap="1" wp14:anchorId="6083F48F" wp14:editId="22DCCB4F">
                <wp:simplePos x="0" y="0"/>
                <wp:positionH relativeFrom="column">
                  <wp:posOffset>4000500</wp:posOffset>
                </wp:positionH>
                <wp:positionV relativeFrom="paragraph">
                  <wp:posOffset>342900</wp:posOffset>
                </wp:positionV>
                <wp:extent cx="264160" cy="253365"/>
                <wp:effectExtent l="0" t="0" r="15240" b="26035"/>
                <wp:wrapNone/>
                <wp:docPr id="1" name="Rectangle 1"/>
                <wp:cNvGraphicFramePr/>
                <a:graphic xmlns:a="http://schemas.openxmlformats.org/drawingml/2006/main">
                  <a:graphicData uri="http://schemas.microsoft.com/office/word/2010/wordprocessingShape">
                    <wps:wsp>
                      <wps:cNvSpPr/>
                      <wps:spPr>
                        <a:xfrm>
                          <a:off x="0" y="0"/>
                          <a:ext cx="264160" cy="253365"/>
                        </a:xfrm>
                        <a:prstGeom prst="rect">
                          <a:avLst/>
                        </a:prstGeom>
                      </wps:spPr>
                      <wps:style>
                        <a:lnRef idx="2">
                          <a:schemeClr val="accent1"/>
                        </a:lnRef>
                        <a:fillRef idx="1">
                          <a:schemeClr val="lt1"/>
                        </a:fillRef>
                        <a:effectRef idx="0">
                          <a:schemeClr val="accent1"/>
                        </a:effectRef>
                        <a:fontRef idx="minor">
                          <a:schemeClr val="dk1"/>
                        </a:fontRef>
                      </wps:style>
                      <wps:txbx>
                        <w:txbxContent>
                          <w:p w14:paraId="401D8F1B" w14:textId="77777777" w:rsidR="000460BD" w:rsidRDefault="000460BD" w:rsidP="00722771">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15pt;margin-top:27pt;width:20.8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" fillcolor="white [3201]" strokecolor="#4f81bd [3204]" strokeweight="2pt">
                <v:textbox>
                  <w:txbxContent>
                    <w:p w14:paraId="401D8F1B" w14:textId="77777777" w:rsidR="000460BD" w:rsidRDefault="000460BD" w:rsidP="00722771">
                      <w:pPr>
                        <w:jc w:val="center"/>
                      </w:pPr>
                      <w:r>
                        <w:t>3</w:t>
                      </w:r>
                    </w:p>
                  </w:txbxContent>
                </v:textbox>
              </v:rect>
            </w:pict>
          </mc:Fallback>
        </mc:AlternateContent>
      </w:r>
      <w:r w:rsidRPr="002F3161">
        <w:rPr>
          <w:rFonts w:ascii="Times New Roman" w:eastAsiaTheme="minorHAnsi" w:hAnsi="Times New Roman" w:cs="Times New Roman"/>
          <w:noProof/>
          <w:sz w:val="24"/>
          <w:szCs w:val="24"/>
        </w:rPr>
        <mc:AlternateContent>
          <mc:Choice Requires="wps">
            <w:drawing>
              <wp:anchor distT="0" distB="0" distL="114300" distR="114300" simplePos="0" relativeHeight="251660288" behindDoc="0" locked="0" layoutInCell="1" allowOverlap="1" wp14:anchorId="7408D60A" wp14:editId="3CB54E50">
                <wp:simplePos x="0" y="0"/>
                <wp:positionH relativeFrom="column">
                  <wp:posOffset>5143500</wp:posOffset>
                </wp:positionH>
                <wp:positionV relativeFrom="paragraph">
                  <wp:posOffset>457200</wp:posOffset>
                </wp:positionV>
                <wp:extent cx="264160" cy="253365"/>
                <wp:effectExtent l="0" t="0" r="15240" b="26035"/>
                <wp:wrapNone/>
                <wp:docPr id="3" name="Rectangle 3"/>
                <wp:cNvGraphicFramePr/>
                <a:graphic xmlns:a="http://schemas.openxmlformats.org/drawingml/2006/main">
                  <a:graphicData uri="http://schemas.microsoft.com/office/word/2010/wordprocessingShape">
                    <wps:wsp>
                      <wps:cNvSpPr/>
                      <wps:spPr>
                        <a:xfrm>
                          <a:off x="0" y="0"/>
                          <a:ext cx="264160" cy="253365"/>
                        </a:xfrm>
                        <a:prstGeom prst="rect">
                          <a:avLst/>
                        </a:prstGeom>
                      </wps:spPr>
                      <wps:style>
                        <a:lnRef idx="2">
                          <a:schemeClr val="accent1"/>
                        </a:lnRef>
                        <a:fillRef idx="1">
                          <a:schemeClr val="lt1"/>
                        </a:fillRef>
                        <a:effectRef idx="0">
                          <a:schemeClr val="accent1"/>
                        </a:effectRef>
                        <a:fontRef idx="minor">
                          <a:schemeClr val="dk1"/>
                        </a:fontRef>
                      </wps:style>
                      <wps:txbx>
                        <w:txbxContent>
                          <w:p w14:paraId="2EFFC0DC" w14:textId="77777777" w:rsidR="000460BD" w:rsidRDefault="000460BD" w:rsidP="00722771">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405pt;margin-top:36pt;width:20.8pt;height:1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" fillcolor="white [3201]" strokecolor="#4f81bd [3204]" strokeweight="2pt">
                <v:textbox>
                  <w:txbxContent>
                    <w:p w14:paraId="2EFFC0DC" w14:textId="77777777" w:rsidR="000460BD" w:rsidRDefault="000460BD" w:rsidP="00722771">
                      <w:pPr>
                        <w:jc w:val="center"/>
                      </w:pPr>
                      <w:r>
                        <w:t>2</w:t>
                      </w:r>
                    </w:p>
                  </w:txbxContent>
                </v:textbox>
              </v:rect>
            </w:pict>
          </mc:Fallback>
        </mc:AlternateContent>
      </w:r>
      <w:r w:rsidRPr="002F3161">
        <w:rPr>
          <w:rFonts w:ascii="Times New Roman" w:eastAsiaTheme="minorHAnsi" w:hAnsi="Times New Roman" w:cs="Times New Roman"/>
          <w:noProof/>
          <w:sz w:val="24"/>
          <w:szCs w:val="24"/>
        </w:rPr>
        <mc:AlternateContent>
          <mc:Choice Requires="wps">
            <w:drawing>
              <wp:anchor distT="0" distB="0" distL="114300" distR="114300" simplePos="0" relativeHeight="251661312" behindDoc="0" locked="0" layoutInCell="1" allowOverlap="1" wp14:anchorId="194F0FD1" wp14:editId="4B04AFA1">
                <wp:simplePos x="0" y="0"/>
                <wp:positionH relativeFrom="column">
                  <wp:posOffset>4800600</wp:posOffset>
                </wp:positionH>
                <wp:positionV relativeFrom="paragraph">
                  <wp:posOffset>1485900</wp:posOffset>
                </wp:positionV>
                <wp:extent cx="264160" cy="253365"/>
                <wp:effectExtent l="0" t="0" r="15240" b="26035"/>
                <wp:wrapNone/>
                <wp:docPr id="12" name="Rectangle 12"/>
                <wp:cNvGraphicFramePr/>
                <a:graphic xmlns:a="http://schemas.openxmlformats.org/drawingml/2006/main">
                  <a:graphicData uri="http://schemas.microsoft.com/office/word/2010/wordprocessingShape">
                    <wps:wsp>
                      <wps:cNvSpPr/>
                      <wps:spPr>
                        <a:xfrm>
                          <a:off x="0" y="0"/>
                          <a:ext cx="264160" cy="253365"/>
                        </a:xfrm>
                        <a:prstGeom prst="rect">
                          <a:avLst/>
                        </a:prstGeom>
                      </wps:spPr>
                      <wps:style>
                        <a:lnRef idx="2">
                          <a:schemeClr val="accent1"/>
                        </a:lnRef>
                        <a:fillRef idx="1">
                          <a:schemeClr val="lt1"/>
                        </a:fillRef>
                        <a:effectRef idx="0">
                          <a:schemeClr val="accent1"/>
                        </a:effectRef>
                        <a:fontRef idx="minor">
                          <a:schemeClr val="dk1"/>
                        </a:fontRef>
                      </wps:style>
                      <wps:txbx>
                        <w:txbxContent>
                          <w:p w14:paraId="775382C8" w14:textId="77777777" w:rsidR="000460BD" w:rsidRDefault="000460BD" w:rsidP="00722771">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2" o:spid="_x0000_s1028" style="position:absolute;left:0;text-align:left;margin-left:378pt;margin-top:117pt;width:20.8pt;height:1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" fillcolor="white [3201]" strokecolor="#4f81bd [3204]" strokeweight="2pt">
                <v:textbox>
                  <w:txbxContent>
                    <w:p w14:paraId="775382C8" w14:textId="77777777" w:rsidR="000460BD" w:rsidRDefault="000460BD" w:rsidP="00722771">
                      <w:pPr>
                        <w:jc w:val="center"/>
                      </w:pPr>
                      <w:r>
                        <w:t>1</w:t>
                      </w:r>
                    </w:p>
                  </w:txbxContent>
                </v:textbox>
              </v:rect>
            </w:pict>
          </mc:Fallback>
        </mc:AlternateContent>
      </w:r>
      <w:r w:rsidRPr="00774E53">
        <w:rPr>
          <w:rFonts w:ascii="Times New Roman" w:eastAsia="SimSun" w:hAnsi="Times New Roman" w:cs="Times New Roman"/>
          <w:noProof/>
          <w:sz w:val="24"/>
          <w:szCs w:val="24"/>
        </w:rPr>
        <w:drawing>
          <wp:inline distT="0" distB="0" distL="0" distR="0" wp14:anchorId="7B18F3EC" wp14:editId="33914031">
            <wp:extent cx="3076272" cy="2174473"/>
            <wp:effectExtent l="0" t="0" r="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1-21 at 23.56.38 (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07324" cy="2196422"/>
                    </a:xfrm>
                    <a:prstGeom prst="rect">
                      <a:avLst/>
                    </a:prstGeom>
                  </pic:spPr>
                </pic:pic>
              </a:graphicData>
            </a:graphic>
          </wp:inline>
        </w:drawing>
      </w:r>
      <w:r w:rsidR="00722771" w:rsidRPr="002F3161">
        <w:rPr>
          <w:rFonts w:ascii="Times New Roman" w:hAnsi="Times New Roman" w:cs="Times New Roman"/>
          <w:noProof/>
        </w:rPr>
        <w:drawing>
          <wp:inline distT="0" distB="0" distL="0" distR="0" wp14:anchorId="503FE401" wp14:editId="48CEBA26">
            <wp:extent cx="2877425" cy="2175988"/>
            <wp:effectExtent l="0" t="0" r="0" b="889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extLst>
                        <a:ext uri="{28A0092B-C50C-407E-A947-70E740481C1C}">
                          <a14:useLocalDpi xmlns:a14="http://schemas.microsoft.com/office/drawing/2010/main" val="0"/>
                        </a:ext>
                      </a:extLst>
                    </a:blip>
                    <a:stretch>
                      <a:fillRect/>
                    </a:stretch>
                  </pic:blipFill>
                  <pic:spPr>
                    <a:xfrm>
                      <a:off x="0" y="0"/>
                      <a:ext cx="2877820" cy="2176286"/>
                    </a:xfrm>
                    <a:prstGeom prst="rect">
                      <a:avLst/>
                    </a:prstGeom>
                  </pic:spPr>
                </pic:pic>
              </a:graphicData>
            </a:graphic>
          </wp:inline>
        </w:drawing>
      </w:r>
    </w:p>
    <w:p w14:paraId="7399CABC" w14:textId="1120699A" w:rsidR="00722771" w:rsidRDefault="008F4C79" w:rsidP="00722771">
      <w:pPr>
        <w:shd w:val="clear" w:color="auto" w:fill="FFFFFF"/>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Gambar 1. Peta Lokasi Pulau Harapan dan letak stasiun</w:t>
      </w:r>
      <w:r w:rsidR="00722771" w:rsidRPr="00813839">
        <w:rPr>
          <w:rFonts w:ascii="Times New Roman" w:eastAsia="Times New Roman" w:hAnsi="Times New Roman" w:cs="Times New Roman"/>
          <w:noProof/>
          <w:sz w:val="20"/>
          <w:szCs w:val="20"/>
        </w:rPr>
        <w:t xml:space="preserve"> pengambilan sampel</w:t>
      </w:r>
    </w:p>
    <w:p w14:paraId="6E0377F1" w14:textId="237FE395" w:rsidR="00722771" w:rsidRPr="00813839" w:rsidRDefault="00722771" w:rsidP="00722771">
      <w:pPr>
        <w:shd w:val="clear" w:color="auto" w:fill="FFFFFF"/>
        <w:spacing w:after="0" w:line="240" w:lineRule="auto"/>
        <w:jc w:val="center"/>
        <w:rPr>
          <w:rFonts w:ascii="Times New Roman" w:eastAsia="Times New Roman" w:hAnsi="Times New Roman" w:cs="Times New Roman"/>
          <w:noProof/>
          <w:sz w:val="20"/>
          <w:szCs w:val="20"/>
        </w:rPr>
      </w:pPr>
    </w:p>
    <w:p w14:paraId="161D5D40" w14:textId="77777777" w:rsidR="00722771" w:rsidRPr="002F3161" w:rsidRDefault="00722771" w:rsidP="00722771">
      <w:pPr>
        <w:shd w:val="clear" w:color="auto" w:fill="FFFFFF"/>
        <w:spacing w:after="0" w:line="240" w:lineRule="auto"/>
        <w:jc w:val="center"/>
        <w:rPr>
          <w:rFonts w:ascii="Times New Roman" w:eastAsia="Times New Roman" w:hAnsi="Times New Roman" w:cs="Times New Roman"/>
          <w:noProof/>
        </w:rPr>
      </w:pPr>
    </w:p>
    <w:p w14:paraId="1EA3F55A" w14:textId="77777777" w:rsidR="00722771" w:rsidRPr="00B928F1" w:rsidRDefault="00722771" w:rsidP="00722771">
      <w:pPr>
        <w:shd w:val="clear" w:color="auto" w:fill="FFFFFF"/>
        <w:spacing w:after="0" w:line="240" w:lineRule="auto"/>
        <w:jc w:val="both"/>
        <w:rPr>
          <w:rFonts w:ascii="Times New Roman" w:eastAsia="Times New Roman" w:hAnsi="Times New Roman" w:cs="Times New Roman"/>
          <w:b/>
          <w:noProof/>
        </w:rPr>
      </w:pPr>
      <w:r>
        <w:rPr>
          <w:rFonts w:ascii="Times New Roman" w:eastAsia="Times New Roman" w:hAnsi="Times New Roman" w:cs="Times New Roman"/>
          <w:b/>
          <w:noProof/>
        </w:rPr>
        <w:t>Metode penelitian</w:t>
      </w:r>
    </w:p>
    <w:p w14:paraId="681743DC" w14:textId="568E65E9" w:rsidR="00722771" w:rsidRPr="002F3161" w:rsidRDefault="00722771" w:rsidP="00722771">
      <w:pPr>
        <w:shd w:val="clear" w:color="auto" w:fill="FFFFFF"/>
        <w:spacing w:after="0" w:line="240" w:lineRule="auto"/>
        <w:jc w:val="both"/>
        <w:rPr>
          <w:rFonts w:ascii="Times New Roman" w:eastAsia="Times New Roman" w:hAnsi="Times New Roman" w:cs="Times New Roman"/>
          <w:noProof/>
        </w:rPr>
      </w:pPr>
      <w:r w:rsidRPr="002F3161">
        <w:rPr>
          <w:rFonts w:ascii="Times New Roman" w:eastAsia="Times New Roman" w:hAnsi="Times New Roman" w:cs="Times New Roman"/>
          <w:noProof/>
        </w:rPr>
        <w:t xml:space="preserve">Penentuan titik sampling disusun dengan metode kuadrat plot </w:t>
      </w:r>
      <w:r w:rsidR="00DC052D">
        <w:rPr>
          <w:rFonts w:ascii="Times New Roman" w:eastAsia="Times New Roman" w:hAnsi="Times New Roman" w:cs="Times New Roman"/>
          <w:noProof/>
        </w:rPr>
        <w:t>(</w:t>
      </w:r>
      <w:r w:rsidR="00DC052D" w:rsidRPr="002F3161">
        <w:rPr>
          <w:rFonts w:ascii="Times New Roman" w:eastAsia="Times New Roman" w:hAnsi="Times New Roman" w:cs="Times New Roman"/>
          <w:noProof/>
        </w:rPr>
        <w:t xml:space="preserve">50x50 cm </w:t>
      </w:r>
      <w:r w:rsidR="00DC052D">
        <w:rPr>
          <w:rFonts w:ascii="Times New Roman" w:eastAsia="Times New Roman" w:hAnsi="Times New Roman" w:cs="Times New Roman"/>
          <w:noProof/>
        </w:rPr>
        <w:t>)</w:t>
      </w:r>
      <w:r w:rsidRPr="002F3161">
        <w:rPr>
          <w:rFonts w:ascii="Times New Roman" w:eastAsia="Times New Roman" w:hAnsi="Times New Roman" w:cs="Times New Roman"/>
          <w:noProof/>
        </w:rPr>
        <w:t xml:space="preserve">. Stasiun 1 yaitu sisi selatan yang terdapat pembangunan jalan lingkar, stasiun 2 di sisi timur yaitu daerah yang masih jernih dan jauh dari aktivitas manusia, dan stasiun 3 di sisi utara di dekat dermaga dan lokasi pembuangan limbah rumah tangga. Setiap stasiun pengamatan terdiri dari 3 substasiun dengan jarak horisontal 50 m antara substasiun. Satu substasiun memiliki panjang transek tegak lurus dari garis pantai sepanjang 100 m (Rahmawati </w:t>
      </w:r>
      <w:r w:rsidRPr="00DC052D">
        <w:rPr>
          <w:rFonts w:ascii="Times New Roman" w:eastAsia="Times New Roman" w:hAnsi="Times New Roman" w:cs="Times New Roman"/>
          <w:i/>
          <w:noProof/>
        </w:rPr>
        <w:t>et al</w:t>
      </w:r>
      <w:r w:rsidRPr="002F3161">
        <w:rPr>
          <w:rFonts w:ascii="Times New Roman" w:eastAsia="Times New Roman" w:hAnsi="Times New Roman" w:cs="Times New Roman"/>
          <w:noProof/>
        </w:rPr>
        <w:t>., 2014). Transek dibagi menjadi 11 plot dan plot kuadrat diletakkan setiap 10 m yang dimulai dari garis pantai. Pengamatan jenis dan pengambilan sampel gastropoda maupun persentase penutupan lamun dilakukan pada setiap kuadrat plot disertai foto tiap frame kuadrat plot. Identifikasi jenis spesies dilakukan dengan menggunakan buku “</w:t>
      </w:r>
      <w:r w:rsidRPr="009F0814">
        <w:rPr>
          <w:rFonts w:ascii="Times New Roman" w:eastAsia="Times New Roman" w:hAnsi="Times New Roman" w:cs="Times New Roman"/>
          <w:i/>
          <w:noProof/>
        </w:rPr>
        <w:t>The Living Marine Resources of the Western Central Pacific</w:t>
      </w:r>
      <w:r w:rsidRPr="002F3161">
        <w:rPr>
          <w:rFonts w:ascii="Times New Roman" w:eastAsia="Times New Roman" w:hAnsi="Times New Roman" w:cs="Times New Roman"/>
          <w:noProof/>
        </w:rPr>
        <w:t xml:space="preserve">” oleh </w:t>
      </w:r>
      <w:r w:rsidR="009F0814">
        <w:rPr>
          <w:rFonts w:ascii="Times New Roman" w:eastAsia="Times New Roman" w:hAnsi="Times New Roman" w:cs="Times New Roman"/>
          <w:noProof/>
        </w:rPr>
        <w:t>FAO</w:t>
      </w:r>
      <w:r w:rsidRPr="002F3161">
        <w:rPr>
          <w:rFonts w:ascii="Times New Roman" w:eastAsia="Times New Roman" w:hAnsi="Times New Roman" w:cs="Times New Roman"/>
          <w:noProof/>
        </w:rPr>
        <w:t xml:space="preserve"> tahun 1998. Apabila terdapat spesimen gastropoda yang belum dipastikan spesiesnya maka spesimen tersebut disimpan dengan prosedur pengawetan koleksi basah yaitu dalam kantong plastik serta diawetkan dengan formalin 4%.</w:t>
      </w:r>
      <w:r w:rsidR="00A20E4C">
        <w:rPr>
          <w:rFonts w:ascii="Times New Roman" w:eastAsia="Times New Roman" w:hAnsi="Times New Roman" w:cs="Times New Roman"/>
          <w:noProof/>
        </w:rPr>
        <w:t xml:space="preserve"> Data kemudian dianalisis yang meliputi</w:t>
      </w:r>
      <w:r w:rsidRPr="002F3161">
        <w:rPr>
          <w:rFonts w:ascii="Times New Roman" w:eastAsia="Times New Roman" w:hAnsi="Times New Roman" w:cs="Times New Roman"/>
          <w:noProof/>
        </w:rPr>
        <w:t xml:space="preserve"> kemelimpahan, indeks keanekaragaman, dominansi, kemerataan, frekuensi kehadiran spesies, indeks nilai penting, pola penyebaran spesies, dan persentase penutupan lamun serta data asosiasi gastropoda dengan lamun meliputi hubungan persentase penutupan lamun dengan keanekaragaman, kemerataan, dan kepadatan gastropoda.</w:t>
      </w:r>
    </w:p>
    <w:p w14:paraId="5F934A2D" w14:textId="77777777" w:rsidR="00722771" w:rsidRPr="002F3161" w:rsidRDefault="00722771" w:rsidP="00722771">
      <w:pPr>
        <w:shd w:val="clear" w:color="auto" w:fill="FFFFFF"/>
        <w:spacing w:after="0" w:line="240" w:lineRule="auto"/>
        <w:jc w:val="both"/>
        <w:rPr>
          <w:rFonts w:ascii="Times New Roman" w:eastAsia="Times New Roman" w:hAnsi="Times New Roman" w:cs="Times New Roman"/>
          <w:noProof/>
        </w:rPr>
      </w:pPr>
    </w:p>
    <w:p w14:paraId="5CA10037" w14:textId="77777777" w:rsidR="00722771" w:rsidRDefault="00722771" w:rsidP="00722771">
      <w:pPr>
        <w:shd w:val="clear" w:color="auto" w:fill="FFFFFF"/>
        <w:spacing w:after="0" w:line="240" w:lineRule="auto"/>
        <w:jc w:val="both"/>
        <w:rPr>
          <w:rFonts w:ascii="Times New Roman" w:eastAsia="Times New Roman" w:hAnsi="Times New Roman" w:cs="Times New Roman"/>
          <w:noProof/>
        </w:rPr>
      </w:pPr>
      <w:r w:rsidRPr="002F3161">
        <w:rPr>
          <w:rFonts w:ascii="Times New Roman" w:eastAsia="Times New Roman" w:hAnsi="Times New Roman" w:cs="Times New Roman"/>
          <w:noProof/>
        </w:rPr>
        <w:t xml:space="preserve">Nilai kemelimpahan adalah jumlah individu gastropoda maupun lamun persatuan luas dengan menggunakan rumus (Litaay </w:t>
      </w:r>
      <w:r w:rsidRPr="00A20E4C">
        <w:rPr>
          <w:rFonts w:ascii="Times New Roman" w:eastAsia="Times New Roman" w:hAnsi="Times New Roman" w:cs="Times New Roman"/>
          <w:i/>
          <w:noProof/>
        </w:rPr>
        <w:t>et al</w:t>
      </w:r>
      <w:r w:rsidRPr="002F3161">
        <w:rPr>
          <w:rFonts w:ascii="Times New Roman" w:eastAsia="Times New Roman" w:hAnsi="Times New Roman" w:cs="Times New Roman"/>
          <w:noProof/>
        </w:rPr>
        <w:t>., 2017):</w:t>
      </w:r>
    </w:p>
    <w:p w14:paraId="279219D8" w14:textId="77777777" w:rsidR="00722771" w:rsidRPr="002F3161" w:rsidRDefault="00722771" w:rsidP="00722771">
      <w:pPr>
        <w:shd w:val="clear" w:color="auto" w:fill="FFFFFF"/>
        <w:spacing w:after="0" w:line="240" w:lineRule="auto"/>
        <w:jc w:val="both"/>
        <w:rPr>
          <w:rFonts w:ascii="Times New Roman" w:eastAsia="Times New Roman" w:hAnsi="Times New Roman" w:cs="Times New Roman"/>
          <w:noProof/>
        </w:rPr>
      </w:pPr>
    </w:p>
    <w:p w14:paraId="2AF64179" w14:textId="77777777" w:rsidR="00722771" w:rsidRPr="0088686B" w:rsidRDefault="00722771" w:rsidP="00722771">
      <w:pPr>
        <w:spacing w:after="0" w:line="240" w:lineRule="auto"/>
        <w:ind w:left="720"/>
        <w:jc w:val="center"/>
        <w:rPr>
          <w:rFonts w:ascii="Times New Roman" w:eastAsia="SimSun" w:hAnsi="Times New Roman" w:cs="Times New Roman"/>
          <w:lang w:val="id-ID" w:eastAsia="zh-CN"/>
        </w:rPr>
      </w:pPr>
      <w:r w:rsidRPr="0088686B">
        <w:rPr>
          <w:rFonts w:ascii="Times New Roman" w:eastAsia="SimSun" w:hAnsi="Times New Roman" w:cs="Times New Roman"/>
          <w:lang w:val="id-ID" w:eastAsia="zh-CN"/>
        </w:rPr>
        <w:t xml:space="preserve">Di = </w:t>
      </w:r>
      <m:oMath>
        <m:f>
          <m:fPr>
            <m:ctrlPr>
              <w:rPr>
                <w:rFonts w:ascii="Cambria Math" w:eastAsia="SimSun" w:hAnsi="Cambria Math" w:cs="Times New Roman"/>
                <w:i/>
                <w:lang w:val="id-ID" w:eastAsia="zh-CN"/>
              </w:rPr>
            </m:ctrlPr>
          </m:fPr>
          <m:num>
            <m:r>
              <w:rPr>
                <w:rFonts w:ascii="Cambria Math" w:eastAsia="SimSun" w:hAnsi="Cambria Math" w:cs="Times New Roman"/>
                <w:lang w:val="id-ID" w:eastAsia="zh-CN"/>
              </w:rPr>
              <m:t>ni</m:t>
            </m:r>
          </m:num>
          <m:den>
            <m:r>
              <w:rPr>
                <w:rFonts w:ascii="Cambria Math" w:eastAsia="SimSun" w:hAnsi="Cambria Math" w:cs="Times New Roman"/>
                <w:lang w:val="id-ID" w:eastAsia="zh-CN"/>
              </w:rPr>
              <m:t>A</m:t>
            </m:r>
          </m:den>
        </m:f>
        <m:r>
          <w:rPr>
            <w:rFonts w:ascii="Cambria Math" w:eastAsia="SimSun" w:hAnsi="Cambria Math" w:cs="Times New Roman"/>
            <w:lang w:val="id-ID" w:eastAsia="zh-CN"/>
          </w:rPr>
          <m:t xml:space="preserve"> (</m:t>
        </m:r>
        <m:f>
          <m:fPr>
            <m:ctrlPr>
              <w:rPr>
                <w:rFonts w:ascii="Cambria Math" w:eastAsia="SimSun" w:hAnsi="Cambria Math" w:cs="Times New Roman"/>
                <w:i/>
                <w:lang w:val="id-ID" w:eastAsia="zh-CN"/>
              </w:rPr>
            </m:ctrlPr>
          </m:fPr>
          <m:num>
            <m:r>
              <w:rPr>
                <w:rFonts w:ascii="Cambria Math" w:eastAsia="SimSun" w:hAnsi="Cambria Math" w:cs="Times New Roman"/>
                <w:lang w:val="id-ID" w:eastAsia="zh-CN"/>
              </w:rPr>
              <m:t>ind</m:t>
            </m:r>
          </m:num>
          <m:den>
            <m:r>
              <w:rPr>
                <w:rFonts w:ascii="Cambria Math" w:eastAsia="SimSun" w:hAnsi="Cambria Math" w:cs="Times New Roman"/>
                <w:lang w:val="id-ID" w:eastAsia="zh-CN"/>
              </w:rPr>
              <m:t>m</m:t>
            </m:r>
          </m:den>
        </m:f>
        <m:r>
          <w:rPr>
            <w:rFonts w:ascii="Cambria Math" w:eastAsia="SimSun" w:hAnsi="Cambria Math" w:cs="Times New Roman"/>
            <w:lang w:val="id-ID" w:eastAsia="zh-CN"/>
          </w:rPr>
          <m:t>)</m:t>
        </m:r>
      </m:oMath>
    </w:p>
    <w:p w14:paraId="443A75CE" w14:textId="77777777" w:rsidR="00722771" w:rsidRDefault="00722771" w:rsidP="00722771">
      <w:pPr>
        <w:shd w:val="clear" w:color="auto" w:fill="FFFFFF"/>
        <w:spacing w:after="0" w:line="240" w:lineRule="auto"/>
        <w:jc w:val="both"/>
        <w:rPr>
          <w:rFonts w:ascii="Times New Roman" w:eastAsia="Times New Roman" w:hAnsi="Times New Roman" w:cs="Times New Roman"/>
          <w:noProof/>
        </w:rPr>
      </w:pPr>
    </w:p>
    <w:p w14:paraId="11C6382E" w14:textId="3B30F10E" w:rsidR="00722771" w:rsidRPr="002F3161" w:rsidRDefault="00722771" w:rsidP="00722771">
      <w:pPr>
        <w:shd w:val="clear" w:color="auto" w:fill="FFFFFF"/>
        <w:spacing w:after="0" w:line="240" w:lineRule="auto"/>
        <w:jc w:val="both"/>
        <w:rPr>
          <w:rFonts w:ascii="Times New Roman" w:eastAsia="Times New Roman" w:hAnsi="Times New Roman" w:cs="Times New Roman"/>
          <w:noProof/>
        </w:rPr>
      </w:pPr>
      <w:r w:rsidRPr="009F0814">
        <w:rPr>
          <w:rFonts w:ascii="Times New Roman" w:eastAsia="Times New Roman" w:hAnsi="Times New Roman" w:cs="Times New Roman"/>
          <w:b/>
          <w:noProof/>
        </w:rPr>
        <w:t>Di</w:t>
      </w:r>
      <w:r w:rsidRPr="002F3161">
        <w:rPr>
          <w:rFonts w:ascii="Times New Roman" w:eastAsia="Times New Roman" w:hAnsi="Times New Roman" w:cs="Times New Roman"/>
          <w:noProof/>
        </w:rPr>
        <w:t xml:space="preserve"> adalah jumlah individu persatuan luas, </w:t>
      </w:r>
      <w:r w:rsidRPr="009F0814">
        <w:rPr>
          <w:rFonts w:ascii="Times New Roman" w:eastAsia="Times New Roman" w:hAnsi="Times New Roman" w:cs="Times New Roman"/>
          <w:b/>
          <w:noProof/>
        </w:rPr>
        <w:t>Ni</w:t>
      </w:r>
      <w:r w:rsidRPr="002F3161">
        <w:rPr>
          <w:rFonts w:ascii="Times New Roman" w:eastAsia="Times New Roman" w:hAnsi="Times New Roman" w:cs="Times New Roman"/>
          <w:noProof/>
        </w:rPr>
        <w:t xml:space="preserve"> adalah jumlah individu dalam transek kuadran, dan </w:t>
      </w:r>
      <w:r w:rsidRPr="009F0814">
        <w:rPr>
          <w:rFonts w:ascii="Times New Roman" w:eastAsia="Times New Roman" w:hAnsi="Times New Roman" w:cs="Times New Roman"/>
          <w:b/>
          <w:noProof/>
        </w:rPr>
        <w:t>A</w:t>
      </w:r>
      <w:r w:rsidRPr="002F3161">
        <w:rPr>
          <w:rFonts w:ascii="Times New Roman" w:eastAsia="Times New Roman" w:hAnsi="Times New Roman" w:cs="Times New Roman"/>
          <w:noProof/>
        </w:rPr>
        <w:t xml:space="preserve"> adalah luas transek kuadrat.</w:t>
      </w:r>
    </w:p>
    <w:p w14:paraId="7C65F61A" w14:textId="77777777" w:rsidR="00722771" w:rsidRPr="002F3161" w:rsidRDefault="00722771" w:rsidP="00722771">
      <w:pPr>
        <w:shd w:val="clear" w:color="auto" w:fill="FFFFFF"/>
        <w:spacing w:after="0" w:line="240" w:lineRule="auto"/>
        <w:jc w:val="both"/>
        <w:rPr>
          <w:rFonts w:ascii="Times New Roman" w:eastAsia="Times New Roman" w:hAnsi="Times New Roman" w:cs="Times New Roman"/>
          <w:noProof/>
        </w:rPr>
      </w:pPr>
    </w:p>
    <w:p w14:paraId="6FBC3FFF" w14:textId="77777777" w:rsidR="00722771" w:rsidRDefault="00722771" w:rsidP="00722771">
      <w:pPr>
        <w:shd w:val="clear" w:color="auto" w:fill="FFFFFF"/>
        <w:spacing w:after="0" w:line="240" w:lineRule="auto"/>
        <w:jc w:val="both"/>
        <w:rPr>
          <w:rFonts w:ascii="Times New Roman" w:eastAsia="Times New Roman" w:hAnsi="Times New Roman" w:cs="Times New Roman"/>
          <w:noProof/>
        </w:rPr>
      </w:pPr>
      <w:r w:rsidRPr="002F3161">
        <w:rPr>
          <w:rFonts w:ascii="Times New Roman" w:eastAsia="Times New Roman" w:hAnsi="Times New Roman" w:cs="Times New Roman"/>
          <w:noProof/>
        </w:rPr>
        <w:t xml:space="preserve">Penghitungan indeks keanekaragaman jenis gastropoda menggunakan </w:t>
      </w:r>
      <w:r w:rsidRPr="0088686B">
        <w:rPr>
          <w:rFonts w:ascii="Times New Roman" w:eastAsia="Times New Roman" w:hAnsi="Times New Roman" w:cs="Times New Roman"/>
          <w:noProof/>
        </w:rPr>
        <w:t xml:space="preserve">rumus keanekaragaman Shannon-Wiener (Rizkya </w:t>
      </w:r>
      <w:r w:rsidRPr="00A20E4C">
        <w:rPr>
          <w:rFonts w:ascii="Times New Roman" w:eastAsia="Times New Roman" w:hAnsi="Times New Roman" w:cs="Times New Roman"/>
          <w:i/>
          <w:noProof/>
        </w:rPr>
        <w:t>et al</w:t>
      </w:r>
      <w:r w:rsidRPr="0088686B">
        <w:rPr>
          <w:rFonts w:ascii="Times New Roman" w:eastAsia="Times New Roman" w:hAnsi="Times New Roman" w:cs="Times New Roman"/>
          <w:noProof/>
        </w:rPr>
        <w:t>., 2019):</w:t>
      </w:r>
    </w:p>
    <w:p w14:paraId="23F00C81" w14:textId="77777777" w:rsidR="00722771" w:rsidRPr="0088686B" w:rsidRDefault="00722771" w:rsidP="00722771">
      <w:pPr>
        <w:shd w:val="clear" w:color="auto" w:fill="FFFFFF"/>
        <w:spacing w:after="0" w:line="240" w:lineRule="auto"/>
        <w:jc w:val="both"/>
        <w:rPr>
          <w:rFonts w:ascii="Times New Roman" w:eastAsia="Times New Roman" w:hAnsi="Times New Roman" w:cs="Times New Roman"/>
          <w:noProof/>
        </w:rPr>
      </w:pPr>
    </w:p>
    <w:p w14:paraId="4B1C75DF" w14:textId="77777777" w:rsidR="00722771" w:rsidRDefault="00722771" w:rsidP="00722771">
      <w:pPr>
        <w:pStyle w:val="ListParagraph"/>
        <w:spacing w:after="0" w:line="240" w:lineRule="auto"/>
        <w:ind w:left="1080"/>
        <w:jc w:val="center"/>
        <w:rPr>
          <w:rFonts w:ascii="Times New Roman" w:eastAsia="SimSun" w:hAnsi="Times New Roman" w:cs="Times New Roman"/>
          <w:lang w:eastAsia="zh-CN"/>
        </w:rPr>
      </w:pPr>
      <w:r w:rsidRPr="0088686B">
        <w:rPr>
          <w:rFonts w:ascii="Times New Roman" w:eastAsia="SimSun" w:hAnsi="Times New Roman" w:cs="Times New Roman"/>
          <w:lang w:val="id-ID" w:eastAsia="zh-CN"/>
        </w:rPr>
        <w:t>H’=</w:t>
      </w:r>
      <m:oMath>
        <m:r>
          <w:rPr>
            <w:rFonts w:ascii="Cambria Math" w:eastAsia="SimSun" w:hAnsi="Cambria Math" w:cs="Times New Roman"/>
            <w:lang w:val="id-ID" w:eastAsia="zh-CN"/>
          </w:rPr>
          <m:t>-</m:t>
        </m:r>
        <m:nary>
          <m:naryPr>
            <m:chr m:val="∑"/>
            <m:limLoc m:val="undOvr"/>
            <m:subHide m:val="1"/>
            <m:supHide m:val="1"/>
            <m:ctrlPr>
              <w:rPr>
                <w:rFonts w:ascii="Cambria Math" w:eastAsia="SimSun" w:hAnsi="Cambria Math" w:cs="Times New Roman"/>
                <w:i/>
                <w:lang w:val="id-ID" w:eastAsia="zh-CN"/>
              </w:rPr>
            </m:ctrlPr>
          </m:naryPr>
          <m:sub/>
          <m:sup/>
          <m:e>
            <m:r>
              <m:rPr>
                <m:sty m:val="p"/>
              </m:rPr>
              <w:rPr>
                <w:rFonts w:ascii="Cambria Math" w:eastAsia="SimSun" w:hAnsi="Cambria Math" w:cs="Times New Roman"/>
                <w:lang w:val="id-ID" w:eastAsia="zh-CN"/>
              </w:rPr>
              <m:t>Pi x</m:t>
            </m:r>
            <m:func>
              <m:funcPr>
                <m:ctrlPr>
                  <w:rPr>
                    <w:rFonts w:ascii="Cambria Math" w:eastAsia="SimSun" w:hAnsi="Cambria Math" w:cs="Times New Roman"/>
                    <w:lang w:val="id-ID" w:eastAsia="zh-CN"/>
                  </w:rPr>
                </m:ctrlPr>
              </m:funcPr>
              <m:fName>
                <m:r>
                  <m:rPr>
                    <m:sty m:val="p"/>
                  </m:rPr>
                  <w:rPr>
                    <w:rFonts w:ascii="Cambria Math" w:eastAsia="SimSun" w:hAnsi="Cambria Math" w:cs="Times New Roman"/>
                    <w:lang w:val="id-ID" w:eastAsia="zh-CN"/>
                  </w:rPr>
                  <m:t>log</m:t>
                </m:r>
              </m:fName>
              <m:e>
                <m:r>
                  <w:rPr>
                    <w:rFonts w:ascii="Cambria Math" w:eastAsia="SimSun" w:hAnsi="Cambria Math" w:cs="Times New Roman"/>
                    <w:lang w:val="id-ID" w:eastAsia="zh-CN"/>
                  </w:rPr>
                  <m:t>Pi</m:t>
                </m:r>
              </m:e>
            </m:func>
          </m:e>
        </m:nary>
      </m:oMath>
    </w:p>
    <w:p w14:paraId="1DE2D104" w14:textId="77777777" w:rsidR="00722771" w:rsidRPr="007D690F" w:rsidRDefault="00722771" w:rsidP="00722771">
      <w:pPr>
        <w:pStyle w:val="ListParagraph"/>
        <w:spacing w:after="0" w:line="240" w:lineRule="auto"/>
        <w:ind w:left="1080"/>
        <w:jc w:val="center"/>
        <w:rPr>
          <w:rFonts w:ascii="Times New Roman" w:eastAsia="SimSun" w:hAnsi="Times New Roman" w:cs="Times New Roman"/>
          <w:lang w:eastAsia="zh-CN"/>
        </w:rPr>
      </w:pPr>
    </w:p>
    <w:p w14:paraId="21795A9A" w14:textId="5F9C683F" w:rsidR="00722771" w:rsidRPr="002F3161" w:rsidRDefault="00722771" w:rsidP="00722771">
      <w:pPr>
        <w:shd w:val="clear" w:color="auto" w:fill="FFFFFF"/>
        <w:spacing w:after="0" w:line="240" w:lineRule="auto"/>
        <w:jc w:val="both"/>
        <w:rPr>
          <w:rFonts w:ascii="Times New Roman" w:eastAsia="Times New Roman" w:hAnsi="Times New Roman" w:cs="Times New Roman"/>
          <w:noProof/>
        </w:rPr>
      </w:pPr>
      <w:r w:rsidRPr="009F0814">
        <w:rPr>
          <w:rFonts w:ascii="Times New Roman" w:eastAsia="Times New Roman" w:hAnsi="Times New Roman" w:cs="Times New Roman"/>
          <w:b/>
          <w:noProof/>
        </w:rPr>
        <w:t>H’</w:t>
      </w:r>
      <w:r w:rsidRPr="0088686B">
        <w:rPr>
          <w:rFonts w:ascii="Times New Roman" w:eastAsia="Times New Roman" w:hAnsi="Times New Roman" w:cs="Times New Roman"/>
          <w:noProof/>
        </w:rPr>
        <w:t xml:space="preserve"> adalah indeks keanekaragaman</w:t>
      </w:r>
      <w:r w:rsidRPr="002F3161">
        <w:rPr>
          <w:rFonts w:ascii="Times New Roman" w:eastAsia="Times New Roman" w:hAnsi="Times New Roman" w:cs="Times New Roman"/>
          <w:noProof/>
        </w:rPr>
        <w:t xml:space="preserve">, </w:t>
      </w:r>
      <w:r w:rsidRPr="009F0814">
        <w:rPr>
          <w:rFonts w:ascii="Times New Roman" w:eastAsia="Times New Roman" w:hAnsi="Times New Roman" w:cs="Times New Roman"/>
          <w:b/>
          <w:noProof/>
        </w:rPr>
        <w:t>Pi</w:t>
      </w:r>
      <w:r w:rsidRPr="002F3161">
        <w:rPr>
          <w:rFonts w:ascii="Times New Roman" w:eastAsia="Times New Roman" w:hAnsi="Times New Roman" w:cs="Times New Roman"/>
          <w:noProof/>
        </w:rPr>
        <w:t xml:space="preserve"> adalah ni/N, dan </w:t>
      </w:r>
      <w:r w:rsidRPr="009F0814">
        <w:rPr>
          <w:rFonts w:ascii="Times New Roman" w:eastAsia="Times New Roman" w:hAnsi="Times New Roman" w:cs="Times New Roman"/>
          <w:i/>
          <w:noProof/>
        </w:rPr>
        <w:t>N</w:t>
      </w:r>
      <w:r w:rsidRPr="002F3161">
        <w:rPr>
          <w:rFonts w:ascii="Times New Roman" w:eastAsia="Times New Roman" w:hAnsi="Times New Roman" w:cs="Times New Roman"/>
          <w:noProof/>
        </w:rPr>
        <w:t xml:space="preserve"> adalah jumlah individu seluruh jenis. Hasil perhitungan indeks keanekaragaman dianalisis berdasarkan kriteria yaitu 0&lt;H’≤1 = keanekaragaman rendah; 1&lt;H’≤3 = keanekaragaman sedang; H’&gt;3 = keanekaragaman tinggi.</w:t>
      </w:r>
    </w:p>
    <w:p w14:paraId="479578BF" w14:textId="77777777" w:rsidR="00722771" w:rsidRPr="002F3161" w:rsidRDefault="00722771" w:rsidP="00722771">
      <w:pPr>
        <w:shd w:val="clear" w:color="auto" w:fill="FFFFFF"/>
        <w:spacing w:after="0" w:line="240" w:lineRule="auto"/>
        <w:jc w:val="both"/>
        <w:rPr>
          <w:rFonts w:ascii="Times New Roman" w:eastAsia="Times New Roman" w:hAnsi="Times New Roman" w:cs="Times New Roman"/>
          <w:noProof/>
        </w:rPr>
      </w:pPr>
    </w:p>
    <w:p w14:paraId="37EFE5A8" w14:textId="77777777" w:rsidR="00722771" w:rsidRDefault="00722771" w:rsidP="00722771">
      <w:pPr>
        <w:shd w:val="clear" w:color="auto" w:fill="FFFFFF"/>
        <w:spacing w:after="0" w:line="240" w:lineRule="auto"/>
        <w:jc w:val="both"/>
        <w:rPr>
          <w:rFonts w:ascii="Times New Roman" w:eastAsia="Times New Roman" w:hAnsi="Times New Roman" w:cs="Times New Roman"/>
          <w:noProof/>
        </w:rPr>
      </w:pPr>
      <w:r w:rsidRPr="002F3161">
        <w:rPr>
          <w:rFonts w:ascii="Times New Roman" w:eastAsia="Times New Roman" w:hAnsi="Times New Roman" w:cs="Times New Roman"/>
          <w:noProof/>
        </w:rPr>
        <w:t xml:space="preserve">Indeks dominansi adalah indeks yang digunakan untuk mengetahui ada tidaknya dominansi dari spesies tertentu. Rumus </w:t>
      </w:r>
      <w:r w:rsidRPr="0088686B">
        <w:rPr>
          <w:rFonts w:ascii="Times New Roman" w:eastAsia="Times New Roman" w:hAnsi="Times New Roman" w:cs="Times New Roman"/>
          <w:noProof/>
        </w:rPr>
        <w:t xml:space="preserve">indeks dominansi (Litaay </w:t>
      </w:r>
      <w:r w:rsidRPr="00A20E4C">
        <w:rPr>
          <w:rFonts w:ascii="Times New Roman" w:eastAsia="Times New Roman" w:hAnsi="Times New Roman" w:cs="Times New Roman"/>
          <w:i/>
          <w:noProof/>
        </w:rPr>
        <w:t>et al</w:t>
      </w:r>
      <w:r w:rsidRPr="0088686B">
        <w:rPr>
          <w:rFonts w:ascii="Times New Roman" w:eastAsia="Times New Roman" w:hAnsi="Times New Roman" w:cs="Times New Roman"/>
          <w:noProof/>
        </w:rPr>
        <w:t xml:space="preserve">., 2017) yaitu </w:t>
      </w:r>
    </w:p>
    <w:p w14:paraId="094A28E3" w14:textId="77777777" w:rsidR="00722771" w:rsidRPr="0088686B" w:rsidRDefault="00722771" w:rsidP="00722771">
      <w:pPr>
        <w:shd w:val="clear" w:color="auto" w:fill="FFFFFF"/>
        <w:spacing w:after="0" w:line="240" w:lineRule="auto"/>
        <w:jc w:val="both"/>
        <w:rPr>
          <w:rFonts w:ascii="Times New Roman" w:eastAsia="Times New Roman" w:hAnsi="Times New Roman" w:cs="Times New Roman"/>
          <w:noProof/>
        </w:rPr>
      </w:pPr>
    </w:p>
    <w:p w14:paraId="7D0F518C" w14:textId="77777777" w:rsidR="00722771" w:rsidRPr="007D690F" w:rsidRDefault="00722771" w:rsidP="00722771">
      <w:pPr>
        <w:pStyle w:val="ListParagraph"/>
        <w:spacing w:after="0" w:line="240" w:lineRule="auto"/>
        <w:ind w:left="1080"/>
        <w:jc w:val="both"/>
        <w:rPr>
          <w:rFonts w:ascii="Times New Roman" w:eastAsia="SimSun" w:hAnsi="Times New Roman" w:cs="Times New Roman"/>
          <w:lang w:eastAsia="zh-CN"/>
        </w:rPr>
      </w:pPr>
      <m:oMathPara>
        <m:oMath>
          <m:r>
            <w:rPr>
              <w:rFonts w:ascii="Cambria Math" w:eastAsia="SimSun" w:hAnsi="Cambria Math" w:cs="Times New Roman"/>
              <w:lang w:val="id-ID" w:eastAsia="zh-CN"/>
            </w:rPr>
            <m:t>C=(</m:t>
          </m:r>
          <m:sSup>
            <m:sSupPr>
              <m:ctrlPr>
                <w:rPr>
                  <w:rFonts w:ascii="Cambria Math" w:eastAsia="SimSun" w:hAnsi="Cambria Math" w:cs="Times New Roman"/>
                  <w:lang w:val="id-ID" w:eastAsia="zh-CN"/>
                </w:rPr>
              </m:ctrlPr>
            </m:sSupPr>
            <m:e>
              <m:r>
                <w:rPr>
                  <w:rFonts w:ascii="Cambria Math" w:eastAsia="SimSun" w:hAnsi="Cambria Math" w:cs="Times New Roman"/>
                  <w:lang w:val="id-ID" w:eastAsia="zh-CN"/>
                </w:rPr>
                <m:t>∑pi)</m:t>
              </m:r>
            </m:e>
            <m:sup>
              <m:r>
                <w:rPr>
                  <w:rFonts w:ascii="Cambria Math" w:eastAsia="SimSun" w:hAnsi="Cambria Math" w:cs="Times New Roman"/>
                  <w:lang w:val="id-ID" w:eastAsia="zh-CN"/>
                </w:rPr>
                <m:t>2</m:t>
              </m:r>
            </m:sup>
          </m:sSup>
        </m:oMath>
      </m:oMathPara>
    </w:p>
    <w:p w14:paraId="4FB853D5" w14:textId="77777777" w:rsidR="00722771" w:rsidRPr="007D690F" w:rsidRDefault="00722771" w:rsidP="00722771">
      <w:pPr>
        <w:pStyle w:val="ListParagraph"/>
        <w:spacing w:after="0" w:line="240" w:lineRule="auto"/>
        <w:ind w:left="1080"/>
        <w:jc w:val="both"/>
        <w:rPr>
          <w:rFonts w:ascii="Times New Roman" w:eastAsia="SimSun" w:hAnsi="Times New Roman" w:cs="Times New Roman"/>
          <w:i/>
          <w:lang w:eastAsia="zh-CN"/>
        </w:rPr>
      </w:pPr>
    </w:p>
    <w:p w14:paraId="6D74E27A" w14:textId="0E5821A4" w:rsidR="00722771" w:rsidRPr="002F3161" w:rsidRDefault="00722771" w:rsidP="00722771">
      <w:pPr>
        <w:shd w:val="clear" w:color="auto" w:fill="FFFFFF"/>
        <w:spacing w:after="0" w:line="240" w:lineRule="auto"/>
        <w:jc w:val="both"/>
        <w:rPr>
          <w:rFonts w:ascii="Times New Roman" w:eastAsia="Times New Roman" w:hAnsi="Times New Roman" w:cs="Times New Roman"/>
          <w:noProof/>
        </w:rPr>
      </w:pPr>
      <w:r w:rsidRPr="009F0814">
        <w:rPr>
          <w:rFonts w:ascii="Times New Roman" w:eastAsia="Times New Roman" w:hAnsi="Times New Roman" w:cs="Times New Roman"/>
          <w:i/>
          <w:noProof/>
        </w:rPr>
        <w:t xml:space="preserve">C </w:t>
      </w:r>
      <w:r w:rsidRPr="0088686B">
        <w:rPr>
          <w:rFonts w:ascii="Times New Roman" w:eastAsia="Times New Roman" w:hAnsi="Times New Roman" w:cs="Times New Roman"/>
          <w:noProof/>
        </w:rPr>
        <w:t>adalah indeks dominansi. Hasil perhitungan indeks dominansi</w:t>
      </w:r>
      <w:r w:rsidRPr="002F3161">
        <w:rPr>
          <w:rFonts w:ascii="Times New Roman" w:eastAsia="Times New Roman" w:hAnsi="Times New Roman" w:cs="Times New Roman"/>
          <w:noProof/>
        </w:rPr>
        <w:t xml:space="preserve"> dianalisis berdasarkan kriteria yaitu 0 &lt; C ≤ 0,30 = dominansi rendah; 0,30 &lt; C ≤ 0,60 = dominansi sedang; 0,60 &lt; C ≤ 1 = dominansi tinggi.</w:t>
      </w:r>
    </w:p>
    <w:p w14:paraId="382142D4" w14:textId="77777777" w:rsidR="00722771" w:rsidRPr="002F3161" w:rsidRDefault="00722771" w:rsidP="00722771">
      <w:pPr>
        <w:shd w:val="clear" w:color="auto" w:fill="FFFFFF"/>
        <w:spacing w:after="0" w:line="240" w:lineRule="auto"/>
        <w:jc w:val="both"/>
        <w:rPr>
          <w:rFonts w:ascii="Times New Roman" w:eastAsia="Times New Roman" w:hAnsi="Times New Roman" w:cs="Times New Roman"/>
          <w:noProof/>
        </w:rPr>
      </w:pPr>
    </w:p>
    <w:p w14:paraId="7768DE55" w14:textId="77777777" w:rsidR="00722771" w:rsidRDefault="00722771" w:rsidP="00722771">
      <w:pPr>
        <w:shd w:val="clear" w:color="auto" w:fill="FFFFFF"/>
        <w:spacing w:after="0" w:line="240" w:lineRule="auto"/>
        <w:jc w:val="both"/>
        <w:rPr>
          <w:rFonts w:ascii="Times New Roman" w:eastAsia="Times New Roman" w:hAnsi="Times New Roman" w:cs="Times New Roman"/>
          <w:noProof/>
        </w:rPr>
      </w:pPr>
      <w:r w:rsidRPr="002F3161">
        <w:rPr>
          <w:rFonts w:ascii="Times New Roman" w:eastAsia="Times New Roman" w:hAnsi="Times New Roman" w:cs="Times New Roman"/>
          <w:noProof/>
        </w:rPr>
        <w:t xml:space="preserve">Indeks kemerataan adalah komposisi tiap gatropoda yang ditemukan dalam komunitas dengan rumus yaitu (Asriani </w:t>
      </w:r>
      <w:r w:rsidRPr="00A20E4C">
        <w:rPr>
          <w:rFonts w:ascii="Times New Roman" w:eastAsia="Times New Roman" w:hAnsi="Times New Roman" w:cs="Times New Roman"/>
          <w:i/>
          <w:noProof/>
        </w:rPr>
        <w:t>et al</w:t>
      </w:r>
      <w:r w:rsidRPr="002F3161">
        <w:rPr>
          <w:rFonts w:ascii="Times New Roman" w:eastAsia="Times New Roman" w:hAnsi="Times New Roman" w:cs="Times New Roman"/>
          <w:noProof/>
        </w:rPr>
        <w:t>., 2019)</w:t>
      </w:r>
    </w:p>
    <w:p w14:paraId="0D26529A" w14:textId="77777777" w:rsidR="00722771" w:rsidRPr="002F3161" w:rsidRDefault="00722771" w:rsidP="00722771">
      <w:pPr>
        <w:shd w:val="clear" w:color="auto" w:fill="FFFFFF"/>
        <w:spacing w:after="0" w:line="240" w:lineRule="auto"/>
        <w:jc w:val="both"/>
        <w:rPr>
          <w:rFonts w:ascii="Times New Roman" w:eastAsia="Times New Roman" w:hAnsi="Times New Roman" w:cs="Times New Roman"/>
          <w:noProof/>
        </w:rPr>
      </w:pPr>
    </w:p>
    <w:p w14:paraId="123B8AD5" w14:textId="77777777" w:rsidR="00722771" w:rsidRDefault="00722771" w:rsidP="00722771">
      <w:pPr>
        <w:pStyle w:val="ListParagraph"/>
        <w:spacing w:after="0" w:line="240" w:lineRule="auto"/>
        <w:ind w:left="1080"/>
        <w:jc w:val="center"/>
        <w:rPr>
          <w:rFonts w:ascii="Times New Roman" w:eastAsia="SimSun" w:hAnsi="Times New Roman" w:cs="Times New Roman"/>
          <w:lang w:eastAsia="zh-CN"/>
        </w:rPr>
      </w:pPr>
      <w:r w:rsidRPr="0088686B">
        <w:rPr>
          <w:rFonts w:ascii="Times New Roman" w:eastAsia="SimSun" w:hAnsi="Times New Roman" w:cs="Times New Roman"/>
          <w:lang w:eastAsia="zh-CN"/>
        </w:rPr>
        <w:t xml:space="preserve">E = </w:t>
      </w:r>
      <m:oMath>
        <m:f>
          <m:fPr>
            <m:ctrlPr>
              <w:rPr>
                <w:rFonts w:ascii="Cambria Math" w:eastAsia="SimSun" w:hAnsi="Cambria Math" w:cs="Times New Roman"/>
                <w:i/>
                <w:lang w:val="id-ID" w:eastAsia="zh-CN"/>
              </w:rPr>
            </m:ctrlPr>
          </m:fPr>
          <m:num>
            <m:r>
              <w:rPr>
                <w:rFonts w:ascii="Cambria Math" w:eastAsia="SimSun" w:hAnsi="Cambria Math" w:cs="Times New Roman"/>
                <w:lang w:val="id-ID" w:eastAsia="zh-CN"/>
              </w:rPr>
              <m:t>H'</m:t>
            </m:r>
          </m:num>
          <m:den>
            <m:func>
              <m:funcPr>
                <m:ctrlPr>
                  <w:rPr>
                    <w:rFonts w:ascii="Cambria Math" w:eastAsia="SimSun" w:hAnsi="Cambria Math" w:cs="Times New Roman"/>
                    <w:i/>
                    <w:lang w:val="id-ID" w:eastAsia="zh-CN"/>
                  </w:rPr>
                </m:ctrlPr>
              </m:funcPr>
              <m:fName>
                <m:r>
                  <m:rPr>
                    <m:sty m:val="p"/>
                  </m:rPr>
                  <w:rPr>
                    <w:rFonts w:ascii="Cambria Math" w:eastAsia="SimSun" w:hAnsi="Cambria Math" w:cs="Times New Roman"/>
                    <w:lang w:val="id-ID" w:eastAsia="zh-CN"/>
                  </w:rPr>
                  <m:t>ln</m:t>
                </m:r>
              </m:fName>
              <m:e>
                <m:r>
                  <w:rPr>
                    <w:rFonts w:ascii="Cambria Math" w:eastAsia="SimSun" w:hAnsi="Cambria Math" w:cs="Times New Roman"/>
                    <w:lang w:val="id-ID" w:eastAsia="zh-CN"/>
                  </w:rPr>
                  <m:t>S</m:t>
                </m:r>
              </m:e>
            </m:func>
          </m:den>
        </m:f>
      </m:oMath>
    </w:p>
    <w:p w14:paraId="1149B94A" w14:textId="77777777" w:rsidR="00722771" w:rsidRPr="00F175CE" w:rsidRDefault="00722771" w:rsidP="00722771">
      <w:pPr>
        <w:pStyle w:val="ListParagraph"/>
        <w:spacing w:after="0" w:line="240" w:lineRule="auto"/>
        <w:ind w:left="1080"/>
        <w:jc w:val="center"/>
        <w:rPr>
          <w:rFonts w:ascii="Times New Roman" w:eastAsia="SimSun" w:hAnsi="Times New Roman" w:cs="Times New Roman"/>
          <w:lang w:eastAsia="zh-CN"/>
        </w:rPr>
      </w:pPr>
    </w:p>
    <w:p w14:paraId="5456104B" w14:textId="386CD891" w:rsidR="00722771" w:rsidRPr="002F3161" w:rsidRDefault="00722771" w:rsidP="00722771">
      <w:pPr>
        <w:shd w:val="clear" w:color="auto" w:fill="FFFFFF"/>
        <w:spacing w:after="0" w:line="240" w:lineRule="auto"/>
        <w:jc w:val="both"/>
        <w:rPr>
          <w:rFonts w:ascii="Times New Roman" w:eastAsia="Times New Roman" w:hAnsi="Times New Roman" w:cs="Times New Roman"/>
          <w:noProof/>
        </w:rPr>
      </w:pPr>
      <w:r w:rsidRPr="009F0814">
        <w:rPr>
          <w:rFonts w:ascii="Times New Roman" w:eastAsia="Times New Roman" w:hAnsi="Times New Roman" w:cs="Times New Roman"/>
          <w:b/>
          <w:noProof/>
        </w:rPr>
        <w:t>E</w:t>
      </w:r>
      <w:r w:rsidRPr="002F3161">
        <w:rPr>
          <w:rFonts w:ascii="Times New Roman" w:eastAsia="Times New Roman" w:hAnsi="Times New Roman" w:cs="Times New Roman"/>
          <w:noProof/>
        </w:rPr>
        <w:t xml:space="preserve"> adalah indeks keseragaman, dan </w:t>
      </w:r>
      <w:r w:rsidRPr="009F0814">
        <w:rPr>
          <w:rFonts w:ascii="Times New Roman" w:eastAsia="Times New Roman" w:hAnsi="Times New Roman" w:cs="Times New Roman"/>
          <w:b/>
          <w:noProof/>
        </w:rPr>
        <w:t>S</w:t>
      </w:r>
      <w:r w:rsidRPr="002F3161">
        <w:rPr>
          <w:rFonts w:ascii="Times New Roman" w:eastAsia="Times New Roman" w:hAnsi="Times New Roman" w:cs="Times New Roman"/>
          <w:noProof/>
        </w:rPr>
        <w:t xml:space="preserve"> adalah jumlah spesies yang ditemukan dalam plot. Hasil perhitungan indeks kemerataan dianalisis berdasarkan kriteria (Dahuri, 1994 dalam Telele</w:t>
      </w:r>
      <w:r w:rsidR="009F0814">
        <w:rPr>
          <w:rFonts w:ascii="Times New Roman" w:eastAsia="Times New Roman" w:hAnsi="Times New Roman" w:cs="Times New Roman"/>
          <w:noProof/>
        </w:rPr>
        <w:t>pta et al., 2019) yaitu E ≤ 0,5</w:t>
      </w:r>
      <w:r w:rsidRPr="002F3161">
        <w:rPr>
          <w:rFonts w:ascii="Times New Roman" w:eastAsia="Times New Roman" w:hAnsi="Times New Roman" w:cs="Times New Roman"/>
          <w:noProof/>
        </w:rPr>
        <w:t>= kemerataan rendah (komunitas tertekan); 0,5 &lt; E ≤ 0,75 = kemerataan sedang (komunitas labil); 0,75 &lt; E ≤ 1 = kemerataan tinggi (komunitas stabil).</w:t>
      </w:r>
    </w:p>
    <w:p w14:paraId="04BBE0DF" w14:textId="77777777" w:rsidR="00722771" w:rsidRPr="002F3161" w:rsidRDefault="00722771" w:rsidP="00722771">
      <w:pPr>
        <w:shd w:val="clear" w:color="auto" w:fill="FFFFFF"/>
        <w:spacing w:after="0" w:line="240" w:lineRule="auto"/>
        <w:jc w:val="both"/>
        <w:rPr>
          <w:rFonts w:ascii="Times New Roman" w:eastAsia="Times New Roman" w:hAnsi="Times New Roman" w:cs="Times New Roman"/>
          <w:noProof/>
        </w:rPr>
      </w:pPr>
    </w:p>
    <w:p w14:paraId="5D8DE639" w14:textId="77777777" w:rsidR="00722771" w:rsidRDefault="00722771" w:rsidP="00722771">
      <w:pPr>
        <w:shd w:val="clear" w:color="auto" w:fill="FFFFFF"/>
        <w:spacing w:after="0" w:line="240" w:lineRule="auto"/>
        <w:jc w:val="both"/>
        <w:rPr>
          <w:rFonts w:ascii="Times New Roman" w:eastAsia="Times New Roman" w:hAnsi="Times New Roman" w:cs="Times New Roman"/>
          <w:noProof/>
        </w:rPr>
      </w:pPr>
      <w:r w:rsidRPr="002F3161">
        <w:rPr>
          <w:rFonts w:ascii="Times New Roman" w:eastAsia="Times New Roman" w:hAnsi="Times New Roman" w:cs="Times New Roman"/>
          <w:noProof/>
        </w:rPr>
        <w:t xml:space="preserve">Frekuensi adalah nilai yang menyatakan jumlah kehadiran </w:t>
      </w:r>
      <w:r w:rsidRPr="008F6DF4">
        <w:rPr>
          <w:rFonts w:ascii="Times New Roman" w:eastAsia="Times New Roman" w:hAnsi="Times New Roman" w:cs="Times New Roman"/>
          <w:noProof/>
        </w:rPr>
        <w:t>dari suatu spesies di suatu habitat. Menurut Cox (1972), perhitungan rumus frekuensi adalah</w:t>
      </w:r>
    </w:p>
    <w:p w14:paraId="27C5EE34" w14:textId="77777777" w:rsidR="00722771" w:rsidRPr="008F6DF4" w:rsidRDefault="00722771" w:rsidP="00722771">
      <w:pPr>
        <w:shd w:val="clear" w:color="auto" w:fill="FFFFFF"/>
        <w:spacing w:after="0" w:line="240" w:lineRule="auto"/>
        <w:jc w:val="both"/>
        <w:rPr>
          <w:rFonts w:ascii="Times New Roman" w:eastAsia="Times New Roman" w:hAnsi="Times New Roman" w:cs="Times New Roman"/>
          <w:noProof/>
        </w:rPr>
      </w:pPr>
    </w:p>
    <w:p w14:paraId="6F4FFE08" w14:textId="77777777" w:rsidR="00722771" w:rsidRPr="008F6DF4" w:rsidRDefault="00722771" w:rsidP="00722771">
      <w:pPr>
        <w:spacing w:after="0" w:line="240" w:lineRule="auto"/>
        <w:jc w:val="center"/>
        <w:rPr>
          <w:rFonts w:ascii="Times New Roman" w:eastAsia="SimSun" w:hAnsi="Times New Roman" w:cs="Times New Roman"/>
          <w:lang w:eastAsia="zh-CN"/>
        </w:rPr>
      </w:pPr>
      <w:r w:rsidRPr="008F6DF4">
        <w:rPr>
          <w:rFonts w:ascii="Times New Roman" w:eastAsia="SimSun" w:hAnsi="Times New Roman" w:cs="Times New Roman"/>
          <w:lang w:val="id-ID" w:eastAsia="zh-CN"/>
        </w:rPr>
        <w:t>F</w:t>
      </w:r>
      <w:r w:rsidRPr="008F6DF4">
        <w:rPr>
          <w:rFonts w:ascii="Times New Roman" w:eastAsia="SimSun" w:hAnsi="Times New Roman" w:cs="Times New Roman"/>
          <w:lang w:eastAsia="zh-CN"/>
        </w:rPr>
        <w:t>R</w:t>
      </w:r>
      <w:r w:rsidRPr="008F6DF4">
        <w:rPr>
          <w:rFonts w:ascii="Times New Roman" w:eastAsia="SimSun" w:hAnsi="Times New Roman" w:cs="Times New Roman"/>
          <w:lang w:val="id-ID" w:eastAsia="zh-CN"/>
        </w:rPr>
        <w:t xml:space="preserve"> = </w:t>
      </w:r>
      <m:oMath>
        <m:f>
          <m:fPr>
            <m:ctrlPr>
              <w:rPr>
                <w:rFonts w:ascii="Cambria Math" w:eastAsia="SimSun" w:hAnsi="Cambria Math" w:cs="Times New Roman"/>
                <w:i/>
                <w:lang w:val="id-ID" w:eastAsia="zh-CN"/>
              </w:rPr>
            </m:ctrlPr>
          </m:fPr>
          <m:num>
            <m:r>
              <w:rPr>
                <w:rFonts w:ascii="Cambria Math" w:eastAsia="SimSun" w:hAnsi="Cambria Math" w:cs="Times New Roman"/>
                <w:lang w:val="id-ID" w:eastAsia="zh-CN"/>
              </w:rPr>
              <m:t>nilai frekuensi spesies tertentu</m:t>
            </m:r>
          </m:num>
          <m:den>
            <m:r>
              <w:rPr>
                <w:rFonts w:ascii="Cambria Math" w:eastAsia="SimSun" w:hAnsi="Cambria Math" w:cs="Times New Roman"/>
                <w:lang w:val="id-ID" w:eastAsia="zh-CN"/>
              </w:rPr>
              <m:t>total nilai frekuensi semua spesies</m:t>
            </m:r>
          </m:den>
        </m:f>
      </m:oMath>
      <w:r w:rsidRPr="008F6DF4">
        <w:rPr>
          <w:rFonts w:ascii="Times New Roman" w:eastAsia="SimSun" w:hAnsi="Times New Roman" w:cs="Times New Roman"/>
          <w:lang w:val="id-ID" w:eastAsia="zh-CN"/>
        </w:rPr>
        <w:t xml:space="preserve"> x 100%</w:t>
      </w:r>
    </w:p>
    <w:p w14:paraId="6AD15B23" w14:textId="77777777" w:rsidR="00722771" w:rsidRPr="002F3161" w:rsidRDefault="00722771" w:rsidP="00722771">
      <w:pPr>
        <w:shd w:val="clear" w:color="auto" w:fill="FFFFFF"/>
        <w:spacing w:after="0" w:line="240" w:lineRule="auto"/>
        <w:rPr>
          <w:rFonts w:ascii="Times New Roman" w:eastAsia="Times New Roman" w:hAnsi="Times New Roman" w:cs="Times New Roman"/>
          <w:noProof/>
        </w:rPr>
      </w:pPr>
    </w:p>
    <w:p w14:paraId="7497BB89" w14:textId="77777777" w:rsidR="00722771" w:rsidRDefault="00722771" w:rsidP="00722771">
      <w:pPr>
        <w:spacing w:after="0" w:line="240" w:lineRule="auto"/>
        <w:jc w:val="both"/>
        <w:rPr>
          <w:rFonts w:ascii="Times New Roman" w:eastAsia="SimSun" w:hAnsi="Times New Roman" w:cs="Times New Roman"/>
          <w:lang w:eastAsia="zh-CN"/>
        </w:rPr>
      </w:pPr>
      <w:r w:rsidRPr="00ED0DEB">
        <w:rPr>
          <w:rFonts w:ascii="Times New Roman" w:eastAsia="SimSun" w:hAnsi="Times New Roman" w:cs="Times New Roman"/>
          <w:lang w:eastAsia="zh-CN"/>
        </w:rPr>
        <w:t xml:space="preserve">Indeks nilai penting adalah hasil penjumlahan dari densitas relatif dan frekuensi relative yang menunjukkan kedudukan ekologis spesies dalam komunitas </w:t>
      </w:r>
      <w:r w:rsidRPr="00DA6287">
        <w:rPr>
          <w:rFonts w:ascii="Times New Roman" w:eastAsia="SimSun" w:hAnsi="Times New Roman" w:cs="Times New Roman"/>
          <w:lang w:eastAsia="zh-CN"/>
        </w:rPr>
        <w:t>(Mueller</w:t>
      </w:r>
      <w:r w:rsidRPr="00ED0DEB">
        <w:rPr>
          <w:rFonts w:ascii="Times New Roman" w:eastAsia="SimSun" w:hAnsi="Times New Roman" w:cs="Times New Roman"/>
          <w:lang w:eastAsia="zh-CN"/>
        </w:rPr>
        <w:t xml:space="preserve"> &amp; Ellenberg, 1974) yaitu</w:t>
      </w:r>
    </w:p>
    <w:p w14:paraId="7C0271E0" w14:textId="77777777" w:rsidR="00722771" w:rsidRDefault="00722771" w:rsidP="00722771">
      <w:pPr>
        <w:spacing w:after="0" w:line="240" w:lineRule="auto"/>
        <w:jc w:val="both"/>
        <w:rPr>
          <w:rFonts w:ascii="Times New Roman" w:eastAsia="SimSun" w:hAnsi="Times New Roman" w:cs="Times New Roman"/>
          <w:lang w:eastAsia="zh-CN"/>
        </w:rPr>
      </w:pPr>
    </w:p>
    <w:p w14:paraId="04D78900" w14:textId="77777777" w:rsidR="00722771" w:rsidRPr="00ED0DEB" w:rsidRDefault="00722771" w:rsidP="00722771">
      <w:pPr>
        <w:spacing w:after="0" w:line="240" w:lineRule="auto"/>
        <w:jc w:val="center"/>
        <w:rPr>
          <w:rFonts w:ascii="Times New Roman" w:eastAsia="SimSun" w:hAnsi="Times New Roman" w:cs="Times New Roman"/>
          <w:lang w:eastAsia="zh-CN"/>
        </w:rPr>
      </w:pPr>
      <w:r w:rsidRPr="00ED0DEB">
        <w:rPr>
          <w:rFonts w:ascii="Times New Roman" w:eastAsia="SimSun" w:hAnsi="Times New Roman" w:cs="Times New Roman"/>
          <w:lang w:eastAsia="zh-CN"/>
        </w:rPr>
        <w:t>INP = Densitas relatif + frekuensi relative</w:t>
      </w:r>
    </w:p>
    <w:p w14:paraId="5BAF8AC2" w14:textId="77777777" w:rsidR="00722771" w:rsidRPr="002F3161" w:rsidRDefault="00722771" w:rsidP="00722771">
      <w:pPr>
        <w:shd w:val="clear" w:color="auto" w:fill="FFFFFF"/>
        <w:spacing w:after="0" w:line="240" w:lineRule="auto"/>
        <w:jc w:val="both"/>
        <w:rPr>
          <w:rFonts w:ascii="Times New Roman" w:eastAsia="Times New Roman" w:hAnsi="Times New Roman" w:cs="Times New Roman"/>
          <w:noProof/>
        </w:rPr>
      </w:pPr>
    </w:p>
    <w:p w14:paraId="3EAF23FC" w14:textId="77777777" w:rsidR="00722771" w:rsidRDefault="00722771" w:rsidP="00722771">
      <w:pPr>
        <w:shd w:val="clear" w:color="auto" w:fill="FFFFFF"/>
        <w:spacing w:after="0" w:line="240" w:lineRule="auto"/>
        <w:jc w:val="both"/>
        <w:rPr>
          <w:rFonts w:ascii="Times New Roman" w:eastAsia="Times New Roman" w:hAnsi="Times New Roman" w:cs="Times New Roman"/>
          <w:noProof/>
        </w:rPr>
      </w:pPr>
      <w:r w:rsidRPr="002F3161">
        <w:rPr>
          <w:rFonts w:ascii="Times New Roman" w:eastAsia="Times New Roman" w:hAnsi="Times New Roman" w:cs="Times New Roman"/>
          <w:noProof/>
        </w:rPr>
        <w:t>Pola penyebaran spesies gastropoda ditentukan dengan menghitung indeks dispersi Morisita (Litaay et al., 2017) dengan persamaan:</w:t>
      </w:r>
    </w:p>
    <w:p w14:paraId="60045788" w14:textId="77777777" w:rsidR="00722771" w:rsidRPr="002F3161" w:rsidRDefault="00722771" w:rsidP="00722771">
      <w:pPr>
        <w:shd w:val="clear" w:color="auto" w:fill="FFFFFF"/>
        <w:spacing w:after="0" w:line="240" w:lineRule="auto"/>
        <w:jc w:val="both"/>
        <w:rPr>
          <w:rFonts w:ascii="Times New Roman" w:eastAsia="Times New Roman" w:hAnsi="Times New Roman" w:cs="Times New Roman"/>
          <w:noProof/>
        </w:rPr>
      </w:pPr>
    </w:p>
    <w:p w14:paraId="219EE635" w14:textId="77777777" w:rsidR="00722771" w:rsidRPr="002F3161" w:rsidRDefault="00722771" w:rsidP="00722771">
      <w:pPr>
        <w:spacing w:after="0" w:line="240" w:lineRule="auto"/>
        <w:jc w:val="center"/>
        <w:rPr>
          <w:rFonts w:ascii="Times New Roman" w:eastAsia="SimSun" w:hAnsi="Times New Roman" w:cs="Times New Roman"/>
          <w:sz w:val="20"/>
          <w:szCs w:val="20"/>
          <w:lang w:val="id-ID" w:eastAsia="zh-CN"/>
        </w:rPr>
      </w:pPr>
      <w:r w:rsidRPr="002F3161">
        <w:rPr>
          <w:rFonts w:ascii="Times New Roman" w:eastAsia="SimSun" w:hAnsi="Times New Roman" w:cs="Times New Roman"/>
          <w:sz w:val="20"/>
          <w:szCs w:val="20"/>
          <w:lang w:val="id-ID" w:eastAsia="zh-CN"/>
        </w:rPr>
        <w:t xml:space="preserve">Id = </w:t>
      </w:r>
      <m:oMath>
        <m:f>
          <m:fPr>
            <m:ctrlPr>
              <w:rPr>
                <w:rFonts w:ascii="Cambria Math" w:eastAsia="SimSun" w:hAnsi="Cambria Math" w:cs="Times New Roman"/>
                <w:i/>
                <w:sz w:val="20"/>
                <w:szCs w:val="20"/>
                <w:lang w:val="id-ID" w:eastAsia="zh-CN"/>
              </w:rPr>
            </m:ctrlPr>
          </m:fPr>
          <m:num>
            <m:r>
              <w:rPr>
                <w:rFonts w:ascii="Cambria Math" w:eastAsia="SimSun" w:hAnsi="Cambria Math" w:cs="Times New Roman"/>
                <w:sz w:val="20"/>
                <w:szCs w:val="20"/>
                <w:lang w:val="id-ID" w:eastAsia="zh-CN"/>
              </w:rPr>
              <m:t>n(</m:t>
            </m:r>
            <m:nary>
              <m:naryPr>
                <m:chr m:val="∑"/>
                <m:limLoc m:val="undOvr"/>
                <m:ctrlPr>
                  <w:rPr>
                    <w:rFonts w:ascii="Cambria Math" w:eastAsia="SimSun" w:hAnsi="Cambria Math" w:cs="Times New Roman"/>
                    <w:i/>
                    <w:sz w:val="20"/>
                    <w:szCs w:val="20"/>
                    <w:lang w:val="id-ID" w:eastAsia="zh-CN"/>
                  </w:rPr>
                </m:ctrlPr>
              </m:naryPr>
              <m:sub>
                <m:r>
                  <w:rPr>
                    <w:rFonts w:ascii="Cambria Math" w:eastAsia="SimSun" w:hAnsi="Cambria Math" w:cs="Times New Roman"/>
                    <w:sz w:val="20"/>
                    <w:szCs w:val="20"/>
                    <w:lang w:val="id-ID" w:eastAsia="zh-CN"/>
                  </w:rPr>
                  <m:t>i=1</m:t>
                </m:r>
              </m:sub>
              <m:sup>
                <m:r>
                  <w:rPr>
                    <w:rFonts w:ascii="Cambria Math" w:eastAsia="SimSun" w:hAnsi="Cambria Math" w:cs="Times New Roman"/>
                    <w:sz w:val="20"/>
                    <w:szCs w:val="20"/>
                    <w:lang w:val="id-ID" w:eastAsia="zh-CN"/>
                  </w:rPr>
                  <m:t>s</m:t>
                </m:r>
              </m:sup>
              <m:e>
                <m:r>
                  <w:rPr>
                    <w:rFonts w:ascii="Cambria Math" w:eastAsia="SimSun" w:hAnsi="Cambria Math" w:cs="Times New Roman"/>
                    <w:sz w:val="20"/>
                    <w:szCs w:val="20"/>
                    <w:lang w:val="id-ID" w:eastAsia="zh-CN"/>
                  </w:rPr>
                  <m:t>x 2-N</m:t>
                </m:r>
              </m:e>
            </m:nary>
          </m:num>
          <m:den>
            <m:r>
              <w:rPr>
                <w:rFonts w:ascii="Cambria Math" w:eastAsia="SimSun" w:hAnsi="Cambria Math" w:cs="Times New Roman"/>
                <w:sz w:val="20"/>
                <w:szCs w:val="20"/>
                <w:lang w:val="id-ID" w:eastAsia="zh-CN"/>
              </w:rPr>
              <m:t>N(N-1)</m:t>
            </m:r>
          </m:den>
        </m:f>
      </m:oMath>
    </w:p>
    <w:p w14:paraId="67F24503" w14:textId="77777777" w:rsidR="00722771" w:rsidRDefault="00722771" w:rsidP="00722771">
      <w:pPr>
        <w:shd w:val="clear" w:color="auto" w:fill="FFFFFF"/>
        <w:spacing w:after="0" w:line="240" w:lineRule="auto"/>
        <w:jc w:val="both"/>
        <w:rPr>
          <w:rFonts w:ascii="Times New Roman" w:eastAsia="Times New Roman" w:hAnsi="Times New Roman" w:cs="Times New Roman"/>
          <w:noProof/>
        </w:rPr>
      </w:pPr>
    </w:p>
    <w:p w14:paraId="544E620D" w14:textId="77777777" w:rsidR="00722771" w:rsidRPr="002F3161" w:rsidRDefault="00722771" w:rsidP="00722771">
      <w:pPr>
        <w:shd w:val="clear" w:color="auto" w:fill="FFFFFF"/>
        <w:spacing w:after="0" w:line="240" w:lineRule="auto"/>
        <w:jc w:val="both"/>
        <w:rPr>
          <w:rFonts w:ascii="Times New Roman" w:eastAsia="Times New Roman" w:hAnsi="Times New Roman" w:cs="Times New Roman"/>
          <w:noProof/>
        </w:rPr>
      </w:pPr>
      <w:r w:rsidRPr="002F3161">
        <w:rPr>
          <w:rFonts w:ascii="Times New Roman" w:eastAsia="Times New Roman" w:hAnsi="Times New Roman" w:cs="Times New Roman"/>
          <w:noProof/>
        </w:rPr>
        <w:t>Dimana Id adalah Indeks Dispersi Morisita, n adalah jumlah plot pengambilan contoh, dan X adalah jumlah individu pada setiap plot.</w:t>
      </w:r>
    </w:p>
    <w:p w14:paraId="5E145E05" w14:textId="77777777" w:rsidR="00722771" w:rsidRPr="002F3161" w:rsidRDefault="00722771" w:rsidP="00722771">
      <w:pPr>
        <w:shd w:val="clear" w:color="auto" w:fill="FFFFFF"/>
        <w:spacing w:after="0" w:line="240" w:lineRule="auto"/>
        <w:jc w:val="both"/>
        <w:rPr>
          <w:rFonts w:ascii="Times New Roman" w:eastAsia="Times New Roman" w:hAnsi="Times New Roman" w:cs="Times New Roman"/>
          <w:noProof/>
        </w:rPr>
      </w:pPr>
    </w:p>
    <w:p w14:paraId="7DA63C66" w14:textId="77777777" w:rsidR="00722771" w:rsidRPr="002F3161" w:rsidRDefault="00722771" w:rsidP="00722771">
      <w:pPr>
        <w:shd w:val="clear" w:color="auto" w:fill="FFFFFF"/>
        <w:spacing w:after="0" w:line="240" w:lineRule="auto"/>
        <w:jc w:val="both"/>
        <w:rPr>
          <w:rFonts w:ascii="Times New Roman" w:eastAsia="Times New Roman" w:hAnsi="Times New Roman" w:cs="Times New Roman"/>
          <w:noProof/>
        </w:rPr>
      </w:pPr>
      <w:r w:rsidRPr="002F3161">
        <w:rPr>
          <w:rFonts w:ascii="Times New Roman" w:eastAsia="Times New Roman" w:hAnsi="Times New Roman" w:cs="Times New Roman"/>
          <w:noProof/>
        </w:rPr>
        <w:t>Perhitungan penutupan lamun akan menggunakan 4 kategori berdasarkan buku Panduan Monitoring Padang Lamun dari LIPI tahun 2014 yaitu 0-25% kategori jarang, 26-50% kategori sedang, 51-75% kategori padat, dan 76-100% kategori sangat padat.</w:t>
      </w:r>
    </w:p>
    <w:p w14:paraId="6D68054B" w14:textId="77777777" w:rsidR="00722771" w:rsidRPr="002F3161" w:rsidRDefault="00722771" w:rsidP="00722771">
      <w:pPr>
        <w:shd w:val="clear" w:color="auto" w:fill="FFFFFF"/>
        <w:spacing w:after="0" w:line="240" w:lineRule="auto"/>
        <w:jc w:val="both"/>
        <w:rPr>
          <w:rFonts w:ascii="Times New Roman" w:eastAsia="Times New Roman" w:hAnsi="Times New Roman" w:cs="Times New Roman"/>
          <w:noProof/>
        </w:rPr>
      </w:pPr>
    </w:p>
    <w:p w14:paraId="4AA01258" w14:textId="0175D927" w:rsidR="00722771" w:rsidRPr="002F3161" w:rsidRDefault="009F0814" w:rsidP="00722771">
      <w:pPr>
        <w:shd w:val="clear" w:color="auto" w:fill="FFFFFF"/>
        <w:spacing w:after="0" w:line="240" w:lineRule="auto"/>
        <w:jc w:val="both"/>
        <w:rPr>
          <w:rFonts w:ascii="Times New Roman" w:eastAsia="Times New Roman" w:hAnsi="Times New Roman" w:cs="Times New Roman"/>
          <w:noProof/>
        </w:rPr>
      </w:pPr>
      <w:r>
        <w:rPr>
          <w:rFonts w:ascii="Times New Roman" w:eastAsia="Times New Roman" w:hAnsi="Times New Roman" w:cs="Times New Roman"/>
          <w:noProof/>
        </w:rPr>
        <w:t xml:space="preserve">Kriteria hubungan asosiasi </w:t>
      </w:r>
      <w:r w:rsidR="00722771" w:rsidRPr="002F3161">
        <w:rPr>
          <w:rFonts w:ascii="Times New Roman" w:eastAsia="Times New Roman" w:hAnsi="Times New Roman" w:cs="Times New Roman"/>
          <w:noProof/>
        </w:rPr>
        <w:t>didasarkan pad</w:t>
      </w:r>
      <w:r w:rsidR="00A20E4C">
        <w:rPr>
          <w:rFonts w:ascii="Times New Roman" w:eastAsia="Times New Roman" w:hAnsi="Times New Roman" w:cs="Times New Roman"/>
          <w:noProof/>
        </w:rPr>
        <w:t>a nilai korelasi menurut Cohen(</w:t>
      </w:r>
      <w:r w:rsidR="00722771" w:rsidRPr="002F3161">
        <w:rPr>
          <w:rFonts w:ascii="Times New Roman" w:eastAsia="Times New Roman" w:hAnsi="Times New Roman" w:cs="Times New Roman"/>
          <w:noProof/>
        </w:rPr>
        <w:t>1960</w:t>
      </w:r>
      <w:r w:rsidR="00A20E4C">
        <w:rPr>
          <w:rFonts w:ascii="Times New Roman" w:eastAsia="Times New Roman" w:hAnsi="Times New Roman" w:cs="Times New Roman"/>
          <w:noProof/>
        </w:rPr>
        <w:t xml:space="preserve">) </w:t>
      </w:r>
      <w:r w:rsidR="00A20E4C" w:rsidRPr="009F0814">
        <w:rPr>
          <w:rFonts w:ascii="Times New Roman" w:eastAsia="Times New Roman" w:hAnsi="Times New Roman" w:cs="Times New Roman"/>
          <w:i/>
          <w:noProof/>
        </w:rPr>
        <w:t>dalam</w:t>
      </w:r>
      <w:r w:rsidR="00A20E4C">
        <w:rPr>
          <w:rFonts w:ascii="Times New Roman" w:eastAsia="Times New Roman" w:hAnsi="Times New Roman" w:cs="Times New Roman"/>
          <w:noProof/>
        </w:rPr>
        <w:t xml:space="preserve"> McHugh (2012) adalah sebagai berikut :</w:t>
      </w:r>
      <w:r w:rsidR="00722771" w:rsidRPr="002F3161">
        <w:rPr>
          <w:rFonts w:ascii="Times New Roman" w:eastAsia="Times New Roman" w:hAnsi="Times New Roman" w:cs="Times New Roman"/>
          <w:noProof/>
        </w:rPr>
        <w:t xml:space="preserve"> </w:t>
      </w:r>
    </w:p>
    <w:p w14:paraId="79EC9CCC" w14:textId="77777777" w:rsidR="00722771" w:rsidRDefault="00722771" w:rsidP="00722771">
      <w:pPr>
        <w:shd w:val="clear" w:color="auto" w:fill="FFFFFF"/>
        <w:spacing w:after="0" w:line="240" w:lineRule="auto"/>
        <w:jc w:val="both"/>
        <w:rPr>
          <w:rFonts w:ascii="Times New Roman" w:eastAsia="Times New Roman" w:hAnsi="Times New Roman" w:cs="Times New Roman"/>
          <w:noProof/>
        </w:rPr>
      </w:pPr>
    </w:p>
    <w:p w14:paraId="05482E5B" w14:textId="77777777" w:rsidR="00722771" w:rsidRPr="00760878" w:rsidRDefault="00722771" w:rsidP="00722771">
      <w:pPr>
        <w:shd w:val="clear" w:color="auto" w:fill="FFFFFF"/>
        <w:spacing w:after="0" w:line="240" w:lineRule="auto"/>
        <w:jc w:val="both"/>
        <w:rPr>
          <w:rFonts w:ascii="Times New Roman" w:eastAsia="Times New Roman" w:hAnsi="Times New Roman" w:cs="Times New Roman"/>
          <w:noProof/>
          <w:sz w:val="20"/>
          <w:szCs w:val="20"/>
        </w:rPr>
      </w:pPr>
      <w:r w:rsidRPr="00760878">
        <w:rPr>
          <w:rFonts w:ascii="Times New Roman" w:eastAsia="Times New Roman" w:hAnsi="Times New Roman" w:cs="Times New Roman"/>
          <w:noProof/>
          <w:sz w:val="20"/>
          <w:szCs w:val="20"/>
        </w:rPr>
        <w:t>Tabel 1. Kriteria hubungan asosiasi</w:t>
      </w:r>
    </w:p>
    <w:tbl>
      <w:tblPr>
        <w:tblStyle w:val="LightShading"/>
        <w:tblW w:w="0" w:type="auto"/>
        <w:tblInd w:w="468" w:type="dxa"/>
        <w:tblLook w:val="04A0" w:firstRow="1" w:lastRow="0" w:firstColumn="1" w:lastColumn="0" w:noHBand="0" w:noVBand="1"/>
      </w:tblPr>
      <w:tblGrid>
        <w:gridCol w:w="4061"/>
        <w:gridCol w:w="4529"/>
      </w:tblGrid>
      <w:tr w:rsidR="00722771" w:rsidRPr="002F3161" w14:paraId="1B430BC2" w14:textId="77777777" w:rsidTr="00722771">
        <w:trPr>
          <w:cnfStyle w:val="100000000000" w:firstRow="1" w:lastRow="0" w:firstColumn="0" w:lastColumn="0" w:oddVBand="0" w:evenVBand="0" w:oddHBand="0"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4061" w:type="dxa"/>
            <w:shd w:val="clear" w:color="auto" w:fill="auto"/>
            <w:hideMark/>
          </w:tcPr>
          <w:p w14:paraId="3D27106E" w14:textId="77777777" w:rsidR="00722771" w:rsidRPr="002F3161" w:rsidRDefault="00722771" w:rsidP="00722771">
            <w:pPr>
              <w:spacing w:after="0" w:line="240" w:lineRule="auto"/>
              <w:jc w:val="center"/>
              <w:rPr>
                <w:rFonts w:ascii="Times New Roman" w:eastAsia="SimSun" w:hAnsi="Times New Roman" w:cs="Times New Roman"/>
                <w:color w:val="auto"/>
                <w:sz w:val="20"/>
                <w:szCs w:val="20"/>
                <w:lang w:eastAsia="zh-CN"/>
              </w:rPr>
            </w:pPr>
            <w:r w:rsidRPr="002F3161">
              <w:rPr>
                <w:rFonts w:ascii="Times New Roman" w:eastAsia="SimSun" w:hAnsi="Times New Roman" w:cs="Times New Roman"/>
                <w:color w:val="auto"/>
                <w:sz w:val="20"/>
                <w:szCs w:val="20"/>
                <w:lang w:eastAsia="zh-CN"/>
              </w:rPr>
              <w:t>Rentang nilai korelasi</w:t>
            </w:r>
          </w:p>
        </w:tc>
        <w:tc>
          <w:tcPr>
            <w:tcW w:w="4529" w:type="dxa"/>
            <w:shd w:val="clear" w:color="auto" w:fill="auto"/>
            <w:hideMark/>
          </w:tcPr>
          <w:p w14:paraId="1EAE2EB8" w14:textId="77777777" w:rsidR="00722771" w:rsidRPr="002F3161" w:rsidRDefault="00722771" w:rsidP="0072277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color w:val="auto"/>
                <w:sz w:val="20"/>
                <w:szCs w:val="20"/>
                <w:lang w:eastAsia="zh-CN"/>
              </w:rPr>
            </w:pPr>
            <w:r w:rsidRPr="002F3161">
              <w:rPr>
                <w:rFonts w:ascii="Times New Roman" w:eastAsia="SimSun" w:hAnsi="Times New Roman" w:cs="Times New Roman"/>
                <w:color w:val="auto"/>
                <w:sz w:val="20"/>
                <w:szCs w:val="20"/>
                <w:lang w:eastAsia="zh-CN"/>
              </w:rPr>
              <w:t>Kategori</w:t>
            </w:r>
          </w:p>
        </w:tc>
      </w:tr>
      <w:tr w:rsidR="00722771" w:rsidRPr="002F3161" w14:paraId="2A9AC30C" w14:textId="77777777" w:rsidTr="00722771">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4061" w:type="dxa"/>
            <w:tcBorders>
              <w:top w:val="nil"/>
              <w:bottom w:val="nil"/>
            </w:tcBorders>
            <w:shd w:val="clear" w:color="auto" w:fill="auto"/>
            <w:hideMark/>
          </w:tcPr>
          <w:p w14:paraId="7626CCD1" w14:textId="77777777" w:rsidR="00722771" w:rsidRPr="002F3161" w:rsidRDefault="00722771" w:rsidP="00722771">
            <w:pPr>
              <w:spacing w:after="0" w:line="240" w:lineRule="auto"/>
              <w:jc w:val="center"/>
              <w:rPr>
                <w:rFonts w:ascii="Times New Roman" w:eastAsia="SimSun" w:hAnsi="Times New Roman" w:cs="Times New Roman"/>
                <w:b w:val="0"/>
                <w:color w:val="auto"/>
                <w:sz w:val="20"/>
                <w:szCs w:val="20"/>
                <w:lang w:eastAsia="zh-CN"/>
              </w:rPr>
            </w:pPr>
            <w:r w:rsidRPr="002F3161">
              <w:rPr>
                <w:rFonts w:ascii="Times New Roman" w:eastAsia="SimSun" w:hAnsi="Times New Roman" w:cs="Times New Roman"/>
                <w:b w:val="0"/>
                <w:color w:val="auto"/>
                <w:sz w:val="20"/>
                <w:szCs w:val="20"/>
                <w:lang w:eastAsia="zh-CN"/>
              </w:rPr>
              <w:t>0,00-0,20</w:t>
            </w:r>
          </w:p>
        </w:tc>
        <w:tc>
          <w:tcPr>
            <w:tcW w:w="4529" w:type="dxa"/>
            <w:tcBorders>
              <w:top w:val="nil"/>
              <w:bottom w:val="nil"/>
            </w:tcBorders>
            <w:shd w:val="clear" w:color="auto" w:fill="auto"/>
            <w:hideMark/>
          </w:tcPr>
          <w:p w14:paraId="498C68BC" w14:textId="77777777" w:rsidR="00722771" w:rsidRPr="002F316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color w:val="auto"/>
                <w:sz w:val="20"/>
                <w:szCs w:val="20"/>
                <w:lang w:eastAsia="zh-CN"/>
              </w:rPr>
            </w:pPr>
            <w:r w:rsidRPr="002F3161">
              <w:rPr>
                <w:rFonts w:ascii="Times New Roman" w:eastAsia="SimSun" w:hAnsi="Times New Roman" w:cs="Times New Roman"/>
                <w:color w:val="auto"/>
                <w:sz w:val="20"/>
                <w:szCs w:val="20"/>
                <w:lang w:eastAsia="zh-CN"/>
              </w:rPr>
              <w:t>Hampir tidak ada asosiasi (sangat rendah)</w:t>
            </w:r>
          </w:p>
        </w:tc>
      </w:tr>
      <w:tr w:rsidR="00722771" w:rsidRPr="002F3161" w14:paraId="3EF93C46" w14:textId="77777777" w:rsidTr="00722771">
        <w:trPr>
          <w:trHeight w:val="77"/>
        </w:trPr>
        <w:tc>
          <w:tcPr>
            <w:cnfStyle w:val="001000000000" w:firstRow="0" w:lastRow="0" w:firstColumn="1" w:lastColumn="0" w:oddVBand="0" w:evenVBand="0" w:oddHBand="0" w:evenHBand="0" w:firstRowFirstColumn="0" w:firstRowLastColumn="0" w:lastRowFirstColumn="0" w:lastRowLastColumn="0"/>
            <w:tcW w:w="4061" w:type="dxa"/>
            <w:tcBorders>
              <w:top w:val="nil"/>
              <w:left w:val="nil"/>
              <w:bottom w:val="nil"/>
              <w:right w:val="nil"/>
            </w:tcBorders>
            <w:shd w:val="clear" w:color="auto" w:fill="auto"/>
            <w:hideMark/>
          </w:tcPr>
          <w:p w14:paraId="0E397988" w14:textId="77777777" w:rsidR="00722771" w:rsidRPr="002F3161" w:rsidRDefault="00722771" w:rsidP="00722771">
            <w:pPr>
              <w:spacing w:after="0" w:line="240" w:lineRule="auto"/>
              <w:jc w:val="center"/>
              <w:rPr>
                <w:rFonts w:ascii="Times New Roman" w:eastAsia="SimSun" w:hAnsi="Times New Roman" w:cs="Times New Roman"/>
                <w:b w:val="0"/>
                <w:color w:val="auto"/>
                <w:sz w:val="20"/>
                <w:szCs w:val="20"/>
                <w:lang w:eastAsia="zh-CN"/>
              </w:rPr>
            </w:pPr>
            <w:r w:rsidRPr="002F3161">
              <w:rPr>
                <w:rFonts w:ascii="Times New Roman" w:eastAsia="SimSun" w:hAnsi="Times New Roman" w:cs="Times New Roman"/>
                <w:b w:val="0"/>
                <w:color w:val="auto"/>
                <w:sz w:val="20"/>
                <w:szCs w:val="20"/>
                <w:lang w:eastAsia="zh-CN"/>
              </w:rPr>
              <w:t>0,21-0,40</w:t>
            </w:r>
          </w:p>
        </w:tc>
        <w:tc>
          <w:tcPr>
            <w:tcW w:w="4529" w:type="dxa"/>
            <w:tcBorders>
              <w:top w:val="nil"/>
              <w:left w:val="nil"/>
              <w:bottom w:val="nil"/>
              <w:right w:val="nil"/>
            </w:tcBorders>
            <w:shd w:val="clear" w:color="auto" w:fill="auto"/>
            <w:hideMark/>
          </w:tcPr>
          <w:p w14:paraId="4DF80589" w14:textId="77777777" w:rsidR="00722771" w:rsidRPr="002F316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auto"/>
                <w:sz w:val="20"/>
                <w:szCs w:val="20"/>
                <w:lang w:eastAsia="zh-CN"/>
              </w:rPr>
            </w:pPr>
            <w:r w:rsidRPr="002F3161">
              <w:rPr>
                <w:rFonts w:ascii="Times New Roman" w:eastAsia="SimSun" w:hAnsi="Times New Roman" w:cs="Times New Roman"/>
                <w:color w:val="auto"/>
                <w:sz w:val="20"/>
                <w:szCs w:val="20"/>
                <w:lang w:eastAsia="zh-CN"/>
              </w:rPr>
              <w:t>Asosiasi rendah</w:t>
            </w:r>
          </w:p>
        </w:tc>
      </w:tr>
      <w:tr w:rsidR="00722771" w:rsidRPr="002F3161" w14:paraId="709D82F3" w14:textId="77777777" w:rsidTr="00722771">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4061" w:type="dxa"/>
            <w:tcBorders>
              <w:top w:val="nil"/>
              <w:bottom w:val="nil"/>
            </w:tcBorders>
            <w:shd w:val="clear" w:color="auto" w:fill="auto"/>
            <w:hideMark/>
          </w:tcPr>
          <w:p w14:paraId="7A8A2BA8" w14:textId="77777777" w:rsidR="00722771" w:rsidRPr="002F3161" w:rsidRDefault="00722771" w:rsidP="00722771">
            <w:pPr>
              <w:spacing w:after="0" w:line="240" w:lineRule="auto"/>
              <w:jc w:val="center"/>
              <w:rPr>
                <w:rFonts w:ascii="Times New Roman" w:eastAsia="SimSun" w:hAnsi="Times New Roman" w:cs="Times New Roman"/>
                <w:b w:val="0"/>
                <w:color w:val="auto"/>
                <w:sz w:val="20"/>
                <w:szCs w:val="20"/>
                <w:lang w:eastAsia="zh-CN"/>
              </w:rPr>
            </w:pPr>
            <w:r w:rsidRPr="002F3161">
              <w:rPr>
                <w:rFonts w:ascii="Times New Roman" w:eastAsia="SimSun" w:hAnsi="Times New Roman" w:cs="Times New Roman"/>
                <w:b w:val="0"/>
                <w:color w:val="auto"/>
                <w:sz w:val="20"/>
                <w:szCs w:val="20"/>
                <w:lang w:eastAsia="zh-CN"/>
              </w:rPr>
              <w:t>0,41-0,60</w:t>
            </w:r>
          </w:p>
        </w:tc>
        <w:tc>
          <w:tcPr>
            <w:tcW w:w="4529" w:type="dxa"/>
            <w:tcBorders>
              <w:top w:val="nil"/>
              <w:bottom w:val="nil"/>
            </w:tcBorders>
            <w:shd w:val="clear" w:color="auto" w:fill="auto"/>
            <w:hideMark/>
          </w:tcPr>
          <w:p w14:paraId="21B9D142" w14:textId="77777777" w:rsidR="00722771" w:rsidRPr="002F316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color w:val="auto"/>
                <w:sz w:val="20"/>
                <w:szCs w:val="20"/>
                <w:lang w:eastAsia="zh-CN"/>
              </w:rPr>
            </w:pPr>
            <w:r w:rsidRPr="002F3161">
              <w:rPr>
                <w:rFonts w:ascii="Times New Roman" w:eastAsia="SimSun" w:hAnsi="Times New Roman" w:cs="Times New Roman"/>
                <w:color w:val="auto"/>
                <w:sz w:val="20"/>
                <w:szCs w:val="20"/>
                <w:lang w:eastAsia="zh-CN"/>
              </w:rPr>
              <w:t>Asosiasi sedang</w:t>
            </w:r>
          </w:p>
        </w:tc>
      </w:tr>
      <w:tr w:rsidR="00722771" w:rsidRPr="002F3161" w14:paraId="7266ED8D" w14:textId="77777777" w:rsidTr="00722771">
        <w:trPr>
          <w:trHeight w:val="77"/>
        </w:trPr>
        <w:tc>
          <w:tcPr>
            <w:cnfStyle w:val="001000000000" w:firstRow="0" w:lastRow="0" w:firstColumn="1" w:lastColumn="0" w:oddVBand="0" w:evenVBand="0" w:oddHBand="0" w:evenHBand="0" w:firstRowFirstColumn="0" w:firstRowLastColumn="0" w:lastRowFirstColumn="0" w:lastRowLastColumn="0"/>
            <w:tcW w:w="4061" w:type="dxa"/>
            <w:tcBorders>
              <w:top w:val="nil"/>
              <w:left w:val="nil"/>
              <w:bottom w:val="nil"/>
              <w:right w:val="nil"/>
            </w:tcBorders>
            <w:shd w:val="clear" w:color="auto" w:fill="auto"/>
            <w:hideMark/>
          </w:tcPr>
          <w:p w14:paraId="65B5AA66" w14:textId="77777777" w:rsidR="00722771" w:rsidRPr="002F3161" w:rsidRDefault="00722771" w:rsidP="00722771">
            <w:pPr>
              <w:spacing w:after="0" w:line="240" w:lineRule="auto"/>
              <w:jc w:val="center"/>
              <w:rPr>
                <w:rFonts w:ascii="Times New Roman" w:eastAsia="SimSun" w:hAnsi="Times New Roman" w:cs="Times New Roman"/>
                <w:b w:val="0"/>
                <w:color w:val="auto"/>
                <w:sz w:val="20"/>
                <w:szCs w:val="20"/>
                <w:lang w:eastAsia="zh-CN"/>
              </w:rPr>
            </w:pPr>
            <w:r w:rsidRPr="002F3161">
              <w:rPr>
                <w:rFonts w:ascii="Times New Roman" w:eastAsia="SimSun" w:hAnsi="Times New Roman" w:cs="Times New Roman"/>
                <w:b w:val="0"/>
                <w:color w:val="auto"/>
                <w:sz w:val="20"/>
                <w:szCs w:val="20"/>
                <w:lang w:eastAsia="zh-CN"/>
              </w:rPr>
              <w:t>0,61-0,80</w:t>
            </w:r>
          </w:p>
        </w:tc>
        <w:tc>
          <w:tcPr>
            <w:tcW w:w="4529" w:type="dxa"/>
            <w:tcBorders>
              <w:top w:val="nil"/>
              <w:left w:val="nil"/>
              <w:bottom w:val="nil"/>
              <w:right w:val="nil"/>
            </w:tcBorders>
            <w:shd w:val="clear" w:color="auto" w:fill="auto"/>
            <w:hideMark/>
          </w:tcPr>
          <w:p w14:paraId="0556EA4B" w14:textId="77777777" w:rsidR="00722771" w:rsidRPr="002F316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auto"/>
                <w:sz w:val="20"/>
                <w:szCs w:val="20"/>
                <w:lang w:eastAsia="zh-CN"/>
              </w:rPr>
            </w:pPr>
            <w:r w:rsidRPr="002F3161">
              <w:rPr>
                <w:rFonts w:ascii="Times New Roman" w:eastAsia="SimSun" w:hAnsi="Times New Roman" w:cs="Times New Roman"/>
                <w:color w:val="auto"/>
                <w:sz w:val="20"/>
                <w:szCs w:val="20"/>
                <w:lang w:eastAsia="zh-CN"/>
              </w:rPr>
              <w:t>Asosiasi tinggi</w:t>
            </w:r>
          </w:p>
        </w:tc>
      </w:tr>
      <w:tr w:rsidR="00722771" w:rsidRPr="002F3161" w14:paraId="56BCC32B" w14:textId="77777777" w:rsidTr="00722771">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4061" w:type="dxa"/>
            <w:tcBorders>
              <w:top w:val="nil"/>
              <w:bottom w:val="single" w:sz="8" w:space="0" w:color="000000" w:themeColor="text1"/>
            </w:tcBorders>
            <w:shd w:val="clear" w:color="auto" w:fill="auto"/>
            <w:hideMark/>
          </w:tcPr>
          <w:p w14:paraId="71B41DCD" w14:textId="77777777" w:rsidR="00722771" w:rsidRPr="002F3161" w:rsidRDefault="00722771" w:rsidP="00722771">
            <w:pPr>
              <w:spacing w:after="0" w:line="240" w:lineRule="auto"/>
              <w:jc w:val="center"/>
              <w:rPr>
                <w:rFonts w:ascii="Times New Roman" w:eastAsia="SimSun" w:hAnsi="Times New Roman" w:cs="Times New Roman"/>
                <w:b w:val="0"/>
                <w:color w:val="auto"/>
                <w:sz w:val="20"/>
                <w:szCs w:val="20"/>
                <w:lang w:eastAsia="zh-CN"/>
              </w:rPr>
            </w:pPr>
            <w:r w:rsidRPr="002F3161">
              <w:rPr>
                <w:rFonts w:ascii="Times New Roman" w:eastAsia="SimSun" w:hAnsi="Times New Roman" w:cs="Times New Roman"/>
                <w:b w:val="0"/>
                <w:color w:val="auto"/>
                <w:sz w:val="20"/>
                <w:szCs w:val="20"/>
                <w:lang w:eastAsia="zh-CN"/>
              </w:rPr>
              <w:t>0,81-1.00</w:t>
            </w:r>
          </w:p>
        </w:tc>
        <w:tc>
          <w:tcPr>
            <w:tcW w:w="4529" w:type="dxa"/>
            <w:tcBorders>
              <w:top w:val="nil"/>
              <w:bottom w:val="single" w:sz="8" w:space="0" w:color="000000" w:themeColor="text1"/>
            </w:tcBorders>
            <w:shd w:val="clear" w:color="auto" w:fill="auto"/>
            <w:hideMark/>
          </w:tcPr>
          <w:p w14:paraId="25E82AC0" w14:textId="77777777" w:rsidR="00722771" w:rsidRPr="002F316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color w:val="auto"/>
                <w:sz w:val="20"/>
                <w:szCs w:val="20"/>
                <w:lang w:eastAsia="zh-CN"/>
              </w:rPr>
            </w:pPr>
            <w:r w:rsidRPr="002F3161">
              <w:rPr>
                <w:rFonts w:ascii="Times New Roman" w:eastAsia="SimSun" w:hAnsi="Times New Roman" w:cs="Times New Roman"/>
                <w:color w:val="auto"/>
                <w:sz w:val="20"/>
                <w:szCs w:val="20"/>
                <w:lang w:eastAsia="zh-CN"/>
              </w:rPr>
              <w:t>Asosiasi sempurna</w:t>
            </w:r>
          </w:p>
        </w:tc>
      </w:tr>
    </w:tbl>
    <w:p w14:paraId="22982409" w14:textId="4E6894F8" w:rsidR="00722771" w:rsidRPr="002F3161" w:rsidRDefault="001C1390" w:rsidP="00722771">
      <w:pPr>
        <w:shd w:val="clear" w:color="auto" w:fill="FFFFFF"/>
        <w:spacing w:after="0" w:line="240" w:lineRule="auto"/>
        <w:jc w:val="both"/>
        <w:rPr>
          <w:rFonts w:ascii="Times New Roman" w:eastAsia="Times New Roman" w:hAnsi="Times New Roman" w:cs="Times New Roman"/>
          <w:noProof/>
        </w:rPr>
      </w:pPr>
      <w:r>
        <w:rPr>
          <w:rFonts w:ascii="Times New Roman" w:eastAsia="Times New Roman" w:hAnsi="Times New Roman" w:cs="Times New Roman"/>
          <w:noProof/>
        </w:rPr>
        <w:t>Sumber : Cohen(</w:t>
      </w:r>
      <w:r w:rsidRPr="002F3161">
        <w:rPr>
          <w:rFonts w:ascii="Times New Roman" w:eastAsia="Times New Roman" w:hAnsi="Times New Roman" w:cs="Times New Roman"/>
          <w:noProof/>
        </w:rPr>
        <w:t>1960</w:t>
      </w:r>
      <w:r>
        <w:rPr>
          <w:rFonts w:ascii="Times New Roman" w:eastAsia="Times New Roman" w:hAnsi="Times New Roman" w:cs="Times New Roman"/>
          <w:noProof/>
        </w:rPr>
        <w:t xml:space="preserve">) </w:t>
      </w:r>
      <w:r w:rsidRPr="009F0814">
        <w:rPr>
          <w:rFonts w:ascii="Times New Roman" w:eastAsia="Times New Roman" w:hAnsi="Times New Roman" w:cs="Times New Roman"/>
          <w:i/>
          <w:noProof/>
        </w:rPr>
        <w:t>dalam</w:t>
      </w:r>
      <w:r>
        <w:rPr>
          <w:rFonts w:ascii="Times New Roman" w:eastAsia="Times New Roman" w:hAnsi="Times New Roman" w:cs="Times New Roman"/>
          <w:noProof/>
        </w:rPr>
        <w:t xml:space="preserve"> McHugh (2012)</w:t>
      </w:r>
    </w:p>
    <w:p w14:paraId="4B43CFA3" w14:textId="77777777" w:rsidR="009F0814" w:rsidRDefault="009F0814" w:rsidP="00722771">
      <w:pPr>
        <w:shd w:val="clear" w:color="auto" w:fill="FFFFFF"/>
        <w:spacing w:after="0" w:line="240" w:lineRule="auto"/>
        <w:jc w:val="both"/>
        <w:rPr>
          <w:rFonts w:ascii="Times New Roman" w:eastAsia="Times New Roman" w:hAnsi="Times New Roman" w:cs="Times New Roman"/>
          <w:b/>
          <w:noProof/>
          <w:sz w:val="24"/>
          <w:szCs w:val="24"/>
        </w:rPr>
      </w:pPr>
    </w:p>
    <w:p w14:paraId="03817530" w14:textId="77777777" w:rsidR="009F0814" w:rsidRDefault="009F0814" w:rsidP="00722771">
      <w:pPr>
        <w:shd w:val="clear" w:color="auto" w:fill="FFFFFF"/>
        <w:spacing w:after="0" w:line="240" w:lineRule="auto"/>
        <w:jc w:val="both"/>
        <w:rPr>
          <w:rFonts w:ascii="Times New Roman" w:eastAsia="Times New Roman" w:hAnsi="Times New Roman" w:cs="Times New Roman"/>
          <w:b/>
          <w:noProof/>
          <w:sz w:val="24"/>
          <w:szCs w:val="24"/>
        </w:rPr>
      </w:pPr>
    </w:p>
    <w:p w14:paraId="41AB37D3" w14:textId="77777777" w:rsidR="00722771" w:rsidRPr="002F3161" w:rsidRDefault="00722771" w:rsidP="00722771">
      <w:pPr>
        <w:shd w:val="clear" w:color="auto" w:fill="FFFFFF"/>
        <w:spacing w:after="0" w:line="240" w:lineRule="auto"/>
        <w:jc w:val="both"/>
        <w:rPr>
          <w:rFonts w:ascii="Times New Roman" w:eastAsia="Times New Roman" w:hAnsi="Times New Roman" w:cs="Times New Roman"/>
          <w:b/>
          <w:noProof/>
          <w:sz w:val="24"/>
          <w:szCs w:val="24"/>
        </w:rPr>
      </w:pPr>
      <w:r w:rsidRPr="002F3161">
        <w:rPr>
          <w:rFonts w:ascii="Times New Roman" w:eastAsia="Times New Roman" w:hAnsi="Times New Roman" w:cs="Times New Roman"/>
          <w:b/>
          <w:noProof/>
          <w:sz w:val="24"/>
          <w:szCs w:val="24"/>
        </w:rPr>
        <w:t xml:space="preserve">HASIL DAN PEMBAHASAN </w:t>
      </w:r>
    </w:p>
    <w:p w14:paraId="60896939" w14:textId="77777777" w:rsidR="00722771" w:rsidRPr="002F3161" w:rsidRDefault="00722771" w:rsidP="00722771">
      <w:pPr>
        <w:shd w:val="clear" w:color="auto" w:fill="FFFFFF"/>
        <w:spacing w:after="0" w:line="240" w:lineRule="auto"/>
        <w:jc w:val="both"/>
        <w:rPr>
          <w:rFonts w:ascii="Times New Roman" w:eastAsia="Times New Roman" w:hAnsi="Times New Roman" w:cs="Times New Roman"/>
          <w:noProof/>
        </w:rPr>
      </w:pPr>
    </w:p>
    <w:p w14:paraId="1296AC2B" w14:textId="77777777" w:rsidR="00722771" w:rsidRPr="003067E1" w:rsidRDefault="00722771" w:rsidP="00722771">
      <w:pPr>
        <w:shd w:val="clear" w:color="auto" w:fill="FFFFFF"/>
        <w:spacing w:after="0" w:line="240" w:lineRule="auto"/>
        <w:jc w:val="both"/>
        <w:rPr>
          <w:rFonts w:ascii="Times New Roman" w:eastAsia="Times New Roman" w:hAnsi="Times New Roman" w:cs="Times New Roman"/>
          <w:b/>
          <w:noProof/>
        </w:rPr>
      </w:pPr>
      <w:r w:rsidRPr="003067E1">
        <w:rPr>
          <w:rFonts w:ascii="Times New Roman" w:eastAsia="Times New Roman" w:hAnsi="Times New Roman" w:cs="Times New Roman"/>
          <w:b/>
          <w:noProof/>
        </w:rPr>
        <w:t>Jenis gastropoda yang ditemukan</w:t>
      </w:r>
    </w:p>
    <w:p w14:paraId="395795C9" w14:textId="77777777" w:rsidR="00722771" w:rsidRPr="002F3161" w:rsidRDefault="00722771" w:rsidP="00722771">
      <w:pPr>
        <w:shd w:val="clear" w:color="auto" w:fill="FFFFFF"/>
        <w:spacing w:after="0" w:line="240" w:lineRule="auto"/>
        <w:jc w:val="both"/>
        <w:rPr>
          <w:rFonts w:ascii="Times New Roman" w:eastAsia="Times New Roman" w:hAnsi="Times New Roman" w:cs="Times New Roman"/>
          <w:noProof/>
        </w:rPr>
      </w:pPr>
      <w:r w:rsidRPr="002F3161">
        <w:rPr>
          <w:rFonts w:ascii="Times New Roman" w:eastAsia="Times New Roman" w:hAnsi="Times New Roman" w:cs="Times New Roman"/>
          <w:noProof/>
        </w:rPr>
        <w:t>Spesies yang ditemukan</w:t>
      </w:r>
      <w:r>
        <w:rPr>
          <w:rFonts w:ascii="Times New Roman" w:eastAsia="Times New Roman" w:hAnsi="Times New Roman" w:cs="Times New Roman"/>
          <w:noProof/>
        </w:rPr>
        <w:t xml:space="preserve"> di Pulau Harapan</w:t>
      </w:r>
      <w:r w:rsidRPr="002F3161">
        <w:rPr>
          <w:rFonts w:ascii="Times New Roman" w:eastAsia="Times New Roman" w:hAnsi="Times New Roman" w:cs="Times New Roman"/>
          <w:noProof/>
        </w:rPr>
        <w:t xml:space="preserve"> yaitu </w:t>
      </w:r>
      <w:r w:rsidRPr="002F3161">
        <w:rPr>
          <w:rFonts w:ascii="Times New Roman" w:eastAsia="Times New Roman" w:hAnsi="Times New Roman" w:cs="Times New Roman"/>
          <w:i/>
          <w:noProof/>
        </w:rPr>
        <w:t xml:space="preserve">Polinices mammilla, Rhinoclacis vertagus, Rhinoclavis aspera, Cerithium coralium, Cerithium echinatum, Clypeomorus batillariaeformis, Thais alouina, Strombus labiatus, Strombus urceus, Terebralia palustris, Terebralia sulcata, Vexillum rugosum, Monodonta labio, Cymatium muricinum, </w:t>
      </w:r>
      <w:r w:rsidRPr="002F3161">
        <w:rPr>
          <w:rFonts w:ascii="Times New Roman" w:eastAsia="Times New Roman" w:hAnsi="Times New Roman" w:cs="Times New Roman"/>
          <w:noProof/>
        </w:rPr>
        <w:t>dan</w:t>
      </w:r>
      <w:r w:rsidRPr="002F3161">
        <w:rPr>
          <w:rFonts w:ascii="Times New Roman" w:eastAsia="Times New Roman" w:hAnsi="Times New Roman" w:cs="Times New Roman"/>
          <w:i/>
          <w:noProof/>
        </w:rPr>
        <w:t xml:space="preserve"> Nerita albicilla.</w:t>
      </w:r>
      <w:r w:rsidRPr="002F3161">
        <w:rPr>
          <w:rFonts w:ascii="Times New Roman" w:eastAsia="Times New Roman" w:hAnsi="Times New Roman" w:cs="Times New Roman"/>
          <w:noProof/>
        </w:rPr>
        <w:t xml:space="preserve"> Spesies temuan memiliki karakteristik warna dan bentuk cangkang yang berbeda-beda sehingga identifikasi dapat dilakukan di lapangan dengan buku panduan identifikasi dari FAO (1998). </w:t>
      </w:r>
    </w:p>
    <w:p w14:paraId="701A0148" w14:textId="77777777" w:rsidR="00722771" w:rsidRPr="002F3161" w:rsidRDefault="00722771" w:rsidP="00722771">
      <w:pPr>
        <w:shd w:val="clear" w:color="auto" w:fill="FFFFFF"/>
        <w:spacing w:after="0" w:line="240" w:lineRule="auto"/>
        <w:jc w:val="both"/>
        <w:rPr>
          <w:rFonts w:ascii="Times New Roman" w:eastAsia="Times New Roman" w:hAnsi="Times New Roman" w:cs="Times New Roman"/>
          <w:noProof/>
        </w:rPr>
      </w:pPr>
    </w:p>
    <w:p w14:paraId="30B00904" w14:textId="77777777" w:rsidR="00722771" w:rsidRPr="002F3161" w:rsidRDefault="00722771" w:rsidP="00722771">
      <w:pPr>
        <w:shd w:val="clear" w:color="auto" w:fill="FFFFFF"/>
        <w:spacing w:after="0" w:line="240" w:lineRule="auto"/>
        <w:jc w:val="both"/>
        <w:rPr>
          <w:rFonts w:ascii="Times New Roman" w:eastAsia="Times New Roman" w:hAnsi="Times New Roman" w:cs="Times New Roman"/>
          <w:noProof/>
        </w:rPr>
      </w:pPr>
      <w:r w:rsidRPr="002F3161">
        <w:rPr>
          <w:rFonts w:ascii="Times New Roman" w:eastAsia="Times New Roman" w:hAnsi="Times New Roman" w:cs="Times New Roman"/>
          <w:i/>
          <w:noProof/>
        </w:rPr>
        <w:t>Rhinoclavis vertagus</w:t>
      </w:r>
      <w:r w:rsidRPr="002F3161">
        <w:rPr>
          <w:rFonts w:ascii="Times New Roman" w:eastAsia="Times New Roman" w:hAnsi="Times New Roman" w:cs="Times New Roman"/>
          <w:noProof/>
        </w:rPr>
        <w:t xml:space="preserve"> adalah spesies gastropoda yang ditemukan merata dari jarak 10 m, sedangkan </w:t>
      </w:r>
      <w:r w:rsidRPr="002F3161">
        <w:rPr>
          <w:rFonts w:ascii="Times New Roman" w:eastAsia="Times New Roman" w:hAnsi="Times New Roman" w:cs="Times New Roman"/>
          <w:i/>
          <w:noProof/>
        </w:rPr>
        <w:t>Polinices mammilla</w:t>
      </w:r>
      <w:r w:rsidRPr="002F3161">
        <w:rPr>
          <w:rFonts w:ascii="Times New Roman" w:eastAsia="Times New Roman" w:hAnsi="Times New Roman" w:cs="Times New Roman"/>
          <w:noProof/>
        </w:rPr>
        <w:t xml:space="preserve"> ditemukan dari jarak 20 m. </w:t>
      </w:r>
      <w:r w:rsidRPr="002F3161">
        <w:rPr>
          <w:rFonts w:ascii="Times New Roman" w:eastAsia="Times New Roman" w:hAnsi="Times New Roman" w:cs="Times New Roman"/>
          <w:i/>
          <w:noProof/>
        </w:rPr>
        <w:t xml:space="preserve">Rhinoclavis aspera </w:t>
      </w:r>
      <w:r w:rsidRPr="002F3161">
        <w:rPr>
          <w:rFonts w:ascii="Times New Roman" w:eastAsia="Times New Roman" w:hAnsi="Times New Roman" w:cs="Times New Roman"/>
          <w:noProof/>
        </w:rPr>
        <w:t xml:space="preserve">ditemukan dari jarak 40 m, sedangkan </w:t>
      </w:r>
      <w:r w:rsidRPr="002F3161">
        <w:rPr>
          <w:rFonts w:ascii="Times New Roman" w:eastAsia="Times New Roman" w:hAnsi="Times New Roman" w:cs="Times New Roman"/>
          <w:i/>
          <w:noProof/>
        </w:rPr>
        <w:t>Cerithium coralium</w:t>
      </w:r>
      <w:r w:rsidRPr="002F3161">
        <w:rPr>
          <w:rFonts w:ascii="Times New Roman" w:eastAsia="Times New Roman" w:hAnsi="Times New Roman" w:cs="Times New Roman"/>
          <w:noProof/>
        </w:rPr>
        <w:t xml:space="preserve"> ditemukan pada jarak 70 m. </w:t>
      </w:r>
      <w:r w:rsidRPr="002F3161">
        <w:rPr>
          <w:rFonts w:ascii="Times New Roman" w:eastAsia="Times New Roman" w:hAnsi="Times New Roman" w:cs="Times New Roman"/>
          <w:i/>
          <w:noProof/>
        </w:rPr>
        <w:t>Cerithium echinatum</w:t>
      </w:r>
      <w:r w:rsidRPr="002F3161">
        <w:rPr>
          <w:rFonts w:ascii="Times New Roman" w:eastAsia="Times New Roman" w:hAnsi="Times New Roman" w:cs="Times New Roman"/>
          <w:noProof/>
        </w:rPr>
        <w:t xml:space="preserve"> ditemukan menyebar dari jarak 50 m, sedangkan </w:t>
      </w:r>
      <w:r w:rsidRPr="002F3161">
        <w:rPr>
          <w:rFonts w:ascii="Times New Roman" w:eastAsia="Times New Roman" w:hAnsi="Times New Roman" w:cs="Times New Roman"/>
          <w:i/>
          <w:noProof/>
        </w:rPr>
        <w:t>Clypeomorus batillariaeformis</w:t>
      </w:r>
      <w:r w:rsidRPr="002F3161">
        <w:rPr>
          <w:rFonts w:ascii="Times New Roman" w:eastAsia="Times New Roman" w:hAnsi="Times New Roman" w:cs="Times New Roman"/>
          <w:noProof/>
        </w:rPr>
        <w:t xml:space="preserve"> ditemukan dari jarak 10-30 m. </w:t>
      </w:r>
      <w:r w:rsidRPr="002F3161">
        <w:rPr>
          <w:rFonts w:ascii="Times New Roman" w:eastAsia="Times New Roman" w:hAnsi="Times New Roman" w:cs="Times New Roman"/>
          <w:i/>
          <w:noProof/>
        </w:rPr>
        <w:t>Thais alouina</w:t>
      </w:r>
      <w:r w:rsidRPr="002F3161">
        <w:rPr>
          <w:rFonts w:ascii="Times New Roman" w:eastAsia="Times New Roman" w:hAnsi="Times New Roman" w:cs="Times New Roman"/>
          <w:noProof/>
        </w:rPr>
        <w:t xml:space="preserve"> banyak ditemukan dari jarak 10-80 m. </w:t>
      </w:r>
      <w:r w:rsidRPr="002F3161">
        <w:rPr>
          <w:rFonts w:ascii="Times New Roman" w:eastAsia="Times New Roman" w:hAnsi="Times New Roman" w:cs="Times New Roman"/>
          <w:i/>
          <w:noProof/>
        </w:rPr>
        <w:t>Strombus labiatus</w:t>
      </w:r>
      <w:r w:rsidRPr="002F3161">
        <w:rPr>
          <w:rFonts w:ascii="Times New Roman" w:eastAsia="Times New Roman" w:hAnsi="Times New Roman" w:cs="Times New Roman"/>
          <w:noProof/>
        </w:rPr>
        <w:t xml:space="preserve"> ditemukan dari jarak 20 m, sedangkan </w:t>
      </w:r>
      <w:r w:rsidRPr="002F3161">
        <w:rPr>
          <w:rFonts w:ascii="Times New Roman" w:eastAsia="Times New Roman" w:hAnsi="Times New Roman" w:cs="Times New Roman"/>
          <w:i/>
          <w:noProof/>
        </w:rPr>
        <w:t>Strombus urceus</w:t>
      </w:r>
      <w:r w:rsidRPr="002F3161">
        <w:rPr>
          <w:rFonts w:ascii="Times New Roman" w:eastAsia="Times New Roman" w:hAnsi="Times New Roman" w:cs="Times New Roman"/>
          <w:noProof/>
        </w:rPr>
        <w:t xml:space="preserve"> banyak ditemukan dari jarak 10 m. </w:t>
      </w:r>
      <w:r w:rsidRPr="002F3161">
        <w:rPr>
          <w:rFonts w:ascii="Times New Roman" w:eastAsia="Times New Roman" w:hAnsi="Times New Roman" w:cs="Times New Roman"/>
          <w:i/>
          <w:noProof/>
        </w:rPr>
        <w:t xml:space="preserve">Terebralia palustris </w:t>
      </w:r>
      <w:r w:rsidRPr="002F3161">
        <w:rPr>
          <w:rFonts w:ascii="Times New Roman" w:eastAsia="Times New Roman" w:hAnsi="Times New Roman" w:cs="Times New Roman"/>
          <w:noProof/>
        </w:rPr>
        <w:t xml:space="preserve">dan </w:t>
      </w:r>
      <w:r w:rsidRPr="002F3161">
        <w:rPr>
          <w:rFonts w:ascii="Times New Roman" w:eastAsia="Times New Roman" w:hAnsi="Times New Roman" w:cs="Times New Roman"/>
          <w:i/>
          <w:noProof/>
        </w:rPr>
        <w:t>Terebralia sulcata</w:t>
      </w:r>
      <w:r w:rsidRPr="002F3161">
        <w:rPr>
          <w:rFonts w:ascii="Times New Roman" w:eastAsia="Times New Roman" w:hAnsi="Times New Roman" w:cs="Times New Roman"/>
          <w:noProof/>
        </w:rPr>
        <w:t xml:space="preserve"> banyak ditemukan pada jarak 0-10 m dari bibir pantai. </w:t>
      </w:r>
      <w:r w:rsidRPr="002F3161">
        <w:rPr>
          <w:rFonts w:ascii="Times New Roman" w:eastAsia="Times New Roman" w:hAnsi="Times New Roman" w:cs="Times New Roman"/>
          <w:i/>
          <w:noProof/>
        </w:rPr>
        <w:t>Vexillum rugosum</w:t>
      </w:r>
      <w:r w:rsidRPr="002F3161">
        <w:rPr>
          <w:rFonts w:ascii="Times New Roman" w:eastAsia="Times New Roman" w:hAnsi="Times New Roman" w:cs="Times New Roman"/>
          <w:noProof/>
        </w:rPr>
        <w:t xml:space="preserve"> ditemukan dari jarak 20 m dari bibir pantai, sedangkan </w:t>
      </w:r>
      <w:r w:rsidRPr="002F3161">
        <w:rPr>
          <w:rFonts w:ascii="Times New Roman" w:eastAsia="Times New Roman" w:hAnsi="Times New Roman" w:cs="Times New Roman"/>
          <w:i/>
          <w:noProof/>
        </w:rPr>
        <w:t>Monodonta labio</w:t>
      </w:r>
      <w:r w:rsidRPr="002F3161">
        <w:rPr>
          <w:rFonts w:ascii="Times New Roman" w:eastAsia="Times New Roman" w:hAnsi="Times New Roman" w:cs="Times New Roman"/>
          <w:noProof/>
        </w:rPr>
        <w:t xml:space="preserve"> ditemukan pada jarak 30 hingga 50 m. </w:t>
      </w:r>
      <w:r w:rsidRPr="002F3161">
        <w:rPr>
          <w:rFonts w:ascii="Times New Roman" w:eastAsia="Times New Roman" w:hAnsi="Times New Roman" w:cs="Times New Roman"/>
          <w:i/>
          <w:noProof/>
        </w:rPr>
        <w:t>Cymatium muricinum</w:t>
      </w:r>
      <w:r w:rsidRPr="002F3161">
        <w:rPr>
          <w:rFonts w:ascii="Times New Roman" w:eastAsia="Times New Roman" w:hAnsi="Times New Roman" w:cs="Times New Roman"/>
          <w:noProof/>
        </w:rPr>
        <w:t xml:space="preserve"> ditemukan pada jarak 40 m, sedangkan </w:t>
      </w:r>
      <w:r w:rsidRPr="002F3161">
        <w:rPr>
          <w:rFonts w:ascii="Times New Roman" w:eastAsia="Times New Roman" w:hAnsi="Times New Roman" w:cs="Times New Roman"/>
          <w:i/>
          <w:noProof/>
        </w:rPr>
        <w:t>Nerita albicilla</w:t>
      </w:r>
      <w:r w:rsidRPr="002F3161">
        <w:rPr>
          <w:rFonts w:ascii="Times New Roman" w:eastAsia="Times New Roman" w:hAnsi="Times New Roman" w:cs="Times New Roman"/>
          <w:noProof/>
        </w:rPr>
        <w:t xml:space="preserve"> ditemukan pada jarak 0 m. Keseluruhan variasi spesies gastropoda paling banyak ditemukan pada jarak 50 m dari bibir pantai sebanyak 8 spesies, sedangkan variasi spesies gastropoda paling sedikit ditemukan pada jarak 0, 60, dan 90 m yaitu total hanya 5 spesies. Perbedaan lokasi penemuan spesies dipengaruhi oleh kemampuan beradaptasi dan kebiasaan makan spesies gastropoda (Asriani </w:t>
      </w:r>
      <w:r w:rsidRPr="005C656B">
        <w:rPr>
          <w:rFonts w:ascii="Times New Roman" w:eastAsia="Times New Roman" w:hAnsi="Times New Roman" w:cs="Times New Roman"/>
          <w:i/>
          <w:noProof/>
        </w:rPr>
        <w:t>et al</w:t>
      </w:r>
      <w:r w:rsidRPr="002F3161">
        <w:rPr>
          <w:rFonts w:ascii="Times New Roman" w:eastAsia="Times New Roman" w:hAnsi="Times New Roman" w:cs="Times New Roman"/>
          <w:noProof/>
        </w:rPr>
        <w:t>., 2019).</w:t>
      </w:r>
    </w:p>
    <w:p w14:paraId="6C569A9E" w14:textId="77777777" w:rsidR="00722771" w:rsidRPr="002F3161" w:rsidRDefault="00722771" w:rsidP="00722771">
      <w:pPr>
        <w:shd w:val="clear" w:color="auto" w:fill="FFFFFF"/>
        <w:spacing w:after="0" w:line="240" w:lineRule="auto"/>
        <w:jc w:val="both"/>
        <w:rPr>
          <w:rFonts w:ascii="Times New Roman" w:eastAsia="Times New Roman" w:hAnsi="Times New Roman" w:cs="Times New Roman"/>
          <w:noProof/>
        </w:rPr>
      </w:pPr>
    </w:p>
    <w:p w14:paraId="51769A21" w14:textId="77777777" w:rsidR="00722771" w:rsidRPr="003067E1" w:rsidRDefault="00722771" w:rsidP="00722771">
      <w:pPr>
        <w:shd w:val="clear" w:color="auto" w:fill="FFFFFF"/>
        <w:spacing w:after="0" w:line="240" w:lineRule="auto"/>
        <w:jc w:val="both"/>
        <w:rPr>
          <w:rFonts w:ascii="Times New Roman" w:eastAsia="Times New Roman" w:hAnsi="Times New Roman" w:cs="Times New Roman"/>
          <w:b/>
          <w:noProof/>
        </w:rPr>
      </w:pPr>
      <w:r w:rsidRPr="003067E1">
        <w:rPr>
          <w:rFonts w:ascii="Times New Roman" w:eastAsia="Times New Roman" w:hAnsi="Times New Roman" w:cs="Times New Roman"/>
          <w:b/>
          <w:noProof/>
        </w:rPr>
        <w:t>Kemelimpahan gastropoda</w:t>
      </w:r>
    </w:p>
    <w:p w14:paraId="4E03D235" w14:textId="77777777" w:rsidR="00722771" w:rsidRDefault="00722771" w:rsidP="00722771">
      <w:pPr>
        <w:shd w:val="clear" w:color="auto" w:fill="FFFFFF"/>
        <w:spacing w:after="0" w:line="240" w:lineRule="auto"/>
        <w:jc w:val="both"/>
        <w:rPr>
          <w:rFonts w:ascii="Times New Roman" w:eastAsia="Times New Roman" w:hAnsi="Times New Roman" w:cs="Times New Roman"/>
          <w:noProof/>
          <w:highlight w:val="yellow"/>
        </w:rPr>
      </w:pPr>
    </w:p>
    <w:p w14:paraId="03A41C84" w14:textId="77777777" w:rsidR="00722771" w:rsidRDefault="00722771" w:rsidP="00722771">
      <w:pPr>
        <w:shd w:val="clear" w:color="auto" w:fill="FFFFFF"/>
        <w:spacing w:after="0" w:line="240" w:lineRule="auto"/>
        <w:jc w:val="both"/>
        <w:rPr>
          <w:rFonts w:ascii="Times New Roman" w:eastAsia="Times New Roman" w:hAnsi="Times New Roman" w:cs="Times New Roman"/>
          <w:noProof/>
          <w:highlight w:val="yellow"/>
        </w:rPr>
        <w:sectPr w:rsidR="00722771" w:rsidSect="00722771">
          <w:type w:val="continuous"/>
          <w:pgSz w:w="11907" w:h="16839" w:code="9"/>
          <w:pgMar w:top="1701" w:right="1134" w:bottom="1701" w:left="1134" w:header="720" w:footer="720" w:gutter="0"/>
          <w:cols w:space="567"/>
          <w:docGrid w:linePitch="360"/>
        </w:sectPr>
      </w:pPr>
    </w:p>
    <w:p w14:paraId="49E69E96" w14:textId="77777777" w:rsidR="00722771" w:rsidRPr="005A3FD1" w:rsidRDefault="00722771" w:rsidP="00722771">
      <w:pPr>
        <w:shd w:val="clear" w:color="auto" w:fill="FFFFFF"/>
        <w:spacing w:after="0" w:line="240" w:lineRule="auto"/>
        <w:jc w:val="both"/>
        <w:rPr>
          <w:rFonts w:ascii="Times New Roman" w:eastAsia="Times New Roman" w:hAnsi="Times New Roman" w:cs="Times New Roman"/>
          <w:noProof/>
          <w:sz w:val="20"/>
          <w:szCs w:val="20"/>
        </w:rPr>
      </w:pPr>
      <w:r w:rsidRPr="005A3FD1">
        <w:rPr>
          <w:rFonts w:ascii="Times New Roman" w:eastAsia="Times New Roman" w:hAnsi="Times New Roman" w:cs="Times New Roman"/>
          <w:noProof/>
          <w:sz w:val="20"/>
          <w:szCs w:val="20"/>
        </w:rPr>
        <w:t>Tabel 2. Kemelimpahan gastropoda di Pulau Harapan</w:t>
      </w:r>
    </w:p>
    <w:tbl>
      <w:tblPr>
        <w:tblStyle w:val="LightShading"/>
        <w:tblW w:w="8674" w:type="dxa"/>
        <w:tblInd w:w="828" w:type="dxa"/>
        <w:tblLayout w:type="fixed"/>
        <w:tblLook w:val="04A0" w:firstRow="1" w:lastRow="0" w:firstColumn="1" w:lastColumn="0" w:noHBand="0" w:noVBand="1"/>
      </w:tblPr>
      <w:tblGrid>
        <w:gridCol w:w="2824"/>
        <w:gridCol w:w="990"/>
        <w:gridCol w:w="180"/>
        <w:gridCol w:w="1170"/>
        <w:gridCol w:w="1170"/>
        <w:gridCol w:w="1080"/>
        <w:gridCol w:w="1260"/>
      </w:tblGrid>
      <w:tr w:rsidR="00722771" w:rsidRPr="00722771" w14:paraId="534D2681" w14:textId="77777777" w:rsidTr="007227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4" w:type="dxa"/>
            <w:shd w:val="clear" w:color="auto" w:fill="auto"/>
            <w:hideMark/>
          </w:tcPr>
          <w:p w14:paraId="2F5EC7E5" w14:textId="77777777" w:rsidR="00722771" w:rsidRPr="00722771" w:rsidRDefault="00722771" w:rsidP="00722771">
            <w:pPr>
              <w:pStyle w:val="ListParagraph"/>
              <w:tabs>
                <w:tab w:val="left" w:pos="5913"/>
              </w:tabs>
              <w:spacing w:before="240" w:after="0" w:line="240" w:lineRule="auto"/>
              <w:ind w:left="0"/>
              <w:jc w:val="center"/>
              <w:rPr>
                <w:rFonts w:ascii="Times New Roman" w:hAnsi="Times New Roman" w:cs="Times New Roman"/>
                <w:b w:val="0"/>
                <w:sz w:val="20"/>
                <w:szCs w:val="20"/>
              </w:rPr>
            </w:pPr>
            <w:r w:rsidRPr="00722771">
              <w:rPr>
                <w:rFonts w:ascii="Times New Roman" w:hAnsi="Times New Roman" w:cs="Times New Roman"/>
                <w:b w:val="0"/>
                <w:sz w:val="20"/>
                <w:szCs w:val="20"/>
              </w:rPr>
              <w:t>Jenis</w:t>
            </w:r>
          </w:p>
        </w:tc>
        <w:tc>
          <w:tcPr>
            <w:tcW w:w="1170" w:type="dxa"/>
            <w:gridSpan w:val="2"/>
            <w:shd w:val="clear" w:color="auto" w:fill="auto"/>
            <w:hideMark/>
          </w:tcPr>
          <w:p w14:paraId="62276924" w14:textId="77777777" w:rsidR="00722771" w:rsidRPr="00722771" w:rsidRDefault="00722771" w:rsidP="00722771">
            <w:pPr>
              <w:pStyle w:val="ListParagraph"/>
              <w:tabs>
                <w:tab w:val="left" w:pos="5913"/>
              </w:tabs>
              <w:spacing w:before="240"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22771">
              <w:rPr>
                <w:rFonts w:ascii="Times New Roman" w:hAnsi="Times New Roman" w:cs="Times New Roman"/>
                <w:b w:val="0"/>
                <w:sz w:val="20"/>
                <w:szCs w:val="20"/>
              </w:rPr>
              <w:t>Stasiun 1 (ind/m</w:t>
            </w:r>
            <w:r w:rsidRPr="00722771">
              <w:rPr>
                <w:rFonts w:ascii="Times New Roman" w:hAnsi="Times New Roman" w:cs="Times New Roman"/>
                <w:b w:val="0"/>
                <w:sz w:val="20"/>
                <w:szCs w:val="20"/>
                <w:vertAlign w:val="superscript"/>
              </w:rPr>
              <w:t>2</w:t>
            </w:r>
            <w:r w:rsidRPr="00722771">
              <w:rPr>
                <w:rFonts w:ascii="Times New Roman" w:hAnsi="Times New Roman" w:cs="Times New Roman"/>
                <w:b w:val="0"/>
                <w:sz w:val="20"/>
                <w:szCs w:val="20"/>
              </w:rPr>
              <w:t>)</w:t>
            </w:r>
          </w:p>
        </w:tc>
        <w:tc>
          <w:tcPr>
            <w:tcW w:w="1170" w:type="dxa"/>
            <w:shd w:val="clear" w:color="auto" w:fill="auto"/>
            <w:hideMark/>
          </w:tcPr>
          <w:p w14:paraId="1CF978D3" w14:textId="77777777" w:rsidR="00722771" w:rsidRPr="00722771" w:rsidRDefault="00722771" w:rsidP="00722771">
            <w:pPr>
              <w:pStyle w:val="ListParagraph"/>
              <w:tabs>
                <w:tab w:val="left" w:pos="5913"/>
              </w:tabs>
              <w:spacing w:before="240"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22771">
              <w:rPr>
                <w:rFonts w:ascii="Times New Roman" w:hAnsi="Times New Roman" w:cs="Times New Roman"/>
                <w:b w:val="0"/>
                <w:sz w:val="20"/>
                <w:szCs w:val="20"/>
              </w:rPr>
              <w:t>Stasiun 2 (ind/m</w:t>
            </w:r>
            <w:r w:rsidRPr="00722771">
              <w:rPr>
                <w:rFonts w:ascii="Times New Roman" w:hAnsi="Times New Roman" w:cs="Times New Roman"/>
                <w:b w:val="0"/>
                <w:sz w:val="20"/>
                <w:szCs w:val="20"/>
                <w:vertAlign w:val="superscript"/>
              </w:rPr>
              <w:t>2</w:t>
            </w:r>
            <w:r w:rsidRPr="00722771">
              <w:rPr>
                <w:rFonts w:ascii="Times New Roman" w:hAnsi="Times New Roman" w:cs="Times New Roman"/>
                <w:b w:val="0"/>
                <w:sz w:val="20"/>
                <w:szCs w:val="20"/>
              </w:rPr>
              <w:t>)</w:t>
            </w:r>
          </w:p>
        </w:tc>
        <w:tc>
          <w:tcPr>
            <w:tcW w:w="1170" w:type="dxa"/>
            <w:shd w:val="clear" w:color="auto" w:fill="auto"/>
            <w:hideMark/>
          </w:tcPr>
          <w:p w14:paraId="299CFBF6" w14:textId="77777777" w:rsidR="00722771" w:rsidRPr="00722771" w:rsidRDefault="00722771" w:rsidP="00722771">
            <w:pPr>
              <w:pStyle w:val="ListParagraph"/>
              <w:tabs>
                <w:tab w:val="left" w:pos="5913"/>
              </w:tabs>
              <w:spacing w:before="240"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22771">
              <w:rPr>
                <w:rFonts w:ascii="Times New Roman" w:hAnsi="Times New Roman" w:cs="Times New Roman"/>
                <w:b w:val="0"/>
                <w:sz w:val="20"/>
                <w:szCs w:val="20"/>
              </w:rPr>
              <w:t>Stasiun 3 (ind/m</w:t>
            </w:r>
            <w:r w:rsidRPr="00722771">
              <w:rPr>
                <w:rFonts w:ascii="Times New Roman" w:hAnsi="Times New Roman" w:cs="Times New Roman"/>
                <w:b w:val="0"/>
                <w:sz w:val="20"/>
                <w:szCs w:val="20"/>
                <w:vertAlign w:val="superscript"/>
              </w:rPr>
              <w:t>2</w:t>
            </w:r>
            <w:r w:rsidRPr="00722771">
              <w:rPr>
                <w:rFonts w:ascii="Times New Roman" w:hAnsi="Times New Roman" w:cs="Times New Roman"/>
                <w:b w:val="0"/>
                <w:sz w:val="20"/>
                <w:szCs w:val="20"/>
              </w:rPr>
              <w:t>)</w:t>
            </w:r>
          </w:p>
        </w:tc>
        <w:tc>
          <w:tcPr>
            <w:tcW w:w="1080" w:type="dxa"/>
            <w:shd w:val="clear" w:color="auto" w:fill="auto"/>
            <w:hideMark/>
          </w:tcPr>
          <w:p w14:paraId="067AE6E2" w14:textId="77777777" w:rsidR="00722771" w:rsidRPr="00722771" w:rsidRDefault="00722771" w:rsidP="00722771">
            <w:pPr>
              <w:pStyle w:val="ListParagraph"/>
              <w:tabs>
                <w:tab w:val="left" w:pos="5913"/>
              </w:tabs>
              <w:spacing w:before="240"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22771">
              <w:rPr>
                <w:rFonts w:ascii="Times New Roman" w:hAnsi="Times New Roman" w:cs="Times New Roman"/>
                <w:b w:val="0"/>
                <w:sz w:val="20"/>
                <w:szCs w:val="20"/>
              </w:rPr>
              <w:t>Total (ind/m</w:t>
            </w:r>
            <w:r w:rsidRPr="00722771">
              <w:rPr>
                <w:rFonts w:ascii="Times New Roman" w:hAnsi="Times New Roman" w:cs="Times New Roman"/>
                <w:b w:val="0"/>
                <w:sz w:val="20"/>
                <w:szCs w:val="20"/>
                <w:vertAlign w:val="superscript"/>
              </w:rPr>
              <w:t>2</w:t>
            </w:r>
            <w:r w:rsidRPr="00722771">
              <w:rPr>
                <w:rFonts w:ascii="Times New Roman" w:hAnsi="Times New Roman" w:cs="Times New Roman"/>
                <w:b w:val="0"/>
                <w:sz w:val="20"/>
                <w:szCs w:val="20"/>
              </w:rPr>
              <w:t>)</w:t>
            </w:r>
          </w:p>
        </w:tc>
        <w:tc>
          <w:tcPr>
            <w:tcW w:w="1260" w:type="dxa"/>
            <w:shd w:val="clear" w:color="auto" w:fill="auto"/>
            <w:hideMark/>
          </w:tcPr>
          <w:p w14:paraId="33F82FC3" w14:textId="77777777" w:rsidR="00722771" w:rsidRPr="00722771" w:rsidRDefault="00722771" w:rsidP="00722771">
            <w:pPr>
              <w:pStyle w:val="ListParagraph"/>
              <w:tabs>
                <w:tab w:val="left" w:pos="5913"/>
              </w:tabs>
              <w:spacing w:before="240"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22771">
              <w:rPr>
                <w:rFonts w:ascii="Times New Roman" w:hAnsi="Times New Roman" w:cs="Times New Roman"/>
                <w:b w:val="0"/>
                <w:sz w:val="20"/>
                <w:szCs w:val="20"/>
              </w:rPr>
              <w:t>Rata-rata (ind/m</w:t>
            </w:r>
            <w:r w:rsidRPr="00722771">
              <w:rPr>
                <w:rFonts w:ascii="Times New Roman" w:hAnsi="Times New Roman" w:cs="Times New Roman"/>
                <w:b w:val="0"/>
                <w:sz w:val="20"/>
                <w:szCs w:val="20"/>
                <w:vertAlign w:val="superscript"/>
              </w:rPr>
              <w:t>2</w:t>
            </w:r>
            <w:r w:rsidRPr="00722771">
              <w:rPr>
                <w:rFonts w:ascii="Times New Roman" w:hAnsi="Times New Roman" w:cs="Times New Roman"/>
                <w:b w:val="0"/>
                <w:sz w:val="20"/>
                <w:szCs w:val="20"/>
              </w:rPr>
              <w:t>)</w:t>
            </w:r>
          </w:p>
        </w:tc>
      </w:tr>
      <w:tr w:rsidR="00722771" w:rsidRPr="00722771" w14:paraId="6FDDB509" w14:textId="77777777" w:rsidTr="007227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4" w:type="dxa"/>
            <w:tcBorders>
              <w:top w:val="nil"/>
              <w:bottom w:val="nil"/>
            </w:tcBorders>
            <w:shd w:val="clear" w:color="auto" w:fill="auto"/>
            <w:hideMark/>
          </w:tcPr>
          <w:p w14:paraId="51CAF476" w14:textId="77777777" w:rsidR="00722771" w:rsidRPr="00722771" w:rsidRDefault="00722771" w:rsidP="00722771">
            <w:pPr>
              <w:spacing w:after="0" w:line="240" w:lineRule="auto"/>
              <w:rPr>
                <w:rFonts w:ascii="Times New Roman" w:hAnsi="Times New Roman" w:cs="Times New Roman"/>
                <w:b w:val="0"/>
                <w:i/>
                <w:sz w:val="20"/>
                <w:szCs w:val="20"/>
              </w:rPr>
            </w:pPr>
            <w:r w:rsidRPr="00722771">
              <w:rPr>
                <w:rFonts w:ascii="Times New Roman" w:hAnsi="Times New Roman" w:cs="Times New Roman"/>
                <w:b w:val="0"/>
                <w:i/>
                <w:sz w:val="20"/>
                <w:szCs w:val="20"/>
              </w:rPr>
              <w:t>Polinices mammilla</w:t>
            </w:r>
          </w:p>
        </w:tc>
        <w:tc>
          <w:tcPr>
            <w:tcW w:w="1170" w:type="dxa"/>
            <w:gridSpan w:val="2"/>
            <w:tcBorders>
              <w:top w:val="nil"/>
              <w:bottom w:val="nil"/>
            </w:tcBorders>
            <w:shd w:val="clear" w:color="auto" w:fill="auto"/>
            <w:hideMark/>
          </w:tcPr>
          <w:p w14:paraId="72112549"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0,727</w:t>
            </w:r>
          </w:p>
        </w:tc>
        <w:tc>
          <w:tcPr>
            <w:tcW w:w="1170" w:type="dxa"/>
            <w:tcBorders>
              <w:top w:val="nil"/>
              <w:bottom w:val="nil"/>
            </w:tcBorders>
            <w:shd w:val="clear" w:color="auto" w:fill="auto"/>
            <w:hideMark/>
          </w:tcPr>
          <w:p w14:paraId="16D05A3B"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0,364</w:t>
            </w:r>
          </w:p>
        </w:tc>
        <w:tc>
          <w:tcPr>
            <w:tcW w:w="1170" w:type="dxa"/>
            <w:tcBorders>
              <w:top w:val="nil"/>
              <w:bottom w:val="nil"/>
            </w:tcBorders>
            <w:shd w:val="clear" w:color="auto" w:fill="auto"/>
            <w:hideMark/>
          </w:tcPr>
          <w:p w14:paraId="522254E3"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0,242</w:t>
            </w:r>
          </w:p>
        </w:tc>
        <w:tc>
          <w:tcPr>
            <w:tcW w:w="1080" w:type="dxa"/>
            <w:tcBorders>
              <w:top w:val="nil"/>
              <w:bottom w:val="nil"/>
            </w:tcBorders>
            <w:shd w:val="clear" w:color="auto" w:fill="auto"/>
            <w:hideMark/>
          </w:tcPr>
          <w:p w14:paraId="0A1F5EF0"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1,333</w:t>
            </w:r>
          </w:p>
        </w:tc>
        <w:tc>
          <w:tcPr>
            <w:tcW w:w="1260" w:type="dxa"/>
            <w:tcBorders>
              <w:top w:val="nil"/>
              <w:bottom w:val="nil"/>
            </w:tcBorders>
            <w:shd w:val="clear" w:color="auto" w:fill="auto"/>
            <w:hideMark/>
          </w:tcPr>
          <w:p w14:paraId="7089C1D3"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0,444</w:t>
            </w:r>
          </w:p>
        </w:tc>
      </w:tr>
      <w:tr w:rsidR="00722771" w:rsidRPr="00722771" w14:paraId="0E6CF647" w14:textId="77777777" w:rsidTr="00722771">
        <w:tc>
          <w:tcPr>
            <w:cnfStyle w:val="001000000000" w:firstRow="0" w:lastRow="0" w:firstColumn="1" w:lastColumn="0" w:oddVBand="0" w:evenVBand="0" w:oddHBand="0" w:evenHBand="0" w:firstRowFirstColumn="0" w:firstRowLastColumn="0" w:lastRowFirstColumn="0" w:lastRowLastColumn="0"/>
            <w:tcW w:w="2824" w:type="dxa"/>
            <w:tcBorders>
              <w:top w:val="nil"/>
              <w:left w:val="nil"/>
              <w:bottom w:val="nil"/>
              <w:right w:val="nil"/>
            </w:tcBorders>
            <w:shd w:val="clear" w:color="auto" w:fill="auto"/>
            <w:hideMark/>
          </w:tcPr>
          <w:p w14:paraId="2776FE00" w14:textId="77777777" w:rsidR="00722771" w:rsidRPr="00722771" w:rsidRDefault="00722771" w:rsidP="00722771">
            <w:pPr>
              <w:spacing w:after="0" w:line="240" w:lineRule="auto"/>
              <w:rPr>
                <w:rFonts w:ascii="Times New Roman" w:hAnsi="Times New Roman" w:cs="Times New Roman"/>
                <w:b w:val="0"/>
                <w:i/>
                <w:sz w:val="20"/>
                <w:szCs w:val="20"/>
              </w:rPr>
            </w:pPr>
            <w:r w:rsidRPr="00722771">
              <w:rPr>
                <w:rFonts w:ascii="Times New Roman" w:hAnsi="Times New Roman" w:cs="Times New Roman"/>
                <w:b w:val="0"/>
                <w:i/>
                <w:sz w:val="20"/>
                <w:szCs w:val="20"/>
              </w:rPr>
              <w:t>Rhinoclavis vertagus</w:t>
            </w:r>
          </w:p>
        </w:tc>
        <w:tc>
          <w:tcPr>
            <w:tcW w:w="1170" w:type="dxa"/>
            <w:gridSpan w:val="2"/>
            <w:tcBorders>
              <w:top w:val="nil"/>
              <w:left w:val="nil"/>
              <w:bottom w:val="nil"/>
              <w:right w:val="nil"/>
            </w:tcBorders>
            <w:shd w:val="clear" w:color="auto" w:fill="auto"/>
            <w:hideMark/>
          </w:tcPr>
          <w:p w14:paraId="1AFB16DA"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1,818</w:t>
            </w:r>
          </w:p>
        </w:tc>
        <w:tc>
          <w:tcPr>
            <w:tcW w:w="1170" w:type="dxa"/>
            <w:tcBorders>
              <w:top w:val="nil"/>
              <w:left w:val="nil"/>
              <w:bottom w:val="nil"/>
              <w:right w:val="nil"/>
            </w:tcBorders>
            <w:shd w:val="clear" w:color="auto" w:fill="auto"/>
            <w:hideMark/>
          </w:tcPr>
          <w:p w14:paraId="2DA85C4C"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1,576</w:t>
            </w:r>
          </w:p>
        </w:tc>
        <w:tc>
          <w:tcPr>
            <w:tcW w:w="1170" w:type="dxa"/>
            <w:tcBorders>
              <w:top w:val="nil"/>
              <w:left w:val="nil"/>
              <w:bottom w:val="nil"/>
              <w:right w:val="nil"/>
            </w:tcBorders>
            <w:shd w:val="clear" w:color="auto" w:fill="auto"/>
            <w:hideMark/>
          </w:tcPr>
          <w:p w14:paraId="2EE9A4CE"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1,091</w:t>
            </w:r>
          </w:p>
        </w:tc>
        <w:tc>
          <w:tcPr>
            <w:tcW w:w="1080" w:type="dxa"/>
            <w:tcBorders>
              <w:top w:val="nil"/>
              <w:left w:val="nil"/>
              <w:bottom w:val="nil"/>
              <w:right w:val="nil"/>
            </w:tcBorders>
            <w:shd w:val="clear" w:color="auto" w:fill="auto"/>
            <w:hideMark/>
          </w:tcPr>
          <w:p w14:paraId="54643A77"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4,485</w:t>
            </w:r>
          </w:p>
        </w:tc>
        <w:tc>
          <w:tcPr>
            <w:tcW w:w="1260" w:type="dxa"/>
            <w:tcBorders>
              <w:top w:val="nil"/>
              <w:left w:val="nil"/>
              <w:bottom w:val="nil"/>
              <w:right w:val="nil"/>
            </w:tcBorders>
            <w:shd w:val="clear" w:color="auto" w:fill="auto"/>
            <w:hideMark/>
          </w:tcPr>
          <w:p w14:paraId="2423D9F3"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1.495</w:t>
            </w:r>
          </w:p>
        </w:tc>
      </w:tr>
      <w:tr w:rsidR="00722771" w:rsidRPr="00722771" w14:paraId="15B73968" w14:textId="77777777" w:rsidTr="007227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4" w:type="dxa"/>
            <w:tcBorders>
              <w:top w:val="nil"/>
              <w:bottom w:val="nil"/>
            </w:tcBorders>
            <w:shd w:val="clear" w:color="auto" w:fill="auto"/>
            <w:hideMark/>
          </w:tcPr>
          <w:p w14:paraId="0530C1B6" w14:textId="77777777" w:rsidR="00722771" w:rsidRPr="00722771" w:rsidRDefault="00722771" w:rsidP="00722771">
            <w:pPr>
              <w:spacing w:after="0" w:line="240" w:lineRule="auto"/>
              <w:rPr>
                <w:rFonts w:ascii="Times New Roman" w:hAnsi="Times New Roman" w:cs="Times New Roman"/>
                <w:b w:val="0"/>
                <w:i/>
                <w:sz w:val="20"/>
                <w:szCs w:val="20"/>
              </w:rPr>
            </w:pPr>
            <w:r w:rsidRPr="00722771">
              <w:rPr>
                <w:rFonts w:ascii="Times New Roman" w:hAnsi="Times New Roman" w:cs="Times New Roman"/>
                <w:b w:val="0"/>
                <w:i/>
                <w:sz w:val="20"/>
                <w:szCs w:val="20"/>
              </w:rPr>
              <w:t>Rhinoclavis aspera</w:t>
            </w:r>
          </w:p>
        </w:tc>
        <w:tc>
          <w:tcPr>
            <w:tcW w:w="1170" w:type="dxa"/>
            <w:gridSpan w:val="2"/>
            <w:tcBorders>
              <w:top w:val="nil"/>
              <w:bottom w:val="nil"/>
            </w:tcBorders>
            <w:shd w:val="clear" w:color="auto" w:fill="auto"/>
            <w:hideMark/>
          </w:tcPr>
          <w:p w14:paraId="3A841445"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0,485</w:t>
            </w:r>
          </w:p>
        </w:tc>
        <w:tc>
          <w:tcPr>
            <w:tcW w:w="1170" w:type="dxa"/>
            <w:tcBorders>
              <w:top w:val="nil"/>
              <w:bottom w:val="nil"/>
            </w:tcBorders>
            <w:shd w:val="clear" w:color="auto" w:fill="auto"/>
            <w:hideMark/>
          </w:tcPr>
          <w:p w14:paraId="780A7AE6"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0,242</w:t>
            </w:r>
          </w:p>
        </w:tc>
        <w:tc>
          <w:tcPr>
            <w:tcW w:w="1170" w:type="dxa"/>
            <w:tcBorders>
              <w:top w:val="nil"/>
              <w:bottom w:val="nil"/>
            </w:tcBorders>
            <w:shd w:val="clear" w:color="auto" w:fill="auto"/>
            <w:hideMark/>
          </w:tcPr>
          <w:p w14:paraId="4519AF9B"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0,485</w:t>
            </w:r>
          </w:p>
        </w:tc>
        <w:tc>
          <w:tcPr>
            <w:tcW w:w="1080" w:type="dxa"/>
            <w:tcBorders>
              <w:top w:val="nil"/>
              <w:bottom w:val="nil"/>
            </w:tcBorders>
            <w:shd w:val="clear" w:color="auto" w:fill="auto"/>
            <w:hideMark/>
          </w:tcPr>
          <w:p w14:paraId="0572B670"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1,212</w:t>
            </w:r>
          </w:p>
        </w:tc>
        <w:tc>
          <w:tcPr>
            <w:tcW w:w="1260" w:type="dxa"/>
            <w:tcBorders>
              <w:top w:val="nil"/>
              <w:bottom w:val="nil"/>
            </w:tcBorders>
            <w:shd w:val="clear" w:color="auto" w:fill="auto"/>
            <w:hideMark/>
          </w:tcPr>
          <w:p w14:paraId="1CCD9419"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0,404</w:t>
            </w:r>
          </w:p>
        </w:tc>
      </w:tr>
      <w:tr w:rsidR="00722771" w:rsidRPr="00722771" w14:paraId="7EA17336" w14:textId="77777777" w:rsidTr="00722771">
        <w:tc>
          <w:tcPr>
            <w:cnfStyle w:val="001000000000" w:firstRow="0" w:lastRow="0" w:firstColumn="1" w:lastColumn="0" w:oddVBand="0" w:evenVBand="0" w:oddHBand="0" w:evenHBand="0" w:firstRowFirstColumn="0" w:firstRowLastColumn="0" w:lastRowFirstColumn="0" w:lastRowLastColumn="0"/>
            <w:tcW w:w="2824" w:type="dxa"/>
            <w:tcBorders>
              <w:top w:val="nil"/>
              <w:left w:val="nil"/>
              <w:bottom w:val="nil"/>
              <w:right w:val="nil"/>
            </w:tcBorders>
            <w:shd w:val="clear" w:color="auto" w:fill="auto"/>
            <w:hideMark/>
          </w:tcPr>
          <w:p w14:paraId="312218B5" w14:textId="77777777" w:rsidR="00722771" w:rsidRPr="00722771" w:rsidRDefault="00722771" w:rsidP="00722771">
            <w:pPr>
              <w:spacing w:after="0" w:line="240" w:lineRule="auto"/>
              <w:rPr>
                <w:rFonts w:ascii="Times New Roman" w:hAnsi="Times New Roman" w:cs="Times New Roman"/>
                <w:b w:val="0"/>
                <w:i/>
                <w:sz w:val="20"/>
                <w:szCs w:val="20"/>
              </w:rPr>
            </w:pPr>
            <w:r w:rsidRPr="00722771">
              <w:rPr>
                <w:rFonts w:ascii="Times New Roman" w:hAnsi="Times New Roman" w:cs="Times New Roman"/>
                <w:b w:val="0"/>
                <w:i/>
                <w:sz w:val="20"/>
                <w:szCs w:val="20"/>
              </w:rPr>
              <w:t>Cerithium coralium</w:t>
            </w:r>
          </w:p>
        </w:tc>
        <w:tc>
          <w:tcPr>
            <w:tcW w:w="1170" w:type="dxa"/>
            <w:gridSpan w:val="2"/>
            <w:tcBorders>
              <w:top w:val="nil"/>
              <w:left w:val="nil"/>
              <w:bottom w:val="nil"/>
              <w:right w:val="nil"/>
            </w:tcBorders>
            <w:shd w:val="clear" w:color="auto" w:fill="auto"/>
            <w:hideMark/>
          </w:tcPr>
          <w:p w14:paraId="041AAE00"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w:t>
            </w:r>
          </w:p>
        </w:tc>
        <w:tc>
          <w:tcPr>
            <w:tcW w:w="1170" w:type="dxa"/>
            <w:tcBorders>
              <w:top w:val="nil"/>
              <w:left w:val="nil"/>
              <w:bottom w:val="nil"/>
              <w:right w:val="nil"/>
            </w:tcBorders>
            <w:shd w:val="clear" w:color="auto" w:fill="auto"/>
            <w:hideMark/>
          </w:tcPr>
          <w:p w14:paraId="0E91EC1A"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0,242</w:t>
            </w:r>
          </w:p>
        </w:tc>
        <w:tc>
          <w:tcPr>
            <w:tcW w:w="1170" w:type="dxa"/>
            <w:tcBorders>
              <w:top w:val="nil"/>
              <w:left w:val="nil"/>
              <w:bottom w:val="nil"/>
              <w:right w:val="nil"/>
            </w:tcBorders>
            <w:shd w:val="clear" w:color="auto" w:fill="auto"/>
            <w:hideMark/>
          </w:tcPr>
          <w:p w14:paraId="0F1B5A78"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w:t>
            </w:r>
          </w:p>
        </w:tc>
        <w:tc>
          <w:tcPr>
            <w:tcW w:w="1080" w:type="dxa"/>
            <w:tcBorders>
              <w:top w:val="nil"/>
              <w:left w:val="nil"/>
              <w:bottom w:val="nil"/>
              <w:right w:val="nil"/>
            </w:tcBorders>
            <w:shd w:val="clear" w:color="auto" w:fill="auto"/>
            <w:hideMark/>
          </w:tcPr>
          <w:p w14:paraId="276A69D7"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0,242</w:t>
            </w:r>
          </w:p>
        </w:tc>
        <w:tc>
          <w:tcPr>
            <w:tcW w:w="1260" w:type="dxa"/>
            <w:tcBorders>
              <w:top w:val="nil"/>
              <w:left w:val="nil"/>
              <w:bottom w:val="nil"/>
              <w:right w:val="nil"/>
            </w:tcBorders>
            <w:shd w:val="clear" w:color="auto" w:fill="auto"/>
            <w:hideMark/>
          </w:tcPr>
          <w:p w14:paraId="386B1215"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0,081</w:t>
            </w:r>
          </w:p>
        </w:tc>
      </w:tr>
      <w:tr w:rsidR="00722771" w:rsidRPr="00722771" w14:paraId="3DD320FF" w14:textId="77777777" w:rsidTr="007227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4" w:type="dxa"/>
            <w:tcBorders>
              <w:top w:val="nil"/>
              <w:bottom w:val="nil"/>
            </w:tcBorders>
            <w:shd w:val="clear" w:color="auto" w:fill="auto"/>
            <w:hideMark/>
          </w:tcPr>
          <w:p w14:paraId="12CDD8AE" w14:textId="77777777" w:rsidR="00722771" w:rsidRPr="00722771" w:rsidRDefault="00722771" w:rsidP="00722771">
            <w:pPr>
              <w:spacing w:after="0" w:line="240" w:lineRule="auto"/>
              <w:rPr>
                <w:rFonts w:ascii="Times New Roman" w:hAnsi="Times New Roman" w:cs="Times New Roman"/>
                <w:b w:val="0"/>
                <w:i/>
                <w:sz w:val="20"/>
                <w:szCs w:val="20"/>
              </w:rPr>
            </w:pPr>
            <w:r w:rsidRPr="00722771">
              <w:rPr>
                <w:rFonts w:ascii="Times New Roman" w:hAnsi="Times New Roman" w:cs="Times New Roman"/>
                <w:b w:val="0"/>
                <w:i/>
                <w:sz w:val="20"/>
                <w:szCs w:val="20"/>
              </w:rPr>
              <w:t>Cerithium echinatum</w:t>
            </w:r>
          </w:p>
        </w:tc>
        <w:tc>
          <w:tcPr>
            <w:tcW w:w="1170" w:type="dxa"/>
            <w:gridSpan w:val="2"/>
            <w:tcBorders>
              <w:top w:val="nil"/>
              <w:bottom w:val="nil"/>
            </w:tcBorders>
            <w:shd w:val="clear" w:color="auto" w:fill="auto"/>
            <w:hideMark/>
          </w:tcPr>
          <w:p w14:paraId="7DFE3AA3"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0,121</w:t>
            </w:r>
          </w:p>
        </w:tc>
        <w:tc>
          <w:tcPr>
            <w:tcW w:w="1170" w:type="dxa"/>
            <w:tcBorders>
              <w:top w:val="nil"/>
              <w:bottom w:val="nil"/>
            </w:tcBorders>
            <w:shd w:val="clear" w:color="auto" w:fill="auto"/>
            <w:hideMark/>
          </w:tcPr>
          <w:p w14:paraId="1D1C7E98"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0,121</w:t>
            </w:r>
          </w:p>
        </w:tc>
        <w:tc>
          <w:tcPr>
            <w:tcW w:w="1170" w:type="dxa"/>
            <w:tcBorders>
              <w:top w:val="nil"/>
              <w:bottom w:val="nil"/>
            </w:tcBorders>
            <w:shd w:val="clear" w:color="auto" w:fill="auto"/>
            <w:hideMark/>
          </w:tcPr>
          <w:p w14:paraId="69315EF7"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0,242</w:t>
            </w:r>
          </w:p>
        </w:tc>
        <w:tc>
          <w:tcPr>
            <w:tcW w:w="1080" w:type="dxa"/>
            <w:tcBorders>
              <w:top w:val="nil"/>
              <w:bottom w:val="nil"/>
            </w:tcBorders>
            <w:shd w:val="clear" w:color="auto" w:fill="auto"/>
            <w:hideMark/>
          </w:tcPr>
          <w:p w14:paraId="26150A17"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0,484</w:t>
            </w:r>
          </w:p>
        </w:tc>
        <w:tc>
          <w:tcPr>
            <w:tcW w:w="1260" w:type="dxa"/>
            <w:tcBorders>
              <w:top w:val="nil"/>
              <w:bottom w:val="nil"/>
            </w:tcBorders>
            <w:shd w:val="clear" w:color="auto" w:fill="auto"/>
            <w:hideMark/>
          </w:tcPr>
          <w:p w14:paraId="1030DE76"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0,161</w:t>
            </w:r>
          </w:p>
        </w:tc>
      </w:tr>
      <w:tr w:rsidR="00722771" w:rsidRPr="00722771" w14:paraId="46FB2032" w14:textId="77777777" w:rsidTr="00722771">
        <w:tc>
          <w:tcPr>
            <w:cnfStyle w:val="001000000000" w:firstRow="0" w:lastRow="0" w:firstColumn="1" w:lastColumn="0" w:oddVBand="0" w:evenVBand="0" w:oddHBand="0" w:evenHBand="0" w:firstRowFirstColumn="0" w:firstRowLastColumn="0" w:lastRowFirstColumn="0" w:lastRowLastColumn="0"/>
            <w:tcW w:w="2824" w:type="dxa"/>
            <w:tcBorders>
              <w:top w:val="nil"/>
              <w:left w:val="nil"/>
              <w:bottom w:val="nil"/>
              <w:right w:val="nil"/>
            </w:tcBorders>
            <w:shd w:val="clear" w:color="auto" w:fill="auto"/>
            <w:hideMark/>
          </w:tcPr>
          <w:p w14:paraId="67A59F17" w14:textId="77777777" w:rsidR="00722771" w:rsidRPr="00722771" w:rsidRDefault="00722771" w:rsidP="00722771">
            <w:pPr>
              <w:spacing w:after="0" w:line="240" w:lineRule="auto"/>
              <w:rPr>
                <w:rFonts w:ascii="Times New Roman" w:hAnsi="Times New Roman" w:cs="Times New Roman"/>
                <w:b w:val="0"/>
                <w:i/>
                <w:sz w:val="20"/>
                <w:szCs w:val="20"/>
              </w:rPr>
            </w:pPr>
            <w:r w:rsidRPr="00722771">
              <w:rPr>
                <w:rFonts w:ascii="Times New Roman" w:hAnsi="Times New Roman" w:cs="Times New Roman"/>
                <w:b w:val="0"/>
                <w:i/>
                <w:sz w:val="20"/>
                <w:szCs w:val="20"/>
              </w:rPr>
              <w:t>Clypeomorus batillariaeformis</w:t>
            </w:r>
          </w:p>
        </w:tc>
        <w:tc>
          <w:tcPr>
            <w:tcW w:w="1170" w:type="dxa"/>
            <w:gridSpan w:val="2"/>
            <w:tcBorders>
              <w:top w:val="nil"/>
              <w:left w:val="nil"/>
              <w:bottom w:val="nil"/>
              <w:right w:val="nil"/>
            </w:tcBorders>
            <w:shd w:val="clear" w:color="auto" w:fill="auto"/>
            <w:hideMark/>
          </w:tcPr>
          <w:p w14:paraId="57D527FF"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w:t>
            </w:r>
          </w:p>
        </w:tc>
        <w:tc>
          <w:tcPr>
            <w:tcW w:w="1170" w:type="dxa"/>
            <w:tcBorders>
              <w:top w:val="nil"/>
              <w:left w:val="nil"/>
              <w:bottom w:val="nil"/>
              <w:right w:val="nil"/>
            </w:tcBorders>
            <w:shd w:val="clear" w:color="auto" w:fill="auto"/>
            <w:hideMark/>
          </w:tcPr>
          <w:p w14:paraId="276C3808"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1,818</w:t>
            </w:r>
          </w:p>
        </w:tc>
        <w:tc>
          <w:tcPr>
            <w:tcW w:w="1170" w:type="dxa"/>
            <w:tcBorders>
              <w:top w:val="nil"/>
              <w:left w:val="nil"/>
              <w:bottom w:val="nil"/>
              <w:right w:val="nil"/>
            </w:tcBorders>
            <w:shd w:val="clear" w:color="auto" w:fill="auto"/>
            <w:hideMark/>
          </w:tcPr>
          <w:p w14:paraId="7DAE4EF0"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w:t>
            </w:r>
          </w:p>
        </w:tc>
        <w:tc>
          <w:tcPr>
            <w:tcW w:w="1080" w:type="dxa"/>
            <w:tcBorders>
              <w:top w:val="nil"/>
              <w:left w:val="nil"/>
              <w:bottom w:val="nil"/>
              <w:right w:val="nil"/>
            </w:tcBorders>
            <w:shd w:val="clear" w:color="auto" w:fill="auto"/>
            <w:hideMark/>
          </w:tcPr>
          <w:p w14:paraId="23174AB2"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1,818</w:t>
            </w:r>
          </w:p>
        </w:tc>
        <w:tc>
          <w:tcPr>
            <w:tcW w:w="1260" w:type="dxa"/>
            <w:tcBorders>
              <w:top w:val="nil"/>
              <w:left w:val="nil"/>
              <w:bottom w:val="nil"/>
              <w:right w:val="nil"/>
            </w:tcBorders>
            <w:shd w:val="clear" w:color="auto" w:fill="auto"/>
            <w:hideMark/>
          </w:tcPr>
          <w:p w14:paraId="4F994BBB"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0,606</w:t>
            </w:r>
          </w:p>
        </w:tc>
      </w:tr>
      <w:tr w:rsidR="00722771" w:rsidRPr="00722771" w14:paraId="597EF363" w14:textId="77777777" w:rsidTr="007227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4" w:type="dxa"/>
            <w:tcBorders>
              <w:top w:val="nil"/>
              <w:bottom w:val="nil"/>
            </w:tcBorders>
            <w:shd w:val="clear" w:color="auto" w:fill="auto"/>
            <w:hideMark/>
          </w:tcPr>
          <w:p w14:paraId="2B0F0125" w14:textId="77777777" w:rsidR="00722771" w:rsidRPr="00722771" w:rsidRDefault="00722771" w:rsidP="00722771">
            <w:pPr>
              <w:spacing w:after="0" w:line="240" w:lineRule="auto"/>
              <w:rPr>
                <w:rFonts w:ascii="Times New Roman" w:hAnsi="Times New Roman" w:cs="Times New Roman"/>
                <w:b w:val="0"/>
                <w:i/>
                <w:sz w:val="20"/>
                <w:szCs w:val="20"/>
              </w:rPr>
            </w:pPr>
            <w:r w:rsidRPr="00722771">
              <w:rPr>
                <w:rFonts w:ascii="Times New Roman" w:hAnsi="Times New Roman" w:cs="Times New Roman"/>
                <w:b w:val="0"/>
                <w:i/>
                <w:sz w:val="20"/>
                <w:szCs w:val="20"/>
              </w:rPr>
              <w:t>Thais alouina</w:t>
            </w:r>
          </w:p>
        </w:tc>
        <w:tc>
          <w:tcPr>
            <w:tcW w:w="1170" w:type="dxa"/>
            <w:gridSpan w:val="2"/>
            <w:tcBorders>
              <w:top w:val="nil"/>
              <w:bottom w:val="nil"/>
            </w:tcBorders>
            <w:shd w:val="clear" w:color="auto" w:fill="auto"/>
            <w:hideMark/>
          </w:tcPr>
          <w:p w14:paraId="79ABC041"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0,364</w:t>
            </w:r>
          </w:p>
        </w:tc>
        <w:tc>
          <w:tcPr>
            <w:tcW w:w="1170" w:type="dxa"/>
            <w:tcBorders>
              <w:top w:val="nil"/>
              <w:bottom w:val="nil"/>
            </w:tcBorders>
            <w:shd w:val="clear" w:color="auto" w:fill="auto"/>
            <w:hideMark/>
          </w:tcPr>
          <w:p w14:paraId="4CFB7952"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0,364</w:t>
            </w:r>
          </w:p>
        </w:tc>
        <w:tc>
          <w:tcPr>
            <w:tcW w:w="1170" w:type="dxa"/>
            <w:tcBorders>
              <w:top w:val="nil"/>
              <w:bottom w:val="nil"/>
            </w:tcBorders>
            <w:shd w:val="clear" w:color="auto" w:fill="auto"/>
            <w:hideMark/>
          </w:tcPr>
          <w:p w14:paraId="666A146E"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0,121</w:t>
            </w:r>
          </w:p>
        </w:tc>
        <w:tc>
          <w:tcPr>
            <w:tcW w:w="1080" w:type="dxa"/>
            <w:tcBorders>
              <w:top w:val="nil"/>
              <w:bottom w:val="nil"/>
            </w:tcBorders>
            <w:shd w:val="clear" w:color="auto" w:fill="auto"/>
            <w:hideMark/>
          </w:tcPr>
          <w:p w14:paraId="0E9EB168"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0,849</w:t>
            </w:r>
          </w:p>
        </w:tc>
        <w:tc>
          <w:tcPr>
            <w:tcW w:w="1260" w:type="dxa"/>
            <w:tcBorders>
              <w:top w:val="nil"/>
              <w:bottom w:val="nil"/>
            </w:tcBorders>
            <w:shd w:val="clear" w:color="auto" w:fill="auto"/>
            <w:hideMark/>
          </w:tcPr>
          <w:p w14:paraId="79089667"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0,283</w:t>
            </w:r>
          </w:p>
        </w:tc>
      </w:tr>
      <w:tr w:rsidR="00722771" w:rsidRPr="00722771" w14:paraId="44266E44" w14:textId="77777777" w:rsidTr="00722771">
        <w:tc>
          <w:tcPr>
            <w:cnfStyle w:val="001000000000" w:firstRow="0" w:lastRow="0" w:firstColumn="1" w:lastColumn="0" w:oddVBand="0" w:evenVBand="0" w:oddHBand="0" w:evenHBand="0" w:firstRowFirstColumn="0" w:firstRowLastColumn="0" w:lastRowFirstColumn="0" w:lastRowLastColumn="0"/>
            <w:tcW w:w="2824" w:type="dxa"/>
            <w:tcBorders>
              <w:top w:val="nil"/>
              <w:left w:val="nil"/>
              <w:bottom w:val="nil"/>
              <w:right w:val="nil"/>
            </w:tcBorders>
            <w:shd w:val="clear" w:color="auto" w:fill="auto"/>
            <w:hideMark/>
          </w:tcPr>
          <w:p w14:paraId="764C1479" w14:textId="77777777" w:rsidR="00722771" w:rsidRPr="00722771" w:rsidRDefault="00722771" w:rsidP="00722771">
            <w:pPr>
              <w:spacing w:after="0" w:line="240" w:lineRule="auto"/>
              <w:rPr>
                <w:rFonts w:ascii="Times New Roman" w:hAnsi="Times New Roman" w:cs="Times New Roman"/>
                <w:b w:val="0"/>
                <w:i/>
                <w:sz w:val="20"/>
                <w:szCs w:val="20"/>
              </w:rPr>
            </w:pPr>
            <w:r w:rsidRPr="00722771">
              <w:rPr>
                <w:rFonts w:ascii="Times New Roman" w:hAnsi="Times New Roman" w:cs="Times New Roman"/>
                <w:b w:val="0"/>
                <w:i/>
                <w:sz w:val="20"/>
                <w:szCs w:val="20"/>
              </w:rPr>
              <w:t>Strombus labiatus</w:t>
            </w:r>
          </w:p>
        </w:tc>
        <w:tc>
          <w:tcPr>
            <w:tcW w:w="1170" w:type="dxa"/>
            <w:gridSpan w:val="2"/>
            <w:tcBorders>
              <w:top w:val="nil"/>
              <w:left w:val="nil"/>
              <w:bottom w:val="nil"/>
              <w:right w:val="nil"/>
            </w:tcBorders>
            <w:shd w:val="clear" w:color="auto" w:fill="auto"/>
            <w:hideMark/>
          </w:tcPr>
          <w:p w14:paraId="5FBA5B4B"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0,485</w:t>
            </w:r>
          </w:p>
        </w:tc>
        <w:tc>
          <w:tcPr>
            <w:tcW w:w="1170" w:type="dxa"/>
            <w:tcBorders>
              <w:top w:val="nil"/>
              <w:left w:val="nil"/>
              <w:bottom w:val="nil"/>
              <w:right w:val="nil"/>
            </w:tcBorders>
            <w:shd w:val="clear" w:color="auto" w:fill="auto"/>
            <w:hideMark/>
          </w:tcPr>
          <w:p w14:paraId="0B4D3779"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0,121</w:t>
            </w:r>
          </w:p>
        </w:tc>
        <w:tc>
          <w:tcPr>
            <w:tcW w:w="1170" w:type="dxa"/>
            <w:tcBorders>
              <w:top w:val="nil"/>
              <w:left w:val="nil"/>
              <w:bottom w:val="nil"/>
              <w:right w:val="nil"/>
            </w:tcBorders>
            <w:shd w:val="clear" w:color="auto" w:fill="auto"/>
            <w:hideMark/>
          </w:tcPr>
          <w:p w14:paraId="2C55CDA9"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w:t>
            </w:r>
          </w:p>
        </w:tc>
        <w:tc>
          <w:tcPr>
            <w:tcW w:w="1080" w:type="dxa"/>
            <w:tcBorders>
              <w:top w:val="nil"/>
              <w:left w:val="nil"/>
              <w:bottom w:val="nil"/>
              <w:right w:val="nil"/>
            </w:tcBorders>
            <w:shd w:val="clear" w:color="auto" w:fill="auto"/>
            <w:hideMark/>
          </w:tcPr>
          <w:p w14:paraId="72BFA8C7"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0,606</w:t>
            </w:r>
          </w:p>
        </w:tc>
        <w:tc>
          <w:tcPr>
            <w:tcW w:w="1260" w:type="dxa"/>
            <w:tcBorders>
              <w:top w:val="nil"/>
              <w:left w:val="nil"/>
              <w:bottom w:val="nil"/>
              <w:right w:val="nil"/>
            </w:tcBorders>
            <w:shd w:val="clear" w:color="auto" w:fill="auto"/>
            <w:hideMark/>
          </w:tcPr>
          <w:p w14:paraId="3DBAD912"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0,202</w:t>
            </w:r>
          </w:p>
        </w:tc>
      </w:tr>
      <w:tr w:rsidR="00722771" w:rsidRPr="00722771" w14:paraId="712B4822" w14:textId="77777777" w:rsidTr="007227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4" w:type="dxa"/>
            <w:tcBorders>
              <w:top w:val="nil"/>
              <w:bottom w:val="nil"/>
            </w:tcBorders>
            <w:shd w:val="clear" w:color="auto" w:fill="auto"/>
            <w:hideMark/>
          </w:tcPr>
          <w:p w14:paraId="116101AB" w14:textId="77777777" w:rsidR="00722771" w:rsidRPr="00722771" w:rsidRDefault="00722771" w:rsidP="00722771">
            <w:pPr>
              <w:spacing w:after="0" w:line="240" w:lineRule="auto"/>
              <w:rPr>
                <w:rFonts w:ascii="Times New Roman" w:hAnsi="Times New Roman" w:cs="Times New Roman"/>
                <w:b w:val="0"/>
                <w:i/>
                <w:sz w:val="20"/>
                <w:szCs w:val="20"/>
              </w:rPr>
            </w:pPr>
            <w:r w:rsidRPr="00722771">
              <w:rPr>
                <w:rFonts w:ascii="Times New Roman" w:hAnsi="Times New Roman" w:cs="Times New Roman"/>
                <w:b w:val="0"/>
                <w:i/>
                <w:sz w:val="20"/>
                <w:szCs w:val="20"/>
              </w:rPr>
              <w:t>Strombus urceus</w:t>
            </w:r>
          </w:p>
        </w:tc>
        <w:tc>
          <w:tcPr>
            <w:tcW w:w="1170" w:type="dxa"/>
            <w:gridSpan w:val="2"/>
            <w:tcBorders>
              <w:top w:val="nil"/>
              <w:bottom w:val="nil"/>
            </w:tcBorders>
            <w:shd w:val="clear" w:color="auto" w:fill="auto"/>
            <w:hideMark/>
          </w:tcPr>
          <w:p w14:paraId="5189C43A"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0,848</w:t>
            </w:r>
          </w:p>
        </w:tc>
        <w:tc>
          <w:tcPr>
            <w:tcW w:w="1170" w:type="dxa"/>
            <w:tcBorders>
              <w:top w:val="nil"/>
              <w:bottom w:val="nil"/>
            </w:tcBorders>
            <w:shd w:val="clear" w:color="auto" w:fill="auto"/>
            <w:hideMark/>
          </w:tcPr>
          <w:p w14:paraId="2D39CD5F"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0,606</w:t>
            </w:r>
          </w:p>
        </w:tc>
        <w:tc>
          <w:tcPr>
            <w:tcW w:w="1170" w:type="dxa"/>
            <w:tcBorders>
              <w:top w:val="nil"/>
              <w:bottom w:val="nil"/>
            </w:tcBorders>
            <w:shd w:val="clear" w:color="auto" w:fill="auto"/>
            <w:hideMark/>
          </w:tcPr>
          <w:p w14:paraId="1D88895C"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0,970</w:t>
            </w:r>
          </w:p>
        </w:tc>
        <w:tc>
          <w:tcPr>
            <w:tcW w:w="1080" w:type="dxa"/>
            <w:tcBorders>
              <w:top w:val="nil"/>
              <w:bottom w:val="nil"/>
            </w:tcBorders>
            <w:shd w:val="clear" w:color="auto" w:fill="auto"/>
            <w:hideMark/>
          </w:tcPr>
          <w:p w14:paraId="1A0A4BB7"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2,424</w:t>
            </w:r>
          </w:p>
        </w:tc>
        <w:tc>
          <w:tcPr>
            <w:tcW w:w="1260" w:type="dxa"/>
            <w:tcBorders>
              <w:top w:val="nil"/>
              <w:bottom w:val="nil"/>
            </w:tcBorders>
            <w:shd w:val="clear" w:color="auto" w:fill="auto"/>
            <w:hideMark/>
          </w:tcPr>
          <w:p w14:paraId="1807754A"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0,808</w:t>
            </w:r>
          </w:p>
        </w:tc>
      </w:tr>
      <w:tr w:rsidR="00722771" w:rsidRPr="00722771" w14:paraId="1582F72B" w14:textId="77777777" w:rsidTr="00722771">
        <w:tc>
          <w:tcPr>
            <w:cnfStyle w:val="001000000000" w:firstRow="0" w:lastRow="0" w:firstColumn="1" w:lastColumn="0" w:oddVBand="0" w:evenVBand="0" w:oddHBand="0" w:evenHBand="0" w:firstRowFirstColumn="0" w:firstRowLastColumn="0" w:lastRowFirstColumn="0" w:lastRowLastColumn="0"/>
            <w:tcW w:w="2824" w:type="dxa"/>
            <w:tcBorders>
              <w:top w:val="nil"/>
              <w:left w:val="nil"/>
              <w:bottom w:val="nil"/>
              <w:right w:val="nil"/>
            </w:tcBorders>
            <w:shd w:val="clear" w:color="auto" w:fill="auto"/>
            <w:hideMark/>
          </w:tcPr>
          <w:p w14:paraId="247B3FA8" w14:textId="77777777" w:rsidR="00722771" w:rsidRPr="00722771" w:rsidRDefault="00722771" w:rsidP="00722771">
            <w:pPr>
              <w:spacing w:after="0" w:line="240" w:lineRule="auto"/>
              <w:rPr>
                <w:rFonts w:ascii="Times New Roman" w:hAnsi="Times New Roman" w:cs="Times New Roman"/>
                <w:b w:val="0"/>
                <w:i/>
                <w:sz w:val="20"/>
                <w:szCs w:val="20"/>
              </w:rPr>
            </w:pPr>
            <w:r w:rsidRPr="00722771">
              <w:rPr>
                <w:rFonts w:ascii="Times New Roman" w:hAnsi="Times New Roman" w:cs="Times New Roman"/>
                <w:b w:val="0"/>
                <w:i/>
                <w:sz w:val="20"/>
                <w:szCs w:val="20"/>
              </w:rPr>
              <w:t>Terebralia palustris</w:t>
            </w:r>
          </w:p>
        </w:tc>
        <w:tc>
          <w:tcPr>
            <w:tcW w:w="1170" w:type="dxa"/>
            <w:gridSpan w:val="2"/>
            <w:tcBorders>
              <w:top w:val="nil"/>
              <w:left w:val="nil"/>
              <w:bottom w:val="nil"/>
              <w:right w:val="nil"/>
            </w:tcBorders>
            <w:shd w:val="clear" w:color="auto" w:fill="auto"/>
            <w:hideMark/>
          </w:tcPr>
          <w:p w14:paraId="2745DAE3"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0,121</w:t>
            </w:r>
          </w:p>
        </w:tc>
        <w:tc>
          <w:tcPr>
            <w:tcW w:w="1170" w:type="dxa"/>
            <w:tcBorders>
              <w:top w:val="nil"/>
              <w:left w:val="nil"/>
              <w:bottom w:val="nil"/>
              <w:right w:val="nil"/>
            </w:tcBorders>
            <w:shd w:val="clear" w:color="auto" w:fill="auto"/>
            <w:hideMark/>
          </w:tcPr>
          <w:p w14:paraId="3DEAFB8D"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9,697</w:t>
            </w:r>
          </w:p>
        </w:tc>
        <w:tc>
          <w:tcPr>
            <w:tcW w:w="1170" w:type="dxa"/>
            <w:tcBorders>
              <w:top w:val="nil"/>
              <w:left w:val="nil"/>
              <w:bottom w:val="nil"/>
              <w:right w:val="nil"/>
            </w:tcBorders>
            <w:shd w:val="clear" w:color="auto" w:fill="auto"/>
            <w:hideMark/>
          </w:tcPr>
          <w:p w14:paraId="7AC115D4"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2,303</w:t>
            </w:r>
          </w:p>
        </w:tc>
        <w:tc>
          <w:tcPr>
            <w:tcW w:w="1080" w:type="dxa"/>
            <w:tcBorders>
              <w:top w:val="nil"/>
              <w:left w:val="nil"/>
              <w:bottom w:val="nil"/>
              <w:right w:val="nil"/>
            </w:tcBorders>
            <w:shd w:val="clear" w:color="auto" w:fill="auto"/>
            <w:hideMark/>
          </w:tcPr>
          <w:p w14:paraId="5C6F5C67"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12,121</w:t>
            </w:r>
          </w:p>
        </w:tc>
        <w:tc>
          <w:tcPr>
            <w:tcW w:w="1260" w:type="dxa"/>
            <w:tcBorders>
              <w:top w:val="nil"/>
              <w:left w:val="nil"/>
              <w:bottom w:val="nil"/>
              <w:right w:val="nil"/>
            </w:tcBorders>
            <w:shd w:val="clear" w:color="auto" w:fill="auto"/>
            <w:hideMark/>
          </w:tcPr>
          <w:p w14:paraId="3738B4F5"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4,040</w:t>
            </w:r>
          </w:p>
        </w:tc>
      </w:tr>
      <w:tr w:rsidR="00722771" w:rsidRPr="00722771" w14:paraId="2225BBB0" w14:textId="77777777" w:rsidTr="007227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4" w:type="dxa"/>
            <w:tcBorders>
              <w:top w:val="nil"/>
              <w:bottom w:val="nil"/>
            </w:tcBorders>
            <w:shd w:val="clear" w:color="auto" w:fill="auto"/>
            <w:hideMark/>
          </w:tcPr>
          <w:p w14:paraId="5C50F021" w14:textId="77777777" w:rsidR="00722771" w:rsidRPr="00722771" w:rsidRDefault="00722771" w:rsidP="00722771">
            <w:pPr>
              <w:spacing w:after="0" w:line="240" w:lineRule="auto"/>
              <w:rPr>
                <w:rFonts w:ascii="Times New Roman" w:hAnsi="Times New Roman" w:cs="Times New Roman"/>
                <w:b w:val="0"/>
                <w:i/>
                <w:sz w:val="20"/>
                <w:szCs w:val="20"/>
              </w:rPr>
            </w:pPr>
            <w:r w:rsidRPr="00722771">
              <w:rPr>
                <w:rFonts w:ascii="Times New Roman" w:hAnsi="Times New Roman" w:cs="Times New Roman"/>
                <w:b w:val="0"/>
                <w:i/>
                <w:sz w:val="20"/>
                <w:szCs w:val="20"/>
              </w:rPr>
              <w:t>Terebralia sulcata</w:t>
            </w:r>
          </w:p>
        </w:tc>
        <w:tc>
          <w:tcPr>
            <w:tcW w:w="1170" w:type="dxa"/>
            <w:gridSpan w:val="2"/>
            <w:tcBorders>
              <w:top w:val="nil"/>
              <w:bottom w:val="nil"/>
            </w:tcBorders>
            <w:shd w:val="clear" w:color="auto" w:fill="auto"/>
            <w:hideMark/>
          </w:tcPr>
          <w:p w14:paraId="28191514"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1,939</w:t>
            </w:r>
          </w:p>
        </w:tc>
        <w:tc>
          <w:tcPr>
            <w:tcW w:w="1170" w:type="dxa"/>
            <w:tcBorders>
              <w:top w:val="nil"/>
              <w:bottom w:val="nil"/>
            </w:tcBorders>
            <w:shd w:val="clear" w:color="auto" w:fill="auto"/>
            <w:hideMark/>
          </w:tcPr>
          <w:p w14:paraId="654A7A1A"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w:t>
            </w:r>
          </w:p>
        </w:tc>
        <w:tc>
          <w:tcPr>
            <w:tcW w:w="1170" w:type="dxa"/>
            <w:tcBorders>
              <w:top w:val="nil"/>
              <w:bottom w:val="nil"/>
            </w:tcBorders>
            <w:shd w:val="clear" w:color="auto" w:fill="auto"/>
            <w:hideMark/>
          </w:tcPr>
          <w:p w14:paraId="753B2F7A"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7,273</w:t>
            </w:r>
          </w:p>
        </w:tc>
        <w:tc>
          <w:tcPr>
            <w:tcW w:w="1080" w:type="dxa"/>
            <w:tcBorders>
              <w:top w:val="nil"/>
              <w:bottom w:val="nil"/>
            </w:tcBorders>
            <w:shd w:val="clear" w:color="auto" w:fill="auto"/>
            <w:hideMark/>
          </w:tcPr>
          <w:p w14:paraId="7A995B12"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9,212</w:t>
            </w:r>
          </w:p>
        </w:tc>
        <w:tc>
          <w:tcPr>
            <w:tcW w:w="1260" w:type="dxa"/>
            <w:tcBorders>
              <w:top w:val="nil"/>
              <w:bottom w:val="nil"/>
            </w:tcBorders>
            <w:shd w:val="clear" w:color="auto" w:fill="auto"/>
            <w:hideMark/>
          </w:tcPr>
          <w:p w14:paraId="6847B633"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3,071</w:t>
            </w:r>
          </w:p>
        </w:tc>
      </w:tr>
      <w:tr w:rsidR="00722771" w:rsidRPr="00722771" w14:paraId="15780BD8" w14:textId="77777777" w:rsidTr="00722771">
        <w:tc>
          <w:tcPr>
            <w:cnfStyle w:val="001000000000" w:firstRow="0" w:lastRow="0" w:firstColumn="1" w:lastColumn="0" w:oddVBand="0" w:evenVBand="0" w:oddHBand="0" w:evenHBand="0" w:firstRowFirstColumn="0" w:firstRowLastColumn="0" w:lastRowFirstColumn="0" w:lastRowLastColumn="0"/>
            <w:tcW w:w="2824" w:type="dxa"/>
            <w:tcBorders>
              <w:top w:val="nil"/>
              <w:left w:val="nil"/>
              <w:bottom w:val="nil"/>
              <w:right w:val="nil"/>
            </w:tcBorders>
            <w:shd w:val="clear" w:color="auto" w:fill="auto"/>
            <w:hideMark/>
          </w:tcPr>
          <w:p w14:paraId="1C9E1DC4" w14:textId="77777777" w:rsidR="00722771" w:rsidRPr="00722771" w:rsidRDefault="00722771" w:rsidP="00722771">
            <w:pPr>
              <w:spacing w:after="0" w:line="240" w:lineRule="auto"/>
              <w:rPr>
                <w:rFonts w:ascii="Times New Roman" w:hAnsi="Times New Roman" w:cs="Times New Roman"/>
                <w:b w:val="0"/>
                <w:i/>
                <w:sz w:val="20"/>
                <w:szCs w:val="20"/>
              </w:rPr>
            </w:pPr>
            <w:r w:rsidRPr="00722771">
              <w:rPr>
                <w:rFonts w:ascii="Times New Roman" w:hAnsi="Times New Roman" w:cs="Times New Roman"/>
                <w:b w:val="0"/>
                <w:i/>
                <w:sz w:val="20"/>
                <w:szCs w:val="20"/>
              </w:rPr>
              <w:t>Vexillum rugosum</w:t>
            </w:r>
          </w:p>
        </w:tc>
        <w:tc>
          <w:tcPr>
            <w:tcW w:w="1170" w:type="dxa"/>
            <w:gridSpan w:val="2"/>
            <w:tcBorders>
              <w:top w:val="nil"/>
              <w:left w:val="nil"/>
              <w:bottom w:val="nil"/>
              <w:right w:val="nil"/>
            </w:tcBorders>
            <w:shd w:val="clear" w:color="auto" w:fill="auto"/>
            <w:hideMark/>
          </w:tcPr>
          <w:p w14:paraId="78E89EF9"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0,121</w:t>
            </w:r>
          </w:p>
        </w:tc>
        <w:tc>
          <w:tcPr>
            <w:tcW w:w="1170" w:type="dxa"/>
            <w:tcBorders>
              <w:top w:val="nil"/>
              <w:left w:val="nil"/>
              <w:bottom w:val="nil"/>
              <w:right w:val="nil"/>
            </w:tcBorders>
            <w:shd w:val="clear" w:color="auto" w:fill="auto"/>
            <w:hideMark/>
          </w:tcPr>
          <w:p w14:paraId="0F27AE32"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0,121</w:t>
            </w:r>
          </w:p>
        </w:tc>
        <w:tc>
          <w:tcPr>
            <w:tcW w:w="1170" w:type="dxa"/>
            <w:tcBorders>
              <w:top w:val="nil"/>
              <w:left w:val="nil"/>
              <w:bottom w:val="nil"/>
              <w:right w:val="nil"/>
            </w:tcBorders>
            <w:shd w:val="clear" w:color="auto" w:fill="auto"/>
            <w:hideMark/>
          </w:tcPr>
          <w:p w14:paraId="005271D6"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0,121</w:t>
            </w:r>
          </w:p>
        </w:tc>
        <w:tc>
          <w:tcPr>
            <w:tcW w:w="1080" w:type="dxa"/>
            <w:tcBorders>
              <w:top w:val="nil"/>
              <w:left w:val="nil"/>
              <w:bottom w:val="nil"/>
              <w:right w:val="nil"/>
            </w:tcBorders>
            <w:shd w:val="clear" w:color="auto" w:fill="auto"/>
            <w:hideMark/>
          </w:tcPr>
          <w:p w14:paraId="75E5BEA9"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0,363</w:t>
            </w:r>
          </w:p>
        </w:tc>
        <w:tc>
          <w:tcPr>
            <w:tcW w:w="1260" w:type="dxa"/>
            <w:tcBorders>
              <w:top w:val="nil"/>
              <w:left w:val="nil"/>
              <w:bottom w:val="nil"/>
              <w:right w:val="nil"/>
            </w:tcBorders>
            <w:shd w:val="clear" w:color="auto" w:fill="auto"/>
            <w:hideMark/>
          </w:tcPr>
          <w:p w14:paraId="09D041C6"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0,121</w:t>
            </w:r>
          </w:p>
        </w:tc>
      </w:tr>
      <w:tr w:rsidR="00722771" w:rsidRPr="00722771" w14:paraId="66492018" w14:textId="77777777" w:rsidTr="007227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4" w:type="dxa"/>
            <w:tcBorders>
              <w:top w:val="nil"/>
              <w:bottom w:val="nil"/>
            </w:tcBorders>
            <w:shd w:val="clear" w:color="auto" w:fill="auto"/>
            <w:hideMark/>
          </w:tcPr>
          <w:p w14:paraId="396B18D0" w14:textId="77777777" w:rsidR="00722771" w:rsidRPr="00722771" w:rsidRDefault="00722771" w:rsidP="00722771">
            <w:pPr>
              <w:spacing w:after="0" w:line="240" w:lineRule="auto"/>
              <w:rPr>
                <w:rFonts w:ascii="Times New Roman" w:hAnsi="Times New Roman" w:cs="Times New Roman"/>
                <w:b w:val="0"/>
                <w:i/>
                <w:sz w:val="20"/>
                <w:szCs w:val="20"/>
              </w:rPr>
            </w:pPr>
            <w:r w:rsidRPr="00722771">
              <w:rPr>
                <w:rFonts w:ascii="Times New Roman" w:hAnsi="Times New Roman" w:cs="Times New Roman"/>
                <w:b w:val="0"/>
                <w:i/>
                <w:sz w:val="20"/>
                <w:szCs w:val="20"/>
              </w:rPr>
              <w:t>Monodonta labio</w:t>
            </w:r>
          </w:p>
        </w:tc>
        <w:tc>
          <w:tcPr>
            <w:tcW w:w="1170" w:type="dxa"/>
            <w:gridSpan w:val="2"/>
            <w:tcBorders>
              <w:top w:val="nil"/>
              <w:bottom w:val="nil"/>
            </w:tcBorders>
            <w:shd w:val="clear" w:color="auto" w:fill="auto"/>
            <w:hideMark/>
          </w:tcPr>
          <w:p w14:paraId="5CA3B801"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w:t>
            </w:r>
          </w:p>
        </w:tc>
        <w:tc>
          <w:tcPr>
            <w:tcW w:w="1170" w:type="dxa"/>
            <w:tcBorders>
              <w:top w:val="nil"/>
              <w:bottom w:val="nil"/>
            </w:tcBorders>
            <w:shd w:val="clear" w:color="auto" w:fill="auto"/>
            <w:hideMark/>
          </w:tcPr>
          <w:p w14:paraId="0FD6F368"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0,242</w:t>
            </w:r>
          </w:p>
        </w:tc>
        <w:tc>
          <w:tcPr>
            <w:tcW w:w="1170" w:type="dxa"/>
            <w:tcBorders>
              <w:top w:val="nil"/>
              <w:bottom w:val="nil"/>
            </w:tcBorders>
            <w:shd w:val="clear" w:color="auto" w:fill="auto"/>
            <w:hideMark/>
          </w:tcPr>
          <w:p w14:paraId="4444859E"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w:t>
            </w:r>
          </w:p>
        </w:tc>
        <w:tc>
          <w:tcPr>
            <w:tcW w:w="1080" w:type="dxa"/>
            <w:tcBorders>
              <w:top w:val="nil"/>
              <w:bottom w:val="nil"/>
            </w:tcBorders>
            <w:shd w:val="clear" w:color="auto" w:fill="auto"/>
            <w:hideMark/>
          </w:tcPr>
          <w:p w14:paraId="13C6D804"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0,242</w:t>
            </w:r>
          </w:p>
        </w:tc>
        <w:tc>
          <w:tcPr>
            <w:tcW w:w="1260" w:type="dxa"/>
            <w:tcBorders>
              <w:top w:val="nil"/>
              <w:bottom w:val="nil"/>
            </w:tcBorders>
            <w:shd w:val="clear" w:color="auto" w:fill="auto"/>
            <w:hideMark/>
          </w:tcPr>
          <w:p w14:paraId="4E59CE38"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0,081</w:t>
            </w:r>
          </w:p>
        </w:tc>
      </w:tr>
      <w:tr w:rsidR="00722771" w:rsidRPr="00722771" w14:paraId="0865BD0A" w14:textId="77777777" w:rsidTr="00722771">
        <w:tc>
          <w:tcPr>
            <w:cnfStyle w:val="001000000000" w:firstRow="0" w:lastRow="0" w:firstColumn="1" w:lastColumn="0" w:oddVBand="0" w:evenVBand="0" w:oddHBand="0" w:evenHBand="0" w:firstRowFirstColumn="0" w:firstRowLastColumn="0" w:lastRowFirstColumn="0" w:lastRowLastColumn="0"/>
            <w:tcW w:w="2824" w:type="dxa"/>
            <w:tcBorders>
              <w:top w:val="nil"/>
              <w:left w:val="nil"/>
              <w:bottom w:val="nil"/>
              <w:right w:val="nil"/>
            </w:tcBorders>
            <w:shd w:val="clear" w:color="auto" w:fill="auto"/>
            <w:hideMark/>
          </w:tcPr>
          <w:p w14:paraId="1E612C30" w14:textId="77777777" w:rsidR="00722771" w:rsidRPr="00722771" w:rsidRDefault="00722771" w:rsidP="00722771">
            <w:pPr>
              <w:spacing w:after="0" w:line="240" w:lineRule="auto"/>
              <w:rPr>
                <w:rFonts w:ascii="Times New Roman" w:hAnsi="Times New Roman" w:cs="Times New Roman"/>
                <w:b w:val="0"/>
                <w:i/>
                <w:sz w:val="20"/>
                <w:szCs w:val="20"/>
              </w:rPr>
            </w:pPr>
            <w:r w:rsidRPr="00722771">
              <w:rPr>
                <w:rFonts w:ascii="Times New Roman" w:hAnsi="Times New Roman" w:cs="Times New Roman"/>
                <w:b w:val="0"/>
                <w:i/>
                <w:sz w:val="20"/>
                <w:szCs w:val="20"/>
              </w:rPr>
              <w:t>Cymatium muricinum</w:t>
            </w:r>
          </w:p>
        </w:tc>
        <w:tc>
          <w:tcPr>
            <w:tcW w:w="1170" w:type="dxa"/>
            <w:gridSpan w:val="2"/>
            <w:tcBorders>
              <w:top w:val="nil"/>
              <w:left w:val="nil"/>
              <w:bottom w:val="nil"/>
              <w:right w:val="nil"/>
            </w:tcBorders>
            <w:shd w:val="clear" w:color="auto" w:fill="auto"/>
            <w:hideMark/>
          </w:tcPr>
          <w:p w14:paraId="10E8DD65"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w:t>
            </w:r>
          </w:p>
        </w:tc>
        <w:tc>
          <w:tcPr>
            <w:tcW w:w="1170" w:type="dxa"/>
            <w:tcBorders>
              <w:top w:val="nil"/>
              <w:left w:val="nil"/>
              <w:bottom w:val="nil"/>
              <w:right w:val="nil"/>
            </w:tcBorders>
            <w:shd w:val="clear" w:color="auto" w:fill="auto"/>
            <w:hideMark/>
          </w:tcPr>
          <w:p w14:paraId="508228C2"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0,121</w:t>
            </w:r>
          </w:p>
        </w:tc>
        <w:tc>
          <w:tcPr>
            <w:tcW w:w="1170" w:type="dxa"/>
            <w:tcBorders>
              <w:top w:val="nil"/>
              <w:left w:val="nil"/>
              <w:bottom w:val="nil"/>
              <w:right w:val="nil"/>
            </w:tcBorders>
            <w:shd w:val="clear" w:color="auto" w:fill="auto"/>
            <w:hideMark/>
          </w:tcPr>
          <w:p w14:paraId="2C6275BE"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w:t>
            </w:r>
          </w:p>
        </w:tc>
        <w:tc>
          <w:tcPr>
            <w:tcW w:w="1080" w:type="dxa"/>
            <w:tcBorders>
              <w:top w:val="nil"/>
              <w:left w:val="nil"/>
              <w:bottom w:val="nil"/>
              <w:right w:val="nil"/>
            </w:tcBorders>
            <w:shd w:val="clear" w:color="auto" w:fill="auto"/>
            <w:hideMark/>
          </w:tcPr>
          <w:p w14:paraId="584BB6A4"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0,121</w:t>
            </w:r>
          </w:p>
        </w:tc>
        <w:tc>
          <w:tcPr>
            <w:tcW w:w="1260" w:type="dxa"/>
            <w:tcBorders>
              <w:top w:val="nil"/>
              <w:left w:val="nil"/>
              <w:bottom w:val="nil"/>
              <w:right w:val="nil"/>
            </w:tcBorders>
            <w:shd w:val="clear" w:color="auto" w:fill="auto"/>
            <w:hideMark/>
          </w:tcPr>
          <w:p w14:paraId="6BAA8964"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0,040</w:t>
            </w:r>
          </w:p>
        </w:tc>
      </w:tr>
      <w:tr w:rsidR="00722771" w:rsidRPr="00722771" w14:paraId="606A3E7B" w14:textId="77777777" w:rsidTr="007227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4" w:type="dxa"/>
            <w:tcBorders>
              <w:top w:val="nil"/>
              <w:bottom w:val="nil"/>
            </w:tcBorders>
            <w:shd w:val="clear" w:color="auto" w:fill="auto"/>
            <w:hideMark/>
          </w:tcPr>
          <w:p w14:paraId="4211D7EA" w14:textId="77777777" w:rsidR="00722771" w:rsidRPr="00722771" w:rsidRDefault="00722771" w:rsidP="00722771">
            <w:pPr>
              <w:spacing w:after="0" w:line="240" w:lineRule="auto"/>
              <w:rPr>
                <w:rFonts w:ascii="Times New Roman" w:hAnsi="Times New Roman" w:cs="Times New Roman"/>
                <w:b w:val="0"/>
                <w:i/>
                <w:sz w:val="20"/>
                <w:szCs w:val="20"/>
              </w:rPr>
            </w:pPr>
            <w:r w:rsidRPr="00722771">
              <w:rPr>
                <w:rFonts w:ascii="Times New Roman" w:hAnsi="Times New Roman" w:cs="Times New Roman"/>
                <w:b w:val="0"/>
                <w:i/>
                <w:sz w:val="20"/>
                <w:szCs w:val="20"/>
              </w:rPr>
              <w:t>Nerita albicilla</w:t>
            </w:r>
          </w:p>
        </w:tc>
        <w:tc>
          <w:tcPr>
            <w:tcW w:w="1170" w:type="dxa"/>
            <w:gridSpan w:val="2"/>
            <w:tcBorders>
              <w:top w:val="nil"/>
              <w:bottom w:val="nil"/>
            </w:tcBorders>
            <w:shd w:val="clear" w:color="auto" w:fill="auto"/>
            <w:hideMark/>
          </w:tcPr>
          <w:p w14:paraId="4194F716"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0,121</w:t>
            </w:r>
          </w:p>
        </w:tc>
        <w:tc>
          <w:tcPr>
            <w:tcW w:w="1170" w:type="dxa"/>
            <w:tcBorders>
              <w:top w:val="nil"/>
              <w:bottom w:val="nil"/>
            </w:tcBorders>
            <w:shd w:val="clear" w:color="auto" w:fill="auto"/>
            <w:hideMark/>
          </w:tcPr>
          <w:p w14:paraId="0AD7E0FC"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w:t>
            </w:r>
          </w:p>
        </w:tc>
        <w:tc>
          <w:tcPr>
            <w:tcW w:w="1170" w:type="dxa"/>
            <w:tcBorders>
              <w:top w:val="nil"/>
              <w:bottom w:val="nil"/>
            </w:tcBorders>
            <w:shd w:val="clear" w:color="auto" w:fill="auto"/>
            <w:hideMark/>
          </w:tcPr>
          <w:p w14:paraId="16DEDCCC"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w:t>
            </w:r>
          </w:p>
        </w:tc>
        <w:tc>
          <w:tcPr>
            <w:tcW w:w="1080" w:type="dxa"/>
            <w:tcBorders>
              <w:top w:val="nil"/>
              <w:bottom w:val="nil"/>
            </w:tcBorders>
            <w:shd w:val="clear" w:color="auto" w:fill="auto"/>
            <w:hideMark/>
          </w:tcPr>
          <w:p w14:paraId="7EC928E4"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0,121</w:t>
            </w:r>
          </w:p>
        </w:tc>
        <w:tc>
          <w:tcPr>
            <w:tcW w:w="1260" w:type="dxa"/>
            <w:tcBorders>
              <w:top w:val="nil"/>
              <w:bottom w:val="nil"/>
            </w:tcBorders>
            <w:shd w:val="clear" w:color="auto" w:fill="auto"/>
            <w:hideMark/>
          </w:tcPr>
          <w:p w14:paraId="0632A82B"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0,040</w:t>
            </w:r>
          </w:p>
        </w:tc>
      </w:tr>
      <w:tr w:rsidR="00722771" w:rsidRPr="00722771" w14:paraId="1C6C7CD7" w14:textId="77777777" w:rsidTr="00722771">
        <w:tc>
          <w:tcPr>
            <w:cnfStyle w:val="001000000000" w:firstRow="0" w:lastRow="0" w:firstColumn="1" w:lastColumn="0" w:oddVBand="0" w:evenVBand="0" w:oddHBand="0" w:evenHBand="0" w:firstRowFirstColumn="0" w:firstRowLastColumn="0" w:lastRowFirstColumn="0" w:lastRowLastColumn="0"/>
            <w:tcW w:w="2824" w:type="dxa"/>
            <w:tcBorders>
              <w:top w:val="nil"/>
              <w:left w:val="nil"/>
              <w:bottom w:val="single" w:sz="4" w:space="0" w:color="auto"/>
              <w:right w:val="nil"/>
            </w:tcBorders>
            <w:shd w:val="clear" w:color="auto" w:fill="auto"/>
            <w:hideMark/>
          </w:tcPr>
          <w:p w14:paraId="66EBCBC0" w14:textId="77777777" w:rsidR="00722771" w:rsidRPr="00722771" w:rsidRDefault="00722771" w:rsidP="00722771">
            <w:pPr>
              <w:pStyle w:val="ListParagraph"/>
              <w:tabs>
                <w:tab w:val="left" w:pos="5913"/>
              </w:tabs>
              <w:spacing w:after="0" w:line="240" w:lineRule="auto"/>
              <w:ind w:left="0"/>
              <w:jc w:val="center"/>
              <w:rPr>
                <w:rFonts w:ascii="Times New Roman" w:hAnsi="Times New Roman" w:cs="Times New Roman"/>
                <w:b w:val="0"/>
                <w:sz w:val="20"/>
                <w:szCs w:val="20"/>
              </w:rPr>
            </w:pPr>
            <w:r w:rsidRPr="00722771">
              <w:rPr>
                <w:rFonts w:ascii="Times New Roman" w:hAnsi="Times New Roman" w:cs="Times New Roman"/>
                <w:b w:val="0"/>
                <w:sz w:val="20"/>
                <w:szCs w:val="20"/>
              </w:rPr>
              <w:t>Jumlah</w:t>
            </w:r>
          </w:p>
        </w:tc>
        <w:tc>
          <w:tcPr>
            <w:tcW w:w="990" w:type="dxa"/>
            <w:tcBorders>
              <w:top w:val="nil"/>
              <w:left w:val="nil"/>
              <w:bottom w:val="single" w:sz="4" w:space="0" w:color="auto"/>
              <w:right w:val="nil"/>
            </w:tcBorders>
            <w:shd w:val="clear" w:color="auto" w:fill="auto"/>
            <w:hideMark/>
          </w:tcPr>
          <w:p w14:paraId="7EF46122"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7,150</w:t>
            </w:r>
          </w:p>
        </w:tc>
        <w:tc>
          <w:tcPr>
            <w:tcW w:w="1350" w:type="dxa"/>
            <w:gridSpan w:val="2"/>
            <w:tcBorders>
              <w:top w:val="nil"/>
              <w:left w:val="nil"/>
              <w:bottom w:val="single" w:sz="4" w:space="0" w:color="auto"/>
              <w:right w:val="nil"/>
            </w:tcBorders>
            <w:shd w:val="clear" w:color="auto" w:fill="auto"/>
            <w:hideMark/>
          </w:tcPr>
          <w:p w14:paraId="003F5422"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15,635</w:t>
            </w:r>
          </w:p>
        </w:tc>
        <w:tc>
          <w:tcPr>
            <w:tcW w:w="1170" w:type="dxa"/>
            <w:tcBorders>
              <w:top w:val="nil"/>
              <w:left w:val="nil"/>
              <w:bottom w:val="single" w:sz="4" w:space="0" w:color="auto"/>
              <w:right w:val="nil"/>
            </w:tcBorders>
            <w:shd w:val="clear" w:color="auto" w:fill="auto"/>
            <w:hideMark/>
          </w:tcPr>
          <w:p w14:paraId="188B5CB8"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12,848</w:t>
            </w:r>
          </w:p>
        </w:tc>
        <w:tc>
          <w:tcPr>
            <w:tcW w:w="1080" w:type="dxa"/>
            <w:tcBorders>
              <w:top w:val="nil"/>
              <w:left w:val="nil"/>
              <w:bottom w:val="single" w:sz="4" w:space="0" w:color="auto"/>
              <w:right w:val="nil"/>
            </w:tcBorders>
            <w:shd w:val="clear" w:color="auto" w:fill="auto"/>
            <w:hideMark/>
          </w:tcPr>
          <w:p w14:paraId="3570B372"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35,633</w:t>
            </w:r>
          </w:p>
        </w:tc>
        <w:tc>
          <w:tcPr>
            <w:tcW w:w="1260" w:type="dxa"/>
            <w:tcBorders>
              <w:top w:val="nil"/>
              <w:left w:val="nil"/>
              <w:bottom w:val="single" w:sz="4" w:space="0" w:color="auto"/>
              <w:right w:val="nil"/>
            </w:tcBorders>
            <w:shd w:val="clear" w:color="auto" w:fill="auto"/>
            <w:hideMark/>
          </w:tcPr>
          <w:p w14:paraId="3FA0F1E4"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11,878</w:t>
            </w:r>
          </w:p>
        </w:tc>
      </w:tr>
      <w:tr w:rsidR="00722771" w:rsidRPr="00722771" w14:paraId="65461CCF" w14:textId="77777777" w:rsidTr="007227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4" w:type="dxa"/>
            <w:tcBorders>
              <w:top w:val="single" w:sz="4" w:space="0" w:color="auto"/>
              <w:bottom w:val="nil"/>
            </w:tcBorders>
            <w:shd w:val="clear" w:color="auto" w:fill="auto"/>
          </w:tcPr>
          <w:p w14:paraId="48989434" w14:textId="7817EEB0" w:rsidR="001C1390" w:rsidRPr="001C1390" w:rsidRDefault="001C1390" w:rsidP="001C1390">
            <w:pPr>
              <w:shd w:val="clear" w:color="auto" w:fill="FFFFFF"/>
              <w:spacing w:after="0" w:line="240" w:lineRule="auto"/>
              <w:jc w:val="center"/>
              <w:rPr>
                <w:rFonts w:ascii="Times New Roman" w:eastAsia="Times New Roman" w:hAnsi="Times New Roman" w:cs="Times New Roman"/>
                <w:b w:val="0"/>
                <w:noProof/>
                <w:sz w:val="20"/>
                <w:szCs w:val="20"/>
              </w:rPr>
            </w:pPr>
            <w:r>
              <w:rPr>
                <w:rFonts w:ascii="Times New Roman" w:eastAsia="Times New Roman" w:hAnsi="Times New Roman" w:cs="Times New Roman"/>
                <w:b w:val="0"/>
                <w:noProof/>
                <w:sz w:val="20"/>
                <w:szCs w:val="20"/>
              </w:rPr>
              <w:t xml:space="preserve">Sumber: </w:t>
            </w:r>
            <w:r w:rsidR="00B8604E" w:rsidRPr="00B8604E">
              <w:rPr>
                <w:rFonts w:ascii="Times New Roman" w:eastAsia="Times New Roman" w:hAnsi="Times New Roman" w:cs="Times New Roman"/>
                <w:b w:val="0"/>
                <w:noProof/>
                <w:sz w:val="20"/>
                <w:szCs w:val="20"/>
              </w:rPr>
              <w:t>hasil analisis data</w:t>
            </w:r>
          </w:p>
          <w:p w14:paraId="08FE02C0" w14:textId="77777777" w:rsidR="00722771" w:rsidRPr="00722771" w:rsidRDefault="00722771" w:rsidP="00722771">
            <w:pPr>
              <w:pStyle w:val="ListParagraph"/>
              <w:tabs>
                <w:tab w:val="left" w:pos="5913"/>
              </w:tabs>
              <w:spacing w:after="0" w:line="240" w:lineRule="auto"/>
              <w:ind w:left="0"/>
              <w:jc w:val="center"/>
              <w:rPr>
                <w:rFonts w:ascii="Times New Roman" w:hAnsi="Times New Roman" w:cs="Times New Roman"/>
                <w:b w:val="0"/>
                <w:sz w:val="20"/>
                <w:szCs w:val="20"/>
              </w:rPr>
            </w:pPr>
          </w:p>
        </w:tc>
        <w:tc>
          <w:tcPr>
            <w:tcW w:w="990" w:type="dxa"/>
            <w:tcBorders>
              <w:top w:val="single" w:sz="4" w:space="0" w:color="auto"/>
              <w:bottom w:val="nil"/>
            </w:tcBorders>
            <w:shd w:val="clear" w:color="auto" w:fill="auto"/>
          </w:tcPr>
          <w:p w14:paraId="13BC2D89"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350" w:type="dxa"/>
            <w:gridSpan w:val="2"/>
            <w:tcBorders>
              <w:top w:val="single" w:sz="4" w:space="0" w:color="auto"/>
              <w:bottom w:val="nil"/>
            </w:tcBorders>
            <w:shd w:val="clear" w:color="auto" w:fill="auto"/>
          </w:tcPr>
          <w:p w14:paraId="352B9392"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70" w:type="dxa"/>
            <w:tcBorders>
              <w:top w:val="single" w:sz="4" w:space="0" w:color="auto"/>
              <w:bottom w:val="nil"/>
            </w:tcBorders>
            <w:shd w:val="clear" w:color="auto" w:fill="auto"/>
          </w:tcPr>
          <w:p w14:paraId="63C927B8"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80" w:type="dxa"/>
            <w:tcBorders>
              <w:top w:val="single" w:sz="4" w:space="0" w:color="auto"/>
              <w:bottom w:val="nil"/>
            </w:tcBorders>
            <w:shd w:val="clear" w:color="auto" w:fill="auto"/>
          </w:tcPr>
          <w:p w14:paraId="3705BC53"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60" w:type="dxa"/>
            <w:tcBorders>
              <w:top w:val="single" w:sz="4" w:space="0" w:color="auto"/>
              <w:bottom w:val="nil"/>
            </w:tcBorders>
            <w:shd w:val="clear" w:color="auto" w:fill="auto"/>
          </w:tcPr>
          <w:p w14:paraId="72168701"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4DCC1D52" w14:textId="77777777" w:rsidR="00722771" w:rsidRDefault="00722771" w:rsidP="00722771">
      <w:pPr>
        <w:shd w:val="clear" w:color="auto" w:fill="FFFFFF"/>
        <w:spacing w:after="0" w:line="240" w:lineRule="auto"/>
        <w:jc w:val="both"/>
        <w:rPr>
          <w:rFonts w:ascii="Times New Roman" w:eastAsia="Times New Roman" w:hAnsi="Times New Roman" w:cs="Times New Roman"/>
          <w:noProof/>
        </w:rPr>
        <w:sectPr w:rsidR="00722771" w:rsidSect="00722771">
          <w:type w:val="continuous"/>
          <w:pgSz w:w="11907" w:h="16839" w:code="9"/>
          <w:pgMar w:top="1701" w:right="1134" w:bottom="1701" w:left="1134" w:header="720" w:footer="720" w:gutter="0"/>
          <w:cols w:space="567"/>
          <w:docGrid w:linePitch="360"/>
        </w:sectPr>
      </w:pPr>
    </w:p>
    <w:p w14:paraId="79C3B444" w14:textId="77777777" w:rsidR="00722771" w:rsidRDefault="00722771" w:rsidP="00722771">
      <w:pPr>
        <w:shd w:val="clear" w:color="auto" w:fill="FFFFFF"/>
        <w:spacing w:after="0" w:line="240" w:lineRule="auto"/>
        <w:jc w:val="both"/>
        <w:rPr>
          <w:rFonts w:ascii="Times New Roman" w:hAnsi="Times New Roman" w:cs="Times New Roman"/>
        </w:rPr>
      </w:pPr>
      <w:r w:rsidRPr="002F3161">
        <w:rPr>
          <w:rFonts w:ascii="Times New Roman" w:hAnsi="Times New Roman" w:cs="Times New Roman"/>
        </w:rPr>
        <w:t xml:space="preserve">Rata-rata kemelimpahan tertinggi yaitu </w:t>
      </w:r>
      <w:r w:rsidRPr="002F3161">
        <w:rPr>
          <w:rFonts w:ascii="Times New Roman" w:hAnsi="Times New Roman" w:cs="Times New Roman"/>
          <w:i/>
        </w:rPr>
        <w:t xml:space="preserve">Terebralia palustris </w:t>
      </w:r>
      <w:r w:rsidRPr="002F3161">
        <w:rPr>
          <w:rFonts w:ascii="Times New Roman" w:hAnsi="Times New Roman" w:cs="Times New Roman"/>
        </w:rPr>
        <w:t>yaitu 4,040 ind/m</w:t>
      </w:r>
      <w:r w:rsidRPr="002F3161">
        <w:rPr>
          <w:rFonts w:ascii="Times New Roman" w:hAnsi="Times New Roman" w:cs="Times New Roman"/>
          <w:vertAlign w:val="superscript"/>
        </w:rPr>
        <w:t>2</w:t>
      </w:r>
      <w:r w:rsidRPr="002F3161">
        <w:rPr>
          <w:rFonts w:ascii="Times New Roman" w:hAnsi="Times New Roman" w:cs="Times New Roman"/>
        </w:rPr>
        <w:t xml:space="preserve">, sedangkan rata-rata kemelimpahan gastropoda terendah yaitu </w:t>
      </w:r>
      <w:r w:rsidRPr="002F3161">
        <w:rPr>
          <w:rFonts w:ascii="Times New Roman" w:hAnsi="Times New Roman" w:cs="Times New Roman"/>
          <w:i/>
        </w:rPr>
        <w:t xml:space="preserve">Cymatium muricinum </w:t>
      </w:r>
      <w:r w:rsidRPr="002F3161">
        <w:rPr>
          <w:rFonts w:ascii="Times New Roman" w:hAnsi="Times New Roman" w:cs="Times New Roman"/>
        </w:rPr>
        <w:t xml:space="preserve">dan </w:t>
      </w:r>
      <w:r w:rsidRPr="002F3161">
        <w:rPr>
          <w:rFonts w:ascii="Times New Roman" w:hAnsi="Times New Roman" w:cs="Times New Roman"/>
          <w:i/>
        </w:rPr>
        <w:t xml:space="preserve">Nerita albicilla </w:t>
      </w:r>
      <w:r w:rsidRPr="002F3161">
        <w:rPr>
          <w:rFonts w:ascii="Times New Roman" w:hAnsi="Times New Roman" w:cs="Times New Roman"/>
        </w:rPr>
        <w:t>dengan nilai 0,040 ind/m</w:t>
      </w:r>
      <w:r w:rsidRPr="002F3161">
        <w:rPr>
          <w:rFonts w:ascii="Times New Roman" w:hAnsi="Times New Roman" w:cs="Times New Roman"/>
          <w:vertAlign w:val="superscript"/>
        </w:rPr>
        <w:t>2</w:t>
      </w:r>
      <w:r w:rsidRPr="002F3161">
        <w:rPr>
          <w:rFonts w:ascii="Times New Roman" w:hAnsi="Times New Roman" w:cs="Times New Roman"/>
        </w:rPr>
        <w:t xml:space="preserve">. Menurut </w:t>
      </w:r>
      <w:r w:rsidRPr="00DA6287">
        <w:rPr>
          <w:rFonts w:ascii="Times New Roman" w:hAnsi="Times New Roman" w:cs="Times New Roman"/>
        </w:rPr>
        <w:t xml:space="preserve">Chusna </w:t>
      </w:r>
      <w:r w:rsidRPr="00DA6287">
        <w:rPr>
          <w:rFonts w:ascii="Times New Roman" w:hAnsi="Times New Roman" w:cs="Times New Roman"/>
          <w:i/>
        </w:rPr>
        <w:t>et al.</w:t>
      </w:r>
      <w:r w:rsidRPr="00DA6287">
        <w:rPr>
          <w:rFonts w:ascii="Times New Roman" w:hAnsi="Times New Roman" w:cs="Times New Roman"/>
        </w:rPr>
        <w:t xml:space="preserve"> (2017), kemelimpahan dan distribusi gastropoda dipengaruhi beberapa faktor ketersediaan makanan, jenis substrat, lingkungan, pemangsaan, dan kompetisi. </w:t>
      </w:r>
      <w:proofErr w:type="gramStart"/>
      <w:r w:rsidRPr="00DA6287">
        <w:rPr>
          <w:rFonts w:ascii="Times New Roman" w:hAnsi="Times New Roman" w:cs="Times New Roman"/>
        </w:rPr>
        <w:t>Kemelimpahan spesies tertinggi di stasiun 2 dan kemelimpahan terendah di stasiun 1.</w:t>
      </w:r>
      <w:proofErr w:type="gramEnd"/>
      <w:r w:rsidRPr="00DA6287">
        <w:rPr>
          <w:rFonts w:ascii="Times New Roman" w:hAnsi="Times New Roman" w:cs="Times New Roman"/>
        </w:rPr>
        <w:t xml:space="preserve"> </w:t>
      </w:r>
      <w:proofErr w:type="gramStart"/>
      <w:r w:rsidRPr="00DA6287">
        <w:rPr>
          <w:rFonts w:ascii="Times New Roman" w:hAnsi="Times New Roman" w:cs="Times New Roman"/>
        </w:rPr>
        <w:t>Stasiun 2 memiliki kemelimpahan tertinggi karena banyak ditumbuhi mangrove dan substrat dasar perairannya berupa pasir halus dan lumpur.</w:t>
      </w:r>
      <w:proofErr w:type="gramEnd"/>
      <w:r w:rsidRPr="00DA6287">
        <w:rPr>
          <w:rFonts w:ascii="Times New Roman" w:hAnsi="Times New Roman" w:cs="Times New Roman"/>
        </w:rPr>
        <w:t xml:space="preserve"> Keberadaan mangrove di alam lebih disukai oleh gastropoda karena memiliki </w:t>
      </w:r>
      <w:proofErr w:type="gramStart"/>
      <w:r w:rsidRPr="00DA6287">
        <w:rPr>
          <w:rFonts w:ascii="Times New Roman" w:hAnsi="Times New Roman" w:cs="Times New Roman"/>
        </w:rPr>
        <w:t>kadar</w:t>
      </w:r>
      <w:proofErr w:type="gramEnd"/>
      <w:r w:rsidRPr="00DA6287">
        <w:rPr>
          <w:rFonts w:ascii="Times New Roman" w:hAnsi="Times New Roman" w:cs="Times New Roman"/>
        </w:rPr>
        <w:t xml:space="preserve"> bahan organik yang tinggi dengan jenis tanah berlempung, berlumpur atau berpasir (Chusna </w:t>
      </w:r>
      <w:r w:rsidRPr="00DA6287">
        <w:rPr>
          <w:rFonts w:ascii="Times New Roman" w:hAnsi="Times New Roman" w:cs="Times New Roman"/>
          <w:i/>
        </w:rPr>
        <w:t>et al</w:t>
      </w:r>
      <w:r w:rsidRPr="002F3161">
        <w:rPr>
          <w:rFonts w:ascii="Times New Roman" w:hAnsi="Times New Roman" w:cs="Times New Roman"/>
          <w:i/>
        </w:rPr>
        <w:t xml:space="preserve">., </w:t>
      </w:r>
      <w:r w:rsidRPr="002F3161">
        <w:rPr>
          <w:rFonts w:ascii="Times New Roman" w:hAnsi="Times New Roman" w:cs="Times New Roman"/>
        </w:rPr>
        <w:t xml:space="preserve">2017). Menurut Puspasari </w:t>
      </w:r>
      <w:r w:rsidRPr="002F3161">
        <w:rPr>
          <w:rFonts w:ascii="Times New Roman" w:hAnsi="Times New Roman" w:cs="Times New Roman"/>
          <w:i/>
        </w:rPr>
        <w:t xml:space="preserve">et al. </w:t>
      </w:r>
      <w:r w:rsidRPr="002F3161">
        <w:rPr>
          <w:rFonts w:ascii="Times New Roman" w:hAnsi="Times New Roman" w:cs="Times New Roman"/>
        </w:rPr>
        <w:t xml:space="preserve">(2012), kandungan oksigen substrat lumpur umumnya lebih rendah daripada substrat pasir namun nutrient pada substrat lumpur lebih banyak sehingga gastropoda dapat hidup dengan baik. </w:t>
      </w:r>
      <w:proofErr w:type="gramStart"/>
      <w:r w:rsidRPr="002F3161">
        <w:rPr>
          <w:rFonts w:ascii="Times New Roman" w:hAnsi="Times New Roman" w:cs="Times New Roman"/>
        </w:rPr>
        <w:t xml:space="preserve">Hal ini juga sesuai dengan Kabir </w:t>
      </w:r>
      <w:r w:rsidRPr="002F3161">
        <w:rPr>
          <w:rFonts w:ascii="Times New Roman" w:hAnsi="Times New Roman" w:cs="Times New Roman"/>
          <w:i/>
        </w:rPr>
        <w:t xml:space="preserve">et al. </w:t>
      </w:r>
      <w:r w:rsidRPr="002F3161">
        <w:rPr>
          <w:rFonts w:ascii="Times New Roman" w:hAnsi="Times New Roman" w:cs="Times New Roman"/>
        </w:rPr>
        <w:t>(2014) yang menyebutkan keberadaan substrat lumpur pada mangrove memiliki pakan melimpah dan tempat perlindungan gastropoda dari predator.</w:t>
      </w:r>
      <w:proofErr w:type="gramEnd"/>
      <w:r w:rsidRPr="002F3161">
        <w:rPr>
          <w:rFonts w:ascii="Times New Roman" w:hAnsi="Times New Roman" w:cs="Times New Roman"/>
        </w:rPr>
        <w:t xml:space="preserve"> </w:t>
      </w:r>
      <w:proofErr w:type="gramStart"/>
      <w:r w:rsidRPr="002F3161">
        <w:rPr>
          <w:rFonts w:ascii="Times New Roman" w:hAnsi="Times New Roman" w:cs="Times New Roman"/>
        </w:rPr>
        <w:t>Sedimen yang banyak mengandung bahan organik di sekitar mangrove menjadi habitat dari berbagai jenis infauna dan epifauna seperti gastropoda (Samsi &amp; Karim, 2019).</w:t>
      </w:r>
      <w:proofErr w:type="gramEnd"/>
      <w:r w:rsidRPr="002F3161">
        <w:rPr>
          <w:rFonts w:ascii="Times New Roman" w:hAnsi="Times New Roman" w:cs="Times New Roman"/>
        </w:rPr>
        <w:t xml:space="preserve"> </w:t>
      </w:r>
      <w:proofErr w:type="gramStart"/>
      <w:r w:rsidRPr="002F3161">
        <w:rPr>
          <w:rFonts w:ascii="Times New Roman" w:hAnsi="Times New Roman" w:cs="Times New Roman"/>
        </w:rPr>
        <w:t>Kondisi substrat dasar perairan tersebut menyebabkan jumlah kemelimpahan gastropoda pada stasiun 2 tinggi.</w:t>
      </w:r>
      <w:proofErr w:type="gramEnd"/>
      <w:r w:rsidRPr="002F3161">
        <w:rPr>
          <w:rFonts w:ascii="Times New Roman" w:hAnsi="Times New Roman" w:cs="Times New Roman"/>
        </w:rPr>
        <w:t xml:space="preserve"> </w:t>
      </w:r>
      <w:proofErr w:type="gramStart"/>
      <w:r w:rsidRPr="002F3161">
        <w:rPr>
          <w:rFonts w:ascii="Times New Roman" w:hAnsi="Times New Roman" w:cs="Times New Roman"/>
        </w:rPr>
        <w:t>Stasiun 1 memiliki substrat dasar pasir halus dan karang.</w:t>
      </w:r>
      <w:proofErr w:type="gramEnd"/>
      <w:r w:rsidRPr="002F3161">
        <w:rPr>
          <w:rFonts w:ascii="Times New Roman" w:hAnsi="Times New Roman" w:cs="Times New Roman"/>
        </w:rPr>
        <w:t xml:space="preserve"> Menurut Puspasari </w:t>
      </w:r>
      <w:r w:rsidRPr="002F3161">
        <w:rPr>
          <w:rFonts w:ascii="Times New Roman" w:hAnsi="Times New Roman" w:cs="Times New Roman"/>
          <w:i/>
        </w:rPr>
        <w:t>et al.</w:t>
      </w:r>
      <w:r w:rsidRPr="002F3161">
        <w:rPr>
          <w:rFonts w:ascii="Times New Roman" w:hAnsi="Times New Roman" w:cs="Times New Roman"/>
        </w:rPr>
        <w:t xml:space="preserve"> (2012), kandungan nutrient substrat pasir sangat rendah dan cenderung memudahkan gastropoda berpindah tempat. Gastropoda di perairan </w:t>
      </w:r>
      <w:proofErr w:type="gramStart"/>
      <w:r w:rsidRPr="002F3161">
        <w:rPr>
          <w:rFonts w:ascii="Times New Roman" w:hAnsi="Times New Roman" w:cs="Times New Roman"/>
        </w:rPr>
        <w:t>akan</w:t>
      </w:r>
      <w:proofErr w:type="gramEnd"/>
      <w:r w:rsidRPr="002F3161">
        <w:rPr>
          <w:rFonts w:ascii="Times New Roman" w:hAnsi="Times New Roman" w:cs="Times New Roman"/>
        </w:rPr>
        <w:t xml:space="preserve"> secara aktif bergerak mencari makan sehingga cenderung berpindah tempat pada substrat karang dan pasir (Vermeij, 2017).</w:t>
      </w:r>
      <w:r w:rsidRPr="002F3161">
        <w:rPr>
          <w:rStyle w:val="CommentReference"/>
          <w:rFonts w:ascii="Times New Roman" w:hAnsi="Times New Roman" w:cs="Times New Roman"/>
          <w:sz w:val="22"/>
          <w:szCs w:val="22"/>
        </w:rPr>
        <w:t xml:space="preserve"> </w:t>
      </w:r>
      <w:proofErr w:type="gramStart"/>
      <w:r w:rsidRPr="002F3161">
        <w:rPr>
          <w:rFonts w:ascii="Times New Roman" w:hAnsi="Times New Roman" w:cs="Times New Roman"/>
        </w:rPr>
        <w:t>Oleh karena itu kemelimpahan pada stasiun 1 paling rendah karena gastropoda lebih aktif berpindah tempat.</w:t>
      </w:r>
      <w:proofErr w:type="gramEnd"/>
    </w:p>
    <w:p w14:paraId="63E79DE5" w14:textId="77777777" w:rsidR="00722771" w:rsidRDefault="00722771" w:rsidP="00722771">
      <w:pPr>
        <w:tabs>
          <w:tab w:val="left" w:pos="1080"/>
        </w:tabs>
        <w:spacing w:after="0" w:line="240" w:lineRule="auto"/>
        <w:jc w:val="both"/>
        <w:rPr>
          <w:rFonts w:ascii="Times New Roman" w:hAnsi="Times New Roman" w:cs="Times New Roman"/>
        </w:rPr>
      </w:pPr>
    </w:p>
    <w:p w14:paraId="47A14A82" w14:textId="49E8113C" w:rsidR="00722771" w:rsidRDefault="00722771" w:rsidP="00722771">
      <w:pPr>
        <w:tabs>
          <w:tab w:val="left" w:pos="1080"/>
        </w:tabs>
        <w:spacing w:after="0" w:line="240" w:lineRule="auto"/>
        <w:jc w:val="both"/>
        <w:rPr>
          <w:rFonts w:ascii="Times New Roman" w:hAnsi="Times New Roman" w:cs="Times New Roman"/>
        </w:rPr>
      </w:pPr>
      <w:proofErr w:type="gramStart"/>
      <w:r w:rsidRPr="00F31E33">
        <w:rPr>
          <w:rFonts w:ascii="Times New Roman" w:hAnsi="Times New Roman" w:cs="Times New Roman"/>
        </w:rPr>
        <w:t xml:space="preserve">Kemelimpahan tertinggi yaitu </w:t>
      </w:r>
      <w:r w:rsidRPr="00F31E33">
        <w:rPr>
          <w:rFonts w:ascii="Times New Roman" w:hAnsi="Times New Roman" w:cs="Times New Roman"/>
          <w:i/>
        </w:rPr>
        <w:t>Terebralia palustris.</w:t>
      </w:r>
      <w:proofErr w:type="gramEnd"/>
      <w:r w:rsidRPr="00F31E33">
        <w:rPr>
          <w:rFonts w:ascii="Times New Roman" w:hAnsi="Times New Roman" w:cs="Times New Roman"/>
          <w:i/>
        </w:rPr>
        <w:t xml:space="preserve"> T. </w:t>
      </w:r>
      <w:proofErr w:type="gramStart"/>
      <w:r w:rsidRPr="00F31E33">
        <w:rPr>
          <w:rFonts w:ascii="Times New Roman" w:hAnsi="Times New Roman" w:cs="Times New Roman"/>
          <w:i/>
        </w:rPr>
        <w:t>palustris</w:t>
      </w:r>
      <w:proofErr w:type="gramEnd"/>
      <w:r w:rsidRPr="00F31E33">
        <w:rPr>
          <w:rFonts w:ascii="Times New Roman" w:hAnsi="Times New Roman" w:cs="Times New Roman"/>
          <w:i/>
        </w:rPr>
        <w:t xml:space="preserve"> </w:t>
      </w:r>
      <w:r w:rsidRPr="00F31E33">
        <w:rPr>
          <w:rFonts w:ascii="Times New Roman" w:hAnsi="Times New Roman" w:cs="Times New Roman"/>
        </w:rPr>
        <w:t>adalah spesies gastropoda yang tersebar di kawasan Indo-Pasifik dari Afrika Timur hingga Indonesia</w:t>
      </w:r>
      <w:r w:rsidR="009F0814">
        <w:rPr>
          <w:rFonts w:ascii="Times New Roman" w:hAnsi="Times New Roman" w:cs="Times New Roman"/>
        </w:rPr>
        <w:t>.</w:t>
      </w:r>
      <w:r w:rsidRPr="00F31E33">
        <w:rPr>
          <w:rFonts w:ascii="Times New Roman" w:hAnsi="Times New Roman" w:cs="Times New Roman"/>
        </w:rPr>
        <w:t xml:space="preserve"> </w:t>
      </w:r>
      <w:r w:rsidRPr="00F31E33">
        <w:rPr>
          <w:rFonts w:ascii="Times New Roman" w:hAnsi="Times New Roman" w:cs="Times New Roman"/>
          <w:i/>
        </w:rPr>
        <w:t xml:space="preserve">T. </w:t>
      </w:r>
      <w:proofErr w:type="gramStart"/>
      <w:r w:rsidRPr="00F31E33">
        <w:rPr>
          <w:rFonts w:ascii="Times New Roman" w:hAnsi="Times New Roman" w:cs="Times New Roman"/>
          <w:i/>
        </w:rPr>
        <w:t>palustris</w:t>
      </w:r>
      <w:proofErr w:type="gramEnd"/>
      <w:r w:rsidRPr="00F31E33">
        <w:rPr>
          <w:rFonts w:ascii="Times New Roman" w:hAnsi="Times New Roman" w:cs="Times New Roman"/>
        </w:rPr>
        <w:t xml:space="preserve"> adalah spesies gastropoda yang banyak ditemukan di daerah berlumpur dan dekat mangrove (FAO, 1998). </w:t>
      </w:r>
      <w:proofErr w:type="gramStart"/>
      <w:r w:rsidRPr="00F31E33">
        <w:rPr>
          <w:rFonts w:ascii="Times New Roman" w:hAnsi="Times New Roman" w:cs="Times New Roman"/>
        </w:rPr>
        <w:t xml:space="preserve">Hal ini sesuai dengan daerah penemuan </w:t>
      </w:r>
      <w:r w:rsidRPr="00F31E33">
        <w:rPr>
          <w:rFonts w:ascii="Times New Roman" w:hAnsi="Times New Roman" w:cs="Times New Roman"/>
          <w:i/>
        </w:rPr>
        <w:t xml:space="preserve">T. palustris </w:t>
      </w:r>
      <w:r w:rsidRPr="00F31E33">
        <w:rPr>
          <w:rFonts w:ascii="Times New Roman" w:hAnsi="Times New Roman" w:cs="Times New Roman"/>
        </w:rPr>
        <w:t>di Pulau Harapan yaitu di daerah berlumpur dekat mangrove.</w:t>
      </w:r>
      <w:proofErr w:type="gramEnd"/>
      <w:r w:rsidRPr="00F31E33">
        <w:rPr>
          <w:rFonts w:ascii="Times New Roman" w:hAnsi="Times New Roman" w:cs="Times New Roman"/>
        </w:rPr>
        <w:t xml:space="preserve"> Keberadaan genus </w:t>
      </w:r>
      <w:r w:rsidRPr="005C656B">
        <w:rPr>
          <w:rFonts w:ascii="Times New Roman" w:hAnsi="Times New Roman" w:cs="Times New Roman"/>
          <w:i/>
        </w:rPr>
        <w:t>Terebralia</w:t>
      </w:r>
      <w:r w:rsidRPr="00F31E33">
        <w:rPr>
          <w:rFonts w:ascii="Times New Roman" w:hAnsi="Times New Roman" w:cs="Times New Roman"/>
        </w:rPr>
        <w:t xml:space="preserve"> yang melimpah ini dipengaruhi juga oleh vegetasi yang ditemukan Pulau Harapan yaitu lamun yang membentang ke arah laut lepas dan mangrove pada jarak 0 hingga 10 m. Menurut Sianu </w:t>
      </w:r>
      <w:r w:rsidRPr="00F31E33">
        <w:rPr>
          <w:rFonts w:ascii="Times New Roman" w:hAnsi="Times New Roman" w:cs="Times New Roman"/>
          <w:i/>
        </w:rPr>
        <w:t xml:space="preserve">et al. </w:t>
      </w:r>
      <w:r w:rsidRPr="00F31E33">
        <w:rPr>
          <w:rFonts w:ascii="Times New Roman" w:hAnsi="Times New Roman" w:cs="Times New Roman"/>
        </w:rPr>
        <w:t xml:space="preserve">(2014) pada lamun biasanya banyak terdapat seresah daun yang jatuh di atas substrat dan kemudian dimakan oleh gastropoda, sedangkan pada mangrove biasanya terdapat banyak bahan organik dan bersubstrat lumpur. </w:t>
      </w:r>
      <w:proofErr w:type="gramStart"/>
      <w:r w:rsidRPr="00F31E33">
        <w:rPr>
          <w:rFonts w:ascii="Times New Roman" w:hAnsi="Times New Roman" w:cs="Times New Roman"/>
        </w:rPr>
        <w:t xml:space="preserve">Genus </w:t>
      </w:r>
      <w:r w:rsidRPr="005C656B">
        <w:rPr>
          <w:rFonts w:ascii="Times New Roman" w:hAnsi="Times New Roman" w:cs="Times New Roman"/>
          <w:i/>
        </w:rPr>
        <w:t>Terebralia</w:t>
      </w:r>
      <w:r w:rsidRPr="00F31E33">
        <w:rPr>
          <w:rFonts w:ascii="Times New Roman" w:hAnsi="Times New Roman" w:cs="Times New Roman"/>
        </w:rPr>
        <w:t xml:space="preserve"> banyak di sekitar mangrove karena mereka menguburkan diri bersama-sama di substrat yang banyak tersedia makanan dan mencegah kehilangan air di lingkungan sekitarnya (Patria &amp; Putri, 2017).</w:t>
      </w:r>
      <w:proofErr w:type="gramEnd"/>
      <w:r w:rsidRPr="00F31E33">
        <w:rPr>
          <w:rFonts w:ascii="Times New Roman" w:hAnsi="Times New Roman" w:cs="Times New Roman"/>
        </w:rPr>
        <w:t xml:space="preserve"> Keberadaan seresah lamun yang jatuh juga </w:t>
      </w:r>
      <w:proofErr w:type="gramStart"/>
      <w:r w:rsidRPr="00F31E33">
        <w:rPr>
          <w:rFonts w:ascii="Times New Roman" w:hAnsi="Times New Roman" w:cs="Times New Roman"/>
        </w:rPr>
        <w:t>akan</w:t>
      </w:r>
      <w:proofErr w:type="gramEnd"/>
      <w:r w:rsidRPr="00F31E33">
        <w:rPr>
          <w:rFonts w:ascii="Times New Roman" w:hAnsi="Times New Roman" w:cs="Times New Roman"/>
        </w:rPr>
        <w:t xml:space="preserve"> memasok bahan organik di dalam substrat dan mempengaruhi rantai makanan dalam ekosistem (Loydi </w:t>
      </w:r>
      <w:r w:rsidRPr="00F31E33">
        <w:rPr>
          <w:rFonts w:ascii="Times New Roman" w:hAnsi="Times New Roman" w:cs="Times New Roman"/>
          <w:i/>
        </w:rPr>
        <w:t>et al.</w:t>
      </w:r>
      <w:r w:rsidRPr="00F31E33">
        <w:rPr>
          <w:rFonts w:ascii="Times New Roman" w:hAnsi="Times New Roman" w:cs="Times New Roman"/>
        </w:rPr>
        <w:t xml:space="preserve">, 2013). </w:t>
      </w:r>
      <w:proofErr w:type="gramStart"/>
      <w:r w:rsidRPr="00F31E33">
        <w:rPr>
          <w:rFonts w:ascii="Times New Roman" w:hAnsi="Times New Roman" w:cs="Times New Roman"/>
        </w:rPr>
        <w:t xml:space="preserve">Kondisi demikian adalah habitat yang disukai oleh </w:t>
      </w:r>
      <w:r w:rsidRPr="00F31E33">
        <w:rPr>
          <w:rFonts w:ascii="Times New Roman" w:hAnsi="Times New Roman" w:cs="Times New Roman"/>
          <w:i/>
        </w:rPr>
        <w:t>T. palustris</w:t>
      </w:r>
      <w:r w:rsidRPr="00F31E33">
        <w:rPr>
          <w:rFonts w:ascii="Times New Roman" w:hAnsi="Times New Roman" w:cs="Times New Roman"/>
        </w:rPr>
        <w:t xml:space="preserve"> sehingga kemelimpahan tinggi di Pulau Harapan.</w:t>
      </w:r>
      <w:proofErr w:type="gramEnd"/>
      <w:r w:rsidRPr="00F31E33">
        <w:rPr>
          <w:rFonts w:ascii="Times New Roman" w:hAnsi="Times New Roman" w:cs="Times New Roman"/>
        </w:rPr>
        <w:t xml:space="preserve"> </w:t>
      </w:r>
    </w:p>
    <w:p w14:paraId="11B441C9" w14:textId="77777777" w:rsidR="00722771" w:rsidRDefault="00722771" w:rsidP="00722771">
      <w:pPr>
        <w:tabs>
          <w:tab w:val="left" w:pos="1080"/>
        </w:tabs>
        <w:spacing w:after="0" w:line="240" w:lineRule="auto"/>
        <w:jc w:val="both"/>
        <w:rPr>
          <w:rFonts w:ascii="Times New Roman" w:hAnsi="Times New Roman" w:cs="Times New Roman"/>
        </w:rPr>
      </w:pPr>
    </w:p>
    <w:p w14:paraId="4B4C665B" w14:textId="77777777" w:rsidR="00722771" w:rsidRPr="00F31E33" w:rsidRDefault="00722771" w:rsidP="00722771">
      <w:pPr>
        <w:tabs>
          <w:tab w:val="left" w:pos="1080"/>
        </w:tabs>
        <w:spacing w:after="0" w:line="240" w:lineRule="auto"/>
        <w:jc w:val="both"/>
        <w:rPr>
          <w:rFonts w:ascii="Times New Roman" w:hAnsi="Times New Roman" w:cs="Times New Roman"/>
        </w:rPr>
      </w:pPr>
      <w:proofErr w:type="gramStart"/>
      <w:r w:rsidRPr="00F31E33">
        <w:rPr>
          <w:rFonts w:ascii="Times New Roman" w:hAnsi="Times New Roman" w:cs="Times New Roman"/>
        </w:rPr>
        <w:t xml:space="preserve">Kemelimpahan gastropoda terendah yaitu </w:t>
      </w:r>
      <w:r w:rsidRPr="00F31E33">
        <w:rPr>
          <w:rFonts w:ascii="Times New Roman" w:hAnsi="Times New Roman" w:cs="Times New Roman"/>
          <w:i/>
        </w:rPr>
        <w:t xml:space="preserve">Cymatium muricinum </w:t>
      </w:r>
      <w:r w:rsidRPr="00F31E33">
        <w:rPr>
          <w:rFonts w:ascii="Times New Roman" w:hAnsi="Times New Roman" w:cs="Times New Roman"/>
        </w:rPr>
        <w:t xml:space="preserve">dan </w:t>
      </w:r>
      <w:r w:rsidRPr="00F31E33">
        <w:rPr>
          <w:rFonts w:ascii="Times New Roman" w:hAnsi="Times New Roman" w:cs="Times New Roman"/>
          <w:i/>
        </w:rPr>
        <w:t>Nerita albicilla.</w:t>
      </w:r>
      <w:proofErr w:type="gramEnd"/>
      <w:r w:rsidRPr="00F31E33">
        <w:rPr>
          <w:rFonts w:ascii="Times New Roman" w:hAnsi="Times New Roman" w:cs="Times New Roman"/>
          <w:i/>
        </w:rPr>
        <w:t xml:space="preserve"> </w:t>
      </w:r>
      <w:proofErr w:type="gramStart"/>
      <w:r w:rsidRPr="00F31E33">
        <w:rPr>
          <w:rFonts w:ascii="Times New Roman" w:hAnsi="Times New Roman" w:cs="Times New Roman"/>
        </w:rPr>
        <w:t>Kedua spesies tersebut umumnya ditemukan di substrat berbatu atau pecahan karang (FAO, 1998).</w:t>
      </w:r>
      <w:proofErr w:type="gramEnd"/>
      <w:r w:rsidRPr="00F31E33">
        <w:rPr>
          <w:rFonts w:ascii="Times New Roman" w:hAnsi="Times New Roman" w:cs="Times New Roman"/>
        </w:rPr>
        <w:t xml:space="preserve"> </w:t>
      </w:r>
      <w:proofErr w:type="gramStart"/>
      <w:r w:rsidRPr="00F31E33">
        <w:rPr>
          <w:rFonts w:ascii="Times New Roman" w:hAnsi="Times New Roman" w:cs="Times New Roman"/>
        </w:rPr>
        <w:t>Substrat dominan di Pulau Harapan adalah pasir dan lumpur sedangkan substrat yang disukai oleh spesies tersebut sedikit ditemukan.</w:t>
      </w:r>
      <w:proofErr w:type="gramEnd"/>
      <w:r w:rsidRPr="00F31E33">
        <w:rPr>
          <w:rFonts w:ascii="Times New Roman" w:hAnsi="Times New Roman" w:cs="Times New Roman"/>
        </w:rPr>
        <w:t xml:space="preserve"> </w:t>
      </w:r>
      <w:proofErr w:type="gramStart"/>
      <w:r w:rsidRPr="00F31E33">
        <w:rPr>
          <w:rFonts w:ascii="Times New Roman" w:hAnsi="Times New Roman" w:cs="Times New Roman"/>
        </w:rPr>
        <w:t>Oleh karena itu, kemelimpahan rendah pada kedua spesies tersebut kemungkinan karena substrat yang dominan kurang mendukung keberadaan spesies tersebut.</w:t>
      </w:r>
      <w:proofErr w:type="gramEnd"/>
    </w:p>
    <w:p w14:paraId="4CFF7C96" w14:textId="77777777" w:rsidR="00722771" w:rsidRPr="002F3161" w:rsidRDefault="00722771" w:rsidP="00722771">
      <w:pPr>
        <w:shd w:val="clear" w:color="auto" w:fill="FFFFFF"/>
        <w:spacing w:after="0" w:line="240" w:lineRule="auto"/>
        <w:jc w:val="both"/>
        <w:rPr>
          <w:rFonts w:ascii="Times New Roman" w:eastAsia="Times New Roman" w:hAnsi="Times New Roman" w:cs="Times New Roman"/>
          <w:noProof/>
        </w:rPr>
      </w:pPr>
    </w:p>
    <w:p w14:paraId="005B63EF" w14:textId="77777777" w:rsidR="00722771" w:rsidRDefault="00722771" w:rsidP="00722771">
      <w:pPr>
        <w:shd w:val="clear" w:color="auto" w:fill="FFFFFF"/>
        <w:spacing w:after="0" w:line="240" w:lineRule="auto"/>
        <w:jc w:val="both"/>
        <w:rPr>
          <w:rFonts w:ascii="Times New Roman" w:eastAsia="Times New Roman" w:hAnsi="Times New Roman" w:cs="Times New Roman"/>
          <w:b/>
          <w:noProof/>
        </w:rPr>
      </w:pPr>
      <w:r w:rsidRPr="003067E1">
        <w:rPr>
          <w:rFonts w:ascii="Times New Roman" w:eastAsia="Times New Roman" w:hAnsi="Times New Roman" w:cs="Times New Roman"/>
          <w:b/>
          <w:noProof/>
        </w:rPr>
        <w:t>Indeks keanekaragaman, dominansi, dan kemerataan gastropoda</w:t>
      </w:r>
    </w:p>
    <w:p w14:paraId="4D156858" w14:textId="77777777" w:rsidR="00722771" w:rsidRPr="003067E1" w:rsidRDefault="00722771" w:rsidP="00722771">
      <w:pPr>
        <w:shd w:val="clear" w:color="auto" w:fill="FFFFFF"/>
        <w:spacing w:after="0" w:line="240" w:lineRule="auto"/>
        <w:jc w:val="both"/>
        <w:rPr>
          <w:rFonts w:ascii="Times New Roman" w:eastAsia="Times New Roman" w:hAnsi="Times New Roman" w:cs="Times New Roman"/>
          <w:b/>
          <w:noProof/>
        </w:rPr>
      </w:pPr>
    </w:p>
    <w:p w14:paraId="1BBD22E4" w14:textId="77777777" w:rsidR="005C656B" w:rsidRDefault="005C656B" w:rsidP="00722771">
      <w:pPr>
        <w:shd w:val="clear" w:color="auto" w:fill="FFFFFF"/>
        <w:spacing w:after="0" w:line="240" w:lineRule="auto"/>
        <w:jc w:val="both"/>
        <w:rPr>
          <w:rFonts w:ascii="Times New Roman" w:eastAsia="Times New Roman" w:hAnsi="Times New Roman" w:cs="Times New Roman"/>
          <w:noProof/>
          <w:sz w:val="20"/>
          <w:szCs w:val="20"/>
        </w:rPr>
      </w:pPr>
    </w:p>
    <w:p w14:paraId="41F03887" w14:textId="4C0D6110" w:rsidR="005C656B" w:rsidRDefault="00F45962" w:rsidP="00D37144">
      <w:pPr>
        <w:shd w:val="clear" w:color="auto" w:fill="FFFFFF"/>
        <w:spacing w:after="0" w:line="240" w:lineRule="auto"/>
        <w:jc w:val="center"/>
        <w:rPr>
          <w:rFonts w:ascii="Times New Roman" w:eastAsia="Times New Roman" w:hAnsi="Times New Roman" w:cs="Times New Roman"/>
          <w:noProof/>
          <w:sz w:val="20"/>
          <w:szCs w:val="20"/>
        </w:rPr>
      </w:pPr>
      <w:r>
        <w:rPr>
          <w:noProof/>
        </w:rPr>
        <w:drawing>
          <wp:inline distT="0" distB="0" distL="0" distR="0" wp14:anchorId="385176E2" wp14:editId="43DB5CE9">
            <wp:extent cx="3310513" cy="1982086"/>
            <wp:effectExtent l="0" t="0" r="17145" b="2476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7B5799F" w14:textId="77777777" w:rsidR="005C656B" w:rsidRDefault="005C656B" w:rsidP="00722771">
      <w:pPr>
        <w:shd w:val="clear" w:color="auto" w:fill="FFFFFF"/>
        <w:spacing w:after="0" w:line="240" w:lineRule="auto"/>
        <w:jc w:val="both"/>
        <w:rPr>
          <w:rFonts w:ascii="Times New Roman" w:eastAsia="Times New Roman" w:hAnsi="Times New Roman" w:cs="Times New Roman"/>
          <w:noProof/>
          <w:sz w:val="20"/>
          <w:szCs w:val="20"/>
        </w:rPr>
      </w:pPr>
    </w:p>
    <w:p w14:paraId="4950CB5D" w14:textId="4D99AE36" w:rsidR="00722771" w:rsidRPr="007576F6" w:rsidRDefault="005C656B" w:rsidP="00D37144">
      <w:pPr>
        <w:shd w:val="clear" w:color="auto" w:fill="FFFFFF"/>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 xml:space="preserve">Gambar 2. </w:t>
      </w:r>
      <w:r w:rsidR="00722771" w:rsidRPr="007576F6">
        <w:rPr>
          <w:rFonts w:ascii="Times New Roman" w:eastAsia="Times New Roman" w:hAnsi="Times New Roman" w:cs="Times New Roman"/>
          <w:noProof/>
          <w:sz w:val="20"/>
          <w:szCs w:val="20"/>
        </w:rPr>
        <w:t>Indeks keanekaragaman, kemerataan, dan dominansi gastropoda</w:t>
      </w:r>
    </w:p>
    <w:p w14:paraId="62BEB0FC" w14:textId="28A3FE1D" w:rsidR="001C1390" w:rsidRPr="00813839" w:rsidRDefault="00974914" w:rsidP="001C1390">
      <w:pPr>
        <w:shd w:val="clear" w:color="auto" w:fill="FFFFFF"/>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 xml:space="preserve">Sumber: </w:t>
      </w:r>
      <w:r w:rsidR="00B8604E">
        <w:rPr>
          <w:rFonts w:ascii="Times New Roman" w:eastAsia="Times New Roman" w:hAnsi="Times New Roman" w:cs="Times New Roman"/>
          <w:noProof/>
          <w:sz w:val="20"/>
          <w:szCs w:val="20"/>
        </w:rPr>
        <w:t>hasil analisis data</w:t>
      </w:r>
    </w:p>
    <w:p w14:paraId="73694E0E" w14:textId="77777777" w:rsidR="00722771" w:rsidRDefault="00722771" w:rsidP="001C1390">
      <w:pPr>
        <w:shd w:val="clear" w:color="auto" w:fill="FFFFFF"/>
        <w:spacing w:after="0" w:line="240" w:lineRule="auto"/>
        <w:jc w:val="center"/>
        <w:rPr>
          <w:rFonts w:ascii="Times New Roman" w:eastAsia="Times New Roman" w:hAnsi="Times New Roman" w:cs="Times New Roman"/>
          <w:noProof/>
        </w:rPr>
      </w:pPr>
    </w:p>
    <w:p w14:paraId="3C013675" w14:textId="77777777" w:rsidR="00722771" w:rsidRDefault="00722771" w:rsidP="00722771">
      <w:pPr>
        <w:shd w:val="clear" w:color="auto" w:fill="FFFFFF"/>
        <w:spacing w:after="0" w:line="240" w:lineRule="auto"/>
        <w:jc w:val="both"/>
        <w:rPr>
          <w:rFonts w:ascii="Times New Roman" w:eastAsia="Times New Roman" w:hAnsi="Times New Roman" w:cs="Times New Roman"/>
          <w:noProof/>
        </w:rPr>
      </w:pPr>
    </w:p>
    <w:p w14:paraId="1592FB7A" w14:textId="0ED99176" w:rsidR="00722771" w:rsidRDefault="00722771" w:rsidP="00722771">
      <w:pPr>
        <w:shd w:val="clear" w:color="auto" w:fill="FFFFFF"/>
        <w:spacing w:after="0" w:line="240" w:lineRule="auto"/>
        <w:jc w:val="both"/>
        <w:rPr>
          <w:rFonts w:ascii="Times New Roman" w:eastAsia="Times New Roman" w:hAnsi="Times New Roman" w:cs="Times New Roman"/>
          <w:noProof/>
        </w:rPr>
      </w:pPr>
      <w:proofErr w:type="gramStart"/>
      <w:r w:rsidRPr="00A86157">
        <w:rPr>
          <w:rFonts w:ascii="Times New Roman" w:hAnsi="Times New Roman" w:cs="Times New Roman"/>
        </w:rPr>
        <w:t>Indeks keanekaragaman gastropoda ketiga stasiun penelitian menunjukkan hasil kurang dari 2.</w:t>
      </w:r>
      <w:proofErr w:type="gramEnd"/>
      <w:r w:rsidRPr="00A86157">
        <w:rPr>
          <w:rFonts w:ascii="Times New Roman" w:hAnsi="Times New Roman" w:cs="Times New Roman"/>
        </w:rPr>
        <w:t xml:space="preserve"> </w:t>
      </w:r>
      <w:proofErr w:type="gramStart"/>
      <w:r w:rsidR="00F50DD6">
        <w:rPr>
          <w:rFonts w:ascii="Times New Roman" w:hAnsi="Times New Roman" w:cs="Times New Roman"/>
        </w:rPr>
        <w:t>Indeks</w:t>
      </w:r>
      <w:r w:rsidRPr="00A86157">
        <w:rPr>
          <w:rFonts w:ascii="Times New Roman" w:hAnsi="Times New Roman" w:cs="Times New Roman"/>
        </w:rPr>
        <w:t xml:space="preserve"> keanekaragaman gastropoda di Pulau Harapan menunjukkan keanekaragaman sedang meskipun merupakan pulau pemukiman dengan banyak limbah rumah tangga.</w:t>
      </w:r>
      <w:proofErr w:type="gramEnd"/>
      <w:r w:rsidRPr="00A86157">
        <w:rPr>
          <w:rFonts w:ascii="Times New Roman" w:hAnsi="Times New Roman" w:cs="Times New Roman"/>
        </w:rPr>
        <w:t xml:space="preserve"> </w:t>
      </w:r>
      <w:proofErr w:type="gramStart"/>
      <w:r w:rsidRPr="00A86157">
        <w:rPr>
          <w:rFonts w:ascii="Times New Roman" w:hAnsi="Times New Roman" w:cs="Times New Roman"/>
        </w:rPr>
        <w:t>Pencemaran perairan dapat menyebabkan terancamnya kelestarian biota air dan penurunan kualitas lingkungan, namun keanekaragaman gastropoda di Pulau Harapan tergolong sedang.</w:t>
      </w:r>
      <w:proofErr w:type="gramEnd"/>
      <w:r w:rsidRPr="00A86157">
        <w:rPr>
          <w:rFonts w:ascii="Times New Roman" w:hAnsi="Times New Roman" w:cs="Times New Roman"/>
        </w:rPr>
        <w:t xml:space="preserve"> </w:t>
      </w:r>
      <w:proofErr w:type="gramStart"/>
      <w:r w:rsidRPr="00A86157">
        <w:rPr>
          <w:rFonts w:ascii="Times New Roman" w:hAnsi="Times New Roman" w:cs="Times New Roman"/>
        </w:rPr>
        <w:t>Hal ini disebabkan karena sifat dasar Filum moluska yang hidup di dasar perairan memiliki tingkat toleransi yang luas terhadap pencemaran serta kemampuannya mengakumulasi senyawa kimia di jaringan tubuhnya (Wulansari &amp; Sunu, 2018).</w:t>
      </w:r>
      <w:proofErr w:type="gramEnd"/>
      <w:r w:rsidRPr="00A86157">
        <w:rPr>
          <w:rFonts w:ascii="Times New Roman" w:hAnsi="Times New Roman" w:cs="Times New Roman"/>
        </w:rPr>
        <w:t xml:space="preserve"> Keanekaragaman gastropoda menurut Satumanatpan </w:t>
      </w:r>
      <w:r w:rsidRPr="00A86157">
        <w:rPr>
          <w:rFonts w:ascii="Times New Roman" w:hAnsi="Times New Roman" w:cs="Times New Roman"/>
          <w:i/>
        </w:rPr>
        <w:t xml:space="preserve">et al. </w:t>
      </w:r>
      <w:r w:rsidRPr="00A86157">
        <w:rPr>
          <w:rFonts w:ascii="Times New Roman" w:hAnsi="Times New Roman" w:cs="Times New Roman"/>
        </w:rPr>
        <w:t>(2014) juga didukung oleh keberadaan lamun yang berperan sebagai sumber nutrisi, penstabil sedimen, dan memperbaiki kualitas air yang tercemar sehingga gastropoda masih beradaptasi baik di perairan Pulau Harapan.</w:t>
      </w:r>
    </w:p>
    <w:p w14:paraId="42C62A0C" w14:textId="77777777" w:rsidR="00722771" w:rsidRDefault="00722771" w:rsidP="00722771">
      <w:pPr>
        <w:shd w:val="clear" w:color="auto" w:fill="FFFFFF"/>
        <w:spacing w:after="0" w:line="240" w:lineRule="auto"/>
        <w:jc w:val="both"/>
        <w:rPr>
          <w:rFonts w:ascii="Times New Roman" w:eastAsia="Times New Roman" w:hAnsi="Times New Roman" w:cs="Times New Roman"/>
          <w:noProof/>
        </w:rPr>
      </w:pPr>
    </w:p>
    <w:p w14:paraId="4747E713" w14:textId="77777777" w:rsidR="00722771" w:rsidRDefault="00722771" w:rsidP="00722771">
      <w:pPr>
        <w:shd w:val="clear" w:color="auto" w:fill="FFFFFF"/>
        <w:spacing w:after="0" w:line="240" w:lineRule="auto"/>
        <w:jc w:val="both"/>
        <w:rPr>
          <w:rFonts w:ascii="Times New Roman" w:eastAsia="Times New Roman" w:hAnsi="Times New Roman" w:cs="Times New Roman"/>
          <w:noProof/>
        </w:rPr>
      </w:pPr>
      <w:r w:rsidRPr="00A86157">
        <w:rPr>
          <w:rFonts w:ascii="Times New Roman" w:hAnsi="Times New Roman" w:cs="Times New Roman"/>
        </w:rPr>
        <w:t xml:space="preserve">Indeks keanekaragaman tertinggi yaitu pada stasiun 1 namun jumlah individu yang ditemukan paling rendah antara stasiun </w:t>
      </w:r>
      <w:proofErr w:type="gramStart"/>
      <w:r w:rsidRPr="00A86157">
        <w:rPr>
          <w:rFonts w:ascii="Times New Roman" w:hAnsi="Times New Roman" w:cs="Times New Roman"/>
        </w:rPr>
        <w:t>lain</w:t>
      </w:r>
      <w:proofErr w:type="gramEnd"/>
      <w:r w:rsidRPr="00A86157">
        <w:rPr>
          <w:rFonts w:ascii="Times New Roman" w:hAnsi="Times New Roman" w:cs="Times New Roman"/>
        </w:rPr>
        <w:t xml:space="preserve"> yaitu kurang dari 60 individu. </w:t>
      </w:r>
      <w:proofErr w:type="gramStart"/>
      <w:r w:rsidRPr="00A86157">
        <w:rPr>
          <w:rFonts w:ascii="Times New Roman" w:hAnsi="Times New Roman" w:cs="Times New Roman"/>
        </w:rPr>
        <w:t xml:space="preserve">Hal ini sesuai pendapat Rau </w:t>
      </w:r>
      <w:r w:rsidRPr="00A86157">
        <w:rPr>
          <w:rFonts w:ascii="Times New Roman" w:hAnsi="Times New Roman" w:cs="Times New Roman"/>
          <w:i/>
        </w:rPr>
        <w:t xml:space="preserve">et al. </w:t>
      </w:r>
      <w:r w:rsidRPr="00A86157">
        <w:rPr>
          <w:rFonts w:ascii="Times New Roman" w:hAnsi="Times New Roman" w:cs="Times New Roman"/>
        </w:rPr>
        <w:t>(2013) bahwa apabila nilai indeks keanekaragaman semakin tinggi maka jumlah individu cenderung sedikit.</w:t>
      </w:r>
      <w:proofErr w:type="gramEnd"/>
      <w:r w:rsidRPr="00A86157">
        <w:rPr>
          <w:rFonts w:ascii="Times New Roman" w:hAnsi="Times New Roman" w:cs="Times New Roman"/>
        </w:rPr>
        <w:t xml:space="preserve"> Keberadaan lamun stasiun 1 lebih rendah dibandingkan stasiun 2 namun indeks keanekaragaman tinggi karena kedua populasi spesies hadir bersamaan di habitat yang sama namun kemungkinan tidak saling berpengaruh dan keberadaan gastropoda di lamun karena gastropoda merupakan bagian dari rantai makanan di ekosistem lamun bersama biota air lain (Pribadi </w:t>
      </w:r>
      <w:r w:rsidRPr="00A86157">
        <w:rPr>
          <w:rFonts w:ascii="Times New Roman" w:hAnsi="Times New Roman" w:cs="Times New Roman"/>
          <w:i/>
        </w:rPr>
        <w:t>et al.</w:t>
      </w:r>
      <w:r w:rsidRPr="00A86157">
        <w:rPr>
          <w:rFonts w:ascii="Times New Roman" w:hAnsi="Times New Roman" w:cs="Times New Roman"/>
        </w:rPr>
        <w:t xml:space="preserve">, 2017). Keanekaragaman tinggi pada stasiun 1 kemungkinan berkaitan dengan substrat dasar yang cenderung pasir dan pecahan karang sehingga keberadaan nutrisinya kurang dan banyak jenis gastropoda yang lebih mudah berpindah dari satu tempat ke tempat </w:t>
      </w:r>
      <w:proofErr w:type="gramStart"/>
      <w:r w:rsidRPr="00A86157">
        <w:rPr>
          <w:rFonts w:ascii="Times New Roman" w:hAnsi="Times New Roman" w:cs="Times New Roman"/>
        </w:rPr>
        <w:t>lain</w:t>
      </w:r>
      <w:proofErr w:type="gramEnd"/>
      <w:r w:rsidRPr="00A86157">
        <w:rPr>
          <w:rFonts w:ascii="Times New Roman" w:hAnsi="Times New Roman" w:cs="Times New Roman"/>
        </w:rPr>
        <w:t xml:space="preserve"> sehingga keanekaragaman tinggi meskipun jumlahnya lebih sedikit. Menurut Vermeij (2017), gastropoda di perairan </w:t>
      </w:r>
      <w:proofErr w:type="gramStart"/>
      <w:r w:rsidRPr="00A86157">
        <w:rPr>
          <w:rFonts w:ascii="Times New Roman" w:hAnsi="Times New Roman" w:cs="Times New Roman"/>
        </w:rPr>
        <w:t>akan</w:t>
      </w:r>
      <w:proofErr w:type="gramEnd"/>
      <w:r w:rsidRPr="00A86157">
        <w:rPr>
          <w:rFonts w:ascii="Times New Roman" w:hAnsi="Times New Roman" w:cs="Times New Roman"/>
        </w:rPr>
        <w:t xml:space="preserve"> memiliki keanekaragaman tinggi karena secara aktif bergerak menguburkan diri di pasir dan bergerak di karang untuk mencari makanan, sedangkan pada substrat lumpur cenderung lebih permanen karena ketersediaan makanan melimpah. Pada stasiun 2 dan 3 ditemukan lebih dari 100 individu karena menurut pengamatan secara langsung Pulau Harapan memiliki substrat dasar pasir halus dan lumpur sehingga banyak terdapat nutrient untuk kelangsungan hidup gastropoda. </w:t>
      </w:r>
      <w:proofErr w:type="gramStart"/>
      <w:r w:rsidRPr="00A86157">
        <w:rPr>
          <w:rFonts w:ascii="Times New Roman" w:hAnsi="Times New Roman" w:cs="Times New Roman"/>
        </w:rPr>
        <w:t xml:space="preserve">Jenis gastropoda yang melimpah ditemukan di stasiun 2 dan 3 yaitu </w:t>
      </w:r>
      <w:r w:rsidRPr="00A86157">
        <w:rPr>
          <w:rFonts w:ascii="Times New Roman" w:hAnsi="Times New Roman" w:cs="Times New Roman"/>
          <w:i/>
        </w:rPr>
        <w:t xml:space="preserve">T. palustris </w:t>
      </w:r>
      <w:r w:rsidRPr="00A86157">
        <w:rPr>
          <w:rFonts w:ascii="Times New Roman" w:hAnsi="Times New Roman" w:cs="Times New Roman"/>
        </w:rPr>
        <w:t xml:space="preserve">dan </w:t>
      </w:r>
      <w:r w:rsidRPr="00A86157">
        <w:rPr>
          <w:rFonts w:ascii="Times New Roman" w:hAnsi="Times New Roman" w:cs="Times New Roman"/>
          <w:i/>
        </w:rPr>
        <w:t xml:space="preserve">T. sulcata </w:t>
      </w:r>
      <w:r w:rsidRPr="00A86157">
        <w:rPr>
          <w:rFonts w:ascii="Times New Roman" w:hAnsi="Times New Roman" w:cs="Times New Roman"/>
        </w:rPr>
        <w:t>yang hidup bergerombol di lumpur.</w:t>
      </w:r>
      <w:proofErr w:type="gramEnd"/>
    </w:p>
    <w:p w14:paraId="2C78A024" w14:textId="77777777" w:rsidR="00722771" w:rsidRDefault="00722771" w:rsidP="00722771">
      <w:pPr>
        <w:shd w:val="clear" w:color="auto" w:fill="FFFFFF"/>
        <w:spacing w:after="0" w:line="240" w:lineRule="auto"/>
        <w:jc w:val="both"/>
        <w:rPr>
          <w:rFonts w:ascii="Times New Roman" w:eastAsia="Times New Roman" w:hAnsi="Times New Roman" w:cs="Times New Roman"/>
          <w:noProof/>
        </w:rPr>
      </w:pPr>
    </w:p>
    <w:p w14:paraId="2AA44F8F" w14:textId="77777777" w:rsidR="00722771" w:rsidRDefault="00722771" w:rsidP="00722771">
      <w:pPr>
        <w:shd w:val="clear" w:color="auto" w:fill="FFFFFF"/>
        <w:spacing w:after="0" w:line="240" w:lineRule="auto"/>
        <w:jc w:val="both"/>
        <w:rPr>
          <w:rFonts w:ascii="Times New Roman" w:eastAsia="Times New Roman" w:hAnsi="Times New Roman" w:cs="Times New Roman"/>
          <w:noProof/>
        </w:rPr>
      </w:pPr>
      <w:r w:rsidRPr="00A86157">
        <w:rPr>
          <w:rFonts w:ascii="Times New Roman" w:hAnsi="Times New Roman" w:cs="Times New Roman"/>
        </w:rPr>
        <w:t xml:space="preserve">Indeks kemerataan gastropoda di Pulau Harapan pada stasiun 1 yaitu 0,826, stasiun 2 yaitu 0,555, dan stasiun 3 adalah 0,635. </w:t>
      </w:r>
      <w:proofErr w:type="gramStart"/>
      <w:r w:rsidRPr="00A86157">
        <w:rPr>
          <w:rFonts w:ascii="Times New Roman" w:hAnsi="Times New Roman" w:cs="Times New Roman"/>
        </w:rPr>
        <w:t>Menurut kriteria indeks kemerataan gastropoda pada stasiun 1 tergolong tinggi atau komunitas stabil sedangkan stasiun 2 dan 3 tergolong kemerataan sedang atau komunitas labil.</w:t>
      </w:r>
      <w:proofErr w:type="gramEnd"/>
      <w:r w:rsidRPr="00A86157">
        <w:rPr>
          <w:rFonts w:ascii="Times New Roman" w:hAnsi="Times New Roman" w:cs="Times New Roman"/>
        </w:rPr>
        <w:t xml:space="preserve"> </w:t>
      </w:r>
      <w:proofErr w:type="gramStart"/>
      <w:r w:rsidRPr="00A86157">
        <w:rPr>
          <w:rFonts w:ascii="Times New Roman" w:hAnsi="Times New Roman" w:cs="Times New Roman"/>
        </w:rPr>
        <w:t xml:space="preserve">Indeks kemerataan digunakan untuk mengetahui kemerataan spesies sebagai indikator ada tidaknya dominansi spesies tertentu (Romdhani </w:t>
      </w:r>
      <w:r w:rsidRPr="00A86157">
        <w:rPr>
          <w:rFonts w:ascii="Times New Roman" w:hAnsi="Times New Roman" w:cs="Times New Roman"/>
          <w:i/>
        </w:rPr>
        <w:t>et al.</w:t>
      </w:r>
      <w:r w:rsidRPr="00A86157">
        <w:rPr>
          <w:rFonts w:ascii="Times New Roman" w:hAnsi="Times New Roman" w:cs="Times New Roman"/>
        </w:rPr>
        <w:t>, 2016).</w:t>
      </w:r>
      <w:proofErr w:type="gramEnd"/>
      <w:r w:rsidRPr="00A86157">
        <w:rPr>
          <w:rFonts w:ascii="Times New Roman" w:hAnsi="Times New Roman" w:cs="Times New Roman"/>
        </w:rPr>
        <w:t xml:space="preserve"> Nilai kemerataan apabila mendekati 0 maka kemelimpahan antar spesies berbeda-beda, sedangkan apabila nilainya mendekati 1 maka semua spesies memiliki kemelimpahan yang hampir </w:t>
      </w:r>
      <w:proofErr w:type="gramStart"/>
      <w:r w:rsidRPr="00A86157">
        <w:rPr>
          <w:rFonts w:ascii="Times New Roman" w:hAnsi="Times New Roman" w:cs="Times New Roman"/>
        </w:rPr>
        <w:t>sama</w:t>
      </w:r>
      <w:proofErr w:type="gramEnd"/>
      <w:r w:rsidRPr="00A86157">
        <w:rPr>
          <w:rFonts w:ascii="Times New Roman" w:hAnsi="Times New Roman" w:cs="Times New Roman"/>
        </w:rPr>
        <w:t xml:space="preserve"> (Ifo </w:t>
      </w:r>
      <w:r w:rsidRPr="00A86157">
        <w:rPr>
          <w:rFonts w:ascii="Times New Roman" w:hAnsi="Times New Roman" w:cs="Times New Roman"/>
          <w:i/>
        </w:rPr>
        <w:t>et al.</w:t>
      </w:r>
      <w:r w:rsidRPr="00A86157">
        <w:rPr>
          <w:rFonts w:ascii="Times New Roman" w:hAnsi="Times New Roman" w:cs="Times New Roman"/>
        </w:rPr>
        <w:t xml:space="preserve">, 2016). Pada stasiun 1 menunjukkan kemerataan paling tinggi karena pada stasiun 1 memiliki substrat dasar pasir halus yang memudahkan gastropoda untuk berpindah dari satu titik ke titik lainnya dan gastropoda yang ditemukan tidak bergerombol atau menyebar di beberapa titik plot. </w:t>
      </w:r>
      <w:proofErr w:type="gramStart"/>
      <w:r w:rsidRPr="00A86157">
        <w:rPr>
          <w:rFonts w:ascii="Times New Roman" w:hAnsi="Times New Roman" w:cs="Times New Roman"/>
        </w:rPr>
        <w:t>Pada stasiun 2 dan 3 terdapat beberapa jenis gastropoda yang bergerombol di substrat lumpur sehingga kemerataannya sedang.</w:t>
      </w:r>
      <w:proofErr w:type="gramEnd"/>
      <w:r w:rsidRPr="00A86157">
        <w:rPr>
          <w:rFonts w:ascii="Times New Roman" w:hAnsi="Times New Roman" w:cs="Times New Roman"/>
        </w:rPr>
        <w:t xml:space="preserve"> Hal ini juga karena pada stasiun 2 dan 3 merupakan perairan yang sangat terpengaruh aktivitas manusia, tempat berlabuh beberapa kapal nelayan dan tempat pembuangan limbah, sedangkan pada stasiun 1 merupakan daerah yang kurang terpengaruh aktivitas manusia sehingga mendukung kemerataan gastropoda.</w:t>
      </w:r>
    </w:p>
    <w:p w14:paraId="7C8CE98D" w14:textId="77777777" w:rsidR="00722771" w:rsidRDefault="00722771" w:rsidP="00722771">
      <w:pPr>
        <w:shd w:val="clear" w:color="auto" w:fill="FFFFFF"/>
        <w:spacing w:after="0" w:line="240" w:lineRule="auto"/>
        <w:jc w:val="both"/>
        <w:rPr>
          <w:rFonts w:ascii="Times New Roman" w:eastAsia="Times New Roman" w:hAnsi="Times New Roman" w:cs="Times New Roman"/>
          <w:noProof/>
        </w:rPr>
      </w:pPr>
    </w:p>
    <w:p w14:paraId="44E8C6CD" w14:textId="77777777" w:rsidR="00722771" w:rsidRPr="00A86157" w:rsidRDefault="00722771" w:rsidP="00722771">
      <w:pPr>
        <w:shd w:val="clear" w:color="auto" w:fill="FFFFFF"/>
        <w:spacing w:after="0" w:line="240" w:lineRule="auto"/>
        <w:jc w:val="both"/>
        <w:rPr>
          <w:rFonts w:ascii="Times New Roman" w:eastAsia="Times New Roman" w:hAnsi="Times New Roman" w:cs="Times New Roman"/>
          <w:noProof/>
        </w:rPr>
      </w:pPr>
      <w:r w:rsidRPr="00A86157">
        <w:rPr>
          <w:rFonts w:ascii="Times New Roman" w:hAnsi="Times New Roman" w:cs="Times New Roman"/>
        </w:rPr>
        <w:t xml:space="preserve">Indeks dominansi gastropoda di Pulau Harapan pada stasiun 1 adalah 0,176, stasiun 2 adalah 0,412, dan stasiun 3 adalah 0,319. Dominansi gastropoda pada stasiun 1 tergolong rendah karena nilainya kurang dari 0,30, sedangkan dominansi gastropoda stasiun 2 dan 3 menunjukkan dominansi sedang (Litaay </w:t>
      </w:r>
      <w:r w:rsidRPr="00A86157">
        <w:rPr>
          <w:rFonts w:ascii="Times New Roman" w:hAnsi="Times New Roman" w:cs="Times New Roman"/>
          <w:i/>
        </w:rPr>
        <w:t>et al.</w:t>
      </w:r>
      <w:r w:rsidRPr="00A86157">
        <w:rPr>
          <w:rFonts w:ascii="Times New Roman" w:hAnsi="Times New Roman" w:cs="Times New Roman"/>
        </w:rPr>
        <w:t xml:space="preserve">, 2017). </w:t>
      </w:r>
      <w:proofErr w:type="gramStart"/>
      <w:r w:rsidRPr="00A86157">
        <w:rPr>
          <w:rFonts w:ascii="Times New Roman" w:hAnsi="Times New Roman" w:cs="Times New Roman"/>
        </w:rPr>
        <w:t xml:space="preserve">Adanya dominansi spesies dikarenakan kondisi lingkungan yang sesuai dengan habitatnya untuk pertumbuhan dan ketersediaan makanan serta kemampuan adaptasi spesies terhadap lingkungannya (Saripantung </w:t>
      </w:r>
      <w:r w:rsidRPr="00A86157">
        <w:rPr>
          <w:rFonts w:ascii="Times New Roman" w:hAnsi="Times New Roman" w:cs="Times New Roman"/>
          <w:i/>
        </w:rPr>
        <w:t>et al.</w:t>
      </w:r>
      <w:r w:rsidRPr="00A86157">
        <w:rPr>
          <w:rFonts w:ascii="Times New Roman" w:hAnsi="Times New Roman" w:cs="Times New Roman"/>
        </w:rPr>
        <w:t>, 2013).</w:t>
      </w:r>
      <w:proofErr w:type="gramEnd"/>
      <w:r w:rsidRPr="00A86157">
        <w:rPr>
          <w:rFonts w:ascii="Times New Roman" w:hAnsi="Times New Roman" w:cs="Times New Roman"/>
        </w:rPr>
        <w:t xml:space="preserve"> Nilai indeks dominansi semakin tinggi maka keberadaan suatu spesies di komunitas </w:t>
      </w:r>
      <w:proofErr w:type="gramStart"/>
      <w:r w:rsidRPr="00A86157">
        <w:rPr>
          <w:rFonts w:ascii="Times New Roman" w:hAnsi="Times New Roman" w:cs="Times New Roman"/>
        </w:rPr>
        <w:t>akan</w:t>
      </w:r>
      <w:proofErr w:type="gramEnd"/>
      <w:r w:rsidRPr="00A86157">
        <w:rPr>
          <w:rFonts w:ascii="Times New Roman" w:hAnsi="Times New Roman" w:cs="Times New Roman"/>
        </w:rPr>
        <w:t xml:space="preserve"> semakin terpusat, sedangkan semakin rendah nilainya maka keberadaan suatu spesies di komunitas akan semakin menyebar (Romdhani </w:t>
      </w:r>
      <w:r w:rsidRPr="00A86157">
        <w:rPr>
          <w:rFonts w:ascii="Times New Roman" w:hAnsi="Times New Roman" w:cs="Times New Roman"/>
          <w:i/>
        </w:rPr>
        <w:t>et al.</w:t>
      </w:r>
      <w:r w:rsidRPr="00A86157">
        <w:rPr>
          <w:rFonts w:ascii="Times New Roman" w:hAnsi="Times New Roman" w:cs="Times New Roman"/>
        </w:rPr>
        <w:t xml:space="preserve">, 2016). </w:t>
      </w:r>
      <w:r w:rsidRPr="00A86157">
        <w:rPr>
          <w:rFonts w:ascii="Times New Roman" w:hAnsi="Times New Roman" w:cs="Times New Roman"/>
          <w:i/>
        </w:rPr>
        <w:t xml:space="preserve">Terebralia palustria </w:t>
      </w:r>
      <w:r w:rsidRPr="00A86157">
        <w:rPr>
          <w:rFonts w:ascii="Times New Roman" w:hAnsi="Times New Roman" w:cs="Times New Roman"/>
        </w:rPr>
        <w:t>dan</w:t>
      </w:r>
      <w:r w:rsidRPr="00A86157">
        <w:rPr>
          <w:rFonts w:ascii="Times New Roman" w:hAnsi="Times New Roman" w:cs="Times New Roman"/>
          <w:i/>
        </w:rPr>
        <w:t xml:space="preserve"> Terebralia sulcata </w:t>
      </w:r>
      <w:r w:rsidRPr="00A86157">
        <w:rPr>
          <w:rFonts w:ascii="Times New Roman" w:hAnsi="Times New Roman" w:cs="Times New Roman"/>
        </w:rPr>
        <w:t xml:space="preserve">adalah spesies yang jumlahnya paling banyak </w:t>
      </w:r>
      <w:proofErr w:type="gramStart"/>
      <w:r w:rsidRPr="00A86157">
        <w:rPr>
          <w:rFonts w:ascii="Times New Roman" w:hAnsi="Times New Roman" w:cs="Times New Roman"/>
        </w:rPr>
        <w:t>ditemukan  gerombolan</w:t>
      </w:r>
      <w:proofErr w:type="gramEnd"/>
      <w:r w:rsidRPr="00A86157">
        <w:rPr>
          <w:rFonts w:ascii="Times New Roman" w:hAnsi="Times New Roman" w:cs="Times New Roman"/>
        </w:rPr>
        <w:t xml:space="preserve"> di stasiun 2 dan 3 sehingga diperkirakan spesies tersebut adalah spesies yang mendominasi komunitas gastropoda, sedangkan pada stasiun 1 dominansi spesies rendah dikarenakan kemerataanya tinggi atau gastropoda menyebar. </w:t>
      </w:r>
    </w:p>
    <w:p w14:paraId="311F74A0" w14:textId="77777777" w:rsidR="00722771" w:rsidRPr="002F3161" w:rsidRDefault="00722771" w:rsidP="00722771">
      <w:pPr>
        <w:shd w:val="clear" w:color="auto" w:fill="FFFFFF"/>
        <w:spacing w:after="0" w:line="240" w:lineRule="auto"/>
        <w:jc w:val="both"/>
        <w:rPr>
          <w:rFonts w:ascii="Times New Roman" w:eastAsia="Times New Roman" w:hAnsi="Times New Roman" w:cs="Times New Roman"/>
          <w:noProof/>
        </w:rPr>
      </w:pPr>
    </w:p>
    <w:p w14:paraId="1EC9E2E9" w14:textId="77777777" w:rsidR="00722771" w:rsidRPr="00B12353" w:rsidRDefault="00722771" w:rsidP="00722771">
      <w:pPr>
        <w:shd w:val="clear" w:color="auto" w:fill="FFFFFF"/>
        <w:spacing w:after="0" w:line="240" w:lineRule="auto"/>
        <w:jc w:val="both"/>
        <w:rPr>
          <w:rFonts w:ascii="Times New Roman" w:eastAsia="Times New Roman" w:hAnsi="Times New Roman" w:cs="Times New Roman"/>
          <w:b/>
          <w:noProof/>
        </w:rPr>
      </w:pPr>
      <w:r w:rsidRPr="00B12353">
        <w:rPr>
          <w:rFonts w:ascii="Times New Roman" w:eastAsia="Times New Roman" w:hAnsi="Times New Roman" w:cs="Times New Roman"/>
          <w:b/>
          <w:noProof/>
        </w:rPr>
        <w:t>Indeks nilai penting dan pola distribusi gastropoda</w:t>
      </w:r>
    </w:p>
    <w:p w14:paraId="4212D4BE" w14:textId="77777777" w:rsidR="00722771" w:rsidRPr="002F3161" w:rsidRDefault="00722771" w:rsidP="00722771">
      <w:pPr>
        <w:shd w:val="clear" w:color="auto" w:fill="FFFFFF"/>
        <w:spacing w:after="0" w:line="240" w:lineRule="auto"/>
        <w:jc w:val="both"/>
        <w:rPr>
          <w:rFonts w:ascii="Times New Roman" w:eastAsia="Times New Roman" w:hAnsi="Times New Roman" w:cs="Times New Roman"/>
          <w:noProof/>
        </w:rPr>
      </w:pPr>
      <w:r w:rsidRPr="002F3161">
        <w:rPr>
          <w:rFonts w:ascii="Times New Roman" w:eastAsia="Times New Roman" w:hAnsi="Times New Roman" w:cs="Times New Roman"/>
          <w:noProof/>
        </w:rPr>
        <w:t xml:space="preserve">Indeks Nilai Penting diketahui berdasarkan jumlah kerapatan relatif (KR) dan frekuensi relatif (FR) setiap spesies yang ditemukan, sedangkan pola distribusi spesies berdasarkan nilai KR apabila lebih besar dari FR maka distribusi mengelompok, sedangkan KR lebih kecil dari FR maka distribusi teratur atau seragam dan nilai 0 yang berarti pola distribusi acak (Metananda </w:t>
      </w:r>
      <w:r w:rsidRPr="0085696B">
        <w:rPr>
          <w:rFonts w:ascii="Times New Roman" w:eastAsia="Times New Roman" w:hAnsi="Times New Roman" w:cs="Times New Roman"/>
          <w:i/>
          <w:noProof/>
        </w:rPr>
        <w:t>et al</w:t>
      </w:r>
      <w:r w:rsidRPr="002F3161">
        <w:rPr>
          <w:rFonts w:ascii="Times New Roman" w:eastAsia="Times New Roman" w:hAnsi="Times New Roman" w:cs="Times New Roman"/>
          <w:noProof/>
        </w:rPr>
        <w:t>., 2015).</w:t>
      </w:r>
    </w:p>
    <w:p w14:paraId="67785D87" w14:textId="77777777" w:rsidR="00722771" w:rsidRDefault="00722771" w:rsidP="00722771">
      <w:pPr>
        <w:shd w:val="clear" w:color="auto" w:fill="FFFFFF"/>
        <w:spacing w:after="0" w:line="240" w:lineRule="auto"/>
        <w:jc w:val="both"/>
        <w:rPr>
          <w:rFonts w:ascii="Times New Roman" w:eastAsia="Times New Roman" w:hAnsi="Times New Roman" w:cs="Times New Roman"/>
          <w:noProof/>
        </w:rPr>
      </w:pPr>
    </w:p>
    <w:p w14:paraId="0FA90273" w14:textId="77777777" w:rsidR="00722771" w:rsidRDefault="00722771" w:rsidP="00722771">
      <w:pPr>
        <w:shd w:val="clear" w:color="auto" w:fill="FFFFFF"/>
        <w:spacing w:after="0" w:line="240" w:lineRule="auto"/>
        <w:jc w:val="both"/>
        <w:rPr>
          <w:rFonts w:ascii="Times New Roman" w:eastAsia="Times New Roman" w:hAnsi="Times New Roman" w:cs="Times New Roman"/>
          <w:noProof/>
        </w:rPr>
        <w:sectPr w:rsidR="00722771" w:rsidSect="00722771">
          <w:type w:val="continuous"/>
          <w:pgSz w:w="11907" w:h="16839" w:code="9"/>
          <w:pgMar w:top="1701" w:right="1134" w:bottom="1701" w:left="1134" w:header="720" w:footer="720" w:gutter="0"/>
          <w:cols w:space="567"/>
          <w:docGrid w:linePitch="360"/>
        </w:sectPr>
      </w:pPr>
    </w:p>
    <w:p w14:paraId="61CFB9A9" w14:textId="18633387" w:rsidR="00722771" w:rsidRPr="003701E8" w:rsidRDefault="000460BD" w:rsidP="00722771">
      <w:pPr>
        <w:shd w:val="clear" w:color="auto" w:fill="FFFFFF"/>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Tabel 3</w:t>
      </w:r>
      <w:r w:rsidR="00722771" w:rsidRPr="003701E8">
        <w:rPr>
          <w:rFonts w:ascii="Times New Roman" w:eastAsia="Times New Roman" w:hAnsi="Times New Roman" w:cs="Times New Roman"/>
          <w:noProof/>
          <w:sz w:val="20"/>
          <w:szCs w:val="20"/>
        </w:rPr>
        <w:t>. Indeks nilai penting dan pola sebaran gastropoda di Pulau Harapan</w:t>
      </w:r>
    </w:p>
    <w:tbl>
      <w:tblPr>
        <w:tblStyle w:val="LightShading"/>
        <w:tblW w:w="9356" w:type="dxa"/>
        <w:tblInd w:w="108" w:type="dxa"/>
        <w:tblLayout w:type="fixed"/>
        <w:tblLook w:val="04A0" w:firstRow="1" w:lastRow="0" w:firstColumn="1" w:lastColumn="0" w:noHBand="0" w:noVBand="1"/>
      </w:tblPr>
      <w:tblGrid>
        <w:gridCol w:w="2914"/>
        <w:gridCol w:w="990"/>
        <w:gridCol w:w="990"/>
        <w:gridCol w:w="900"/>
        <w:gridCol w:w="1710"/>
        <w:gridCol w:w="1852"/>
      </w:tblGrid>
      <w:tr w:rsidR="00722771" w:rsidRPr="00722771" w14:paraId="351D0CE6" w14:textId="77777777" w:rsidTr="007227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4" w:type="dxa"/>
            <w:shd w:val="clear" w:color="auto" w:fill="auto"/>
            <w:hideMark/>
          </w:tcPr>
          <w:p w14:paraId="791277F6" w14:textId="77777777" w:rsidR="00722771" w:rsidRPr="00722771" w:rsidRDefault="00722771" w:rsidP="00722771">
            <w:pPr>
              <w:pStyle w:val="ListParagraph"/>
              <w:tabs>
                <w:tab w:val="left" w:pos="5913"/>
              </w:tabs>
              <w:spacing w:after="0" w:line="240" w:lineRule="auto"/>
              <w:ind w:left="0"/>
              <w:rPr>
                <w:rFonts w:ascii="Times New Roman" w:hAnsi="Times New Roman" w:cs="Times New Roman"/>
                <w:b w:val="0"/>
                <w:sz w:val="20"/>
                <w:szCs w:val="20"/>
              </w:rPr>
            </w:pPr>
            <w:r w:rsidRPr="00722771">
              <w:rPr>
                <w:rFonts w:ascii="Times New Roman" w:hAnsi="Times New Roman" w:cs="Times New Roman"/>
                <w:b w:val="0"/>
                <w:sz w:val="20"/>
                <w:szCs w:val="20"/>
              </w:rPr>
              <w:t>Jenis gastopoda</w:t>
            </w:r>
          </w:p>
        </w:tc>
        <w:tc>
          <w:tcPr>
            <w:tcW w:w="990" w:type="dxa"/>
            <w:shd w:val="clear" w:color="auto" w:fill="auto"/>
            <w:hideMark/>
          </w:tcPr>
          <w:p w14:paraId="549103F7" w14:textId="77777777" w:rsidR="00722771" w:rsidRPr="00722771" w:rsidRDefault="00722771" w:rsidP="00722771">
            <w:pPr>
              <w:pStyle w:val="ListParagraph"/>
              <w:tabs>
                <w:tab w:val="left" w:pos="5913"/>
              </w:tabs>
              <w:spacing w:after="0"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22771">
              <w:rPr>
                <w:rFonts w:ascii="Times New Roman" w:hAnsi="Times New Roman" w:cs="Times New Roman"/>
                <w:b w:val="0"/>
                <w:sz w:val="20"/>
                <w:szCs w:val="20"/>
              </w:rPr>
              <w:t>KR (%)</w:t>
            </w:r>
          </w:p>
        </w:tc>
        <w:tc>
          <w:tcPr>
            <w:tcW w:w="990" w:type="dxa"/>
            <w:shd w:val="clear" w:color="auto" w:fill="auto"/>
            <w:hideMark/>
          </w:tcPr>
          <w:p w14:paraId="5A51EE46" w14:textId="77777777" w:rsidR="00722771" w:rsidRPr="00722771" w:rsidRDefault="00722771" w:rsidP="00722771">
            <w:pPr>
              <w:pStyle w:val="ListParagraph"/>
              <w:tabs>
                <w:tab w:val="left" w:pos="5913"/>
              </w:tabs>
              <w:spacing w:after="0"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22771">
              <w:rPr>
                <w:rFonts w:ascii="Times New Roman" w:hAnsi="Times New Roman" w:cs="Times New Roman"/>
                <w:b w:val="0"/>
                <w:sz w:val="20"/>
                <w:szCs w:val="20"/>
              </w:rPr>
              <w:t>FR (%)</w:t>
            </w:r>
          </w:p>
        </w:tc>
        <w:tc>
          <w:tcPr>
            <w:tcW w:w="900" w:type="dxa"/>
            <w:shd w:val="clear" w:color="auto" w:fill="auto"/>
            <w:hideMark/>
          </w:tcPr>
          <w:p w14:paraId="142EE194" w14:textId="77777777" w:rsidR="00722771" w:rsidRPr="00722771" w:rsidRDefault="00722771" w:rsidP="00722771">
            <w:pPr>
              <w:pStyle w:val="ListParagraph"/>
              <w:tabs>
                <w:tab w:val="left" w:pos="5913"/>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22771">
              <w:rPr>
                <w:rFonts w:ascii="Times New Roman" w:hAnsi="Times New Roman" w:cs="Times New Roman"/>
                <w:b w:val="0"/>
                <w:sz w:val="20"/>
                <w:szCs w:val="20"/>
              </w:rPr>
              <w:t>INP</w:t>
            </w:r>
          </w:p>
        </w:tc>
        <w:tc>
          <w:tcPr>
            <w:tcW w:w="1710" w:type="dxa"/>
            <w:shd w:val="clear" w:color="auto" w:fill="auto"/>
            <w:hideMark/>
          </w:tcPr>
          <w:p w14:paraId="65909EB0" w14:textId="77777777" w:rsidR="00722771" w:rsidRPr="00722771" w:rsidRDefault="00722771" w:rsidP="00722771">
            <w:pPr>
              <w:pStyle w:val="ListParagraph"/>
              <w:tabs>
                <w:tab w:val="left" w:pos="5913"/>
              </w:tabs>
              <w:spacing w:after="0"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22771">
              <w:rPr>
                <w:rFonts w:ascii="Times New Roman" w:hAnsi="Times New Roman" w:cs="Times New Roman"/>
                <w:b w:val="0"/>
                <w:sz w:val="20"/>
                <w:szCs w:val="20"/>
              </w:rPr>
              <w:t>Indeks dispersi morisita</w:t>
            </w:r>
          </w:p>
        </w:tc>
        <w:tc>
          <w:tcPr>
            <w:tcW w:w="1852" w:type="dxa"/>
            <w:shd w:val="clear" w:color="auto" w:fill="auto"/>
            <w:hideMark/>
          </w:tcPr>
          <w:p w14:paraId="7824C16B" w14:textId="77777777" w:rsidR="00722771" w:rsidRPr="00722771" w:rsidRDefault="00722771" w:rsidP="00722771">
            <w:pPr>
              <w:pStyle w:val="ListParagraph"/>
              <w:tabs>
                <w:tab w:val="left" w:pos="5913"/>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22771">
              <w:rPr>
                <w:rFonts w:ascii="Times New Roman" w:hAnsi="Times New Roman" w:cs="Times New Roman"/>
                <w:b w:val="0"/>
                <w:sz w:val="20"/>
                <w:szCs w:val="20"/>
              </w:rPr>
              <w:t>Pola distribusi</w:t>
            </w:r>
          </w:p>
        </w:tc>
      </w:tr>
      <w:tr w:rsidR="00722771" w:rsidRPr="00722771" w14:paraId="3F15F3F5" w14:textId="77777777" w:rsidTr="007227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4" w:type="dxa"/>
            <w:tcBorders>
              <w:top w:val="nil"/>
              <w:bottom w:val="nil"/>
            </w:tcBorders>
            <w:shd w:val="clear" w:color="auto" w:fill="auto"/>
            <w:hideMark/>
          </w:tcPr>
          <w:p w14:paraId="3684A41A" w14:textId="77777777" w:rsidR="00722771" w:rsidRPr="00722771" w:rsidRDefault="00722771" w:rsidP="00722771">
            <w:pPr>
              <w:spacing w:after="0" w:line="240" w:lineRule="auto"/>
              <w:rPr>
                <w:rFonts w:ascii="Times New Roman" w:hAnsi="Times New Roman" w:cs="Times New Roman"/>
                <w:b w:val="0"/>
                <w:i/>
                <w:sz w:val="20"/>
                <w:szCs w:val="20"/>
              </w:rPr>
            </w:pPr>
            <w:r w:rsidRPr="00722771">
              <w:rPr>
                <w:rFonts w:ascii="Times New Roman" w:hAnsi="Times New Roman" w:cs="Times New Roman"/>
                <w:b w:val="0"/>
                <w:i/>
                <w:sz w:val="20"/>
                <w:szCs w:val="20"/>
              </w:rPr>
              <w:t>Polinices mammilla</w:t>
            </w:r>
          </w:p>
        </w:tc>
        <w:tc>
          <w:tcPr>
            <w:tcW w:w="990" w:type="dxa"/>
            <w:tcBorders>
              <w:top w:val="nil"/>
              <w:bottom w:val="nil"/>
            </w:tcBorders>
            <w:shd w:val="clear" w:color="auto" w:fill="auto"/>
            <w:hideMark/>
          </w:tcPr>
          <w:p w14:paraId="19985D67" w14:textId="77777777" w:rsidR="00722771" w:rsidRPr="00722771" w:rsidRDefault="00722771" w:rsidP="0072277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4,794</w:t>
            </w:r>
          </w:p>
        </w:tc>
        <w:tc>
          <w:tcPr>
            <w:tcW w:w="990" w:type="dxa"/>
            <w:tcBorders>
              <w:top w:val="nil"/>
              <w:bottom w:val="nil"/>
            </w:tcBorders>
            <w:shd w:val="clear" w:color="auto" w:fill="auto"/>
            <w:hideMark/>
          </w:tcPr>
          <w:p w14:paraId="0543F7BC" w14:textId="77777777" w:rsidR="00722771" w:rsidRPr="00722771" w:rsidRDefault="00722771" w:rsidP="0072277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9,287</w:t>
            </w:r>
          </w:p>
        </w:tc>
        <w:tc>
          <w:tcPr>
            <w:tcW w:w="900" w:type="dxa"/>
            <w:tcBorders>
              <w:top w:val="nil"/>
              <w:bottom w:val="nil"/>
            </w:tcBorders>
            <w:shd w:val="clear" w:color="auto" w:fill="auto"/>
            <w:hideMark/>
          </w:tcPr>
          <w:p w14:paraId="1B83AD6F" w14:textId="77777777" w:rsidR="00722771" w:rsidRPr="00722771" w:rsidRDefault="00722771" w:rsidP="0072277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14,081</w:t>
            </w:r>
          </w:p>
        </w:tc>
        <w:tc>
          <w:tcPr>
            <w:tcW w:w="1710" w:type="dxa"/>
            <w:tcBorders>
              <w:top w:val="nil"/>
              <w:bottom w:val="nil"/>
            </w:tcBorders>
            <w:shd w:val="clear" w:color="auto" w:fill="auto"/>
            <w:hideMark/>
          </w:tcPr>
          <w:p w14:paraId="25A12F67"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-3,667</w:t>
            </w:r>
          </w:p>
        </w:tc>
        <w:tc>
          <w:tcPr>
            <w:tcW w:w="1852" w:type="dxa"/>
            <w:tcBorders>
              <w:top w:val="nil"/>
              <w:bottom w:val="nil"/>
            </w:tcBorders>
            <w:shd w:val="clear" w:color="auto" w:fill="auto"/>
            <w:hideMark/>
          </w:tcPr>
          <w:p w14:paraId="33A43F1C" w14:textId="77777777" w:rsidR="00722771" w:rsidRPr="00722771" w:rsidRDefault="00722771" w:rsidP="0072277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Seragam</w:t>
            </w:r>
          </w:p>
        </w:tc>
      </w:tr>
      <w:tr w:rsidR="00722771" w:rsidRPr="00722771" w14:paraId="22094A94" w14:textId="77777777" w:rsidTr="00722771">
        <w:tc>
          <w:tcPr>
            <w:cnfStyle w:val="001000000000" w:firstRow="0" w:lastRow="0" w:firstColumn="1" w:lastColumn="0" w:oddVBand="0" w:evenVBand="0" w:oddHBand="0" w:evenHBand="0" w:firstRowFirstColumn="0" w:firstRowLastColumn="0" w:lastRowFirstColumn="0" w:lastRowLastColumn="0"/>
            <w:tcW w:w="2914" w:type="dxa"/>
            <w:tcBorders>
              <w:top w:val="nil"/>
              <w:left w:val="nil"/>
              <w:bottom w:val="nil"/>
              <w:right w:val="nil"/>
            </w:tcBorders>
            <w:shd w:val="clear" w:color="auto" w:fill="auto"/>
            <w:hideMark/>
          </w:tcPr>
          <w:p w14:paraId="483CCF3A" w14:textId="77777777" w:rsidR="00722771" w:rsidRPr="00722771" w:rsidRDefault="00722771" w:rsidP="00722771">
            <w:pPr>
              <w:spacing w:after="0" w:line="240" w:lineRule="auto"/>
              <w:rPr>
                <w:rFonts w:ascii="Times New Roman" w:hAnsi="Times New Roman" w:cs="Times New Roman"/>
                <w:b w:val="0"/>
                <w:i/>
                <w:sz w:val="20"/>
                <w:szCs w:val="20"/>
              </w:rPr>
            </w:pPr>
            <w:r w:rsidRPr="00722771">
              <w:rPr>
                <w:rFonts w:ascii="Times New Roman" w:hAnsi="Times New Roman" w:cs="Times New Roman"/>
                <w:b w:val="0"/>
                <w:i/>
                <w:sz w:val="20"/>
                <w:szCs w:val="20"/>
              </w:rPr>
              <w:t>Rhinoclavis vertagus</w:t>
            </w:r>
          </w:p>
        </w:tc>
        <w:tc>
          <w:tcPr>
            <w:tcW w:w="990" w:type="dxa"/>
            <w:tcBorders>
              <w:top w:val="nil"/>
              <w:left w:val="nil"/>
              <w:bottom w:val="nil"/>
              <w:right w:val="nil"/>
            </w:tcBorders>
            <w:shd w:val="clear" w:color="auto" w:fill="auto"/>
            <w:hideMark/>
          </w:tcPr>
          <w:p w14:paraId="5FE6BA03" w14:textId="77777777" w:rsidR="00722771" w:rsidRPr="00722771" w:rsidRDefault="00722771" w:rsidP="0072277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14,663</w:t>
            </w:r>
          </w:p>
        </w:tc>
        <w:tc>
          <w:tcPr>
            <w:tcW w:w="990" w:type="dxa"/>
            <w:tcBorders>
              <w:top w:val="nil"/>
              <w:left w:val="nil"/>
              <w:bottom w:val="nil"/>
              <w:right w:val="nil"/>
            </w:tcBorders>
            <w:shd w:val="clear" w:color="auto" w:fill="auto"/>
            <w:hideMark/>
          </w:tcPr>
          <w:p w14:paraId="317AEC0B" w14:textId="77777777" w:rsidR="00722771" w:rsidRPr="00722771" w:rsidRDefault="00722771" w:rsidP="0072277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26,707</w:t>
            </w:r>
          </w:p>
        </w:tc>
        <w:tc>
          <w:tcPr>
            <w:tcW w:w="900" w:type="dxa"/>
            <w:tcBorders>
              <w:top w:val="nil"/>
              <w:left w:val="nil"/>
              <w:bottom w:val="nil"/>
              <w:right w:val="nil"/>
            </w:tcBorders>
            <w:shd w:val="clear" w:color="auto" w:fill="auto"/>
            <w:hideMark/>
          </w:tcPr>
          <w:p w14:paraId="53BE2B80" w14:textId="77777777" w:rsidR="00722771" w:rsidRPr="00722771" w:rsidRDefault="00722771" w:rsidP="0072277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41,372</w:t>
            </w:r>
          </w:p>
        </w:tc>
        <w:tc>
          <w:tcPr>
            <w:tcW w:w="1710" w:type="dxa"/>
            <w:tcBorders>
              <w:top w:val="nil"/>
              <w:left w:val="nil"/>
              <w:bottom w:val="nil"/>
              <w:right w:val="nil"/>
            </w:tcBorders>
            <w:shd w:val="clear" w:color="auto" w:fill="auto"/>
            <w:hideMark/>
          </w:tcPr>
          <w:p w14:paraId="4197AE9B"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-8,263</w:t>
            </w:r>
          </w:p>
        </w:tc>
        <w:tc>
          <w:tcPr>
            <w:tcW w:w="1852" w:type="dxa"/>
            <w:tcBorders>
              <w:top w:val="nil"/>
              <w:left w:val="nil"/>
              <w:bottom w:val="nil"/>
              <w:right w:val="nil"/>
            </w:tcBorders>
            <w:shd w:val="clear" w:color="auto" w:fill="auto"/>
            <w:hideMark/>
          </w:tcPr>
          <w:p w14:paraId="731259BB" w14:textId="77777777" w:rsidR="00722771" w:rsidRPr="00722771" w:rsidRDefault="00722771" w:rsidP="0072277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Seragam</w:t>
            </w:r>
          </w:p>
        </w:tc>
      </w:tr>
      <w:tr w:rsidR="00722771" w:rsidRPr="00722771" w14:paraId="6141FCC8" w14:textId="77777777" w:rsidTr="007227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4" w:type="dxa"/>
            <w:tcBorders>
              <w:top w:val="nil"/>
              <w:bottom w:val="nil"/>
            </w:tcBorders>
            <w:shd w:val="clear" w:color="auto" w:fill="auto"/>
            <w:hideMark/>
          </w:tcPr>
          <w:p w14:paraId="597EDC1E" w14:textId="77777777" w:rsidR="00722771" w:rsidRPr="00722771" w:rsidRDefault="00722771" w:rsidP="00722771">
            <w:pPr>
              <w:spacing w:after="0" w:line="240" w:lineRule="auto"/>
              <w:rPr>
                <w:rFonts w:ascii="Times New Roman" w:hAnsi="Times New Roman" w:cs="Times New Roman"/>
                <w:b w:val="0"/>
                <w:i/>
                <w:sz w:val="20"/>
                <w:szCs w:val="20"/>
              </w:rPr>
            </w:pPr>
            <w:r w:rsidRPr="00722771">
              <w:rPr>
                <w:rFonts w:ascii="Times New Roman" w:hAnsi="Times New Roman" w:cs="Times New Roman"/>
                <w:b w:val="0"/>
                <w:i/>
                <w:sz w:val="20"/>
                <w:szCs w:val="20"/>
              </w:rPr>
              <w:t>Rhinoclavis aspera</w:t>
            </w:r>
          </w:p>
        </w:tc>
        <w:tc>
          <w:tcPr>
            <w:tcW w:w="990" w:type="dxa"/>
            <w:tcBorders>
              <w:top w:val="nil"/>
              <w:bottom w:val="nil"/>
            </w:tcBorders>
            <w:shd w:val="clear" w:color="auto" w:fill="auto"/>
            <w:hideMark/>
          </w:tcPr>
          <w:p w14:paraId="72CF4842" w14:textId="77777777" w:rsidR="00722771" w:rsidRPr="00722771" w:rsidRDefault="00722771" w:rsidP="0072277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4,035</w:t>
            </w:r>
          </w:p>
        </w:tc>
        <w:tc>
          <w:tcPr>
            <w:tcW w:w="990" w:type="dxa"/>
            <w:tcBorders>
              <w:top w:val="nil"/>
              <w:bottom w:val="nil"/>
            </w:tcBorders>
            <w:shd w:val="clear" w:color="auto" w:fill="auto"/>
            <w:hideMark/>
          </w:tcPr>
          <w:p w14:paraId="1513F242" w14:textId="77777777" w:rsidR="00722771" w:rsidRPr="00722771" w:rsidRDefault="00722771" w:rsidP="0072277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8,806</w:t>
            </w:r>
          </w:p>
        </w:tc>
        <w:tc>
          <w:tcPr>
            <w:tcW w:w="900" w:type="dxa"/>
            <w:tcBorders>
              <w:top w:val="nil"/>
              <w:bottom w:val="nil"/>
            </w:tcBorders>
            <w:shd w:val="clear" w:color="auto" w:fill="auto"/>
            <w:hideMark/>
          </w:tcPr>
          <w:p w14:paraId="39417F35" w14:textId="77777777" w:rsidR="00722771" w:rsidRPr="00722771" w:rsidRDefault="00722771" w:rsidP="0072277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12,840</w:t>
            </w:r>
          </w:p>
        </w:tc>
        <w:tc>
          <w:tcPr>
            <w:tcW w:w="1710" w:type="dxa"/>
            <w:tcBorders>
              <w:top w:val="nil"/>
              <w:bottom w:val="nil"/>
            </w:tcBorders>
            <w:shd w:val="clear" w:color="auto" w:fill="auto"/>
            <w:hideMark/>
          </w:tcPr>
          <w:p w14:paraId="20B9D4B2"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-3,667</w:t>
            </w:r>
          </w:p>
        </w:tc>
        <w:tc>
          <w:tcPr>
            <w:tcW w:w="1852" w:type="dxa"/>
            <w:tcBorders>
              <w:top w:val="nil"/>
              <w:bottom w:val="nil"/>
            </w:tcBorders>
            <w:shd w:val="clear" w:color="auto" w:fill="auto"/>
            <w:hideMark/>
          </w:tcPr>
          <w:p w14:paraId="14216C3C" w14:textId="77777777" w:rsidR="00722771" w:rsidRPr="00722771" w:rsidRDefault="00722771" w:rsidP="0072277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Seragam</w:t>
            </w:r>
          </w:p>
        </w:tc>
      </w:tr>
      <w:tr w:rsidR="00722771" w:rsidRPr="00722771" w14:paraId="3A8A616F" w14:textId="77777777" w:rsidTr="00722771">
        <w:tc>
          <w:tcPr>
            <w:cnfStyle w:val="001000000000" w:firstRow="0" w:lastRow="0" w:firstColumn="1" w:lastColumn="0" w:oddVBand="0" w:evenVBand="0" w:oddHBand="0" w:evenHBand="0" w:firstRowFirstColumn="0" w:firstRowLastColumn="0" w:lastRowFirstColumn="0" w:lastRowLastColumn="0"/>
            <w:tcW w:w="2914" w:type="dxa"/>
            <w:tcBorders>
              <w:top w:val="nil"/>
              <w:left w:val="nil"/>
              <w:bottom w:val="nil"/>
              <w:right w:val="nil"/>
            </w:tcBorders>
            <w:shd w:val="clear" w:color="auto" w:fill="auto"/>
            <w:hideMark/>
          </w:tcPr>
          <w:p w14:paraId="3B8B6D55" w14:textId="77777777" w:rsidR="00722771" w:rsidRPr="00722771" w:rsidRDefault="00722771" w:rsidP="00722771">
            <w:pPr>
              <w:spacing w:after="0" w:line="240" w:lineRule="auto"/>
              <w:rPr>
                <w:rFonts w:ascii="Times New Roman" w:hAnsi="Times New Roman" w:cs="Times New Roman"/>
                <w:b w:val="0"/>
                <w:i/>
                <w:sz w:val="20"/>
                <w:szCs w:val="20"/>
              </w:rPr>
            </w:pPr>
            <w:r w:rsidRPr="00722771">
              <w:rPr>
                <w:rFonts w:ascii="Times New Roman" w:hAnsi="Times New Roman" w:cs="Times New Roman"/>
                <w:b w:val="0"/>
                <w:i/>
                <w:sz w:val="20"/>
                <w:szCs w:val="20"/>
              </w:rPr>
              <w:t>Cerithium coralium</w:t>
            </w:r>
          </w:p>
        </w:tc>
        <w:tc>
          <w:tcPr>
            <w:tcW w:w="990" w:type="dxa"/>
            <w:tcBorders>
              <w:top w:val="nil"/>
              <w:left w:val="nil"/>
              <w:bottom w:val="nil"/>
              <w:right w:val="nil"/>
            </w:tcBorders>
            <w:shd w:val="clear" w:color="auto" w:fill="auto"/>
            <w:hideMark/>
          </w:tcPr>
          <w:p w14:paraId="6EEE2633" w14:textId="77777777" w:rsidR="00722771" w:rsidRPr="00722771" w:rsidRDefault="00722771" w:rsidP="0072277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0,517</w:t>
            </w:r>
          </w:p>
        </w:tc>
        <w:tc>
          <w:tcPr>
            <w:tcW w:w="990" w:type="dxa"/>
            <w:tcBorders>
              <w:top w:val="nil"/>
              <w:left w:val="nil"/>
              <w:bottom w:val="nil"/>
              <w:right w:val="nil"/>
            </w:tcBorders>
            <w:shd w:val="clear" w:color="auto" w:fill="auto"/>
            <w:hideMark/>
          </w:tcPr>
          <w:p w14:paraId="413C67F1" w14:textId="77777777" w:rsidR="00722771" w:rsidRPr="00722771" w:rsidRDefault="00722771" w:rsidP="0072277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1,709</w:t>
            </w:r>
          </w:p>
        </w:tc>
        <w:tc>
          <w:tcPr>
            <w:tcW w:w="900" w:type="dxa"/>
            <w:tcBorders>
              <w:top w:val="nil"/>
              <w:left w:val="nil"/>
              <w:bottom w:val="nil"/>
              <w:right w:val="nil"/>
            </w:tcBorders>
            <w:shd w:val="clear" w:color="auto" w:fill="auto"/>
            <w:hideMark/>
          </w:tcPr>
          <w:p w14:paraId="456C544E" w14:textId="77777777" w:rsidR="00722771" w:rsidRPr="00722771" w:rsidRDefault="00722771" w:rsidP="0072277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2,226</w:t>
            </w:r>
          </w:p>
        </w:tc>
        <w:tc>
          <w:tcPr>
            <w:tcW w:w="1710" w:type="dxa"/>
            <w:tcBorders>
              <w:top w:val="nil"/>
              <w:left w:val="nil"/>
              <w:bottom w:val="nil"/>
              <w:right w:val="nil"/>
            </w:tcBorders>
            <w:shd w:val="clear" w:color="auto" w:fill="auto"/>
            <w:hideMark/>
          </w:tcPr>
          <w:p w14:paraId="67EB0050"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-0,667</w:t>
            </w:r>
          </w:p>
        </w:tc>
        <w:tc>
          <w:tcPr>
            <w:tcW w:w="1852" w:type="dxa"/>
            <w:tcBorders>
              <w:top w:val="nil"/>
              <w:left w:val="nil"/>
              <w:bottom w:val="nil"/>
              <w:right w:val="nil"/>
            </w:tcBorders>
            <w:shd w:val="clear" w:color="auto" w:fill="auto"/>
            <w:hideMark/>
          </w:tcPr>
          <w:p w14:paraId="3D77DDF2" w14:textId="77777777" w:rsidR="00722771" w:rsidRPr="00722771" w:rsidRDefault="00722771" w:rsidP="0072277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Seragam</w:t>
            </w:r>
          </w:p>
        </w:tc>
      </w:tr>
      <w:tr w:rsidR="00722771" w:rsidRPr="00722771" w14:paraId="552734D9" w14:textId="77777777" w:rsidTr="007227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4" w:type="dxa"/>
            <w:tcBorders>
              <w:top w:val="nil"/>
              <w:bottom w:val="nil"/>
            </w:tcBorders>
            <w:shd w:val="clear" w:color="auto" w:fill="auto"/>
            <w:hideMark/>
          </w:tcPr>
          <w:p w14:paraId="69C8B4F7" w14:textId="77777777" w:rsidR="00722771" w:rsidRPr="00722771" w:rsidRDefault="00722771" w:rsidP="00722771">
            <w:pPr>
              <w:spacing w:after="0" w:line="240" w:lineRule="auto"/>
              <w:rPr>
                <w:rFonts w:ascii="Times New Roman" w:hAnsi="Times New Roman" w:cs="Times New Roman"/>
                <w:b w:val="0"/>
                <w:i/>
                <w:sz w:val="20"/>
                <w:szCs w:val="20"/>
              </w:rPr>
            </w:pPr>
            <w:r w:rsidRPr="00722771">
              <w:rPr>
                <w:rFonts w:ascii="Times New Roman" w:hAnsi="Times New Roman" w:cs="Times New Roman"/>
                <w:b w:val="0"/>
                <w:i/>
                <w:sz w:val="20"/>
                <w:szCs w:val="20"/>
              </w:rPr>
              <w:t>Cerithium echinatum</w:t>
            </w:r>
          </w:p>
        </w:tc>
        <w:tc>
          <w:tcPr>
            <w:tcW w:w="990" w:type="dxa"/>
            <w:tcBorders>
              <w:top w:val="nil"/>
              <w:bottom w:val="nil"/>
            </w:tcBorders>
            <w:shd w:val="clear" w:color="auto" w:fill="auto"/>
            <w:hideMark/>
          </w:tcPr>
          <w:p w14:paraId="53D3592C" w14:textId="77777777" w:rsidR="00722771" w:rsidRPr="00722771" w:rsidRDefault="00722771" w:rsidP="0072277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1,452</w:t>
            </w:r>
          </w:p>
        </w:tc>
        <w:tc>
          <w:tcPr>
            <w:tcW w:w="990" w:type="dxa"/>
            <w:tcBorders>
              <w:top w:val="nil"/>
              <w:bottom w:val="nil"/>
            </w:tcBorders>
            <w:shd w:val="clear" w:color="auto" w:fill="auto"/>
            <w:hideMark/>
          </w:tcPr>
          <w:p w14:paraId="6E10C6F9" w14:textId="77777777" w:rsidR="00722771" w:rsidRPr="00722771" w:rsidRDefault="00722771" w:rsidP="0072277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3,609</w:t>
            </w:r>
          </w:p>
        </w:tc>
        <w:tc>
          <w:tcPr>
            <w:tcW w:w="900" w:type="dxa"/>
            <w:tcBorders>
              <w:top w:val="nil"/>
              <w:bottom w:val="nil"/>
            </w:tcBorders>
            <w:shd w:val="clear" w:color="auto" w:fill="auto"/>
            <w:hideMark/>
          </w:tcPr>
          <w:p w14:paraId="14AE1E12" w14:textId="77777777" w:rsidR="00722771" w:rsidRPr="00722771" w:rsidRDefault="00722771" w:rsidP="0072277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5,061</w:t>
            </w:r>
          </w:p>
        </w:tc>
        <w:tc>
          <w:tcPr>
            <w:tcW w:w="1710" w:type="dxa"/>
            <w:tcBorders>
              <w:top w:val="nil"/>
              <w:bottom w:val="nil"/>
            </w:tcBorders>
            <w:shd w:val="clear" w:color="auto" w:fill="auto"/>
            <w:hideMark/>
          </w:tcPr>
          <w:p w14:paraId="76C44352"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-0,667</w:t>
            </w:r>
          </w:p>
        </w:tc>
        <w:tc>
          <w:tcPr>
            <w:tcW w:w="1852" w:type="dxa"/>
            <w:tcBorders>
              <w:top w:val="nil"/>
              <w:bottom w:val="nil"/>
            </w:tcBorders>
            <w:shd w:val="clear" w:color="auto" w:fill="auto"/>
            <w:hideMark/>
          </w:tcPr>
          <w:p w14:paraId="62579620" w14:textId="77777777" w:rsidR="00722771" w:rsidRPr="00722771" w:rsidRDefault="00722771" w:rsidP="0072277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Seragam</w:t>
            </w:r>
          </w:p>
        </w:tc>
      </w:tr>
      <w:tr w:rsidR="00722771" w:rsidRPr="00722771" w14:paraId="3ACC8554" w14:textId="77777777" w:rsidTr="00722771">
        <w:tc>
          <w:tcPr>
            <w:cnfStyle w:val="001000000000" w:firstRow="0" w:lastRow="0" w:firstColumn="1" w:lastColumn="0" w:oddVBand="0" w:evenVBand="0" w:oddHBand="0" w:evenHBand="0" w:firstRowFirstColumn="0" w:firstRowLastColumn="0" w:lastRowFirstColumn="0" w:lastRowLastColumn="0"/>
            <w:tcW w:w="2914" w:type="dxa"/>
            <w:tcBorders>
              <w:top w:val="nil"/>
              <w:left w:val="nil"/>
              <w:bottom w:val="nil"/>
              <w:right w:val="nil"/>
            </w:tcBorders>
            <w:shd w:val="clear" w:color="auto" w:fill="auto"/>
            <w:hideMark/>
          </w:tcPr>
          <w:p w14:paraId="5C233FE6" w14:textId="77777777" w:rsidR="00722771" w:rsidRPr="00722771" w:rsidRDefault="00722771" w:rsidP="00722771">
            <w:pPr>
              <w:spacing w:after="0" w:line="240" w:lineRule="auto"/>
              <w:rPr>
                <w:rFonts w:ascii="Times New Roman" w:hAnsi="Times New Roman" w:cs="Times New Roman"/>
                <w:b w:val="0"/>
                <w:i/>
                <w:sz w:val="20"/>
                <w:szCs w:val="20"/>
              </w:rPr>
            </w:pPr>
            <w:r w:rsidRPr="00722771">
              <w:rPr>
                <w:rFonts w:ascii="Times New Roman" w:hAnsi="Times New Roman" w:cs="Times New Roman"/>
                <w:b w:val="0"/>
                <w:i/>
                <w:sz w:val="20"/>
                <w:szCs w:val="20"/>
              </w:rPr>
              <w:t>Clypeomorus batillariaeformis</w:t>
            </w:r>
          </w:p>
        </w:tc>
        <w:tc>
          <w:tcPr>
            <w:tcW w:w="990" w:type="dxa"/>
            <w:tcBorders>
              <w:top w:val="nil"/>
              <w:left w:val="nil"/>
              <w:bottom w:val="nil"/>
              <w:right w:val="nil"/>
            </w:tcBorders>
            <w:shd w:val="clear" w:color="auto" w:fill="auto"/>
            <w:hideMark/>
          </w:tcPr>
          <w:p w14:paraId="4F5736F1" w14:textId="77777777" w:rsidR="00722771" w:rsidRPr="00722771" w:rsidRDefault="00722771" w:rsidP="0072277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3,876</w:t>
            </w:r>
          </w:p>
        </w:tc>
        <w:tc>
          <w:tcPr>
            <w:tcW w:w="990" w:type="dxa"/>
            <w:tcBorders>
              <w:top w:val="nil"/>
              <w:left w:val="nil"/>
              <w:bottom w:val="nil"/>
              <w:right w:val="nil"/>
            </w:tcBorders>
            <w:shd w:val="clear" w:color="auto" w:fill="auto"/>
            <w:hideMark/>
          </w:tcPr>
          <w:p w14:paraId="5FE393F7" w14:textId="77777777" w:rsidR="00722771" w:rsidRPr="00722771" w:rsidRDefault="00722771" w:rsidP="0072277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2,564</w:t>
            </w:r>
          </w:p>
        </w:tc>
        <w:tc>
          <w:tcPr>
            <w:tcW w:w="900" w:type="dxa"/>
            <w:tcBorders>
              <w:top w:val="nil"/>
              <w:left w:val="nil"/>
              <w:bottom w:val="nil"/>
              <w:right w:val="nil"/>
            </w:tcBorders>
            <w:shd w:val="clear" w:color="auto" w:fill="auto"/>
            <w:hideMark/>
          </w:tcPr>
          <w:p w14:paraId="38B05175" w14:textId="77777777" w:rsidR="00722771" w:rsidRPr="00722771" w:rsidRDefault="00722771" w:rsidP="0072277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6,440</w:t>
            </w:r>
          </w:p>
        </w:tc>
        <w:tc>
          <w:tcPr>
            <w:tcW w:w="1710" w:type="dxa"/>
            <w:tcBorders>
              <w:top w:val="nil"/>
              <w:left w:val="nil"/>
              <w:bottom w:val="nil"/>
              <w:right w:val="nil"/>
            </w:tcBorders>
            <w:shd w:val="clear" w:color="auto" w:fill="auto"/>
            <w:hideMark/>
          </w:tcPr>
          <w:p w14:paraId="5F31D077"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0,533</w:t>
            </w:r>
          </w:p>
        </w:tc>
        <w:tc>
          <w:tcPr>
            <w:tcW w:w="1852" w:type="dxa"/>
            <w:tcBorders>
              <w:top w:val="nil"/>
              <w:left w:val="nil"/>
              <w:bottom w:val="nil"/>
              <w:right w:val="nil"/>
            </w:tcBorders>
            <w:shd w:val="clear" w:color="auto" w:fill="auto"/>
            <w:hideMark/>
          </w:tcPr>
          <w:p w14:paraId="151752B4" w14:textId="77777777" w:rsidR="00722771" w:rsidRPr="00722771" w:rsidRDefault="00722771" w:rsidP="0072277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mengelompok</w:t>
            </w:r>
          </w:p>
        </w:tc>
      </w:tr>
      <w:tr w:rsidR="00722771" w:rsidRPr="00722771" w14:paraId="5938ADA5" w14:textId="77777777" w:rsidTr="007227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4" w:type="dxa"/>
            <w:tcBorders>
              <w:top w:val="nil"/>
              <w:bottom w:val="nil"/>
            </w:tcBorders>
            <w:shd w:val="clear" w:color="auto" w:fill="auto"/>
            <w:hideMark/>
          </w:tcPr>
          <w:p w14:paraId="5323BB5C" w14:textId="77777777" w:rsidR="00722771" w:rsidRPr="00722771" w:rsidRDefault="00722771" w:rsidP="00722771">
            <w:pPr>
              <w:spacing w:after="0" w:line="240" w:lineRule="auto"/>
              <w:rPr>
                <w:rFonts w:ascii="Times New Roman" w:hAnsi="Times New Roman" w:cs="Times New Roman"/>
                <w:b w:val="0"/>
                <w:i/>
                <w:sz w:val="20"/>
                <w:szCs w:val="20"/>
              </w:rPr>
            </w:pPr>
            <w:r w:rsidRPr="00722771">
              <w:rPr>
                <w:rFonts w:ascii="Times New Roman" w:hAnsi="Times New Roman" w:cs="Times New Roman"/>
                <w:b w:val="0"/>
                <w:i/>
                <w:sz w:val="20"/>
                <w:szCs w:val="20"/>
              </w:rPr>
              <w:t>Thais alouina</w:t>
            </w:r>
          </w:p>
        </w:tc>
        <w:tc>
          <w:tcPr>
            <w:tcW w:w="990" w:type="dxa"/>
            <w:tcBorders>
              <w:top w:val="nil"/>
              <w:bottom w:val="nil"/>
            </w:tcBorders>
            <w:shd w:val="clear" w:color="auto" w:fill="auto"/>
            <w:hideMark/>
          </w:tcPr>
          <w:p w14:paraId="1CD79C14" w14:textId="77777777" w:rsidR="00722771" w:rsidRPr="00722771" w:rsidRDefault="00722771" w:rsidP="0072277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2,451</w:t>
            </w:r>
          </w:p>
        </w:tc>
        <w:tc>
          <w:tcPr>
            <w:tcW w:w="990" w:type="dxa"/>
            <w:tcBorders>
              <w:top w:val="nil"/>
              <w:bottom w:val="nil"/>
            </w:tcBorders>
            <w:shd w:val="clear" w:color="auto" w:fill="auto"/>
            <w:hideMark/>
          </w:tcPr>
          <w:p w14:paraId="168B7513" w14:textId="77777777" w:rsidR="00722771" w:rsidRPr="00722771" w:rsidRDefault="00722771" w:rsidP="0072277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5,925</w:t>
            </w:r>
          </w:p>
        </w:tc>
        <w:tc>
          <w:tcPr>
            <w:tcW w:w="900" w:type="dxa"/>
            <w:tcBorders>
              <w:top w:val="nil"/>
              <w:bottom w:val="nil"/>
            </w:tcBorders>
            <w:shd w:val="clear" w:color="auto" w:fill="auto"/>
            <w:hideMark/>
          </w:tcPr>
          <w:p w14:paraId="7F170A27" w14:textId="77777777" w:rsidR="00722771" w:rsidRPr="00722771" w:rsidRDefault="00722771" w:rsidP="0072277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8,710</w:t>
            </w:r>
          </w:p>
        </w:tc>
        <w:tc>
          <w:tcPr>
            <w:tcW w:w="1710" w:type="dxa"/>
            <w:tcBorders>
              <w:top w:val="nil"/>
              <w:bottom w:val="nil"/>
            </w:tcBorders>
            <w:shd w:val="clear" w:color="auto" w:fill="auto"/>
            <w:hideMark/>
          </w:tcPr>
          <w:p w14:paraId="31ED7979"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-2</w:t>
            </w:r>
          </w:p>
        </w:tc>
        <w:tc>
          <w:tcPr>
            <w:tcW w:w="1852" w:type="dxa"/>
            <w:tcBorders>
              <w:top w:val="nil"/>
              <w:bottom w:val="nil"/>
            </w:tcBorders>
            <w:shd w:val="clear" w:color="auto" w:fill="auto"/>
            <w:hideMark/>
          </w:tcPr>
          <w:p w14:paraId="7E59E1CF" w14:textId="77777777" w:rsidR="00722771" w:rsidRPr="00722771" w:rsidRDefault="00722771" w:rsidP="0072277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Seragam</w:t>
            </w:r>
          </w:p>
        </w:tc>
      </w:tr>
      <w:tr w:rsidR="00722771" w:rsidRPr="00722771" w14:paraId="2D8AFC35" w14:textId="77777777" w:rsidTr="00722771">
        <w:tc>
          <w:tcPr>
            <w:cnfStyle w:val="001000000000" w:firstRow="0" w:lastRow="0" w:firstColumn="1" w:lastColumn="0" w:oddVBand="0" w:evenVBand="0" w:oddHBand="0" w:evenHBand="0" w:firstRowFirstColumn="0" w:firstRowLastColumn="0" w:lastRowFirstColumn="0" w:lastRowLastColumn="0"/>
            <w:tcW w:w="2914" w:type="dxa"/>
            <w:tcBorders>
              <w:top w:val="nil"/>
              <w:left w:val="nil"/>
              <w:bottom w:val="nil"/>
              <w:right w:val="nil"/>
            </w:tcBorders>
            <w:shd w:val="clear" w:color="auto" w:fill="auto"/>
            <w:hideMark/>
          </w:tcPr>
          <w:p w14:paraId="6E6A7F0F" w14:textId="77777777" w:rsidR="00722771" w:rsidRPr="00722771" w:rsidRDefault="00722771" w:rsidP="00722771">
            <w:pPr>
              <w:spacing w:after="0" w:line="240" w:lineRule="auto"/>
              <w:rPr>
                <w:rFonts w:ascii="Times New Roman" w:hAnsi="Times New Roman" w:cs="Times New Roman"/>
                <w:b w:val="0"/>
                <w:i/>
                <w:sz w:val="20"/>
                <w:szCs w:val="20"/>
              </w:rPr>
            </w:pPr>
            <w:r w:rsidRPr="00722771">
              <w:rPr>
                <w:rFonts w:ascii="Times New Roman" w:hAnsi="Times New Roman" w:cs="Times New Roman"/>
                <w:b w:val="0"/>
                <w:i/>
                <w:sz w:val="20"/>
                <w:szCs w:val="20"/>
              </w:rPr>
              <w:t>Strombus labiatus</w:t>
            </w:r>
          </w:p>
        </w:tc>
        <w:tc>
          <w:tcPr>
            <w:tcW w:w="990" w:type="dxa"/>
            <w:tcBorders>
              <w:top w:val="nil"/>
              <w:left w:val="nil"/>
              <w:bottom w:val="nil"/>
              <w:right w:val="nil"/>
            </w:tcBorders>
            <w:shd w:val="clear" w:color="auto" w:fill="auto"/>
            <w:hideMark/>
          </w:tcPr>
          <w:p w14:paraId="069966C7" w14:textId="77777777" w:rsidR="00722771" w:rsidRPr="00722771" w:rsidRDefault="00722771" w:rsidP="0072277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2,518</w:t>
            </w:r>
          </w:p>
        </w:tc>
        <w:tc>
          <w:tcPr>
            <w:tcW w:w="990" w:type="dxa"/>
            <w:tcBorders>
              <w:top w:val="nil"/>
              <w:left w:val="nil"/>
              <w:bottom w:val="nil"/>
              <w:right w:val="nil"/>
            </w:tcBorders>
            <w:shd w:val="clear" w:color="auto" w:fill="auto"/>
            <w:hideMark/>
          </w:tcPr>
          <w:p w14:paraId="46088B60" w14:textId="77777777" w:rsidR="00722771" w:rsidRPr="00722771" w:rsidRDefault="00722771" w:rsidP="0072277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4,029</w:t>
            </w:r>
          </w:p>
        </w:tc>
        <w:tc>
          <w:tcPr>
            <w:tcW w:w="900" w:type="dxa"/>
            <w:tcBorders>
              <w:top w:val="nil"/>
              <w:left w:val="nil"/>
              <w:bottom w:val="nil"/>
              <w:right w:val="nil"/>
            </w:tcBorders>
            <w:shd w:val="clear" w:color="auto" w:fill="auto"/>
            <w:hideMark/>
          </w:tcPr>
          <w:p w14:paraId="50D7CCB9" w14:textId="77777777" w:rsidR="00722771" w:rsidRPr="00722771" w:rsidRDefault="00722771" w:rsidP="0072277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6,547</w:t>
            </w:r>
          </w:p>
        </w:tc>
        <w:tc>
          <w:tcPr>
            <w:tcW w:w="1710" w:type="dxa"/>
            <w:tcBorders>
              <w:top w:val="nil"/>
              <w:left w:val="nil"/>
              <w:bottom w:val="nil"/>
              <w:right w:val="nil"/>
            </w:tcBorders>
            <w:shd w:val="clear" w:color="auto" w:fill="auto"/>
            <w:hideMark/>
          </w:tcPr>
          <w:p w14:paraId="01D5AFCD"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-1,333</w:t>
            </w:r>
          </w:p>
        </w:tc>
        <w:tc>
          <w:tcPr>
            <w:tcW w:w="1852" w:type="dxa"/>
            <w:tcBorders>
              <w:top w:val="nil"/>
              <w:left w:val="nil"/>
              <w:bottom w:val="nil"/>
              <w:right w:val="nil"/>
            </w:tcBorders>
            <w:shd w:val="clear" w:color="auto" w:fill="auto"/>
            <w:hideMark/>
          </w:tcPr>
          <w:p w14:paraId="7DC5EFBC" w14:textId="77777777" w:rsidR="00722771" w:rsidRPr="00722771" w:rsidRDefault="00722771" w:rsidP="0072277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Seragam</w:t>
            </w:r>
          </w:p>
        </w:tc>
      </w:tr>
      <w:tr w:rsidR="00722771" w:rsidRPr="00722771" w14:paraId="6E6059B5" w14:textId="77777777" w:rsidTr="007227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4" w:type="dxa"/>
            <w:tcBorders>
              <w:top w:val="nil"/>
              <w:bottom w:val="nil"/>
            </w:tcBorders>
            <w:shd w:val="clear" w:color="auto" w:fill="auto"/>
            <w:hideMark/>
          </w:tcPr>
          <w:p w14:paraId="47FA3FDD" w14:textId="77777777" w:rsidR="00722771" w:rsidRPr="00722771" w:rsidRDefault="00722771" w:rsidP="00722771">
            <w:pPr>
              <w:spacing w:after="0" w:line="240" w:lineRule="auto"/>
              <w:rPr>
                <w:rFonts w:ascii="Times New Roman" w:hAnsi="Times New Roman" w:cs="Times New Roman"/>
                <w:b w:val="0"/>
                <w:i/>
                <w:sz w:val="20"/>
                <w:szCs w:val="20"/>
              </w:rPr>
            </w:pPr>
            <w:r w:rsidRPr="00722771">
              <w:rPr>
                <w:rFonts w:ascii="Times New Roman" w:hAnsi="Times New Roman" w:cs="Times New Roman"/>
                <w:b w:val="0"/>
                <w:i/>
                <w:sz w:val="20"/>
                <w:szCs w:val="20"/>
              </w:rPr>
              <w:t>Strombus urceus</w:t>
            </w:r>
          </w:p>
        </w:tc>
        <w:tc>
          <w:tcPr>
            <w:tcW w:w="990" w:type="dxa"/>
            <w:tcBorders>
              <w:top w:val="nil"/>
              <w:bottom w:val="nil"/>
            </w:tcBorders>
            <w:shd w:val="clear" w:color="auto" w:fill="auto"/>
            <w:hideMark/>
          </w:tcPr>
          <w:p w14:paraId="6670ED7B" w14:textId="77777777" w:rsidR="00722771" w:rsidRPr="00722771" w:rsidRDefault="00722771" w:rsidP="0072277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7,762</w:t>
            </w:r>
          </w:p>
        </w:tc>
        <w:tc>
          <w:tcPr>
            <w:tcW w:w="990" w:type="dxa"/>
            <w:tcBorders>
              <w:top w:val="nil"/>
              <w:bottom w:val="nil"/>
            </w:tcBorders>
            <w:shd w:val="clear" w:color="auto" w:fill="auto"/>
            <w:hideMark/>
          </w:tcPr>
          <w:p w14:paraId="15536C9D" w14:textId="77777777" w:rsidR="00722771" w:rsidRPr="00722771" w:rsidRDefault="00722771" w:rsidP="0072277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17,672</w:t>
            </w:r>
          </w:p>
        </w:tc>
        <w:tc>
          <w:tcPr>
            <w:tcW w:w="900" w:type="dxa"/>
            <w:tcBorders>
              <w:top w:val="nil"/>
              <w:bottom w:val="nil"/>
            </w:tcBorders>
            <w:shd w:val="clear" w:color="auto" w:fill="auto"/>
            <w:hideMark/>
          </w:tcPr>
          <w:p w14:paraId="3C7A9036" w14:textId="77777777" w:rsidR="00722771" w:rsidRPr="00722771" w:rsidRDefault="00722771" w:rsidP="0072277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25,435</w:t>
            </w:r>
          </w:p>
        </w:tc>
        <w:tc>
          <w:tcPr>
            <w:tcW w:w="1710" w:type="dxa"/>
            <w:tcBorders>
              <w:top w:val="nil"/>
              <w:bottom w:val="nil"/>
            </w:tcBorders>
            <w:shd w:val="clear" w:color="auto" w:fill="auto"/>
            <w:hideMark/>
          </w:tcPr>
          <w:p w14:paraId="44FB44E7"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-6,370</w:t>
            </w:r>
          </w:p>
        </w:tc>
        <w:tc>
          <w:tcPr>
            <w:tcW w:w="1852" w:type="dxa"/>
            <w:tcBorders>
              <w:top w:val="nil"/>
              <w:bottom w:val="nil"/>
            </w:tcBorders>
            <w:shd w:val="clear" w:color="auto" w:fill="auto"/>
            <w:hideMark/>
          </w:tcPr>
          <w:p w14:paraId="768F3139" w14:textId="77777777" w:rsidR="00722771" w:rsidRPr="00722771" w:rsidRDefault="00722771" w:rsidP="0072277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Seragam</w:t>
            </w:r>
          </w:p>
        </w:tc>
      </w:tr>
      <w:tr w:rsidR="00722771" w:rsidRPr="00722771" w14:paraId="26D0CFCE" w14:textId="77777777" w:rsidTr="00722771">
        <w:tc>
          <w:tcPr>
            <w:cnfStyle w:val="001000000000" w:firstRow="0" w:lastRow="0" w:firstColumn="1" w:lastColumn="0" w:oddVBand="0" w:evenVBand="0" w:oddHBand="0" w:evenHBand="0" w:firstRowFirstColumn="0" w:firstRowLastColumn="0" w:lastRowFirstColumn="0" w:lastRowLastColumn="0"/>
            <w:tcW w:w="2914" w:type="dxa"/>
            <w:tcBorders>
              <w:top w:val="nil"/>
              <w:left w:val="nil"/>
              <w:bottom w:val="nil"/>
              <w:right w:val="nil"/>
            </w:tcBorders>
            <w:shd w:val="clear" w:color="auto" w:fill="auto"/>
            <w:hideMark/>
          </w:tcPr>
          <w:p w14:paraId="015E544B" w14:textId="77777777" w:rsidR="00722771" w:rsidRPr="00722771" w:rsidRDefault="00722771" w:rsidP="00722771">
            <w:pPr>
              <w:spacing w:after="0" w:line="240" w:lineRule="auto"/>
              <w:rPr>
                <w:rFonts w:ascii="Times New Roman" w:hAnsi="Times New Roman" w:cs="Times New Roman"/>
                <w:b w:val="0"/>
                <w:i/>
                <w:sz w:val="20"/>
                <w:szCs w:val="20"/>
              </w:rPr>
            </w:pPr>
            <w:r w:rsidRPr="00722771">
              <w:rPr>
                <w:rFonts w:ascii="Times New Roman" w:hAnsi="Times New Roman" w:cs="Times New Roman"/>
                <w:b w:val="0"/>
                <w:i/>
                <w:sz w:val="20"/>
                <w:szCs w:val="20"/>
              </w:rPr>
              <w:t>Terebralia palustris</w:t>
            </w:r>
          </w:p>
        </w:tc>
        <w:tc>
          <w:tcPr>
            <w:tcW w:w="990" w:type="dxa"/>
            <w:tcBorders>
              <w:top w:val="nil"/>
              <w:left w:val="nil"/>
              <w:bottom w:val="nil"/>
              <w:right w:val="nil"/>
            </w:tcBorders>
            <w:shd w:val="clear" w:color="auto" w:fill="auto"/>
            <w:hideMark/>
          </w:tcPr>
          <w:p w14:paraId="1AD46524" w14:textId="77777777" w:rsidR="00722771" w:rsidRPr="00722771" w:rsidRDefault="00722771" w:rsidP="0072277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29,570</w:t>
            </w:r>
          </w:p>
        </w:tc>
        <w:tc>
          <w:tcPr>
            <w:tcW w:w="990" w:type="dxa"/>
            <w:tcBorders>
              <w:top w:val="nil"/>
              <w:left w:val="nil"/>
              <w:bottom w:val="nil"/>
              <w:right w:val="nil"/>
            </w:tcBorders>
            <w:shd w:val="clear" w:color="auto" w:fill="auto"/>
            <w:hideMark/>
          </w:tcPr>
          <w:p w14:paraId="6138C9C7" w14:textId="77777777" w:rsidR="00722771" w:rsidRPr="00722771" w:rsidRDefault="00722771" w:rsidP="0072277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8,009</w:t>
            </w:r>
          </w:p>
        </w:tc>
        <w:tc>
          <w:tcPr>
            <w:tcW w:w="900" w:type="dxa"/>
            <w:tcBorders>
              <w:top w:val="nil"/>
              <w:left w:val="nil"/>
              <w:bottom w:val="nil"/>
              <w:right w:val="nil"/>
            </w:tcBorders>
            <w:shd w:val="clear" w:color="auto" w:fill="auto"/>
            <w:hideMark/>
          </w:tcPr>
          <w:p w14:paraId="5AA1C95F" w14:textId="77777777" w:rsidR="00722771" w:rsidRPr="00722771" w:rsidRDefault="00722771" w:rsidP="0072277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35,220</w:t>
            </w:r>
          </w:p>
        </w:tc>
        <w:tc>
          <w:tcPr>
            <w:tcW w:w="1710" w:type="dxa"/>
            <w:tcBorders>
              <w:top w:val="nil"/>
              <w:left w:val="nil"/>
              <w:bottom w:val="nil"/>
              <w:right w:val="nil"/>
            </w:tcBorders>
            <w:shd w:val="clear" w:color="auto" w:fill="auto"/>
            <w:hideMark/>
          </w:tcPr>
          <w:p w14:paraId="0BB71D3A"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0,583</w:t>
            </w:r>
          </w:p>
        </w:tc>
        <w:tc>
          <w:tcPr>
            <w:tcW w:w="1852" w:type="dxa"/>
            <w:tcBorders>
              <w:top w:val="nil"/>
              <w:left w:val="nil"/>
              <w:bottom w:val="nil"/>
              <w:right w:val="nil"/>
            </w:tcBorders>
            <w:shd w:val="clear" w:color="auto" w:fill="auto"/>
            <w:hideMark/>
          </w:tcPr>
          <w:p w14:paraId="0AE8FA23" w14:textId="77777777" w:rsidR="00722771" w:rsidRPr="00722771" w:rsidRDefault="00722771" w:rsidP="0072277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mengelompok</w:t>
            </w:r>
          </w:p>
        </w:tc>
      </w:tr>
      <w:tr w:rsidR="00722771" w:rsidRPr="00722771" w14:paraId="59991781" w14:textId="77777777" w:rsidTr="007227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4" w:type="dxa"/>
            <w:tcBorders>
              <w:top w:val="nil"/>
              <w:bottom w:val="nil"/>
            </w:tcBorders>
            <w:shd w:val="clear" w:color="auto" w:fill="auto"/>
            <w:hideMark/>
          </w:tcPr>
          <w:p w14:paraId="33C0E96E" w14:textId="77777777" w:rsidR="00722771" w:rsidRPr="00722771" w:rsidRDefault="00722771" w:rsidP="00722771">
            <w:pPr>
              <w:spacing w:after="0" w:line="240" w:lineRule="auto"/>
              <w:rPr>
                <w:rFonts w:ascii="Times New Roman" w:hAnsi="Times New Roman" w:cs="Times New Roman"/>
                <w:b w:val="0"/>
                <w:i/>
                <w:sz w:val="20"/>
                <w:szCs w:val="20"/>
              </w:rPr>
            </w:pPr>
            <w:r w:rsidRPr="00722771">
              <w:rPr>
                <w:rFonts w:ascii="Times New Roman" w:hAnsi="Times New Roman" w:cs="Times New Roman"/>
                <w:b w:val="0"/>
                <w:i/>
                <w:sz w:val="20"/>
                <w:szCs w:val="20"/>
              </w:rPr>
              <w:t>Terebralia sulcata</w:t>
            </w:r>
          </w:p>
        </w:tc>
        <w:tc>
          <w:tcPr>
            <w:tcW w:w="990" w:type="dxa"/>
            <w:tcBorders>
              <w:top w:val="nil"/>
              <w:bottom w:val="nil"/>
            </w:tcBorders>
            <w:shd w:val="clear" w:color="auto" w:fill="auto"/>
            <w:hideMark/>
          </w:tcPr>
          <w:p w14:paraId="0AC7E167" w14:textId="77777777" w:rsidR="00722771" w:rsidRPr="00722771" w:rsidRDefault="00722771" w:rsidP="0072277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27,908</w:t>
            </w:r>
          </w:p>
        </w:tc>
        <w:tc>
          <w:tcPr>
            <w:tcW w:w="990" w:type="dxa"/>
            <w:tcBorders>
              <w:top w:val="nil"/>
              <w:bottom w:val="nil"/>
            </w:tcBorders>
            <w:shd w:val="clear" w:color="auto" w:fill="auto"/>
            <w:hideMark/>
          </w:tcPr>
          <w:p w14:paraId="311EE7FD" w14:textId="77777777" w:rsidR="00722771" w:rsidRPr="00722771" w:rsidRDefault="00722771" w:rsidP="0072277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5,696</w:t>
            </w:r>
          </w:p>
        </w:tc>
        <w:tc>
          <w:tcPr>
            <w:tcW w:w="900" w:type="dxa"/>
            <w:tcBorders>
              <w:top w:val="nil"/>
              <w:bottom w:val="nil"/>
            </w:tcBorders>
            <w:shd w:val="clear" w:color="auto" w:fill="auto"/>
            <w:hideMark/>
          </w:tcPr>
          <w:p w14:paraId="09B697E6" w14:textId="77777777" w:rsidR="00722771" w:rsidRPr="00722771" w:rsidRDefault="00722771" w:rsidP="0072277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33,603</w:t>
            </w:r>
          </w:p>
        </w:tc>
        <w:tc>
          <w:tcPr>
            <w:tcW w:w="1710" w:type="dxa"/>
            <w:tcBorders>
              <w:top w:val="nil"/>
              <w:bottom w:val="nil"/>
            </w:tcBorders>
            <w:shd w:val="clear" w:color="auto" w:fill="auto"/>
            <w:hideMark/>
          </w:tcPr>
          <w:p w14:paraId="3CEE14DE"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0,621</w:t>
            </w:r>
          </w:p>
        </w:tc>
        <w:tc>
          <w:tcPr>
            <w:tcW w:w="1852" w:type="dxa"/>
            <w:tcBorders>
              <w:top w:val="nil"/>
              <w:bottom w:val="nil"/>
            </w:tcBorders>
            <w:shd w:val="clear" w:color="auto" w:fill="auto"/>
            <w:hideMark/>
          </w:tcPr>
          <w:p w14:paraId="14A358F9" w14:textId="77777777" w:rsidR="00722771" w:rsidRPr="00722771" w:rsidRDefault="00722771" w:rsidP="0072277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mengelompok</w:t>
            </w:r>
          </w:p>
        </w:tc>
      </w:tr>
      <w:tr w:rsidR="00722771" w:rsidRPr="00722771" w14:paraId="0E442CB7" w14:textId="77777777" w:rsidTr="00722771">
        <w:tc>
          <w:tcPr>
            <w:cnfStyle w:val="001000000000" w:firstRow="0" w:lastRow="0" w:firstColumn="1" w:lastColumn="0" w:oddVBand="0" w:evenVBand="0" w:oddHBand="0" w:evenHBand="0" w:firstRowFirstColumn="0" w:firstRowLastColumn="0" w:lastRowFirstColumn="0" w:lastRowLastColumn="0"/>
            <w:tcW w:w="2914" w:type="dxa"/>
            <w:tcBorders>
              <w:top w:val="nil"/>
              <w:left w:val="nil"/>
              <w:bottom w:val="nil"/>
              <w:right w:val="nil"/>
            </w:tcBorders>
            <w:shd w:val="clear" w:color="auto" w:fill="auto"/>
            <w:hideMark/>
          </w:tcPr>
          <w:p w14:paraId="6127A1E7" w14:textId="77777777" w:rsidR="00722771" w:rsidRPr="00722771" w:rsidRDefault="00722771" w:rsidP="00722771">
            <w:pPr>
              <w:spacing w:after="0" w:line="240" w:lineRule="auto"/>
              <w:rPr>
                <w:rFonts w:ascii="Times New Roman" w:hAnsi="Times New Roman" w:cs="Times New Roman"/>
                <w:b w:val="0"/>
                <w:i/>
                <w:sz w:val="20"/>
                <w:szCs w:val="20"/>
              </w:rPr>
            </w:pPr>
            <w:r w:rsidRPr="00722771">
              <w:rPr>
                <w:rFonts w:ascii="Times New Roman" w:hAnsi="Times New Roman" w:cs="Times New Roman"/>
                <w:b w:val="0"/>
                <w:i/>
                <w:sz w:val="20"/>
                <w:szCs w:val="20"/>
              </w:rPr>
              <w:t>Vexillum rugosum</w:t>
            </w:r>
          </w:p>
        </w:tc>
        <w:tc>
          <w:tcPr>
            <w:tcW w:w="990" w:type="dxa"/>
            <w:tcBorders>
              <w:top w:val="nil"/>
              <w:left w:val="nil"/>
              <w:bottom w:val="nil"/>
              <w:right w:val="nil"/>
            </w:tcBorders>
            <w:shd w:val="clear" w:color="auto" w:fill="auto"/>
            <w:hideMark/>
          </w:tcPr>
          <w:p w14:paraId="487B064A" w14:textId="77777777" w:rsidR="00722771" w:rsidRPr="00722771" w:rsidRDefault="00722771" w:rsidP="0072277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1,138</w:t>
            </w:r>
          </w:p>
        </w:tc>
        <w:tc>
          <w:tcPr>
            <w:tcW w:w="990" w:type="dxa"/>
            <w:tcBorders>
              <w:top w:val="nil"/>
              <w:left w:val="nil"/>
              <w:bottom w:val="nil"/>
              <w:right w:val="nil"/>
            </w:tcBorders>
            <w:shd w:val="clear" w:color="auto" w:fill="auto"/>
            <w:hideMark/>
          </w:tcPr>
          <w:p w14:paraId="32AD29E3" w14:textId="77777777" w:rsidR="00722771" w:rsidRPr="00722771" w:rsidRDefault="00722771" w:rsidP="0072277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2,629</w:t>
            </w:r>
          </w:p>
        </w:tc>
        <w:tc>
          <w:tcPr>
            <w:tcW w:w="900" w:type="dxa"/>
            <w:tcBorders>
              <w:top w:val="nil"/>
              <w:left w:val="nil"/>
              <w:bottom w:val="nil"/>
              <w:right w:val="nil"/>
            </w:tcBorders>
            <w:shd w:val="clear" w:color="auto" w:fill="auto"/>
            <w:hideMark/>
          </w:tcPr>
          <w:p w14:paraId="382CBD9C" w14:textId="77777777" w:rsidR="00722771" w:rsidRPr="00722771" w:rsidRDefault="00722771" w:rsidP="0072277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3,767</w:t>
            </w:r>
          </w:p>
        </w:tc>
        <w:tc>
          <w:tcPr>
            <w:tcW w:w="1710" w:type="dxa"/>
            <w:tcBorders>
              <w:top w:val="nil"/>
              <w:left w:val="nil"/>
              <w:bottom w:val="nil"/>
              <w:right w:val="nil"/>
            </w:tcBorders>
            <w:shd w:val="clear" w:color="auto" w:fill="auto"/>
            <w:hideMark/>
          </w:tcPr>
          <w:p w14:paraId="2772E2D7"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w:t>
            </w:r>
          </w:p>
        </w:tc>
        <w:tc>
          <w:tcPr>
            <w:tcW w:w="1852" w:type="dxa"/>
            <w:tcBorders>
              <w:top w:val="nil"/>
              <w:left w:val="nil"/>
              <w:bottom w:val="nil"/>
              <w:right w:val="nil"/>
            </w:tcBorders>
            <w:shd w:val="clear" w:color="auto" w:fill="auto"/>
            <w:hideMark/>
          </w:tcPr>
          <w:p w14:paraId="7D750B6C" w14:textId="77777777" w:rsidR="00722771" w:rsidRPr="00722771" w:rsidRDefault="00722771" w:rsidP="0072277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Acak</w:t>
            </w:r>
          </w:p>
        </w:tc>
      </w:tr>
      <w:tr w:rsidR="00722771" w:rsidRPr="00722771" w14:paraId="7974035C" w14:textId="77777777" w:rsidTr="007227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4" w:type="dxa"/>
            <w:tcBorders>
              <w:top w:val="nil"/>
              <w:bottom w:val="nil"/>
            </w:tcBorders>
            <w:shd w:val="clear" w:color="auto" w:fill="auto"/>
            <w:hideMark/>
          </w:tcPr>
          <w:p w14:paraId="68743355" w14:textId="77777777" w:rsidR="00722771" w:rsidRPr="00722771" w:rsidRDefault="00722771" w:rsidP="00722771">
            <w:pPr>
              <w:spacing w:after="0" w:line="240" w:lineRule="auto"/>
              <w:rPr>
                <w:rFonts w:ascii="Times New Roman" w:hAnsi="Times New Roman" w:cs="Times New Roman"/>
                <w:b w:val="0"/>
                <w:i/>
                <w:sz w:val="20"/>
                <w:szCs w:val="20"/>
              </w:rPr>
            </w:pPr>
            <w:r w:rsidRPr="00722771">
              <w:rPr>
                <w:rFonts w:ascii="Times New Roman" w:hAnsi="Times New Roman" w:cs="Times New Roman"/>
                <w:b w:val="0"/>
                <w:i/>
                <w:sz w:val="20"/>
                <w:szCs w:val="20"/>
              </w:rPr>
              <w:t>Monodonta labio</w:t>
            </w:r>
          </w:p>
        </w:tc>
        <w:tc>
          <w:tcPr>
            <w:tcW w:w="990" w:type="dxa"/>
            <w:tcBorders>
              <w:top w:val="nil"/>
              <w:bottom w:val="nil"/>
            </w:tcBorders>
            <w:shd w:val="clear" w:color="auto" w:fill="auto"/>
            <w:hideMark/>
          </w:tcPr>
          <w:p w14:paraId="4CE22F53" w14:textId="77777777" w:rsidR="00722771" w:rsidRPr="00722771" w:rsidRDefault="00722771" w:rsidP="0072277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0,517</w:t>
            </w:r>
          </w:p>
        </w:tc>
        <w:tc>
          <w:tcPr>
            <w:tcW w:w="990" w:type="dxa"/>
            <w:tcBorders>
              <w:top w:val="nil"/>
              <w:bottom w:val="nil"/>
            </w:tcBorders>
            <w:shd w:val="clear" w:color="auto" w:fill="auto"/>
            <w:hideMark/>
          </w:tcPr>
          <w:p w14:paraId="1C3E6F20" w14:textId="77777777" w:rsidR="00722771" w:rsidRPr="00722771" w:rsidRDefault="00722771" w:rsidP="0072277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1,709</w:t>
            </w:r>
          </w:p>
        </w:tc>
        <w:tc>
          <w:tcPr>
            <w:tcW w:w="900" w:type="dxa"/>
            <w:tcBorders>
              <w:top w:val="nil"/>
              <w:bottom w:val="nil"/>
            </w:tcBorders>
            <w:shd w:val="clear" w:color="auto" w:fill="auto"/>
            <w:hideMark/>
          </w:tcPr>
          <w:p w14:paraId="2239EEA7" w14:textId="77777777" w:rsidR="00722771" w:rsidRPr="00722771" w:rsidRDefault="00722771" w:rsidP="0072277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2,226</w:t>
            </w:r>
          </w:p>
        </w:tc>
        <w:tc>
          <w:tcPr>
            <w:tcW w:w="1710" w:type="dxa"/>
            <w:tcBorders>
              <w:top w:val="nil"/>
              <w:bottom w:val="nil"/>
            </w:tcBorders>
            <w:shd w:val="clear" w:color="auto" w:fill="auto"/>
            <w:hideMark/>
          </w:tcPr>
          <w:p w14:paraId="23852FD9"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-0,667</w:t>
            </w:r>
          </w:p>
        </w:tc>
        <w:tc>
          <w:tcPr>
            <w:tcW w:w="1852" w:type="dxa"/>
            <w:tcBorders>
              <w:top w:val="nil"/>
              <w:bottom w:val="nil"/>
            </w:tcBorders>
            <w:shd w:val="clear" w:color="auto" w:fill="auto"/>
            <w:hideMark/>
          </w:tcPr>
          <w:p w14:paraId="47894DA1" w14:textId="77777777" w:rsidR="00722771" w:rsidRPr="00722771" w:rsidRDefault="00722771" w:rsidP="0072277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Seragam</w:t>
            </w:r>
          </w:p>
        </w:tc>
      </w:tr>
      <w:tr w:rsidR="00722771" w:rsidRPr="00722771" w14:paraId="7C485414" w14:textId="77777777" w:rsidTr="00722771">
        <w:tc>
          <w:tcPr>
            <w:cnfStyle w:val="001000000000" w:firstRow="0" w:lastRow="0" w:firstColumn="1" w:lastColumn="0" w:oddVBand="0" w:evenVBand="0" w:oddHBand="0" w:evenHBand="0" w:firstRowFirstColumn="0" w:firstRowLastColumn="0" w:lastRowFirstColumn="0" w:lastRowLastColumn="0"/>
            <w:tcW w:w="2914" w:type="dxa"/>
            <w:tcBorders>
              <w:top w:val="nil"/>
              <w:left w:val="nil"/>
              <w:bottom w:val="nil"/>
              <w:right w:val="nil"/>
            </w:tcBorders>
            <w:shd w:val="clear" w:color="auto" w:fill="auto"/>
            <w:hideMark/>
          </w:tcPr>
          <w:p w14:paraId="72B1D382" w14:textId="77777777" w:rsidR="00722771" w:rsidRPr="00722771" w:rsidRDefault="00722771" w:rsidP="00722771">
            <w:pPr>
              <w:spacing w:after="0" w:line="240" w:lineRule="auto"/>
              <w:rPr>
                <w:rFonts w:ascii="Times New Roman" w:hAnsi="Times New Roman" w:cs="Times New Roman"/>
                <w:b w:val="0"/>
                <w:i/>
                <w:sz w:val="20"/>
                <w:szCs w:val="20"/>
              </w:rPr>
            </w:pPr>
            <w:r w:rsidRPr="00722771">
              <w:rPr>
                <w:rFonts w:ascii="Times New Roman" w:hAnsi="Times New Roman" w:cs="Times New Roman"/>
                <w:b w:val="0"/>
                <w:i/>
                <w:sz w:val="20"/>
                <w:szCs w:val="20"/>
              </w:rPr>
              <w:t>Cymatium muricinum</w:t>
            </w:r>
          </w:p>
        </w:tc>
        <w:tc>
          <w:tcPr>
            <w:tcW w:w="990" w:type="dxa"/>
            <w:tcBorders>
              <w:top w:val="nil"/>
              <w:left w:val="nil"/>
              <w:bottom w:val="nil"/>
              <w:right w:val="nil"/>
            </w:tcBorders>
            <w:shd w:val="clear" w:color="auto" w:fill="auto"/>
            <w:hideMark/>
          </w:tcPr>
          <w:p w14:paraId="2B0C226E" w14:textId="77777777" w:rsidR="00722771" w:rsidRPr="00722771" w:rsidRDefault="00722771" w:rsidP="0072277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0,258</w:t>
            </w:r>
          </w:p>
        </w:tc>
        <w:tc>
          <w:tcPr>
            <w:tcW w:w="990" w:type="dxa"/>
            <w:tcBorders>
              <w:top w:val="nil"/>
              <w:left w:val="nil"/>
              <w:bottom w:val="nil"/>
              <w:right w:val="nil"/>
            </w:tcBorders>
            <w:shd w:val="clear" w:color="auto" w:fill="auto"/>
            <w:hideMark/>
          </w:tcPr>
          <w:p w14:paraId="0B91A7B6" w14:textId="77777777" w:rsidR="00722771" w:rsidRPr="00722771" w:rsidRDefault="00722771" w:rsidP="0072277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0,855</w:t>
            </w:r>
          </w:p>
        </w:tc>
        <w:tc>
          <w:tcPr>
            <w:tcW w:w="900" w:type="dxa"/>
            <w:tcBorders>
              <w:top w:val="nil"/>
              <w:left w:val="nil"/>
              <w:bottom w:val="nil"/>
              <w:right w:val="nil"/>
            </w:tcBorders>
            <w:shd w:val="clear" w:color="auto" w:fill="auto"/>
            <w:hideMark/>
          </w:tcPr>
          <w:p w14:paraId="6DDBAB1C" w14:textId="77777777" w:rsidR="00722771" w:rsidRPr="00722771" w:rsidRDefault="00722771" w:rsidP="0072277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1,113</w:t>
            </w:r>
          </w:p>
        </w:tc>
        <w:tc>
          <w:tcPr>
            <w:tcW w:w="1710" w:type="dxa"/>
            <w:tcBorders>
              <w:top w:val="nil"/>
              <w:left w:val="nil"/>
              <w:bottom w:val="nil"/>
              <w:right w:val="nil"/>
            </w:tcBorders>
            <w:shd w:val="clear" w:color="auto" w:fill="auto"/>
            <w:hideMark/>
          </w:tcPr>
          <w:p w14:paraId="1F4041A4" w14:textId="77777777" w:rsidR="00722771" w:rsidRPr="00722771" w:rsidRDefault="00722771" w:rsidP="00722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w:t>
            </w:r>
          </w:p>
        </w:tc>
        <w:tc>
          <w:tcPr>
            <w:tcW w:w="1852" w:type="dxa"/>
            <w:tcBorders>
              <w:top w:val="nil"/>
              <w:left w:val="nil"/>
              <w:bottom w:val="nil"/>
              <w:right w:val="nil"/>
            </w:tcBorders>
            <w:shd w:val="clear" w:color="auto" w:fill="auto"/>
            <w:hideMark/>
          </w:tcPr>
          <w:p w14:paraId="7F22FCC7" w14:textId="77777777" w:rsidR="00722771" w:rsidRPr="00722771" w:rsidRDefault="00722771" w:rsidP="0072277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Acak</w:t>
            </w:r>
          </w:p>
        </w:tc>
      </w:tr>
      <w:tr w:rsidR="00722771" w:rsidRPr="00722771" w14:paraId="0859BBFF" w14:textId="77777777" w:rsidTr="007227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4" w:type="dxa"/>
            <w:tcBorders>
              <w:top w:val="nil"/>
              <w:bottom w:val="single" w:sz="8" w:space="0" w:color="000000" w:themeColor="text1"/>
            </w:tcBorders>
            <w:shd w:val="clear" w:color="auto" w:fill="auto"/>
            <w:hideMark/>
          </w:tcPr>
          <w:p w14:paraId="7DCE71C8" w14:textId="77777777" w:rsidR="00722771" w:rsidRPr="00722771" w:rsidRDefault="00722771" w:rsidP="00722771">
            <w:pPr>
              <w:spacing w:after="0" w:line="240" w:lineRule="auto"/>
              <w:rPr>
                <w:rFonts w:ascii="Times New Roman" w:hAnsi="Times New Roman" w:cs="Times New Roman"/>
                <w:b w:val="0"/>
                <w:i/>
                <w:sz w:val="20"/>
                <w:szCs w:val="20"/>
              </w:rPr>
            </w:pPr>
            <w:r w:rsidRPr="00722771">
              <w:rPr>
                <w:rFonts w:ascii="Times New Roman" w:hAnsi="Times New Roman" w:cs="Times New Roman"/>
                <w:b w:val="0"/>
                <w:i/>
                <w:sz w:val="20"/>
                <w:szCs w:val="20"/>
              </w:rPr>
              <w:t>Nerita albicilla</w:t>
            </w:r>
          </w:p>
        </w:tc>
        <w:tc>
          <w:tcPr>
            <w:tcW w:w="990" w:type="dxa"/>
            <w:tcBorders>
              <w:top w:val="nil"/>
              <w:bottom w:val="single" w:sz="8" w:space="0" w:color="000000" w:themeColor="text1"/>
            </w:tcBorders>
            <w:shd w:val="clear" w:color="auto" w:fill="auto"/>
            <w:hideMark/>
          </w:tcPr>
          <w:p w14:paraId="73F002DC" w14:textId="77777777" w:rsidR="00722771" w:rsidRPr="00722771" w:rsidRDefault="00722771" w:rsidP="0072277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0,565</w:t>
            </w:r>
          </w:p>
        </w:tc>
        <w:tc>
          <w:tcPr>
            <w:tcW w:w="990" w:type="dxa"/>
            <w:tcBorders>
              <w:top w:val="nil"/>
              <w:bottom w:val="single" w:sz="8" w:space="0" w:color="000000" w:themeColor="text1"/>
            </w:tcBorders>
            <w:shd w:val="clear" w:color="auto" w:fill="auto"/>
            <w:hideMark/>
          </w:tcPr>
          <w:p w14:paraId="59AA9FD7" w14:textId="77777777" w:rsidR="00722771" w:rsidRPr="00722771" w:rsidRDefault="00722771" w:rsidP="0072277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0,794</w:t>
            </w:r>
          </w:p>
        </w:tc>
        <w:tc>
          <w:tcPr>
            <w:tcW w:w="900" w:type="dxa"/>
            <w:tcBorders>
              <w:top w:val="nil"/>
              <w:bottom w:val="single" w:sz="8" w:space="0" w:color="000000" w:themeColor="text1"/>
            </w:tcBorders>
            <w:shd w:val="clear" w:color="auto" w:fill="auto"/>
            <w:hideMark/>
          </w:tcPr>
          <w:p w14:paraId="01C2E6EE" w14:textId="77777777" w:rsidR="00722771" w:rsidRPr="00722771" w:rsidRDefault="00722771" w:rsidP="0072277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1,359</w:t>
            </w:r>
          </w:p>
        </w:tc>
        <w:tc>
          <w:tcPr>
            <w:tcW w:w="1710" w:type="dxa"/>
            <w:tcBorders>
              <w:top w:val="nil"/>
              <w:bottom w:val="single" w:sz="8" w:space="0" w:color="000000" w:themeColor="text1"/>
            </w:tcBorders>
            <w:shd w:val="clear" w:color="auto" w:fill="auto"/>
            <w:hideMark/>
          </w:tcPr>
          <w:p w14:paraId="2D21FA8D" w14:textId="77777777" w:rsidR="00722771" w:rsidRPr="00722771" w:rsidRDefault="00722771" w:rsidP="00722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0</w:t>
            </w:r>
          </w:p>
        </w:tc>
        <w:tc>
          <w:tcPr>
            <w:tcW w:w="1852" w:type="dxa"/>
            <w:tcBorders>
              <w:top w:val="nil"/>
              <w:bottom w:val="single" w:sz="8" w:space="0" w:color="000000" w:themeColor="text1"/>
            </w:tcBorders>
            <w:shd w:val="clear" w:color="auto" w:fill="auto"/>
            <w:hideMark/>
          </w:tcPr>
          <w:p w14:paraId="0B95AEA6" w14:textId="77777777" w:rsidR="00722771" w:rsidRPr="00722771" w:rsidRDefault="00722771" w:rsidP="0072277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22771">
              <w:rPr>
                <w:rFonts w:ascii="Times New Roman" w:hAnsi="Times New Roman" w:cs="Times New Roman"/>
                <w:sz w:val="20"/>
                <w:szCs w:val="20"/>
              </w:rPr>
              <w:t>Acak</w:t>
            </w:r>
          </w:p>
        </w:tc>
      </w:tr>
    </w:tbl>
    <w:p w14:paraId="2C08CBBA" w14:textId="38786B91" w:rsidR="00974914" w:rsidRPr="00813839" w:rsidRDefault="00974914" w:rsidP="00974914">
      <w:pPr>
        <w:shd w:val="clear" w:color="auto" w:fill="FFFFFF"/>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 xml:space="preserve">Sumber: </w:t>
      </w:r>
      <w:r w:rsidR="00B8604E">
        <w:rPr>
          <w:rFonts w:ascii="Times New Roman" w:eastAsia="Times New Roman" w:hAnsi="Times New Roman" w:cs="Times New Roman"/>
          <w:noProof/>
          <w:sz w:val="20"/>
          <w:szCs w:val="20"/>
        </w:rPr>
        <w:t>hasil analisis data</w:t>
      </w:r>
    </w:p>
    <w:p w14:paraId="5FE88705" w14:textId="77777777" w:rsidR="00722771" w:rsidRDefault="00722771" w:rsidP="00722771">
      <w:pPr>
        <w:shd w:val="clear" w:color="auto" w:fill="FFFFFF"/>
        <w:spacing w:after="0" w:line="240" w:lineRule="auto"/>
        <w:jc w:val="both"/>
        <w:rPr>
          <w:rFonts w:ascii="Times New Roman" w:eastAsia="Times New Roman" w:hAnsi="Times New Roman" w:cs="Times New Roman"/>
          <w:noProof/>
        </w:rPr>
      </w:pPr>
    </w:p>
    <w:p w14:paraId="687C78EF" w14:textId="77777777" w:rsidR="00974914" w:rsidRDefault="00974914" w:rsidP="00722771">
      <w:pPr>
        <w:shd w:val="clear" w:color="auto" w:fill="FFFFFF"/>
        <w:spacing w:after="0" w:line="240" w:lineRule="auto"/>
        <w:jc w:val="both"/>
        <w:rPr>
          <w:rFonts w:ascii="Times New Roman" w:eastAsia="Times New Roman" w:hAnsi="Times New Roman" w:cs="Times New Roman"/>
          <w:noProof/>
        </w:rPr>
        <w:sectPr w:rsidR="00974914" w:rsidSect="00722771">
          <w:type w:val="continuous"/>
          <w:pgSz w:w="11907" w:h="16839" w:code="9"/>
          <w:pgMar w:top="1701" w:right="1134" w:bottom="1701" w:left="1134" w:header="720" w:footer="720" w:gutter="0"/>
          <w:cols w:space="567"/>
          <w:docGrid w:linePitch="360"/>
        </w:sectPr>
      </w:pPr>
    </w:p>
    <w:p w14:paraId="7690C745" w14:textId="0053EC9D" w:rsidR="00722771" w:rsidRDefault="0085696B" w:rsidP="00722771">
      <w:pPr>
        <w:shd w:val="clear" w:color="auto" w:fill="FFFFFF"/>
        <w:spacing w:after="0" w:line="240" w:lineRule="auto"/>
        <w:jc w:val="both"/>
        <w:rPr>
          <w:rFonts w:ascii="Times New Roman" w:eastAsia="Times New Roman" w:hAnsi="Times New Roman" w:cs="Times New Roman"/>
          <w:i/>
          <w:noProof/>
        </w:rPr>
      </w:pPr>
      <w:r>
        <w:rPr>
          <w:rFonts w:ascii="Times New Roman" w:eastAsia="Times New Roman" w:hAnsi="Times New Roman" w:cs="Times New Roman"/>
          <w:noProof/>
        </w:rPr>
        <w:t>G</w:t>
      </w:r>
      <w:r w:rsidR="00722771" w:rsidRPr="002F3161">
        <w:rPr>
          <w:rFonts w:ascii="Times New Roman" w:eastAsia="Times New Roman" w:hAnsi="Times New Roman" w:cs="Times New Roman"/>
          <w:noProof/>
        </w:rPr>
        <w:t xml:space="preserve">astropoda yang memiliki nilai KR tertinggi yaitu </w:t>
      </w:r>
      <w:r w:rsidR="00722771" w:rsidRPr="00665D63">
        <w:rPr>
          <w:rFonts w:ascii="Times New Roman" w:eastAsia="Times New Roman" w:hAnsi="Times New Roman" w:cs="Times New Roman"/>
          <w:i/>
          <w:noProof/>
        </w:rPr>
        <w:t>Terebralia palustris</w:t>
      </w:r>
      <w:r w:rsidR="00722771" w:rsidRPr="002F3161">
        <w:rPr>
          <w:rFonts w:ascii="Times New Roman" w:eastAsia="Times New Roman" w:hAnsi="Times New Roman" w:cs="Times New Roman"/>
          <w:noProof/>
        </w:rPr>
        <w:t xml:space="preserve"> dengan nilai 29,57%, sedangkan nilai FR tertinggi pada </w:t>
      </w:r>
      <w:r w:rsidR="00722771" w:rsidRPr="005C3242">
        <w:rPr>
          <w:rFonts w:ascii="Times New Roman" w:eastAsia="Times New Roman" w:hAnsi="Times New Roman" w:cs="Times New Roman"/>
          <w:i/>
          <w:noProof/>
        </w:rPr>
        <w:t>Rhinoclavis vertagus</w:t>
      </w:r>
      <w:r w:rsidR="00722771" w:rsidRPr="002F3161">
        <w:rPr>
          <w:rFonts w:ascii="Times New Roman" w:eastAsia="Times New Roman" w:hAnsi="Times New Roman" w:cs="Times New Roman"/>
          <w:noProof/>
        </w:rPr>
        <w:t xml:space="preserve"> dengan nilai 26,707%. Pola persebaran spesies gastropoda seragam yaitu pada </w:t>
      </w:r>
      <w:r w:rsidR="00722771" w:rsidRPr="002F3161">
        <w:rPr>
          <w:rFonts w:ascii="Times New Roman" w:eastAsia="Times New Roman" w:hAnsi="Times New Roman" w:cs="Times New Roman"/>
          <w:i/>
          <w:noProof/>
        </w:rPr>
        <w:t>Polinices mammilla, Rhinoclavis vertagus, Rhinoclavis aspera, Cerithium coralium, Cerithium echinatum, Thais alouina, Strombus labiatus, Strombus urceus,</w:t>
      </w:r>
      <w:r w:rsidR="00722771" w:rsidRPr="002F3161">
        <w:rPr>
          <w:rFonts w:ascii="Times New Roman" w:eastAsia="Times New Roman" w:hAnsi="Times New Roman" w:cs="Times New Roman"/>
          <w:noProof/>
        </w:rPr>
        <w:t xml:space="preserve"> dan </w:t>
      </w:r>
      <w:r w:rsidR="00722771" w:rsidRPr="002F3161">
        <w:rPr>
          <w:rFonts w:ascii="Times New Roman" w:eastAsia="Times New Roman" w:hAnsi="Times New Roman" w:cs="Times New Roman"/>
          <w:i/>
          <w:noProof/>
        </w:rPr>
        <w:t>Monodonta labio</w:t>
      </w:r>
      <w:r w:rsidR="00722771" w:rsidRPr="002F3161">
        <w:rPr>
          <w:rFonts w:ascii="Times New Roman" w:eastAsia="Times New Roman" w:hAnsi="Times New Roman" w:cs="Times New Roman"/>
          <w:noProof/>
        </w:rPr>
        <w:t xml:space="preserve">. Gastropoda dengan persebaran mengelompok yaitu </w:t>
      </w:r>
      <w:r w:rsidR="00722771" w:rsidRPr="002F3161">
        <w:rPr>
          <w:rFonts w:ascii="Times New Roman" w:eastAsia="Times New Roman" w:hAnsi="Times New Roman" w:cs="Times New Roman"/>
          <w:i/>
          <w:noProof/>
        </w:rPr>
        <w:t>Clypeomorus batillariaeformis, Terebralia palustris,</w:t>
      </w:r>
      <w:r w:rsidR="00722771" w:rsidRPr="002F3161">
        <w:rPr>
          <w:rFonts w:ascii="Times New Roman" w:eastAsia="Times New Roman" w:hAnsi="Times New Roman" w:cs="Times New Roman"/>
          <w:noProof/>
        </w:rPr>
        <w:t xml:space="preserve"> dan </w:t>
      </w:r>
      <w:r w:rsidR="00722771" w:rsidRPr="002F3161">
        <w:rPr>
          <w:rFonts w:ascii="Times New Roman" w:eastAsia="Times New Roman" w:hAnsi="Times New Roman" w:cs="Times New Roman"/>
          <w:i/>
          <w:noProof/>
        </w:rPr>
        <w:t>Terebralia sulcata</w:t>
      </w:r>
      <w:r w:rsidR="00722771" w:rsidRPr="002F3161">
        <w:rPr>
          <w:rFonts w:ascii="Times New Roman" w:eastAsia="Times New Roman" w:hAnsi="Times New Roman" w:cs="Times New Roman"/>
          <w:noProof/>
        </w:rPr>
        <w:t xml:space="preserve">, sedangkan gastropoda yang berdistribusi acak yaitu </w:t>
      </w:r>
      <w:r w:rsidR="00722771" w:rsidRPr="002F3161">
        <w:rPr>
          <w:rFonts w:ascii="Times New Roman" w:eastAsia="Times New Roman" w:hAnsi="Times New Roman" w:cs="Times New Roman"/>
          <w:i/>
          <w:noProof/>
        </w:rPr>
        <w:t xml:space="preserve">Vexillum rugosum, Cymatium </w:t>
      </w:r>
      <w:r w:rsidR="00722771" w:rsidRPr="00A86157">
        <w:rPr>
          <w:rFonts w:ascii="Times New Roman" w:eastAsia="Times New Roman" w:hAnsi="Times New Roman" w:cs="Times New Roman"/>
          <w:i/>
          <w:noProof/>
        </w:rPr>
        <w:t xml:space="preserve">muricinum, </w:t>
      </w:r>
      <w:r w:rsidR="00722771" w:rsidRPr="00A86157">
        <w:rPr>
          <w:rFonts w:ascii="Times New Roman" w:eastAsia="Times New Roman" w:hAnsi="Times New Roman" w:cs="Times New Roman"/>
          <w:noProof/>
        </w:rPr>
        <w:t>dan</w:t>
      </w:r>
      <w:r w:rsidR="00722771" w:rsidRPr="00A86157">
        <w:rPr>
          <w:rFonts w:ascii="Times New Roman" w:eastAsia="Times New Roman" w:hAnsi="Times New Roman" w:cs="Times New Roman"/>
          <w:i/>
          <w:noProof/>
        </w:rPr>
        <w:t xml:space="preserve"> Nerita albicilla.</w:t>
      </w:r>
    </w:p>
    <w:p w14:paraId="2B3996F5" w14:textId="77777777" w:rsidR="00722771" w:rsidRDefault="00722771" w:rsidP="00722771">
      <w:pPr>
        <w:shd w:val="clear" w:color="auto" w:fill="FFFFFF"/>
        <w:spacing w:after="0" w:line="240" w:lineRule="auto"/>
        <w:jc w:val="both"/>
        <w:rPr>
          <w:rFonts w:ascii="Times New Roman" w:eastAsia="Times New Roman" w:hAnsi="Times New Roman" w:cs="Times New Roman"/>
          <w:i/>
          <w:noProof/>
        </w:rPr>
      </w:pPr>
    </w:p>
    <w:p w14:paraId="5B60F644" w14:textId="77777777" w:rsidR="00722771" w:rsidRDefault="00722771" w:rsidP="00722771">
      <w:pPr>
        <w:shd w:val="clear" w:color="auto" w:fill="FFFFFF"/>
        <w:spacing w:after="0" w:line="240" w:lineRule="auto"/>
        <w:jc w:val="both"/>
        <w:rPr>
          <w:rFonts w:ascii="Times New Roman" w:eastAsia="Times New Roman" w:hAnsi="Times New Roman" w:cs="Times New Roman"/>
          <w:i/>
          <w:noProof/>
        </w:rPr>
      </w:pPr>
      <w:proofErr w:type="gramStart"/>
      <w:r w:rsidRPr="00A86157">
        <w:rPr>
          <w:rFonts w:ascii="Times New Roman" w:hAnsi="Times New Roman" w:cs="Times New Roman"/>
        </w:rPr>
        <w:t>Indeks nilai penting (INP) adalah indeks yang menunjukkan peran spesies di komunitas.</w:t>
      </w:r>
      <w:proofErr w:type="gramEnd"/>
      <w:r w:rsidRPr="00A86157">
        <w:rPr>
          <w:rFonts w:ascii="Times New Roman" w:hAnsi="Times New Roman" w:cs="Times New Roman"/>
        </w:rPr>
        <w:t xml:space="preserve"> </w:t>
      </w:r>
      <w:proofErr w:type="gramStart"/>
      <w:r w:rsidRPr="00A86157">
        <w:rPr>
          <w:rFonts w:ascii="Times New Roman" w:hAnsi="Times New Roman" w:cs="Times New Roman"/>
        </w:rPr>
        <w:t xml:space="preserve">Kegunaan INP untuk melihat spesies yang paling mendominasi dan dapat memanfaatkan lingkungan secara efisien dibandingkan spesies lainnya (Alule </w:t>
      </w:r>
      <w:r w:rsidRPr="00A86157">
        <w:rPr>
          <w:rFonts w:ascii="Times New Roman" w:hAnsi="Times New Roman" w:cs="Times New Roman"/>
          <w:i/>
        </w:rPr>
        <w:t>et al.</w:t>
      </w:r>
      <w:r w:rsidRPr="00A86157">
        <w:rPr>
          <w:rFonts w:ascii="Times New Roman" w:hAnsi="Times New Roman" w:cs="Times New Roman"/>
        </w:rPr>
        <w:t>, 2020).</w:t>
      </w:r>
      <w:proofErr w:type="gramEnd"/>
      <w:r w:rsidRPr="00A86157">
        <w:rPr>
          <w:rFonts w:ascii="Times New Roman" w:hAnsi="Times New Roman" w:cs="Times New Roman"/>
        </w:rPr>
        <w:t xml:space="preserve"> Spesies gastropoda dengan INP tertinggi adalah </w:t>
      </w:r>
      <w:r w:rsidRPr="00A86157">
        <w:rPr>
          <w:rFonts w:ascii="Times New Roman" w:hAnsi="Times New Roman" w:cs="Times New Roman"/>
          <w:i/>
        </w:rPr>
        <w:t xml:space="preserve">Rhinoclavis vertagus </w:t>
      </w:r>
      <w:r w:rsidRPr="00A86157">
        <w:rPr>
          <w:rFonts w:ascii="Times New Roman" w:hAnsi="Times New Roman" w:cs="Times New Roman"/>
        </w:rPr>
        <w:t xml:space="preserve">yaitu 41,372% dan paling rendah </w:t>
      </w:r>
      <w:r w:rsidRPr="00A86157">
        <w:rPr>
          <w:rFonts w:ascii="Times New Roman" w:hAnsi="Times New Roman" w:cs="Times New Roman"/>
          <w:i/>
        </w:rPr>
        <w:t xml:space="preserve">Cymatium muricinum </w:t>
      </w:r>
      <w:r w:rsidRPr="00A86157">
        <w:rPr>
          <w:rFonts w:ascii="Times New Roman" w:hAnsi="Times New Roman" w:cs="Times New Roman"/>
        </w:rPr>
        <w:t xml:space="preserve">yaitu 1,113%. </w:t>
      </w:r>
      <w:proofErr w:type="gramStart"/>
      <w:r w:rsidRPr="00A86157">
        <w:rPr>
          <w:rFonts w:ascii="Times New Roman" w:hAnsi="Times New Roman" w:cs="Times New Roman"/>
          <w:i/>
        </w:rPr>
        <w:t xml:space="preserve">Rhinoclavis vertagus </w:t>
      </w:r>
      <w:r w:rsidRPr="00A86157">
        <w:rPr>
          <w:rFonts w:ascii="Times New Roman" w:hAnsi="Times New Roman" w:cs="Times New Roman"/>
        </w:rPr>
        <w:t>adalah spesies yang paling mendominasi di Pulau Harapan karena memiliki frekuensi jenis tertinggi yaitu 26,707.</w:t>
      </w:r>
      <w:proofErr w:type="gramEnd"/>
      <w:r w:rsidRPr="00A86157">
        <w:rPr>
          <w:rFonts w:ascii="Times New Roman" w:hAnsi="Times New Roman" w:cs="Times New Roman"/>
        </w:rPr>
        <w:t xml:space="preserve"> Frekuensi jenis </w:t>
      </w:r>
      <w:proofErr w:type="gramStart"/>
      <w:r w:rsidRPr="00A86157">
        <w:rPr>
          <w:rFonts w:ascii="Times New Roman" w:hAnsi="Times New Roman" w:cs="Times New Roman"/>
        </w:rPr>
        <w:t>akan</w:t>
      </w:r>
      <w:proofErr w:type="gramEnd"/>
      <w:r w:rsidRPr="00A86157">
        <w:rPr>
          <w:rFonts w:ascii="Times New Roman" w:hAnsi="Times New Roman" w:cs="Times New Roman"/>
        </w:rPr>
        <w:t xml:space="preserve"> semakin tinggi apabila semakin banyak jumlah kuadrat plot penemuan spesies tertentu (Permadi </w:t>
      </w:r>
      <w:r w:rsidRPr="00A86157">
        <w:rPr>
          <w:rFonts w:ascii="Times New Roman" w:hAnsi="Times New Roman" w:cs="Times New Roman"/>
          <w:i/>
        </w:rPr>
        <w:t>et al.</w:t>
      </w:r>
      <w:r w:rsidRPr="00A86157">
        <w:rPr>
          <w:rFonts w:ascii="Times New Roman" w:hAnsi="Times New Roman" w:cs="Times New Roman"/>
        </w:rPr>
        <w:t xml:space="preserve">, 2016). Menurut Analuddin </w:t>
      </w:r>
      <w:r w:rsidRPr="00A86157">
        <w:rPr>
          <w:rFonts w:ascii="Times New Roman" w:hAnsi="Times New Roman" w:cs="Times New Roman"/>
          <w:i/>
        </w:rPr>
        <w:t xml:space="preserve">et al. </w:t>
      </w:r>
      <w:r w:rsidRPr="00A86157">
        <w:rPr>
          <w:rFonts w:ascii="Times New Roman" w:hAnsi="Times New Roman" w:cs="Times New Roman"/>
        </w:rPr>
        <w:t xml:space="preserve">(2013), INP yang tinggi pada suatu spesies kemungkinan karena dapat mempertahankan keseimbangan komunitasnya. </w:t>
      </w:r>
      <w:r w:rsidRPr="00A86157">
        <w:rPr>
          <w:rFonts w:ascii="Times New Roman" w:hAnsi="Times New Roman" w:cs="Times New Roman"/>
          <w:i/>
        </w:rPr>
        <w:t xml:space="preserve">R. </w:t>
      </w:r>
      <w:proofErr w:type="gramStart"/>
      <w:r w:rsidRPr="00A86157">
        <w:rPr>
          <w:rFonts w:ascii="Times New Roman" w:hAnsi="Times New Roman" w:cs="Times New Roman"/>
          <w:i/>
        </w:rPr>
        <w:t>vertagus</w:t>
      </w:r>
      <w:proofErr w:type="gramEnd"/>
      <w:r w:rsidRPr="00A86157">
        <w:rPr>
          <w:rFonts w:ascii="Times New Roman" w:hAnsi="Times New Roman" w:cs="Times New Roman"/>
          <w:i/>
        </w:rPr>
        <w:t xml:space="preserve"> </w:t>
      </w:r>
      <w:r w:rsidRPr="00A86157">
        <w:rPr>
          <w:rFonts w:ascii="Times New Roman" w:hAnsi="Times New Roman" w:cs="Times New Roman"/>
        </w:rPr>
        <w:t xml:space="preserve">merupakan famili dari Ceritidae yang mudah ditemukan dan umumnya menyebar luas di daerah tropis dan subtropis (Nurhasballah </w:t>
      </w:r>
      <w:r w:rsidRPr="00A86157">
        <w:rPr>
          <w:rFonts w:ascii="Times New Roman" w:hAnsi="Times New Roman" w:cs="Times New Roman"/>
          <w:i/>
        </w:rPr>
        <w:t>et al.</w:t>
      </w:r>
      <w:r w:rsidRPr="00A86157">
        <w:rPr>
          <w:rFonts w:ascii="Times New Roman" w:hAnsi="Times New Roman" w:cs="Times New Roman"/>
        </w:rPr>
        <w:t xml:space="preserve">, 2019). </w:t>
      </w:r>
      <w:r w:rsidRPr="00A86157">
        <w:rPr>
          <w:rFonts w:ascii="Times New Roman" w:hAnsi="Times New Roman" w:cs="Times New Roman"/>
          <w:i/>
        </w:rPr>
        <w:t xml:space="preserve">R. </w:t>
      </w:r>
      <w:proofErr w:type="gramStart"/>
      <w:r w:rsidRPr="00A86157">
        <w:rPr>
          <w:rFonts w:ascii="Times New Roman" w:hAnsi="Times New Roman" w:cs="Times New Roman"/>
          <w:i/>
        </w:rPr>
        <w:t>vertagus</w:t>
      </w:r>
      <w:proofErr w:type="gramEnd"/>
      <w:r w:rsidRPr="00A86157">
        <w:rPr>
          <w:rFonts w:ascii="Times New Roman" w:hAnsi="Times New Roman" w:cs="Times New Roman"/>
          <w:i/>
        </w:rPr>
        <w:t xml:space="preserve"> </w:t>
      </w:r>
      <w:r w:rsidRPr="00A86157">
        <w:rPr>
          <w:rFonts w:ascii="Times New Roman" w:hAnsi="Times New Roman" w:cs="Times New Roman"/>
        </w:rPr>
        <w:t xml:space="preserve">memiliki habitat bersubstrat pasir dan memiliki kebiasaan membenamkan tubuhnya di pasir (FAO, 1998). </w:t>
      </w:r>
      <w:proofErr w:type="gramStart"/>
      <w:r w:rsidRPr="00A86157">
        <w:rPr>
          <w:rFonts w:ascii="Times New Roman" w:hAnsi="Times New Roman" w:cs="Times New Roman"/>
        </w:rPr>
        <w:t xml:space="preserve">Keberadaan </w:t>
      </w:r>
      <w:r w:rsidRPr="00A86157">
        <w:rPr>
          <w:rFonts w:ascii="Times New Roman" w:hAnsi="Times New Roman" w:cs="Times New Roman"/>
          <w:i/>
        </w:rPr>
        <w:t xml:space="preserve">R. vertagus </w:t>
      </w:r>
      <w:r w:rsidRPr="00A86157">
        <w:rPr>
          <w:rFonts w:ascii="Times New Roman" w:hAnsi="Times New Roman" w:cs="Times New Roman"/>
        </w:rPr>
        <w:t xml:space="preserve">paling mendominasi di seluruh stasiun karena menurut pengamatan secara langsung di lapangan menunjukkan substrat dominan di Pulau Harapan yaitu pasir sehingga sesuai habitat </w:t>
      </w:r>
      <w:r w:rsidRPr="00A86157">
        <w:rPr>
          <w:rFonts w:ascii="Times New Roman" w:hAnsi="Times New Roman" w:cs="Times New Roman"/>
          <w:i/>
        </w:rPr>
        <w:t>R. vertagus</w:t>
      </w:r>
      <w:r w:rsidRPr="00A86157">
        <w:rPr>
          <w:rFonts w:ascii="Times New Roman" w:hAnsi="Times New Roman" w:cs="Times New Roman"/>
        </w:rPr>
        <w:t>.</w:t>
      </w:r>
      <w:proofErr w:type="gramEnd"/>
      <w:r w:rsidRPr="00A86157">
        <w:rPr>
          <w:rFonts w:ascii="Times New Roman" w:hAnsi="Times New Roman" w:cs="Times New Roman"/>
        </w:rPr>
        <w:t xml:space="preserve"> </w:t>
      </w:r>
      <w:proofErr w:type="gramStart"/>
      <w:r w:rsidRPr="00A86157">
        <w:rPr>
          <w:rFonts w:ascii="Times New Roman" w:hAnsi="Times New Roman" w:cs="Times New Roman"/>
        </w:rPr>
        <w:t xml:space="preserve">Hal ini juga menunjukkan bahwa </w:t>
      </w:r>
      <w:r w:rsidRPr="00A86157">
        <w:rPr>
          <w:rFonts w:ascii="Times New Roman" w:hAnsi="Times New Roman" w:cs="Times New Roman"/>
          <w:i/>
        </w:rPr>
        <w:t xml:space="preserve">R. vertagus </w:t>
      </w:r>
      <w:r w:rsidRPr="00A86157">
        <w:rPr>
          <w:rFonts w:ascii="Times New Roman" w:hAnsi="Times New Roman" w:cs="Times New Roman"/>
        </w:rPr>
        <w:t>kemungkinan adalah spesies yang paling berperan penting dalam mempertahankan keseimbangan gastropoda di Pulau Harapan.</w:t>
      </w:r>
      <w:proofErr w:type="gramEnd"/>
      <w:r w:rsidRPr="00A86157">
        <w:rPr>
          <w:rFonts w:ascii="Times New Roman" w:hAnsi="Times New Roman" w:cs="Times New Roman"/>
        </w:rPr>
        <w:t xml:space="preserve"> </w:t>
      </w:r>
    </w:p>
    <w:p w14:paraId="31D47090" w14:textId="77777777" w:rsidR="00722771" w:rsidRDefault="00722771" w:rsidP="00722771">
      <w:pPr>
        <w:shd w:val="clear" w:color="auto" w:fill="FFFFFF"/>
        <w:spacing w:after="0" w:line="240" w:lineRule="auto"/>
        <w:jc w:val="both"/>
        <w:rPr>
          <w:rFonts w:ascii="Times New Roman" w:eastAsia="Times New Roman" w:hAnsi="Times New Roman" w:cs="Times New Roman"/>
          <w:i/>
          <w:noProof/>
        </w:rPr>
      </w:pPr>
    </w:p>
    <w:p w14:paraId="3DEF0055" w14:textId="77777777" w:rsidR="00722771" w:rsidRPr="00A86157" w:rsidRDefault="00722771" w:rsidP="00722771">
      <w:pPr>
        <w:shd w:val="clear" w:color="auto" w:fill="FFFFFF"/>
        <w:spacing w:after="0" w:line="240" w:lineRule="auto"/>
        <w:jc w:val="both"/>
        <w:rPr>
          <w:rFonts w:ascii="Times New Roman" w:eastAsia="Times New Roman" w:hAnsi="Times New Roman" w:cs="Times New Roman"/>
          <w:i/>
          <w:noProof/>
        </w:rPr>
      </w:pPr>
      <w:proofErr w:type="gramStart"/>
      <w:r w:rsidRPr="00A86157">
        <w:rPr>
          <w:rFonts w:ascii="Times New Roman" w:hAnsi="Times New Roman" w:cs="Times New Roman"/>
        </w:rPr>
        <w:t>Kesesuaian kondisi lingkungan makhluk hidup dapat ditunjukkan dengan pola distribusi spesies.</w:t>
      </w:r>
      <w:proofErr w:type="gramEnd"/>
      <w:r w:rsidRPr="00A86157">
        <w:rPr>
          <w:rFonts w:ascii="Times New Roman" w:hAnsi="Times New Roman" w:cs="Times New Roman"/>
        </w:rPr>
        <w:t xml:space="preserve"> </w:t>
      </w:r>
      <w:proofErr w:type="gramStart"/>
      <w:r w:rsidRPr="00A86157">
        <w:rPr>
          <w:rFonts w:ascii="Times New Roman" w:hAnsi="Times New Roman" w:cs="Times New Roman"/>
        </w:rPr>
        <w:t xml:space="preserve">Menurut </w:t>
      </w:r>
      <w:r w:rsidRPr="00DE3D8B">
        <w:rPr>
          <w:rFonts w:ascii="Times New Roman" w:hAnsi="Times New Roman" w:cs="Times New Roman"/>
        </w:rPr>
        <w:t>Odum</w:t>
      </w:r>
      <w:r w:rsidRPr="00A86157">
        <w:rPr>
          <w:rFonts w:ascii="Times New Roman" w:hAnsi="Times New Roman" w:cs="Times New Roman"/>
        </w:rPr>
        <w:t xml:space="preserve"> (1993) </w:t>
      </w:r>
      <w:r w:rsidRPr="00A86157">
        <w:rPr>
          <w:rFonts w:ascii="Times New Roman" w:hAnsi="Times New Roman" w:cs="Times New Roman"/>
          <w:i/>
        </w:rPr>
        <w:t>dalam</w:t>
      </w:r>
      <w:r w:rsidRPr="00A86157">
        <w:rPr>
          <w:rFonts w:ascii="Times New Roman" w:hAnsi="Times New Roman" w:cs="Times New Roman"/>
        </w:rPr>
        <w:t xml:space="preserve"> Litaay </w:t>
      </w:r>
      <w:r w:rsidRPr="00A86157">
        <w:rPr>
          <w:rFonts w:ascii="Times New Roman" w:hAnsi="Times New Roman" w:cs="Times New Roman"/>
          <w:i/>
        </w:rPr>
        <w:t>et al.</w:t>
      </w:r>
      <w:r w:rsidRPr="00A86157">
        <w:rPr>
          <w:rFonts w:ascii="Times New Roman" w:hAnsi="Times New Roman" w:cs="Times New Roman"/>
        </w:rPr>
        <w:t xml:space="preserve"> (2017), pola distribusi spesies gastropoda tergantung kebiasaan makan spesies.</w:t>
      </w:r>
      <w:proofErr w:type="gramEnd"/>
      <w:r w:rsidRPr="00A86157">
        <w:rPr>
          <w:rFonts w:ascii="Times New Roman" w:hAnsi="Times New Roman" w:cs="Times New Roman"/>
        </w:rPr>
        <w:t xml:space="preserve"> </w:t>
      </w:r>
      <w:proofErr w:type="gramStart"/>
      <w:r w:rsidRPr="00A86157">
        <w:rPr>
          <w:rFonts w:ascii="Times New Roman" w:hAnsi="Times New Roman" w:cs="Times New Roman"/>
        </w:rPr>
        <w:t xml:space="preserve">Spesies gastropoda cenderung berkelompok apabila tersedia makanan dan terdapat substrat kesukaan spesies gastropoda (Litaay </w:t>
      </w:r>
      <w:r w:rsidRPr="00A86157">
        <w:rPr>
          <w:rFonts w:ascii="Times New Roman" w:hAnsi="Times New Roman" w:cs="Times New Roman"/>
          <w:i/>
        </w:rPr>
        <w:t>et al.</w:t>
      </w:r>
      <w:r w:rsidRPr="00A86157">
        <w:rPr>
          <w:rFonts w:ascii="Times New Roman" w:hAnsi="Times New Roman" w:cs="Times New Roman"/>
        </w:rPr>
        <w:t>, 2017).</w:t>
      </w:r>
      <w:proofErr w:type="gramEnd"/>
      <w:r w:rsidRPr="00A86157">
        <w:rPr>
          <w:rFonts w:ascii="Times New Roman" w:hAnsi="Times New Roman" w:cs="Times New Roman"/>
        </w:rPr>
        <w:t xml:space="preserve"> </w:t>
      </w:r>
      <w:proofErr w:type="gramStart"/>
      <w:r w:rsidRPr="00A86157">
        <w:rPr>
          <w:rFonts w:ascii="Times New Roman" w:hAnsi="Times New Roman" w:cs="Times New Roman"/>
        </w:rPr>
        <w:t xml:space="preserve">Pola seragam yaitu pada </w:t>
      </w:r>
      <w:r w:rsidRPr="00A86157">
        <w:rPr>
          <w:rFonts w:ascii="Times New Roman" w:hAnsi="Times New Roman" w:cs="Times New Roman"/>
          <w:i/>
        </w:rPr>
        <w:t xml:space="preserve">Polinices mammilla, Rhinoclavis vertagus, Rhinoclavis aspera, Cerithium coralium, Cerithium echinatum, Thais alouina, Strombus labiatus, Strombus urceus, </w:t>
      </w:r>
      <w:r w:rsidRPr="00A86157">
        <w:rPr>
          <w:rFonts w:ascii="Times New Roman" w:hAnsi="Times New Roman" w:cs="Times New Roman"/>
        </w:rPr>
        <w:t xml:space="preserve">dan </w:t>
      </w:r>
      <w:r w:rsidRPr="00A86157">
        <w:rPr>
          <w:rFonts w:ascii="Times New Roman" w:hAnsi="Times New Roman" w:cs="Times New Roman"/>
          <w:i/>
        </w:rPr>
        <w:t>Monodonta labio.</w:t>
      </w:r>
      <w:proofErr w:type="gramEnd"/>
      <w:r w:rsidRPr="00A86157">
        <w:rPr>
          <w:rFonts w:ascii="Times New Roman" w:hAnsi="Times New Roman" w:cs="Times New Roman"/>
          <w:i/>
        </w:rPr>
        <w:t xml:space="preserve"> Polinices mammilla, Rhinoclavis aspera,</w:t>
      </w:r>
      <w:r w:rsidRPr="00A86157">
        <w:rPr>
          <w:rFonts w:ascii="Times New Roman" w:hAnsi="Times New Roman" w:cs="Times New Roman"/>
        </w:rPr>
        <w:t xml:space="preserve"> </w:t>
      </w:r>
      <w:r w:rsidRPr="00A86157">
        <w:rPr>
          <w:rFonts w:ascii="Times New Roman" w:hAnsi="Times New Roman" w:cs="Times New Roman"/>
          <w:i/>
        </w:rPr>
        <w:t xml:space="preserve">Strombus urceus, Strombus labiatus, </w:t>
      </w:r>
      <w:r w:rsidRPr="00A86157">
        <w:rPr>
          <w:rFonts w:ascii="Times New Roman" w:hAnsi="Times New Roman" w:cs="Times New Roman"/>
        </w:rPr>
        <w:t xml:space="preserve">dan </w:t>
      </w:r>
      <w:r w:rsidRPr="00A86157">
        <w:rPr>
          <w:rFonts w:ascii="Times New Roman" w:hAnsi="Times New Roman" w:cs="Times New Roman"/>
          <w:i/>
        </w:rPr>
        <w:t xml:space="preserve">Rhinoclavis vertagus </w:t>
      </w:r>
      <w:r w:rsidRPr="00A86157">
        <w:rPr>
          <w:rFonts w:ascii="Times New Roman" w:hAnsi="Times New Roman" w:cs="Times New Roman"/>
        </w:rPr>
        <w:t xml:space="preserve">adalah gastropoda yang menyukai substrat pasir, sedangkan genus Cerithium menyukai daerah bersubstrat pasir hingga substrat lumpur (FAO, 1998). </w:t>
      </w:r>
      <w:proofErr w:type="gramStart"/>
      <w:r w:rsidRPr="00A86157">
        <w:rPr>
          <w:rFonts w:ascii="Times New Roman" w:hAnsi="Times New Roman" w:cs="Times New Roman"/>
        </w:rPr>
        <w:t xml:space="preserve">Persebaran seragam berarti persebarannya merata karena adanya persaingan antar individu sehingga mendorong pembagian ruang secara merata (Jamil </w:t>
      </w:r>
      <w:r w:rsidRPr="00A86157">
        <w:rPr>
          <w:rFonts w:ascii="Times New Roman" w:hAnsi="Times New Roman" w:cs="Times New Roman"/>
          <w:i/>
        </w:rPr>
        <w:t>et al.</w:t>
      </w:r>
      <w:r w:rsidRPr="00A86157">
        <w:rPr>
          <w:rFonts w:ascii="Times New Roman" w:hAnsi="Times New Roman" w:cs="Times New Roman"/>
        </w:rPr>
        <w:t>, 2016).</w:t>
      </w:r>
      <w:proofErr w:type="gramEnd"/>
      <w:r w:rsidRPr="00A86157">
        <w:rPr>
          <w:rFonts w:ascii="Times New Roman" w:hAnsi="Times New Roman" w:cs="Times New Roman"/>
        </w:rPr>
        <w:t xml:space="preserve"> Oleh karena itu, kemungkinan spesies yang berdistribusi seragam karena melakukan persaingan antar individu lain untuk mencari makanan serta tempat tinggal.</w:t>
      </w:r>
      <w:r w:rsidRPr="00A86157">
        <w:rPr>
          <w:rFonts w:ascii="Times New Roman" w:hAnsi="Times New Roman" w:cs="Times New Roman"/>
          <w:i/>
        </w:rPr>
        <w:t xml:space="preserve"> </w:t>
      </w:r>
      <w:proofErr w:type="gramStart"/>
      <w:r w:rsidRPr="00A86157">
        <w:rPr>
          <w:rFonts w:ascii="Times New Roman" w:hAnsi="Times New Roman" w:cs="Times New Roman"/>
        </w:rPr>
        <w:t xml:space="preserve">Spesies gastropoda yang memiliki pola mengelompok yaitu </w:t>
      </w:r>
      <w:r w:rsidRPr="00A86157">
        <w:rPr>
          <w:rFonts w:ascii="Times New Roman" w:hAnsi="Times New Roman" w:cs="Times New Roman"/>
          <w:i/>
        </w:rPr>
        <w:t>Clypeomorus batillariaeformis, Terebralia palustris</w:t>
      </w:r>
      <w:r w:rsidRPr="00A86157">
        <w:rPr>
          <w:rFonts w:ascii="Times New Roman" w:hAnsi="Times New Roman" w:cs="Times New Roman"/>
        </w:rPr>
        <w:t xml:space="preserve">, dan </w:t>
      </w:r>
      <w:r w:rsidRPr="00A86157">
        <w:rPr>
          <w:rFonts w:ascii="Times New Roman" w:hAnsi="Times New Roman" w:cs="Times New Roman"/>
          <w:i/>
        </w:rPr>
        <w:t>Terebralia sulcata</w:t>
      </w:r>
      <w:r w:rsidRPr="00A86157">
        <w:rPr>
          <w:rFonts w:ascii="Times New Roman" w:hAnsi="Times New Roman" w:cs="Times New Roman"/>
        </w:rPr>
        <w:t>.</w:t>
      </w:r>
      <w:proofErr w:type="gramEnd"/>
      <w:r w:rsidRPr="00A86157">
        <w:rPr>
          <w:rFonts w:ascii="Times New Roman" w:hAnsi="Times New Roman" w:cs="Times New Roman"/>
        </w:rPr>
        <w:t xml:space="preserve"> </w:t>
      </w:r>
      <w:proofErr w:type="gramStart"/>
      <w:r w:rsidRPr="00A86157">
        <w:rPr>
          <w:rFonts w:ascii="Times New Roman" w:hAnsi="Times New Roman" w:cs="Times New Roman"/>
        </w:rPr>
        <w:t>Spesies tersebut umumnya ditemukan di daerah lumpur dan estuari (FAO, 1998).</w:t>
      </w:r>
      <w:proofErr w:type="gramEnd"/>
      <w:r w:rsidRPr="00A86157">
        <w:rPr>
          <w:rFonts w:ascii="Times New Roman" w:hAnsi="Times New Roman" w:cs="Times New Roman"/>
        </w:rPr>
        <w:t xml:space="preserve"> </w:t>
      </w:r>
      <w:proofErr w:type="gramStart"/>
      <w:r w:rsidRPr="00A86157">
        <w:rPr>
          <w:rFonts w:ascii="Times New Roman" w:hAnsi="Times New Roman" w:cs="Times New Roman"/>
        </w:rPr>
        <w:t>Keberadaan ketiga spesies ditemukan bergerombol di Pulau Harapan berada di dekat daratan dan bersubstrat lumpur karena keberadaan pakan juga melimpah.</w:t>
      </w:r>
      <w:proofErr w:type="gramEnd"/>
      <w:r w:rsidRPr="00A86157">
        <w:rPr>
          <w:rFonts w:ascii="Times New Roman" w:hAnsi="Times New Roman" w:cs="Times New Roman"/>
        </w:rPr>
        <w:t xml:space="preserve"> Menurut Jamil </w:t>
      </w:r>
      <w:r w:rsidRPr="00A86157">
        <w:rPr>
          <w:rFonts w:ascii="Times New Roman" w:hAnsi="Times New Roman" w:cs="Times New Roman"/>
          <w:i/>
        </w:rPr>
        <w:t xml:space="preserve">et al. </w:t>
      </w:r>
      <w:r w:rsidRPr="00A86157">
        <w:rPr>
          <w:rFonts w:ascii="Times New Roman" w:hAnsi="Times New Roman" w:cs="Times New Roman"/>
        </w:rPr>
        <w:t xml:space="preserve">(2016), pola berkelompok terjadi karena kecenderungan spesies mempertahankan serangan predator dan banyak tersedia makanan spesies tertentu. </w:t>
      </w:r>
      <w:proofErr w:type="gramStart"/>
      <w:r w:rsidRPr="00A86157">
        <w:rPr>
          <w:rFonts w:ascii="Times New Roman" w:hAnsi="Times New Roman" w:cs="Times New Roman"/>
        </w:rPr>
        <w:t xml:space="preserve">Gastropoda yang berdistribusi acak yaitu </w:t>
      </w:r>
      <w:r w:rsidRPr="00A86157">
        <w:rPr>
          <w:rFonts w:ascii="Times New Roman" w:hAnsi="Times New Roman" w:cs="Times New Roman"/>
          <w:i/>
        </w:rPr>
        <w:t xml:space="preserve">Vexillum rugosum, Cymatium muricinum, </w:t>
      </w:r>
      <w:r w:rsidRPr="00A86157">
        <w:rPr>
          <w:rFonts w:ascii="Times New Roman" w:hAnsi="Times New Roman" w:cs="Times New Roman"/>
        </w:rPr>
        <w:t xml:space="preserve">dan </w:t>
      </w:r>
      <w:r w:rsidRPr="00A86157">
        <w:rPr>
          <w:rFonts w:ascii="Times New Roman" w:hAnsi="Times New Roman" w:cs="Times New Roman"/>
          <w:i/>
        </w:rPr>
        <w:t>Nerita albicilla</w:t>
      </w:r>
      <w:r w:rsidRPr="00A86157">
        <w:rPr>
          <w:rFonts w:ascii="Times New Roman" w:hAnsi="Times New Roman" w:cs="Times New Roman"/>
        </w:rPr>
        <w:t>.</w:t>
      </w:r>
      <w:proofErr w:type="gramEnd"/>
      <w:r w:rsidRPr="00A86157">
        <w:rPr>
          <w:rFonts w:ascii="Times New Roman" w:hAnsi="Times New Roman" w:cs="Times New Roman"/>
        </w:rPr>
        <w:t xml:space="preserve"> </w:t>
      </w:r>
      <w:proofErr w:type="gramStart"/>
      <w:r w:rsidRPr="00A86157">
        <w:rPr>
          <w:rFonts w:ascii="Times New Roman" w:hAnsi="Times New Roman" w:cs="Times New Roman"/>
          <w:i/>
        </w:rPr>
        <w:t xml:space="preserve">Vexillum rugosum, Cymatium muricinum, </w:t>
      </w:r>
      <w:r w:rsidRPr="00A86157">
        <w:rPr>
          <w:rFonts w:ascii="Times New Roman" w:hAnsi="Times New Roman" w:cs="Times New Roman"/>
        </w:rPr>
        <w:t xml:space="preserve">dan </w:t>
      </w:r>
      <w:r w:rsidRPr="00A86157">
        <w:rPr>
          <w:rFonts w:ascii="Times New Roman" w:hAnsi="Times New Roman" w:cs="Times New Roman"/>
          <w:i/>
        </w:rPr>
        <w:t>Nerita albicilla</w:t>
      </w:r>
      <w:r w:rsidRPr="00A86157">
        <w:rPr>
          <w:rFonts w:ascii="Times New Roman" w:hAnsi="Times New Roman" w:cs="Times New Roman"/>
        </w:rPr>
        <w:t xml:space="preserve"> adalah umumnya ditemukan di daerah bersubstrat berbatu atau pecahan karang (FAO, 1998).</w:t>
      </w:r>
      <w:proofErr w:type="gramEnd"/>
      <w:r w:rsidRPr="00A86157">
        <w:rPr>
          <w:rFonts w:ascii="Times New Roman" w:hAnsi="Times New Roman" w:cs="Times New Roman"/>
        </w:rPr>
        <w:t xml:space="preserve"> </w:t>
      </w:r>
      <w:proofErr w:type="gramStart"/>
      <w:r w:rsidRPr="00A86157">
        <w:rPr>
          <w:rFonts w:ascii="Times New Roman" w:hAnsi="Times New Roman" w:cs="Times New Roman"/>
        </w:rPr>
        <w:t>Ketiga spesies di Pulau Harapan yang berpola acak karena substrat dominan di lokasi penelitian adalah pasir dan lumpur sedangkan substrat yang disukai oleh spesies tersebut sedikit ditemukan.</w:t>
      </w:r>
      <w:proofErr w:type="gramEnd"/>
      <w:r w:rsidRPr="00A86157">
        <w:rPr>
          <w:rFonts w:ascii="Times New Roman" w:hAnsi="Times New Roman" w:cs="Times New Roman"/>
        </w:rPr>
        <w:t xml:space="preserve"> </w:t>
      </w:r>
      <w:proofErr w:type="gramStart"/>
      <w:r w:rsidRPr="00A86157">
        <w:rPr>
          <w:rFonts w:ascii="Times New Roman" w:hAnsi="Times New Roman" w:cs="Times New Roman"/>
        </w:rPr>
        <w:t>Oleh karena itu, distribusi acak ketiga spesies tersebut kemungkinan karena substrat yang dominan kurang mendukung keberadaan spesies tersebut.</w:t>
      </w:r>
      <w:proofErr w:type="gramEnd"/>
    </w:p>
    <w:p w14:paraId="14EC8351" w14:textId="77777777" w:rsidR="00722771" w:rsidRPr="004856C9" w:rsidRDefault="00722771" w:rsidP="00722771">
      <w:pPr>
        <w:shd w:val="clear" w:color="auto" w:fill="FFFFFF"/>
        <w:spacing w:after="0" w:line="240" w:lineRule="auto"/>
        <w:jc w:val="both"/>
        <w:rPr>
          <w:rFonts w:ascii="Times New Roman" w:eastAsia="Times New Roman" w:hAnsi="Times New Roman" w:cs="Times New Roman"/>
          <w:b/>
          <w:noProof/>
        </w:rPr>
      </w:pPr>
    </w:p>
    <w:p w14:paraId="50766403" w14:textId="77777777" w:rsidR="00722771" w:rsidRPr="004856C9" w:rsidRDefault="00722771" w:rsidP="00722771">
      <w:pPr>
        <w:shd w:val="clear" w:color="auto" w:fill="FFFFFF"/>
        <w:spacing w:after="0" w:line="240" w:lineRule="auto"/>
        <w:jc w:val="both"/>
        <w:rPr>
          <w:rFonts w:ascii="Times New Roman" w:eastAsia="Times New Roman" w:hAnsi="Times New Roman" w:cs="Times New Roman"/>
          <w:b/>
          <w:noProof/>
        </w:rPr>
      </w:pPr>
      <w:r w:rsidRPr="004856C9">
        <w:rPr>
          <w:rFonts w:ascii="Times New Roman" w:eastAsia="Times New Roman" w:hAnsi="Times New Roman" w:cs="Times New Roman"/>
          <w:b/>
          <w:noProof/>
        </w:rPr>
        <w:t>Asosiasi gastropoda dengan lamun</w:t>
      </w:r>
    </w:p>
    <w:p w14:paraId="2362E1DA" w14:textId="77777777" w:rsidR="00805F2E" w:rsidRDefault="00805F2E" w:rsidP="00722771">
      <w:pPr>
        <w:shd w:val="clear" w:color="auto" w:fill="FFFFFF"/>
        <w:spacing w:after="0" w:line="240" w:lineRule="auto"/>
        <w:jc w:val="both"/>
        <w:rPr>
          <w:rFonts w:ascii="Times New Roman" w:eastAsia="Times New Roman" w:hAnsi="Times New Roman" w:cs="Times New Roman"/>
          <w:noProof/>
          <w:sz w:val="20"/>
          <w:szCs w:val="20"/>
        </w:rPr>
      </w:pPr>
    </w:p>
    <w:p w14:paraId="237F2DA8" w14:textId="7A1DEAB8" w:rsidR="00805F2E" w:rsidRDefault="00805F2E" w:rsidP="00805F2E">
      <w:pPr>
        <w:shd w:val="clear" w:color="auto" w:fill="FFFFFF"/>
        <w:spacing w:after="0" w:line="240" w:lineRule="auto"/>
        <w:jc w:val="center"/>
        <w:rPr>
          <w:rFonts w:ascii="Times New Roman" w:eastAsia="Times New Roman" w:hAnsi="Times New Roman" w:cs="Times New Roman"/>
          <w:noProof/>
          <w:sz w:val="20"/>
          <w:szCs w:val="20"/>
        </w:rPr>
      </w:pPr>
      <w:r>
        <w:rPr>
          <w:noProof/>
        </w:rPr>
        <w:drawing>
          <wp:inline distT="0" distB="0" distL="0" distR="0" wp14:anchorId="68C29CE9" wp14:editId="1E180524">
            <wp:extent cx="3670388" cy="2141654"/>
            <wp:effectExtent l="0" t="0" r="12700" b="1778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07481E" w14:textId="77777777" w:rsidR="00805F2E" w:rsidRDefault="00805F2E" w:rsidP="00722771">
      <w:pPr>
        <w:shd w:val="clear" w:color="auto" w:fill="FFFFFF"/>
        <w:spacing w:after="0" w:line="240" w:lineRule="auto"/>
        <w:jc w:val="both"/>
        <w:rPr>
          <w:rFonts w:ascii="Times New Roman" w:eastAsia="Times New Roman" w:hAnsi="Times New Roman" w:cs="Times New Roman"/>
          <w:noProof/>
          <w:sz w:val="20"/>
          <w:szCs w:val="20"/>
        </w:rPr>
      </w:pPr>
    </w:p>
    <w:p w14:paraId="68E799A9" w14:textId="51EA4AE7" w:rsidR="00722771" w:rsidRPr="005A3FD1" w:rsidRDefault="00805F2E" w:rsidP="00805F2E">
      <w:pPr>
        <w:shd w:val="clear" w:color="auto" w:fill="FFFFFF"/>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Gambar 3. Rerata p</w:t>
      </w:r>
      <w:r w:rsidR="000460BD">
        <w:rPr>
          <w:rFonts w:ascii="Times New Roman" w:eastAsia="Times New Roman" w:hAnsi="Times New Roman" w:cs="Times New Roman"/>
          <w:noProof/>
          <w:sz w:val="20"/>
          <w:szCs w:val="20"/>
        </w:rPr>
        <w:t>ersentase tutupan lamun</w:t>
      </w:r>
      <w:r>
        <w:rPr>
          <w:rFonts w:ascii="Times New Roman" w:eastAsia="Times New Roman" w:hAnsi="Times New Roman" w:cs="Times New Roman"/>
          <w:noProof/>
          <w:sz w:val="20"/>
          <w:szCs w:val="20"/>
        </w:rPr>
        <w:t xml:space="preserve"> </w:t>
      </w:r>
      <w:r w:rsidR="00722771" w:rsidRPr="005A3FD1">
        <w:rPr>
          <w:rFonts w:ascii="Times New Roman" w:eastAsia="Times New Roman" w:hAnsi="Times New Roman" w:cs="Times New Roman"/>
          <w:noProof/>
          <w:sz w:val="20"/>
          <w:szCs w:val="20"/>
        </w:rPr>
        <w:t>di Pulau Harapan</w:t>
      </w:r>
    </w:p>
    <w:p w14:paraId="0A3844EA" w14:textId="36F23EB0" w:rsidR="00974914" w:rsidRPr="00813839" w:rsidRDefault="00974914" w:rsidP="00974914">
      <w:pPr>
        <w:shd w:val="clear" w:color="auto" w:fill="FFFFFF"/>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Sumber: hasil analisis</w:t>
      </w:r>
      <w:r w:rsidR="003F01A1">
        <w:rPr>
          <w:rFonts w:ascii="Times New Roman" w:eastAsia="Times New Roman" w:hAnsi="Times New Roman" w:cs="Times New Roman"/>
          <w:noProof/>
          <w:sz w:val="20"/>
          <w:szCs w:val="20"/>
        </w:rPr>
        <w:t xml:space="preserve"> data</w:t>
      </w:r>
    </w:p>
    <w:p w14:paraId="7FEDCF60" w14:textId="77777777" w:rsidR="00722771" w:rsidRDefault="00722771" w:rsidP="001C1390">
      <w:pPr>
        <w:shd w:val="clear" w:color="auto" w:fill="FFFFFF"/>
        <w:spacing w:after="0" w:line="240" w:lineRule="auto"/>
        <w:jc w:val="center"/>
        <w:rPr>
          <w:rFonts w:ascii="Times New Roman" w:eastAsia="Times New Roman" w:hAnsi="Times New Roman" w:cs="Times New Roman"/>
          <w:noProof/>
        </w:rPr>
      </w:pPr>
    </w:p>
    <w:p w14:paraId="61399387" w14:textId="59B55B07" w:rsidR="00722771" w:rsidRDefault="00722771" w:rsidP="00722771">
      <w:pPr>
        <w:shd w:val="clear" w:color="auto" w:fill="FFFFFF"/>
        <w:spacing w:after="0" w:line="240" w:lineRule="auto"/>
        <w:jc w:val="both"/>
        <w:rPr>
          <w:rFonts w:ascii="Times New Roman" w:eastAsia="Times New Roman" w:hAnsi="Times New Roman" w:cs="Times New Roman"/>
          <w:noProof/>
        </w:rPr>
      </w:pPr>
      <w:r w:rsidRPr="002F3161">
        <w:rPr>
          <w:rFonts w:ascii="Times New Roman" w:eastAsia="Times New Roman" w:hAnsi="Times New Roman" w:cs="Times New Roman"/>
          <w:noProof/>
        </w:rPr>
        <w:t>Analisis asosiasi gastropoda dengan lamun meliputi hubungan persentase penutupan lamun dengan kemelimpahan, keanekaragaman, dan kemerataan spesies gastropoda.</w:t>
      </w:r>
    </w:p>
    <w:p w14:paraId="78DD9368" w14:textId="77777777" w:rsidR="00722771" w:rsidRDefault="00722771" w:rsidP="00722771">
      <w:pPr>
        <w:shd w:val="clear" w:color="auto" w:fill="FFFFFF"/>
        <w:spacing w:after="0" w:line="240" w:lineRule="auto"/>
        <w:jc w:val="both"/>
        <w:rPr>
          <w:rFonts w:ascii="Times New Roman" w:eastAsia="Times New Roman" w:hAnsi="Times New Roman" w:cs="Times New Roman"/>
          <w:noProof/>
        </w:rPr>
      </w:pPr>
    </w:p>
    <w:p w14:paraId="676CF62A" w14:textId="4D05D22C" w:rsidR="00722771" w:rsidRPr="005A3FD1" w:rsidRDefault="000460BD" w:rsidP="00722771">
      <w:pPr>
        <w:shd w:val="clear" w:color="auto" w:fill="FFFFFF"/>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Tabel 4</w:t>
      </w:r>
      <w:r w:rsidR="00722771" w:rsidRPr="005A3FD1">
        <w:rPr>
          <w:rFonts w:ascii="Times New Roman" w:eastAsia="Times New Roman" w:hAnsi="Times New Roman" w:cs="Times New Roman"/>
          <w:noProof/>
          <w:sz w:val="20"/>
          <w:szCs w:val="20"/>
        </w:rPr>
        <w:t>. Asosiasi spesies gastropoda dengan lamun</w:t>
      </w:r>
    </w:p>
    <w:tbl>
      <w:tblPr>
        <w:tblStyle w:val="LightShading"/>
        <w:tblW w:w="8541" w:type="dxa"/>
        <w:jc w:val="center"/>
        <w:tblInd w:w="-242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015"/>
        <w:gridCol w:w="1236"/>
        <w:gridCol w:w="1235"/>
        <w:gridCol w:w="1061"/>
        <w:gridCol w:w="1254"/>
        <w:gridCol w:w="1740"/>
      </w:tblGrid>
      <w:tr w:rsidR="00805F2E" w:rsidRPr="002F3161" w14:paraId="26AC8A48" w14:textId="77777777" w:rsidTr="00F047E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5" w:type="dxa"/>
            <w:tcBorders>
              <w:top w:val="none" w:sz="0" w:space="0" w:color="auto"/>
              <w:left w:val="none" w:sz="0" w:space="0" w:color="auto"/>
              <w:bottom w:val="single" w:sz="4" w:space="0" w:color="auto"/>
              <w:right w:val="none" w:sz="0" w:space="0" w:color="auto"/>
            </w:tcBorders>
            <w:shd w:val="clear" w:color="auto" w:fill="auto"/>
          </w:tcPr>
          <w:p w14:paraId="5A2C8CFC" w14:textId="77777777" w:rsidR="00722771" w:rsidRPr="002F3161" w:rsidRDefault="00722771" w:rsidP="00F047EE">
            <w:pPr>
              <w:pStyle w:val="ListParagraph"/>
              <w:tabs>
                <w:tab w:val="left" w:pos="1080"/>
              </w:tabs>
              <w:spacing w:after="0" w:line="240" w:lineRule="auto"/>
              <w:ind w:left="0"/>
              <w:rPr>
                <w:rFonts w:ascii="Times New Roman" w:hAnsi="Times New Roman" w:cs="Times New Roman"/>
                <w:b w:val="0"/>
                <w:color w:val="auto"/>
                <w:sz w:val="20"/>
                <w:szCs w:val="20"/>
              </w:rPr>
            </w:pPr>
          </w:p>
        </w:tc>
        <w:tc>
          <w:tcPr>
            <w:tcW w:w="1236" w:type="dxa"/>
            <w:tcBorders>
              <w:top w:val="none" w:sz="0" w:space="0" w:color="auto"/>
              <w:left w:val="none" w:sz="0" w:space="0" w:color="auto"/>
              <w:bottom w:val="single" w:sz="4" w:space="0" w:color="auto"/>
              <w:right w:val="none" w:sz="0" w:space="0" w:color="auto"/>
            </w:tcBorders>
            <w:shd w:val="clear" w:color="auto" w:fill="auto"/>
            <w:hideMark/>
          </w:tcPr>
          <w:p w14:paraId="7A2996AE" w14:textId="06D2EC27" w:rsidR="00722771" w:rsidRPr="002F3161" w:rsidRDefault="00722771" w:rsidP="00F047EE">
            <w:pPr>
              <w:pStyle w:val="ListParagraph"/>
              <w:tabs>
                <w:tab w:val="left" w:pos="1080"/>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2F3161">
              <w:rPr>
                <w:rFonts w:ascii="Times New Roman" w:hAnsi="Times New Roman" w:cs="Times New Roman"/>
                <w:b w:val="0"/>
                <w:color w:val="auto"/>
                <w:sz w:val="20"/>
                <w:szCs w:val="20"/>
              </w:rPr>
              <w:t>S</w:t>
            </w:r>
            <w:r w:rsidR="00805F2E">
              <w:rPr>
                <w:rFonts w:ascii="Times New Roman" w:hAnsi="Times New Roman" w:cs="Times New Roman"/>
                <w:b w:val="0"/>
                <w:color w:val="auto"/>
                <w:sz w:val="20"/>
                <w:szCs w:val="20"/>
              </w:rPr>
              <w:t>t</w:t>
            </w:r>
            <w:r w:rsidR="00F047EE">
              <w:rPr>
                <w:rFonts w:ascii="Times New Roman" w:hAnsi="Times New Roman" w:cs="Times New Roman"/>
                <w:b w:val="0"/>
                <w:color w:val="auto"/>
                <w:sz w:val="20"/>
                <w:szCs w:val="20"/>
              </w:rPr>
              <w:t>asiun</w:t>
            </w:r>
            <w:r w:rsidRPr="002F3161">
              <w:rPr>
                <w:rFonts w:ascii="Times New Roman" w:hAnsi="Times New Roman" w:cs="Times New Roman"/>
                <w:b w:val="0"/>
                <w:color w:val="auto"/>
                <w:sz w:val="20"/>
                <w:szCs w:val="20"/>
              </w:rPr>
              <w:t xml:space="preserve"> 1</w:t>
            </w:r>
          </w:p>
        </w:tc>
        <w:tc>
          <w:tcPr>
            <w:tcW w:w="1235" w:type="dxa"/>
            <w:tcBorders>
              <w:top w:val="none" w:sz="0" w:space="0" w:color="auto"/>
              <w:left w:val="none" w:sz="0" w:space="0" w:color="auto"/>
              <w:bottom w:val="single" w:sz="4" w:space="0" w:color="auto"/>
              <w:right w:val="none" w:sz="0" w:space="0" w:color="auto"/>
            </w:tcBorders>
            <w:shd w:val="clear" w:color="auto" w:fill="auto"/>
            <w:hideMark/>
          </w:tcPr>
          <w:p w14:paraId="28868A12" w14:textId="64BA3CDA" w:rsidR="00722771" w:rsidRPr="002F3161" w:rsidRDefault="00722771" w:rsidP="00F047EE">
            <w:pPr>
              <w:pStyle w:val="ListParagraph"/>
              <w:tabs>
                <w:tab w:val="left" w:pos="1080"/>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2F3161">
              <w:rPr>
                <w:rFonts w:ascii="Times New Roman" w:hAnsi="Times New Roman" w:cs="Times New Roman"/>
                <w:b w:val="0"/>
                <w:color w:val="auto"/>
                <w:sz w:val="20"/>
                <w:szCs w:val="20"/>
              </w:rPr>
              <w:t>S</w:t>
            </w:r>
            <w:r w:rsidR="00805F2E">
              <w:rPr>
                <w:rFonts w:ascii="Times New Roman" w:hAnsi="Times New Roman" w:cs="Times New Roman"/>
                <w:b w:val="0"/>
                <w:color w:val="auto"/>
                <w:sz w:val="20"/>
                <w:szCs w:val="20"/>
              </w:rPr>
              <w:t>t</w:t>
            </w:r>
            <w:r w:rsidR="00F047EE">
              <w:rPr>
                <w:rFonts w:ascii="Times New Roman" w:hAnsi="Times New Roman" w:cs="Times New Roman"/>
                <w:b w:val="0"/>
                <w:color w:val="auto"/>
                <w:sz w:val="20"/>
                <w:szCs w:val="20"/>
              </w:rPr>
              <w:t>asiun</w:t>
            </w:r>
            <w:r w:rsidRPr="002F3161">
              <w:rPr>
                <w:rFonts w:ascii="Times New Roman" w:hAnsi="Times New Roman" w:cs="Times New Roman"/>
                <w:b w:val="0"/>
                <w:color w:val="auto"/>
                <w:sz w:val="20"/>
                <w:szCs w:val="20"/>
              </w:rPr>
              <w:t xml:space="preserve"> 2</w:t>
            </w:r>
          </w:p>
        </w:tc>
        <w:tc>
          <w:tcPr>
            <w:tcW w:w="1061" w:type="dxa"/>
            <w:tcBorders>
              <w:top w:val="none" w:sz="0" w:space="0" w:color="auto"/>
              <w:left w:val="none" w:sz="0" w:space="0" w:color="auto"/>
              <w:bottom w:val="single" w:sz="4" w:space="0" w:color="auto"/>
              <w:right w:val="none" w:sz="0" w:space="0" w:color="auto"/>
            </w:tcBorders>
            <w:shd w:val="clear" w:color="auto" w:fill="auto"/>
            <w:hideMark/>
          </w:tcPr>
          <w:p w14:paraId="4C6BADEE" w14:textId="57BD693C" w:rsidR="00722771" w:rsidRPr="002F3161" w:rsidRDefault="00722771" w:rsidP="00F047EE">
            <w:pPr>
              <w:pStyle w:val="ListParagraph"/>
              <w:tabs>
                <w:tab w:val="left" w:pos="1080"/>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2F3161">
              <w:rPr>
                <w:rFonts w:ascii="Times New Roman" w:hAnsi="Times New Roman" w:cs="Times New Roman"/>
                <w:b w:val="0"/>
                <w:color w:val="auto"/>
                <w:sz w:val="20"/>
                <w:szCs w:val="20"/>
              </w:rPr>
              <w:t>S</w:t>
            </w:r>
            <w:r w:rsidR="00805F2E">
              <w:rPr>
                <w:rFonts w:ascii="Times New Roman" w:hAnsi="Times New Roman" w:cs="Times New Roman"/>
                <w:b w:val="0"/>
                <w:color w:val="auto"/>
                <w:sz w:val="20"/>
                <w:szCs w:val="20"/>
              </w:rPr>
              <w:t>t</w:t>
            </w:r>
            <w:r w:rsidR="00F047EE">
              <w:rPr>
                <w:rFonts w:ascii="Times New Roman" w:hAnsi="Times New Roman" w:cs="Times New Roman"/>
                <w:b w:val="0"/>
                <w:color w:val="auto"/>
                <w:sz w:val="20"/>
                <w:szCs w:val="20"/>
              </w:rPr>
              <w:t>asiun</w:t>
            </w:r>
            <w:r w:rsidRPr="002F3161">
              <w:rPr>
                <w:rFonts w:ascii="Times New Roman" w:hAnsi="Times New Roman" w:cs="Times New Roman"/>
                <w:b w:val="0"/>
                <w:color w:val="auto"/>
                <w:sz w:val="20"/>
                <w:szCs w:val="20"/>
              </w:rPr>
              <w:t xml:space="preserve"> 3</w:t>
            </w:r>
          </w:p>
        </w:tc>
        <w:tc>
          <w:tcPr>
            <w:tcW w:w="1254" w:type="dxa"/>
            <w:tcBorders>
              <w:top w:val="none" w:sz="0" w:space="0" w:color="auto"/>
              <w:left w:val="none" w:sz="0" w:space="0" w:color="auto"/>
              <w:bottom w:val="single" w:sz="4" w:space="0" w:color="auto"/>
              <w:right w:val="none" w:sz="0" w:space="0" w:color="auto"/>
            </w:tcBorders>
            <w:shd w:val="clear" w:color="auto" w:fill="auto"/>
            <w:hideMark/>
          </w:tcPr>
          <w:p w14:paraId="59FC51AF" w14:textId="77777777" w:rsidR="00722771" w:rsidRPr="002F3161" w:rsidRDefault="00722771" w:rsidP="00F047EE">
            <w:pPr>
              <w:pStyle w:val="ListParagraph"/>
              <w:tabs>
                <w:tab w:val="left" w:pos="1080"/>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2F3161">
              <w:rPr>
                <w:rFonts w:ascii="Times New Roman" w:hAnsi="Times New Roman" w:cs="Times New Roman"/>
                <w:b w:val="0"/>
                <w:color w:val="auto"/>
                <w:sz w:val="20"/>
                <w:szCs w:val="20"/>
              </w:rPr>
              <w:t>T hitung</w:t>
            </w:r>
          </w:p>
        </w:tc>
        <w:tc>
          <w:tcPr>
            <w:tcW w:w="1740" w:type="dxa"/>
            <w:tcBorders>
              <w:top w:val="none" w:sz="0" w:space="0" w:color="auto"/>
              <w:left w:val="none" w:sz="0" w:space="0" w:color="auto"/>
              <w:bottom w:val="single" w:sz="4" w:space="0" w:color="auto"/>
              <w:right w:val="none" w:sz="0" w:space="0" w:color="auto"/>
            </w:tcBorders>
            <w:shd w:val="clear" w:color="auto" w:fill="auto"/>
            <w:hideMark/>
          </w:tcPr>
          <w:p w14:paraId="3FD698B1" w14:textId="0810C7F0" w:rsidR="00722771" w:rsidRPr="002F3161" w:rsidRDefault="00722771" w:rsidP="00F047EE">
            <w:pPr>
              <w:pStyle w:val="ListParagraph"/>
              <w:tabs>
                <w:tab w:val="left" w:pos="1080"/>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2F3161">
              <w:rPr>
                <w:rFonts w:ascii="Times New Roman" w:hAnsi="Times New Roman" w:cs="Times New Roman"/>
                <w:b w:val="0"/>
                <w:color w:val="auto"/>
                <w:sz w:val="20"/>
                <w:szCs w:val="20"/>
              </w:rPr>
              <w:t>Nilai korelasi</w:t>
            </w:r>
          </w:p>
        </w:tc>
      </w:tr>
      <w:tr w:rsidR="00805F2E" w:rsidRPr="002F3161" w14:paraId="60B7CD95" w14:textId="77777777" w:rsidTr="00F047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5" w:type="dxa"/>
            <w:tcBorders>
              <w:left w:val="none" w:sz="0" w:space="0" w:color="auto"/>
              <w:bottom w:val="nil"/>
              <w:right w:val="none" w:sz="0" w:space="0" w:color="auto"/>
            </w:tcBorders>
            <w:shd w:val="clear" w:color="auto" w:fill="auto"/>
            <w:hideMark/>
          </w:tcPr>
          <w:p w14:paraId="4441A6AD" w14:textId="12D361C6" w:rsidR="00722771" w:rsidRPr="002F3161" w:rsidRDefault="00805F2E" w:rsidP="00F047EE">
            <w:pPr>
              <w:pStyle w:val="ListParagraph"/>
              <w:tabs>
                <w:tab w:val="left" w:pos="1080"/>
              </w:tabs>
              <w:spacing w:after="0" w:line="240" w:lineRule="auto"/>
              <w:ind w:left="0"/>
              <w:rPr>
                <w:rFonts w:ascii="Times New Roman" w:hAnsi="Times New Roman" w:cs="Times New Roman"/>
                <w:b w:val="0"/>
                <w:color w:val="auto"/>
                <w:sz w:val="20"/>
                <w:szCs w:val="20"/>
              </w:rPr>
            </w:pPr>
            <w:r>
              <w:rPr>
                <w:rFonts w:ascii="Times New Roman" w:hAnsi="Times New Roman" w:cs="Times New Roman"/>
                <w:b w:val="0"/>
                <w:color w:val="auto"/>
                <w:sz w:val="20"/>
                <w:szCs w:val="20"/>
              </w:rPr>
              <w:t>Kemelimpahan (</w:t>
            </w:r>
            <w:r w:rsidR="00722771" w:rsidRPr="002F3161">
              <w:rPr>
                <w:rFonts w:ascii="Times New Roman" w:hAnsi="Times New Roman" w:cs="Times New Roman"/>
                <w:b w:val="0"/>
                <w:color w:val="auto"/>
                <w:sz w:val="20"/>
                <w:szCs w:val="20"/>
              </w:rPr>
              <w:t>D</w:t>
            </w:r>
            <w:r>
              <w:rPr>
                <w:rFonts w:ascii="Times New Roman" w:hAnsi="Times New Roman" w:cs="Times New Roman"/>
                <w:b w:val="0"/>
                <w:color w:val="auto"/>
                <w:sz w:val="20"/>
                <w:szCs w:val="20"/>
              </w:rPr>
              <w:t>)</w:t>
            </w:r>
          </w:p>
        </w:tc>
        <w:tc>
          <w:tcPr>
            <w:tcW w:w="1236" w:type="dxa"/>
            <w:tcBorders>
              <w:left w:val="none" w:sz="0" w:space="0" w:color="auto"/>
              <w:bottom w:val="nil"/>
              <w:right w:val="none" w:sz="0" w:space="0" w:color="auto"/>
            </w:tcBorders>
            <w:shd w:val="clear" w:color="auto" w:fill="auto"/>
            <w:hideMark/>
          </w:tcPr>
          <w:p w14:paraId="25A40F5E" w14:textId="187B0E2C" w:rsidR="00722771" w:rsidRPr="002F3161" w:rsidRDefault="00722771" w:rsidP="00F047EE">
            <w:pPr>
              <w:pStyle w:val="ListParagraph"/>
              <w:tabs>
                <w:tab w:val="left" w:pos="1080"/>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F3161">
              <w:rPr>
                <w:rFonts w:ascii="Times New Roman" w:hAnsi="Times New Roman" w:cs="Times New Roman"/>
                <w:color w:val="auto"/>
                <w:sz w:val="20"/>
                <w:szCs w:val="20"/>
              </w:rPr>
              <w:t>7,15</w:t>
            </w:r>
          </w:p>
        </w:tc>
        <w:tc>
          <w:tcPr>
            <w:tcW w:w="1235" w:type="dxa"/>
            <w:tcBorders>
              <w:left w:val="none" w:sz="0" w:space="0" w:color="auto"/>
              <w:bottom w:val="nil"/>
              <w:right w:val="none" w:sz="0" w:space="0" w:color="auto"/>
            </w:tcBorders>
            <w:shd w:val="clear" w:color="auto" w:fill="auto"/>
            <w:hideMark/>
          </w:tcPr>
          <w:p w14:paraId="21EE5ECB" w14:textId="480DD23B" w:rsidR="00722771" w:rsidRPr="002F3161" w:rsidRDefault="00F047EE" w:rsidP="00F047EE">
            <w:pPr>
              <w:pStyle w:val="ListParagraph"/>
              <w:tabs>
                <w:tab w:val="left" w:pos="1080"/>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vertAlign w:val="superscript"/>
              </w:rPr>
            </w:pPr>
            <w:r>
              <w:rPr>
                <w:rFonts w:ascii="Times New Roman" w:hAnsi="Times New Roman" w:cs="Times New Roman"/>
                <w:color w:val="auto"/>
                <w:sz w:val="20"/>
                <w:szCs w:val="20"/>
              </w:rPr>
              <w:t>15,64</w:t>
            </w:r>
          </w:p>
        </w:tc>
        <w:tc>
          <w:tcPr>
            <w:tcW w:w="1061" w:type="dxa"/>
            <w:tcBorders>
              <w:left w:val="none" w:sz="0" w:space="0" w:color="auto"/>
              <w:bottom w:val="nil"/>
              <w:right w:val="none" w:sz="0" w:space="0" w:color="auto"/>
            </w:tcBorders>
            <w:shd w:val="clear" w:color="auto" w:fill="auto"/>
            <w:hideMark/>
          </w:tcPr>
          <w:p w14:paraId="50B75CD3" w14:textId="2002B404" w:rsidR="00722771" w:rsidRPr="002F3161" w:rsidRDefault="00F047EE" w:rsidP="00F047EE">
            <w:pPr>
              <w:pStyle w:val="ListParagraph"/>
              <w:tabs>
                <w:tab w:val="left" w:pos="1080"/>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Pr>
                <w:rFonts w:ascii="Times New Roman" w:hAnsi="Times New Roman" w:cs="Times New Roman"/>
                <w:color w:val="auto"/>
                <w:sz w:val="20"/>
                <w:szCs w:val="20"/>
              </w:rPr>
              <w:t>12,85</w:t>
            </w:r>
          </w:p>
        </w:tc>
        <w:tc>
          <w:tcPr>
            <w:tcW w:w="1254" w:type="dxa"/>
            <w:tcBorders>
              <w:left w:val="none" w:sz="0" w:space="0" w:color="auto"/>
              <w:bottom w:val="nil"/>
              <w:right w:val="none" w:sz="0" w:space="0" w:color="auto"/>
            </w:tcBorders>
            <w:shd w:val="clear" w:color="auto" w:fill="auto"/>
            <w:hideMark/>
          </w:tcPr>
          <w:p w14:paraId="2570E4A5" w14:textId="58D143C8" w:rsidR="00722771" w:rsidRPr="002F3161" w:rsidRDefault="00F047EE" w:rsidP="00F047EE">
            <w:pPr>
              <w:pStyle w:val="ListParagraph"/>
              <w:tabs>
                <w:tab w:val="left" w:pos="1080"/>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Pr>
                <w:rFonts w:ascii="Times New Roman" w:hAnsi="Times New Roman" w:cs="Times New Roman"/>
                <w:color w:val="auto"/>
                <w:sz w:val="20"/>
                <w:szCs w:val="20"/>
              </w:rPr>
              <w:t>0,189</w:t>
            </w:r>
          </w:p>
        </w:tc>
        <w:tc>
          <w:tcPr>
            <w:tcW w:w="1740" w:type="dxa"/>
            <w:tcBorders>
              <w:left w:val="none" w:sz="0" w:space="0" w:color="auto"/>
              <w:bottom w:val="nil"/>
              <w:right w:val="none" w:sz="0" w:space="0" w:color="auto"/>
            </w:tcBorders>
            <w:shd w:val="clear" w:color="auto" w:fill="auto"/>
            <w:hideMark/>
          </w:tcPr>
          <w:p w14:paraId="7700472F" w14:textId="77777777" w:rsidR="00722771" w:rsidRPr="002F3161" w:rsidRDefault="00722771" w:rsidP="00F047EE">
            <w:pPr>
              <w:pStyle w:val="ListParagraph"/>
              <w:tabs>
                <w:tab w:val="left" w:pos="1080"/>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F3161">
              <w:rPr>
                <w:rFonts w:ascii="Times New Roman" w:hAnsi="Times New Roman" w:cs="Times New Roman"/>
                <w:color w:val="auto"/>
                <w:sz w:val="20"/>
                <w:szCs w:val="20"/>
              </w:rPr>
              <w:t>0,186</w:t>
            </w:r>
          </w:p>
        </w:tc>
      </w:tr>
      <w:tr w:rsidR="00805F2E" w:rsidRPr="002F3161" w14:paraId="7E9F0F4D" w14:textId="77777777" w:rsidTr="00F047EE">
        <w:trPr>
          <w:jc w:val="center"/>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shd w:val="clear" w:color="auto" w:fill="auto"/>
            <w:hideMark/>
          </w:tcPr>
          <w:p w14:paraId="0656C28C" w14:textId="7AD2C091" w:rsidR="00722771" w:rsidRPr="002F3161" w:rsidRDefault="00805F2E" w:rsidP="00F047EE">
            <w:pPr>
              <w:pStyle w:val="ListParagraph"/>
              <w:tabs>
                <w:tab w:val="left" w:pos="1080"/>
              </w:tabs>
              <w:spacing w:after="0" w:line="240" w:lineRule="auto"/>
              <w:ind w:left="0"/>
              <w:rPr>
                <w:rFonts w:ascii="Times New Roman" w:hAnsi="Times New Roman" w:cs="Times New Roman"/>
                <w:b w:val="0"/>
                <w:color w:val="auto"/>
                <w:sz w:val="20"/>
                <w:szCs w:val="20"/>
              </w:rPr>
            </w:pPr>
            <w:r>
              <w:rPr>
                <w:rFonts w:ascii="Times New Roman" w:hAnsi="Times New Roman" w:cs="Times New Roman"/>
                <w:b w:val="0"/>
                <w:color w:val="auto"/>
                <w:sz w:val="20"/>
                <w:szCs w:val="20"/>
              </w:rPr>
              <w:t>Keanekaragaman (</w:t>
            </w:r>
            <w:r w:rsidR="00722771" w:rsidRPr="002F3161">
              <w:rPr>
                <w:rFonts w:ascii="Times New Roman" w:hAnsi="Times New Roman" w:cs="Times New Roman"/>
                <w:b w:val="0"/>
                <w:color w:val="auto"/>
                <w:sz w:val="20"/>
                <w:szCs w:val="20"/>
              </w:rPr>
              <w:t>H’</w:t>
            </w:r>
            <w:r>
              <w:rPr>
                <w:rFonts w:ascii="Times New Roman" w:hAnsi="Times New Roman" w:cs="Times New Roman"/>
                <w:b w:val="0"/>
                <w:color w:val="auto"/>
                <w:sz w:val="20"/>
                <w:szCs w:val="20"/>
              </w:rPr>
              <w:t>)</w:t>
            </w:r>
          </w:p>
        </w:tc>
        <w:tc>
          <w:tcPr>
            <w:tcW w:w="1236" w:type="dxa"/>
            <w:tcBorders>
              <w:top w:val="nil"/>
              <w:bottom w:val="nil"/>
            </w:tcBorders>
            <w:shd w:val="clear" w:color="auto" w:fill="auto"/>
            <w:hideMark/>
          </w:tcPr>
          <w:p w14:paraId="49721A2C" w14:textId="77777777" w:rsidR="00722771" w:rsidRPr="002F3161" w:rsidRDefault="00722771" w:rsidP="00F047EE">
            <w:pPr>
              <w:pStyle w:val="ListParagraph"/>
              <w:tabs>
                <w:tab w:val="left" w:pos="1080"/>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F3161">
              <w:rPr>
                <w:rFonts w:ascii="Times New Roman" w:hAnsi="Times New Roman" w:cs="Times New Roman"/>
                <w:color w:val="auto"/>
                <w:sz w:val="20"/>
                <w:szCs w:val="20"/>
              </w:rPr>
              <w:t>1,98</w:t>
            </w:r>
          </w:p>
        </w:tc>
        <w:tc>
          <w:tcPr>
            <w:tcW w:w="1235" w:type="dxa"/>
            <w:tcBorders>
              <w:top w:val="nil"/>
              <w:bottom w:val="nil"/>
            </w:tcBorders>
            <w:shd w:val="clear" w:color="auto" w:fill="auto"/>
            <w:hideMark/>
          </w:tcPr>
          <w:p w14:paraId="3962F55B" w14:textId="77777777" w:rsidR="00722771" w:rsidRPr="002F3161" w:rsidRDefault="00722771" w:rsidP="00F047EE">
            <w:pPr>
              <w:pStyle w:val="ListParagraph"/>
              <w:tabs>
                <w:tab w:val="left" w:pos="1080"/>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F3161">
              <w:rPr>
                <w:rFonts w:ascii="Times New Roman" w:hAnsi="Times New Roman" w:cs="Times New Roman"/>
                <w:color w:val="auto"/>
                <w:sz w:val="20"/>
                <w:szCs w:val="20"/>
              </w:rPr>
              <w:t>1,42</w:t>
            </w:r>
          </w:p>
        </w:tc>
        <w:tc>
          <w:tcPr>
            <w:tcW w:w="1061" w:type="dxa"/>
            <w:tcBorders>
              <w:top w:val="nil"/>
              <w:bottom w:val="nil"/>
            </w:tcBorders>
            <w:shd w:val="clear" w:color="auto" w:fill="auto"/>
            <w:hideMark/>
          </w:tcPr>
          <w:p w14:paraId="246B8910" w14:textId="77777777" w:rsidR="00722771" w:rsidRPr="002F3161" w:rsidRDefault="00722771" w:rsidP="00F047EE">
            <w:pPr>
              <w:pStyle w:val="ListParagraph"/>
              <w:tabs>
                <w:tab w:val="left" w:pos="1080"/>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F3161">
              <w:rPr>
                <w:rFonts w:ascii="Times New Roman" w:hAnsi="Times New Roman" w:cs="Times New Roman"/>
                <w:color w:val="auto"/>
                <w:sz w:val="20"/>
                <w:szCs w:val="20"/>
              </w:rPr>
              <w:t>1,40</w:t>
            </w:r>
          </w:p>
        </w:tc>
        <w:tc>
          <w:tcPr>
            <w:tcW w:w="1254" w:type="dxa"/>
            <w:tcBorders>
              <w:top w:val="nil"/>
              <w:bottom w:val="nil"/>
            </w:tcBorders>
            <w:shd w:val="clear" w:color="auto" w:fill="auto"/>
            <w:hideMark/>
          </w:tcPr>
          <w:p w14:paraId="4C75FEF5" w14:textId="77777777" w:rsidR="00722771" w:rsidRPr="002F3161" w:rsidRDefault="00722771" w:rsidP="00F047EE">
            <w:pPr>
              <w:pStyle w:val="ListParagraph"/>
              <w:tabs>
                <w:tab w:val="left" w:pos="1080"/>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F3161">
              <w:rPr>
                <w:rFonts w:ascii="Times New Roman" w:hAnsi="Times New Roman" w:cs="Times New Roman"/>
                <w:color w:val="auto"/>
                <w:sz w:val="20"/>
                <w:szCs w:val="20"/>
              </w:rPr>
              <w:t>0,174</w:t>
            </w:r>
          </w:p>
        </w:tc>
        <w:tc>
          <w:tcPr>
            <w:tcW w:w="1740" w:type="dxa"/>
            <w:tcBorders>
              <w:top w:val="nil"/>
              <w:bottom w:val="nil"/>
            </w:tcBorders>
            <w:shd w:val="clear" w:color="auto" w:fill="auto"/>
            <w:hideMark/>
          </w:tcPr>
          <w:p w14:paraId="65C2D62B" w14:textId="77777777" w:rsidR="00722771" w:rsidRPr="002F3161" w:rsidRDefault="00722771" w:rsidP="00F047EE">
            <w:pPr>
              <w:pStyle w:val="ListParagraph"/>
              <w:tabs>
                <w:tab w:val="left" w:pos="1080"/>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F3161">
              <w:rPr>
                <w:rFonts w:ascii="Times New Roman" w:hAnsi="Times New Roman" w:cs="Times New Roman"/>
                <w:color w:val="auto"/>
                <w:sz w:val="20"/>
                <w:szCs w:val="20"/>
              </w:rPr>
              <w:t>0,171</w:t>
            </w:r>
          </w:p>
        </w:tc>
      </w:tr>
      <w:tr w:rsidR="00805F2E" w:rsidRPr="002F3161" w14:paraId="50AE0E16" w14:textId="77777777" w:rsidTr="00F047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5" w:type="dxa"/>
            <w:tcBorders>
              <w:top w:val="nil"/>
              <w:left w:val="none" w:sz="0" w:space="0" w:color="auto"/>
              <w:right w:val="none" w:sz="0" w:space="0" w:color="auto"/>
            </w:tcBorders>
            <w:shd w:val="clear" w:color="auto" w:fill="auto"/>
            <w:hideMark/>
          </w:tcPr>
          <w:p w14:paraId="371AFB74" w14:textId="6761474F" w:rsidR="00722771" w:rsidRPr="002F3161" w:rsidRDefault="00805F2E" w:rsidP="00F047EE">
            <w:pPr>
              <w:pStyle w:val="ListParagraph"/>
              <w:spacing w:after="0" w:line="240" w:lineRule="auto"/>
              <w:ind w:left="0"/>
              <w:rPr>
                <w:rFonts w:ascii="Times New Roman" w:hAnsi="Times New Roman" w:cs="Times New Roman"/>
                <w:b w:val="0"/>
                <w:color w:val="auto"/>
                <w:sz w:val="20"/>
                <w:szCs w:val="20"/>
              </w:rPr>
            </w:pPr>
            <w:r>
              <w:rPr>
                <w:rFonts w:ascii="Times New Roman" w:hAnsi="Times New Roman" w:cs="Times New Roman"/>
                <w:b w:val="0"/>
                <w:color w:val="auto"/>
                <w:sz w:val="20"/>
                <w:szCs w:val="20"/>
              </w:rPr>
              <w:t>Kemerataan (</w:t>
            </w:r>
            <w:r w:rsidR="00722771" w:rsidRPr="002F3161">
              <w:rPr>
                <w:rFonts w:ascii="Times New Roman" w:hAnsi="Times New Roman" w:cs="Times New Roman"/>
                <w:b w:val="0"/>
                <w:color w:val="auto"/>
                <w:sz w:val="20"/>
                <w:szCs w:val="20"/>
              </w:rPr>
              <w:t>E</w:t>
            </w:r>
            <w:r>
              <w:rPr>
                <w:rFonts w:ascii="Times New Roman" w:hAnsi="Times New Roman" w:cs="Times New Roman"/>
                <w:b w:val="0"/>
                <w:color w:val="auto"/>
                <w:sz w:val="20"/>
                <w:szCs w:val="20"/>
              </w:rPr>
              <w:t>)</w:t>
            </w:r>
          </w:p>
        </w:tc>
        <w:tc>
          <w:tcPr>
            <w:tcW w:w="1236" w:type="dxa"/>
            <w:tcBorders>
              <w:top w:val="nil"/>
              <w:left w:val="none" w:sz="0" w:space="0" w:color="auto"/>
              <w:right w:val="none" w:sz="0" w:space="0" w:color="auto"/>
            </w:tcBorders>
            <w:shd w:val="clear" w:color="auto" w:fill="auto"/>
            <w:hideMark/>
          </w:tcPr>
          <w:p w14:paraId="212D5BFF" w14:textId="77777777" w:rsidR="00722771" w:rsidRPr="002F3161" w:rsidRDefault="00722771" w:rsidP="00F047EE">
            <w:pPr>
              <w:pStyle w:val="ListParagraph"/>
              <w:tabs>
                <w:tab w:val="left" w:pos="1080"/>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F3161">
              <w:rPr>
                <w:rFonts w:ascii="Times New Roman" w:hAnsi="Times New Roman" w:cs="Times New Roman"/>
                <w:color w:val="auto"/>
                <w:sz w:val="20"/>
                <w:szCs w:val="20"/>
              </w:rPr>
              <w:t>0,826</w:t>
            </w:r>
          </w:p>
        </w:tc>
        <w:tc>
          <w:tcPr>
            <w:tcW w:w="1235" w:type="dxa"/>
            <w:tcBorders>
              <w:top w:val="nil"/>
              <w:left w:val="none" w:sz="0" w:space="0" w:color="auto"/>
              <w:right w:val="none" w:sz="0" w:space="0" w:color="auto"/>
            </w:tcBorders>
            <w:shd w:val="clear" w:color="auto" w:fill="auto"/>
            <w:hideMark/>
          </w:tcPr>
          <w:p w14:paraId="642F0AB8" w14:textId="77777777" w:rsidR="00722771" w:rsidRPr="002F3161" w:rsidRDefault="00722771" w:rsidP="00F047EE">
            <w:pPr>
              <w:pStyle w:val="ListParagraph"/>
              <w:tabs>
                <w:tab w:val="left" w:pos="1080"/>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F3161">
              <w:rPr>
                <w:rFonts w:ascii="Times New Roman" w:hAnsi="Times New Roman" w:cs="Times New Roman"/>
                <w:color w:val="auto"/>
                <w:sz w:val="20"/>
                <w:szCs w:val="20"/>
              </w:rPr>
              <w:t>0,555</w:t>
            </w:r>
          </w:p>
        </w:tc>
        <w:tc>
          <w:tcPr>
            <w:tcW w:w="1061" w:type="dxa"/>
            <w:tcBorders>
              <w:top w:val="nil"/>
              <w:left w:val="none" w:sz="0" w:space="0" w:color="auto"/>
              <w:right w:val="none" w:sz="0" w:space="0" w:color="auto"/>
            </w:tcBorders>
            <w:shd w:val="clear" w:color="auto" w:fill="auto"/>
            <w:hideMark/>
          </w:tcPr>
          <w:p w14:paraId="7BBB20D0" w14:textId="77777777" w:rsidR="00722771" w:rsidRPr="002F3161" w:rsidRDefault="00722771" w:rsidP="00F047EE">
            <w:pPr>
              <w:pStyle w:val="ListParagraph"/>
              <w:tabs>
                <w:tab w:val="left" w:pos="1080"/>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F3161">
              <w:rPr>
                <w:rFonts w:ascii="Times New Roman" w:hAnsi="Times New Roman" w:cs="Times New Roman"/>
                <w:color w:val="auto"/>
                <w:sz w:val="20"/>
                <w:szCs w:val="20"/>
              </w:rPr>
              <w:t>0,635</w:t>
            </w:r>
          </w:p>
        </w:tc>
        <w:tc>
          <w:tcPr>
            <w:tcW w:w="1254" w:type="dxa"/>
            <w:tcBorders>
              <w:top w:val="nil"/>
              <w:left w:val="none" w:sz="0" w:space="0" w:color="auto"/>
              <w:right w:val="none" w:sz="0" w:space="0" w:color="auto"/>
            </w:tcBorders>
            <w:shd w:val="clear" w:color="auto" w:fill="auto"/>
            <w:hideMark/>
          </w:tcPr>
          <w:p w14:paraId="54E6C1F3" w14:textId="77777777" w:rsidR="00722771" w:rsidRPr="002F3161" w:rsidRDefault="00722771" w:rsidP="00F047EE">
            <w:pPr>
              <w:pStyle w:val="ListParagraph"/>
              <w:tabs>
                <w:tab w:val="left" w:pos="1080"/>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F3161">
              <w:rPr>
                <w:rFonts w:ascii="Times New Roman" w:hAnsi="Times New Roman" w:cs="Times New Roman"/>
                <w:color w:val="auto"/>
                <w:sz w:val="20"/>
                <w:szCs w:val="20"/>
              </w:rPr>
              <w:t>-0,151</w:t>
            </w:r>
          </w:p>
        </w:tc>
        <w:tc>
          <w:tcPr>
            <w:tcW w:w="1740" w:type="dxa"/>
            <w:tcBorders>
              <w:top w:val="nil"/>
              <w:left w:val="none" w:sz="0" w:space="0" w:color="auto"/>
              <w:right w:val="none" w:sz="0" w:space="0" w:color="auto"/>
            </w:tcBorders>
            <w:shd w:val="clear" w:color="auto" w:fill="auto"/>
            <w:hideMark/>
          </w:tcPr>
          <w:p w14:paraId="33AB60D1" w14:textId="77777777" w:rsidR="00722771" w:rsidRPr="002F3161" w:rsidRDefault="00722771" w:rsidP="00F047EE">
            <w:pPr>
              <w:pStyle w:val="ListParagraph"/>
              <w:tabs>
                <w:tab w:val="left" w:pos="1080"/>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F3161">
              <w:rPr>
                <w:rFonts w:ascii="Times New Roman" w:hAnsi="Times New Roman" w:cs="Times New Roman"/>
                <w:color w:val="auto"/>
                <w:sz w:val="20"/>
                <w:szCs w:val="20"/>
              </w:rPr>
              <w:t>-0,149</w:t>
            </w:r>
          </w:p>
        </w:tc>
      </w:tr>
    </w:tbl>
    <w:p w14:paraId="5276D0DA" w14:textId="7C2E5E8E" w:rsidR="001C1390" w:rsidRPr="00813839" w:rsidRDefault="001C1390" w:rsidP="001C1390">
      <w:pPr>
        <w:shd w:val="clear" w:color="auto" w:fill="FFFFFF"/>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 xml:space="preserve">Sumber: hasil </w:t>
      </w:r>
      <w:r w:rsidR="00B8604E">
        <w:rPr>
          <w:rFonts w:ascii="Times New Roman" w:eastAsia="Times New Roman" w:hAnsi="Times New Roman" w:cs="Times New Roman"/>
          <w:noProof/>
          <w:sz w:val="20"/>
          <w:szCs w:val="20"/>
        </w:rPr>
        <w:t>analisis data</w:t>
      </w:r>
    </w:p>
    <w:p w14:paraId="405F4BDE" w14:textId="77777777" w:rsidR="00722771" w:rsidRDefault="00722771" w:rsidP="00722771">
      <w:pPr>
        <w:shd w:val="clear" w:color="auto" w:fill="FFFFFF"/>
        <w:spacing w:after="0" w:line="240" w:lineRule="auto"/>
        <w:jc w:val="both"/>
        <w:rPr>
          <w:rFonts w:ascii="Times New Roman" w:eastAsia="Times New Roman" w:hAnsi="Times New Roman" w:cs="Times New Roman"/>
          <w:noProof/>
        </w:rPr>
      </w:pPr>
    </w:p>
    <w:p w14:paraId="22EE5061" w14:textId="0F565F84" w:rsidR="00722771" w:rsidRDefault="00F047EE" w:rsidP="00722771">
      <w:pPr>
        <w:shd w:val="clear" w:color="auto" w:fill="FFFFFF"/>
        <w:spacing w:after="0" w:line="240" w:lineRule="auto"/>
        <w:jc w:val="both"/>
        <w:rPr>
          <w:rFonts w:ascii="Times New Roman" w:eastAsia="Times New Roman" w:hAnsi="Times New Roman" w:cs="Times New Roman"/>
          <w:noProof/>
        </w:rPr>
      </w:pPr>
      <w:r>
        <w:rPr>
          <w:rFonts w:ascii="Times New Roman" w:eastAsia="Times New Roman" w:hAnsi="Times New Roman" w:cs="Times New Roman"/>
          <w:noProof/>
        </w:rPr>
        <w:t>H</w:t>
      </w:r>
      <w:r w:rsidR="00722771" w:rsidRPr="002F3161">
        <w:rPr>
          <w:rFonts w:ascii="Times New Roman" w:eastAsia="Times New Roman" w:hAnsi="Times New Roman" w:cs="Times New Roman"/>
          <w:noProof/>
        </w:rPr>
        <w:t>ubungan persentase tutupan lamun dengan kemelimpahan gastropoda yaitu 0,186 yang bernilai positif atau hubungannya searah dan korelasi sangat lemah tidak signifikan. Nilai korelasi persentase tutupan lamun dengan keanekaragaman gastropoda yaitu 0,171 yang bernilai positif atau memiliki hubungan searah dan korelasinya sangat lemah tidak signifikan, sedangkan hubungan persentase tutupan lamun dengan kemerataan gastropoda yaitu -0,149 yang bernilai negatif atau hubungan berkebalikan dan korelasinya sangat lemah yang tidak signifikan.</w:t>
      </w:r>
    </w:p>
    <w:p w14:paraId="2B8E4CB7" w14:textId="77777777" w:rsidR="00722771" w:rsidRPr="002F3161" w:rsidRDefault="00722771" w:rsidP="00722771">
      <w:pPr>
        <w:shd w:val="clear" w:color="auto" w:fill="FFFFFF"/>
        <w:spacing w:after="0" w:line="240" w:lineRule="auto"/>
        <w:jc w:val="both"/>
        <w:rPr>
          <w:rFonts w:ascii="Times New Roman" w:eastAsia="Times New Roman" w:hAnsi="Times New Roman" w:cs="Times New Roman"/>
          <w:noProof/>
        </w:rPr>
      </w:pPr>
    </w:p>
    <w:p w14:paraId="0D21DA28" w14:textId="77777777" w:rsidR="00722771" w:rsidRPr="002F3161" w:rsidRDefault="00722771" w:rsidP="00F737AC">
      <w:pPr>
        <w:shd w:val="clear" w:color="auto" w:fill="FFFFFF"/>
        <w:spacing w:after="0" w:line="240" w:lineRule="auto"/>
        <w:jc w:val="center"/>
        <w:rPr>
          <w:rFonts w:ascii="Times New Roman" w:eastAsia="Times New Roman" w:hAnsi="Times New Roman" w:cs="Times New Roman"/>
          <w:noProof/>
        </w:rPr>
      </w:pPr>
      <w:r w:rsidRPr="002F3161">
        <w:rPr>
          <w:rFonts w:ascii="Times New Roman" w:hAnsi="Times New Roman" w:cs="Times New Roman"/>
          <w:noProof/>
        </w:rPr>
        <w:drawing>
          <wp:inline distT="0" distB="0" distL="0" distR="0" wp14:anchorId="17D6BBCF" wp14:editId="2B797863">
            <wp:extent cx="2882097" cy="1770926"/>
            <wp:effectExtent l="0" t="0" r="13970" b="330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6BAE38E" w14:textId="094E9AA2" w:rsidR="00722771" w:rsidRDefault="000460BD" w:rsidP="00722771">
      <w:pPr>
        <w:shd w:val="clear" w:color="auto" w:fill="FFFFFF"/>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Gambar 4</w:t>
      </w:r>
      <w:r w:rsidR="00722771" w:rsidRPr="00813839">
        <w:rPr>
          <w:rFonts w:ascii="Times New Roman" w:eastAsia="Times New Roman" w:hAnsi="Times New Roman" w:cs="Times New Roman"/>
          <w:noProof/>
          <w:sz w:val="20"/>
          <w:szCs w:val="20"/>
        </w:rPr>
        <w:t>. Hubungan persentase tutupan lamun dan kemelimpahan gastropoda</w:t>
      </w:r>
    </w:p>
    <w:p w14:paraId="32C1DE38" w14:textId="0D824089" w:rsidR="001C1390" w:rsidRPr="00813839" w:rsidRDefault="00B8604E" w:rsidP="001C1390">
      <w:pPr>
        <w:shd w:val="clear" w:color="auto" w:fill="FFFFFF"/>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Sumber: hasil analisis data</w:t>
      </w:r>
    </w:p>
    <w:p w14:paraId="31C9E8E5" w14:textId="77777777" w:rsidR="00722771" w:rsidRPr="002F3161" w:rsidRDefault="00722771" w:rsidP="00722771">
      <w:pPr>
        <w:shd w:val="clear" w:color="auto" w:fill="FFFFFF"/>
        <w:spacing w:after="0" w:line="240" w:lineRule="auto"/>
        <w:jc w:val="both"/>
        <w:rPr>
          <w:rFonts w:ascii="Times New Roman" w:eastAsia="Times New Roman" w:hAnsi="Times New Roman" w:cs="Times New Roman"/>
          <w:noProof/>
        </w:rPr>
      </w:pPr>
    </w:p>
    <w:p w14:paraId="29F854C3" w14:textId="77777777" w:rsidR="00722771" w:rsidRPr="002F3161" w:rsidRDefault="00722771" w:rsidP="001C1390">
      <w:pPr>
        <w:shd w:val="clear" w:color="auto" w:fill="FFFFFF"/>
        <w:spacing w:after="0" w:line="240" w:lineRule="auto"/>
        <w:jc w:val="center"/>
        <w:rPr>
          <w:rFonts w:ascii="Times New Roman" w:eastAsia="Times New Roman" w:hAnsi="Times New Roman" w:cs="Times New Roman"/>
          <w:noProof/>
        </w:rPr>
      </w:pPr>
      <w:r w:rsidRPr="002F3161">
        <w:rPr>
          <w:rFonts w:ascii="Times New Roman" w:hAnsi="Times New Roman" w:cs="Times New Roman"/>
          <w:noProof/>
        </w:rPr>
        <w:drawing>
          <wp:inline distT="0" distB="0" distL="0" distR="0" wp14:anchorId="1EF6D27F" wp14:editId="4A2DD9BA">
            <wp:extent cx="2881630" cy="1831573"/>
            <wp:effectExtent l="0" t="0" r="13970" b="2286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7334604" w14:textId="77777777" w:rsidR="001C1390" w:rsidRDefault="001C1390" w:rsidP="001C1390">
      <w:pPr>
        <w:shd w:val="clear" w:color="auto" w:fill="FFFFFF"/>
        <w:spacing w:after="0" w:line="240" w:lineRule="auto"/>
        <w:rPr>
          <w:rFonts w:ascii="Times New Roman" w:eastAsia="Times New Roman" w:hAnsi="Times New Roman" w:cs="Times New Roman"/>
          <w:noProof/>
          <w:sz w:val="20"/>
          <w:szCs w:val="20"/>
        </w:rPr>
      </w:pPr>
    </w:p>
    <w:p w14:paraId="36D87FD4" w14:textId="5BE806EB" w:rsidR="00722771" w:rsidRDefault="00722771" w:rsidP="00722771">
      <w:pPr>
        <w:shd w:val="clear" w:color="auto" w:fill="FFFFFF"/>
        <w:spacing w:after="0" w:line="240" w:lineRule="auto"/>
        <w:jc w:val="center"/>
        <w:rPr>
          <w:rFonts w:ascii="Times New Roman" w:eastAsia="Times New Roman" w:hAnsi="Times New Roman" w:cs="Times New Roman"/>
          <w:noProof/>
          <w:sz w:val="20"/>
          <w:szCs w:val="20"/>
        </w:rPr>
      </w:pPr>
      <w:r w:rsidRPr="00813839">
        <w:rPr>
          <w:rFonts w:ascii="Times New Roman" w:eastAsia="Times New Roman" w:hAnsi="Times New Roman" w:cs="Times New Roman"/>
          <w:noProof/>
          <w:sz w:val="20"/>
          <w:szCs w:val="20"/>
        </w:rPr>
        <w:t>Gambar 5. Hubungan p</w:t>
      </w:r>
      <w:r w:rsidR="001C1390">
        <w:rPr>
          <w:rFonts w:ascii="Times New Roman" w:eastAsia="Times New Roman" w:hAnsi="Times New Roman" w:cs="Times New Roman"/>
          <w:noProof/>
          <w:sz w:val="20"/>
          <w:szCs w:val="20"/>
        </w:rPr>
        <w:t>ersentase tutupan lamun dengan keanekaragaman</w:t>
      </w:r>
      <w:r w:rsidRPr="00813839">
        <w:rPr>
          <w:rFonts w:ascii="Times New Roman" w:eastAsia="Times New Roman" w:hAnsi="Times New Roman" w:cs="Times New Roman"/>
          <w:noProof/>
          <w:sz w:val="20"/>
          <w:szCs w:val="20"/>
        </w:rPr>
        <w:t xml:space="preserve"> spesies gastropoda</w:t>
      </w:r>
    </w:p>
    <w:p w14:paraId="2AACAA54" w14:textId="05B6FF9C" w:rsidR="00722771" w:rsidRPr="00813839" w:rsidRDefault="003F01A1" w:rsidP="00722771">
      <w:pPr>
        <w:shd w:val="clear" w:color="auto" w:fill="FFFFFF"/>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Sumber: hasil analisis data</w:t>
      </w:r>
    </w:p>
    <w:p w14:paraId="3D0F28D7" w14:textId="77777777" w:rsidR="00722771" w:rsidRDefault="00722771" w:rsidP="00722771">
      <w:pPr>
        <w:shd w:val="clear" w:color="auto" w:fill="FFFFFF"/>
        <w:spacing w:after="0" w:line="240" w:lineRule="auto"/>
        <w:jc w:val="both"/>
        <w:rPr>
          <w:rFonts w:ascii="Times New Roman" w:eastAsia="Times New Roman" w:hAnsi="Times New Roman" w:cs="Times New Roman"/>
          <w:noProof/>
        </w:rPr>
      </w:pPr>
    </w:p>
    <w:p w14:paraId="4FA80BC2" w14:textId="77777777" w:rsidR="008905A8" w:rsidRPr="002F3161" w:rsidRDefault="008905A8" w:rsidP="008905A8">
      <w:pPr>
        <w:shd w:val="clear" w:color="auto" w:fill="FFFFFF"/>
        <w:spacing w:after="0" w:line="240" w:lineRule="auto"/>
        <w:jc w:val="center"/>
        <w:rPr>
          <w:rFonts w:ascii="Times New Roman" w:eastAsia="Times New Roman" w:hAnsi="Times New Roman" w:cs="Times New Roman"/>
          <w:noProof/>
        </w:rPr>
      </w:pPr>
      <w:r w:rsidRPr="002F3161">
        <w:rPr>
          <w:rFonts w:ascii="Times New Roman" w:hAnsi="Times New Roman" w:cs="Times New Roman"/>
          <w:noProof/>
        </w:rPr>
        <w:drawing>
          <wp:inline distT="0" distB="0" distL="0" distR="0" wp14:anchorId="175C9FFB" wp14:editId="57721D53">
            <wp:extent cx="2882097" cy="1851950"/>
            <wp:effectExtent l="0" t="0" r="13970" b="279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CD7FD85" w14:textId="2EF67C3E" w:rsidR="008905A8" w:rsidRDefault="000460BD" w:rsidP="008905A8">
      <w:pPr>
        <w:shd w:val="clear" w:color="auto" w:fill="FFFFFF"/>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Gambar 6</w:t>
      </w:r>
      <w:r w:rsidR="008905A8" w:rsidRPr="00813839">
        <w:rPr>
          <w:rFonts w:ascii="Times New Roman" w:eastAsia="Times New Roman" w:hAnsi="Times New Roman" w:cs="Times New Roman"/>
          <w:noProof/>
          <w:sz w:val="20"/>
          <w:szCs w:val="20"/>
        </w:rPr>
        <w:t>. Hubungan persentase tutupan lamun dengan kemerataan gastropoda</w:t>
      </w:r>
    </w:p>
    <w:p w14:paraId="0525D4AD" w14:textId="77777777" w:rsidR="008905A8" w:rsidRPr="00813839" w:rsidRDefault="008905A8" w:rsidP="008905A8">
      <w:pPr>
        <w:shd w:val="clear" w:color="auto" w:fill="FFFFFF"/>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Sumber: hasil analisis data</w:t>
      </w:r>
    </w:p>
    <w:p w14:paraId="22E6BD36" w14:textId="77777777" w:rsidR="00722771" w:rsidRDefault="00722771" w:rsidP="008905A8">
      <w:pPr>
        <w:shd w:val="clear" w:color="auto" w:fill="FFFFFF"/>
        <w:spacing w:after="0" w:line="240" w:lineRule="auto"/>
        <w:jc w:val="center"/>
        <w:rPr>
          <w:rFonts w:ascii="Times New Roman" w:eastAsia="Times New Roman" w:hAnsi="Times New Roman" w:cs="Times New Roman"/>
          <w:noProof/>
        </w:rPr>
      </w:pPr>
    </w:p>
    <w:p w14:paraId="08F585A1" w14:textId="77777777" w:rsidR="00722771" w:rsidRDefault="00722771" w:rsidP="00722771">
      <w:pPr>
        <w:shd w:val="clear" w:color="auto" w:fill="FFFFFF"/>
        <w:spacing w:after="0" w:line="240" w:lineRule="auto"/>
        <w:jc w:val="both"/>
        <w:rPr>
          <w:rFonts w:ascii="Times New Roman" w:eastAsia="Times New Roman" w:hAnsi="Times New Roman" w:cs="Times New Roman"/>
          <w:noProof/>
        </w:rPr>
      </w:pPr>
      <w:proofErr w:type="gramStart"/>
      <w:r w:rsidRPr="000C5FF3">
        <w:rPr>
          <w:rFonts w:ascii="Times New Roman" w:hAnsi="Times New Roman" w:cs="Times New Roman"/>
        </w:rPr>
        <w:t>Asosiasi gastropoda dengan persentase tutupan lamun meliputi persentase tutupan lamun dengan kemelimpahan, keanekaragaman, dan kemerataan spesies.</w:t>
      </w:r>
      <w:proofErr w:type="gramEnd"/>
      <w:r w:rsidRPr="000C5FF3">
        <w:rPr>
          <w:rFonts w:ascii="Times New Roman" w:hAnsi="Times New Roman" w:cs="Times New Roman"/>
        </w:rPr>
        <w:t xml:space="preserve"> Berdasarkan </w:t>
      </w:r>
      <w:r w:rsidRPr="000C5FF3">
        <w:rPr>
          <w:rFonts w:ascii="Times New Roman" w:eastAsia="SimSun" w:hAnsi="Times New Roman" w:cs="Times New Roman"/>
          <w:lang w:eastAsia="zh-CN"/>
        </w:rPr>
        <w:t xml:space="preserve">nilai korelasi menurut Sudjana (1996) </w:t>
      </w:r>
      <w:r w:rsidRPr="000C5FF3">
        <w:rPr>
          <w:rFonts w:ascii="Times New Roman" w:eastAsia="SimSun" w:hAnsi="Times New Roman" w:cs="Times New Roman"/>
          <w:i/>
          <w:lang w:eastAsia="zh-CN"/>
        </w:rPr>
        <w:t xml:space="preserve">dalam </w:t>
      </w:r>
      <w:r w:rsidRPr="000C5FF3">
        <w:rPr>
          <w:rFonts w:ascii="Times New Roman" w:eastAsia="SimSun" w:hAnsi="Times New Roman" w:cs="Times New Roman"/>
          <w:lang w:eastAsia="zh-CN"/>
        </w:rPr>
        <w:t xml:space="preserve">Pribadi </w:t>
      </w:r>
      <w:r w:rsidRPr="000C5FF3">
        <w:rPr>
          <w:rFonts w:ascii="Times New Roman" w:eastAsia="SimSun" w:hAnsi="Times New Roman" w:cs="Times New Roman"/>
          <w:i/>
          <w:lang w:eastAsia="zh-CN"/>
        </w:rPr>
        <w:t>et al.</w:t>
      </w:r>
      <w:r w:rsidRPr="000C5FF3">
        <w:rPr>
          <w:rFonts w:ascii="Times New Roman" w:eastAsia="SimSun" w:hAnsi="Times New Roman" w:cs="Times New Roman"/>
          <w:lang w:eastAsia="zh-CN"/>
        </w:rPr>
        <w:t>, (2017),</w:t>
      </w:r>
      <w:r w:rsidRPr="000C5FF3">
        <w:rPr>
          <w:rFonts w:ascii="Times New Roman" w:hAnsi="Times New Roman" w:cs="Times New Roman"/>
        </w:rPr>
        <w:t xml:space="preserve"> nilai korelasi antara kemelimpahan gastropoda dan persentase tutupan lamun adalah 0,186 yang berarti berhubungan searah atau berbanding lurus dan korelasinya sangat lemah atau hampir tidak ada asosiasi karena nilainya kurang dari 0,20. </w:t>
      </w:r>
      <w:proofErr w:type="gramStart"/>
      <w:r w:rsidRPr="000C5FF3">
        <w:rPr>
          <w:rFonts w:ascii="Times New Roman" w:hAnsi="Times New Roman" w:cs="Times New Roman"/>
        </w:rPr>
        <w:t>Korelasi antara keanekaragaman gastropoda dan persentase penutupan lamun yaitu 0,171 yang berarti berhubungan searah dan korelasinya sangat lemah.</w:t>
      </w:r>
      <w:proofErr w:type="gramEnd"/>
      <w:r w:rsidRPr="000C5FF3">
        <w:rPr>
          <w:rFonts w:ascii="Times New Roman" w:hAnsi="Times New Roman" w:cs="Times New Roman"/>
        </w:rPr>
        <w:t xml:space="preserve"> Menurut Pribadi </w:t>
      </w:r>
      <w:r w:rsidRPr="000C5FF3">
        <w:rPr>
          <w:rFonts w:ascii="Times New Roman" w:hAnsi="Times New Roman" w:cs="Times New Roman"/>
          <w:i/>
        </w:rPr>
        <w:t>et al.</w:t>
      </w:r>
      <w:r w:rsidRPr="000C5FF3">
        <w:rPr>
          <w:rFonts w:ascii="Times New Roman" w:hAnsi="Times New Roman" w:cs="Times New Roman"/>
        </w:rPr>
        <w:t xml:space="preserve"> (2017), korelasi sangat lemah berarti kedua populasi hadir bersamaan di habitat </w:t>
      </w:r>
      <w:proofErr w:type="gramStart"/>
      <w:r w:rsidRPr="000C5FF3">
        <w:rPr>
          <w:rFonts w:ascii="Times New Roman" w:hAnsi="Times New Roman" w:cs="Times New Roman"/>
        </w:rPr>
        <w:t>sama</w:t>
      </w:r>
      <w:proofErr w:type="gramEnd"/>
      <w:r w:rsidRPr="000C5FF3">
        <w:rPr>
          <w:rFonts w:ascii="Times New Roman" w:hAnsi="Times New Roman" w:cs="Times New Roman"/>
        </w:rPr>
        <w:t xml:space="preserve"> namun tidak saling berpengaruh. </w:t>
      </w:r>
      <w:proofErr w:type="gramStart"/>
      <w:r w:rsidRPr="000C5FF3">
        <w:rPr>
          <w:rFonts w:ascii="Times New Roman" w:hAnsi="Times New Roman" w:cs="Times New Roman"/>
        </w:rPr>
        <w:t>Berhubungan searah berarti interaksi yang terjadi merupakan asosiasi yang saling menguntungkan atau semakin banyak keberadaan lamun maka jumlah gastropoda yang ditemukan juga semakin meningkat.</w:t>
      </w:r>
      <w:proofErr w:type="gramEnd"/>
      <w:r w:rsidRPr="000C5FF3">
        <w:rPr>
          <w:rFonts w:ascii="Times New Roman" w:hAnsi="Times New Roman" w:cs="Times New Roman"/>
        </w:rPr>
        <w:t xml:space="preserve"> </w:t>
      </w:r>
      <w:proofErr w:type="gramStart"/>
      <w:r w:rsidRPr="000C5FF3">
        <w:rPr>
          <w:rFonts w:ascii="Times New Roman" w:hAnsi="Times New Roman" w:cs="Times New Roman"/>
        </w:rPr>
        <w:t xml:space="preserve">Peran gastropoda di ekosistem lamun adalah sebagai hewan pemakan detritus, pemakan seresah daun lamun, dan mensirkulasi zat-zat yang tersuspensi dalam air (Saripantung </w:t>
      </w:r>
      <w:r w:rsidRPr="000C5FF3">
        <w:rPr>
          <w:rFonts w:ascii="Times New Roman" w:hAnsi="Times New Roman" w:cs="Times New Roman"/>
          <w:i/>
        </w:rPr>
        <w:t>et al.</w:t>
      </w:r>
      <w:r w:rsidRPr="000C5FF3">
        <w:rPr>
          <w:rFonts w:ascii="Times New Roman" w:hAnsi="Times New Roman" w:cs="Times New Roman"/>
        </w:rPr>
        <w:t>, 2013).</w:t>
      </w:r>
      <w:proofErr w:type="gramEnd"/>
      <w:r w:rsidRPr="000C5FF3">
        <w:rPr>
          <w:rFonts w:ascii="Times New Roman" w:hAnsi="Times New Roman" w:cs="Times New Roman"/>
        </w:rPr>
        <w:t xml:space="preserve"> Menurut Cob </w:t>
      </w:r>
      <w:r w:rsidRPr="000C5FF3">
        <w:rPr>
          <w:rFonts w:ascii="Times New Roman" w:hAnsi="Times New Roman" w:cs="Times New Roman"/>
          <w:i/>
        </w:rPr>
        <w:t>et al.</w:t>
      </w:r>
      <w:r w:rsidRPr="000C5FF3">
        <w:rPr>
          <w:rFonts w:ascii="Times New Roman" w:hAnsi="Times New Roman" w:cs="Times New Roman"/>
        </w:rPr>
        <w:t xml:space="preserve"> (2012), gastropoda menyukai daerah yang menyediakan banyak detritus dan bahan organik sedimen seperti pada daerah lamun sehingga menjadi salah satu konsumen primer. Peran lain gastropoda di lamun yaitu </w:t>
      </w:r>
      <w:r w:rsidRPr="000C5FF3">
        <w:rPr>
          <w:rFonts w:ascii="Times New Roman" w:eastAsia="SimSun" w:hAnsi="Times New Roman" w:cs="Times New Roman"/>
          <w:lang w:eastAsia="zh-CN"/>
        </w:rPr>
        <w:t xml:space="preserve">sebagai herbivora atau detritivora yang memakan bahan organik yang telah membusuk atau mikroalga bentik, protozoa, bakteri, </w:t>
      </w:r>
      <w:proofErr w:type="gramStart"/>
      <w:r w:rsidRPr="000C5FF3">
        <w:rPr>
          <w:rFonts w:ascii="Times New Roman" w:eastAsia="SimSun" w:hAnsi="Times New Roman" w:cs="Times New Roman"/>
          <w:lang w:eastAsia="zh-CN"/>
        </w:rPr>
        <w:t>dan</w:t>
      </w:r>
      <w:proofErr w:type="gramEnd"/>
      <w:r w:rsidRPr="000C5FF3">
        <w:rPr>
          <w:rFonts w:ascii="Times New Roman" w:eastAsia="SimSun" w:hAnsi="Times New Roman" w:cs="Times New Roman"/>
          <w:lang w:eastAsia="zh-CN"/>
        </w:rPr>
        <w:t xml:space="preserve"> jamur yang dapat menyebabkan penyakit pada lamun. Menurut Pribadi </w:t>
      </w:r>
      <w:r w:rsidRPr="000C5FF3">
        <w:rPr>
          <w:rFonts w:ascii="Times New Roman" w:eastAsia="SimSun" w:hAnsi="Times New Roman" w:cs="Times New Roman"/>
          <w:i/>
          <w:lang w:eastAsia="zh-CN"/>
        </w:rPr>
        <w:t>et al.</w:t>
      </w:r>
      <w:r w:rsidRPr="000C5FF3">
        <w:rPr>
          <w:rFonts w:ascii="Times New Roman" w:eastAsia="SimSun" w:hAnsi="Times New Roman" w:cs="Times New Roman"/>
          <w:lang w:eastAsia="zh-CN"/>
        </w:rPr>
        <w:t xml:space="preserve"> (2017), gastropoda di alam tidak selalu bergantung pada lamun namun dapat memanfaatkan makro alga maupun substrat pasir atau karang untuk berlindung. </w:t>
      </w:r>
      <w:proofErr w:type="gramStart"/>
      <w:r w:rsidRPr="000C5FF3">
        <w:rPr>
          <w:rFonts w:ascii="Times New Roman" w:eastAsia="SimSun" w:hAnsi="Times New Roman" w:cs="Times New Roman"/>
          <w:lang w:eastAsia="zh-CN"/>
        </w:rPr>
        <w:t>Hal ini menunjukkan bahwa keberadaan gastropoda di perairan tidak sepenuhnya dipengaruhi oleh keberadaan lamun.</w:t>
      </w:r>
      <w:proofErr w:type="gramEnd"/>
      <w:r w:rsidRPr="000C5FF3">
        <w:rPr>
          <w:rFonts w:ascii="Times New Roman" w:eastAsia="SimSun" w:hAnsi="Times New Roman" w:cs="Times New Roman"/>
          <w:lang w:eastAsia="zh-CN"/>
        </w:rPr>
        <w:t xml:space="preserve"> </w:t>
      </w:r>
      <w:proofErr w:type="gramStart"/>
      <w:r w:rsidRPr="000C5FF3">
        <w:rPr>
          <w:rFonts w:ascii="Times New Roman" w:hAnsi="Times New Roman" w:cs="Times New Roman"/>
        </w:rPr>
        <w:t>Nilai korelasi antara kemerataan gastropoda dan persentase penutupan lamun adalah -0,149 yang berarti berhubungan terbalik dan korelasinya sangat lemah.</w:t>
      </w:r>
      <w:proofErr w:type="gramEnd"/>
      <w:r w:rsidRPr="000C5FF3">
        <w:rPr>
          <w:rFonts w:ascii="Times New Roman" w:hAnsi="Times New Roman" w:cs="Times New Roman"/>
        </w:rPr>
        <w:t xml:space="preserve"> </w:t>
      </w:r>
      <w:proofErr w:type="gramStart"/>
      <w:r w:rsidRPr="000C5FF3">
        <w:rPr>
          <w:rFonts w:ascii="Times New Roman" w:hAnsi="Times New Roman" w:cs="Times New Roman"/>
        </w:rPr>
        <w:t>Nilai negatif menggambarkan hubungan tidak searah yaitu asosiasi yang terjadi karena sifat herbivorous gastropoda yang cenderung memanfaatkan ekosistem lamun sebagai makanannya.</w:t>
      </w:r>
      <w:proofErr w:type="gramEnd"/>
      <w:r w:rsidRPr="000C5FF3">
        <w:rPr>
          <w:rFonts w:ascii="Times New Roman" w:hAnsi="Times New Roman" w:cs="Times New Roman"/>
        </w:rPr>
        <w:t xml:space="preserve"> </w:t>
      </w:r>
      <w:proofErr w:type="gramStart"/>
      <w:r w:rsidRPr="000C5FF3">
        <w:rPr>
          <w:rFonts w:ascii="Times New Roman" w:hAnsi="Times New Roman" w:cs="Times New Roman"/>
        </w:rPr>
        <w:t xml:space="preserve">Asosiasi yang negatif juga terjadi karena adanya kompetisi antara gastropoda dan lamun dalam pemanfaatan ruang atau kemerataan spesiesnya (Hitalessy </w:t>
      </w:r>
      <w:r w:rsidRPr="000C5FF3">
        <w:rPr>
          <w:rFonts w:ascii="Times New Roman" w:hAnsi="Times New Roman" w:cs="Times New Roman"/>
          <w:i/>
        </w:rPr>
        <w:t>et al.</w:t>
      </w:r>
      <w:r w:rsidRPr="000C5FF3">
        <w:rPr>
          <w:rFonts w:ascii="Times New Roman" w:hAnsi="Times New Roman" w:cs="Times New Roman"/>
        </w:rPr>
        <w:t>, 2015).</w:t>
      </w:r>
      <w:proofErr w:type="gramEnd"/>
    </w:p>
    <w:p w14:paraId="4E143021" w14:textId="77777777" w:rsidR="00722771" w:rsidRDefault="00722771" w:rsidP="00722771">
      <w:pPr>
        <w:shd w:val="clear" w:color="auto" w:fill="FFFFFF"/>
        <w:spacing w:after="0" w:line="240" w:lineRule="auto"/>
        <w:jc w:val="both"/>
        <w:rPr>
          <w:rFonts w:ascii="Times New Roman" w:eastAsia="Times New Roman" w:hAnsi="Times New Roman" w:cs="Times New Roman"/>
          <w:noProof/>
        </w:rPr>
      </w:pPr>
    </w:p>
    <w:p w14:paraId="77873621" w14:textId="77777777" w:rsidR="00722771" w:rsidRPr="000C5FF3" w:rsidRDefault="00722771" w:rsidP="00722771">
      <w:pPr>
        <w:shd w:val="clear" w:color="auto" w:fill="FFFFFF"/>
        <w:spacing w:after="0" w:line="240" w:lineRule="auto"/>
        <w:jc w:val="both"/>
        <w:rPr>
          <w:rFonts w:ascii="Times New Roman" w:eastAsia="Times New Roman" w:hAnsi="Times New Roman" w:cs="Times New Roman"/>
          <w:noProof/>
        </w:rPr>
      </w:pPr>
      <w:proofErr w:type="gramStart"/>
      <w:r w:rsidRPr="000C5FF3">
        <w:rPr>
          <w:rFonts w:ascii="Times New Roman" w:hAnsi="Times New Roman" w:cs="Times New Roman"/>
        </w:rPr>
        <w:t>Penelitian yang dilakukan oleh Ramadhan (2010) menunjukkan hasil hubungan antara lamun dan gastropoda bernilai positif.</w:t>
      </w:r>
      <w:proofErr w:type="gramEnd"/>
      <w:r w:rsidRPr="000C5FF3">
        <w:rPr>
          <w:rFonts w:ascii="Times New Roman" w:hAnsi="Times New Roman" w:cs="Times New Roman"/>
        </w:rPr>
        <w:t xml:space="preserve"> </w:t>
      </w:r>
      <w:proofErr w:type="gramStart"/>
      <w:r w:rsidRPr="000C5FF3">
        <w:rPr>
          <w:rFonts w:ascii="Times New Roman" w:hAnsi="Times New Roman" w:cs="Times New Roman"/>
        </w:rPr>
        <w:t>Hubungan yang positif dan sangat kuat namun tidak signifikan yaitu pada asosiasi antara tutupan lamun dengan kemerataan dan juga hubungan positif dan korelasi cukup namun tidak signifikan yaitu pada asosiasi antara tutupan lamun dengan keanekaragaman makrobentos.</w:t>
      </w:r>
      <w:proofErr w:type="gramEnd"/>
      <w:r w:rsidRPr="000C5FF3">
        <w:rPr>
          <w:rFonts w:ascii="Times New Roman" w:hAnsi="Times New Roman" w:cs="Times New Roman"/>
        </w:rPr>
        <w:t xml:space="preserve"> </w:t>
      </w:r>
      <w:proofErr w:type="gramStart"/>
      <w:r w:rsidRPr="000C5FF3">
        <w:rPr>
          <w:rFonts w:ascii="Times New Roman" w:hAnsi="Times New Roman" w:cs="Times New Roman"/>
        </w:rPr>
        <w:t>Berdasarkan penelitian terbaru yang telah dilaksanakan diperoleh hasil yang cukup berbeda yaitu hubungan asosiasi atau korelasi sangat lemah dan bernilai positif pada asosiasi lamun dan keanekaragaman gastropoda, sedangkan korelasi yang sangat lemah namun bernilai negatif yaitu pada asosiasi lamun dan kemerataan gastropoda.</w:t>
      </w:r>
      <w:proofErr w:type="gramEnd"/>
      <w:r w:rsidRPr="000C5FF3">
        <w:rPr>
          <w:rFonts w:ascii="Times New Roman" w:hAnsi="Times New Roman" w:cs="Times New Roman"/>
        </w:rPr>
        <w:t xml:space="preserve"> </w:t>
      </w:r>
      <w:proofErr w:type="gramStart"/>
      <w:r w:rsidRPr="000C5FF3">
        <w:rPr>
          <w:rFonts w:ascii="Times New Roman" w:hAnsi="Times New Roman" w:cs="Times New Roman"/>
        </w:rPr>
        <w:t>Perbedaan hasil asosiasi yang diperoleh kemungkinan disebabkan oleh semakin tingginya pembangunan rumah warga dan penimbunan pantai serta pembuangan limbah secara langsung di perairan sehingga keberadaan ekosistem pesisir semakin menurun.</w:t>
      </w:r>
      <w:proofErr w:type="gramEnd"/>
      <w:r w:rsidRPr="000C5FF3">
        <w:rPr>
          <w:rFonts w:ascii="Times New Roman" w:hAnsi="Times New Roman" w:cs="Times New Roman"/>
        </w:rPr>
        <w:t xml:space="preserve"> </w:t>
      </w:r>
      <w:proofErr w:type="gramStart"/>
      <w:r w:rsidRPr="000C5FF3">
        <w:rPr>
          <w:rFonts w:ascii="Times New Roman" w:hAnsi="Times New Roman" w:cs="Times New Roman"/>
        </w:rPr>
        <w:t>Substrat yang ditemukan di Pulau Harapan juga sudah berbeda seperti penelitian yang dilakukan Ramadhan (2010) yaitu substrat pasir, sedangkan hasil penelitian diperoleh jenis substrat yang mendominasi yaitu pasir halus dan lumpur.</w:t>
      </w:r>
      <w:proofErr w:type="gramEnd"/>
      <w:r w:rsidRPr="000C5FF3">
        <w:rPr>
          <w:rFonts w:ascii="Times New Roman" w:hAnsi="Times New Roman" w:cs="Times New Roman"/>
        </w:rPr>
        <w:t xml:space="preserve"> </w:t>
      </w:r>
      <w:proofErr w:type="gramStart"/>
      <w:r w:rsidRPr="000C5FF3">
        <w:rPr>
          <w:rFonts w:ascii="Times New Roman" w:hAnsi="Times New Roman" w:cs="Times New Roman"/>
        </w:rPr>
        <w:t>Substrat adalah bagian penting dari kehidupan gastropoda.</w:t>
      </w:r>
      <w:proofErr w:type="gramEnd"/>
      <w:r w:rsidRPr="000C5FF3">
        <w:rPr>
          <w:rFonts w:ascii="Times New Roman" w:hAnsi="Times New Roman" w:cs="Times New Roman"/>
        </w:rPr>
        <w:t xml:space="preserve"> </w:t>
      </w:r>
      <w:proofErr w:type="gramStart"/>
      <w:r w:rsidRPr="000C5FF3">
        <w:rPr>
          <w:rFonts w:ascii="Times New Roman" w:hAnsi="Times New Roman" w:cs="Times New Roman"/>
        </w:rPr>
        <w:t>Perbedaan hasil penelitian tersebut kemungkinan disebabkan karena perbedaan kondisi fisik dan lingkungan yang ada di Pulau Harapan.</w:t>
      </w:r>
      <w:proofErr w:type="gramEnd"/>
      <w:r w:rsidRPr="000C5FF3">
        <w:rPr>
          <w:rFonts w:ascii="Times New Roman" w:hAnsi="Times New Roman" w:cs="Times New Roman"/>
        </w:rPr>
        <w:t xml:space="preserve"> </w:t>
      </w:r>
    </w:p>
    <w:p w14:paraId="19348F85" w14:textId="77777777" w:rsidR="00722771" w:rsidRPr="002F3161" w:rsidRDefault="00722771" w:rsidP="00722771">
      <w:pPr>
        <w:shd w:val="clear" w:color="auto" w:fill="FFFFFF"/>
        <w:spacing w:after="0" w:line="240" w:lineRule="auto"/>
        <w:jc w:val="both"/>
        <w:rPr>
          <w:rFonts w:ascii="Times New Roman" w:eastAsia="Times New Roman" w:hAnsi="Times New Roman" w:cs="Times New Roman"/>
          <w:noProof/>
        </w:rPr>
      </w:pPr>
    </w:p>
    <w:p w14:paraId="10729ACA" w14:textId="77777777" w:rsidR="00722771" w:rsidRPr="00A135A0" w:rsidRDefault="00722771" w:rsidP="00722771">
      <w:pPr>
        <w:shd w:val="clear" w:color="auto" w:fill="FFFFFF"/>
        <w:spacing w:after="0" w:line="240" w:lineRule="auto"/>
        <w:jc w:val="both"/>
        <w:rPr>
          <w:rFonts w:ascii="Times New Roman" w:eastAsia="Times New Roman" w:hAnsi="Times New Roman" w:cs="Times New Roman"/>
          <w:b/>
          <w:noProof/>
        </w:rPr>
      </w:pPr>
      <w:r w:rsidRPr="00A135A0">
        <w:rPr>
          <w:rFonts w:ascii="Times New Roman" w:eastAsia="Times New Roman" w:hAnsi="Times New Roman" w:cs="Times New Roman"/>
          <w:b/>
          <w:noProof/>
        </w:rPr>
        <w:t>Kualitas perairan</w:t>
      </w:r>
    </w:p>
    <w:p w14:paraId="17A8F713" w14:textId="77777777" w:rsidR="00722771" w:rsidRDefault="00722771" w:rsidP="00722771">
      <w:pPr>
        <w:shd w:val="clear" w:color="auto" w:fill="FFFFFF"/>
        <w:spacing w:after="0" w:line="240" w:lineRule="auto"/>
        <w:jc w:val="both"/>
        <w:rPr>
          <w:rFonts w:ascii="Times New Roman" w:eastAsia="Times New Roman" w:hAnsi="Times New Roman" w:cs="Times New Roman"/>
          <w:noProof/>
          <w:sz w:val="20"/>
          <w:szCs w:val="20"/>
        </w:rPr>
      </w:pPr>
    </w:p>
    <w:p w14:paraId="481B5683" w14:textId="4833D899" w:rsidR="00722771" w:rsidRPr="00B2488F" w:rsidRDefault="000460BD" w:rsidP="00722771">
      <w:pPr>
        <w:shd w:val="clear" w:color="auto" w:fill="FFFFFF"/>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Tabel 5</w:t>
      </w:r>
      <w:r w:rsidR="008905A8">
        <w:rPr>
          <w:rFonts w:ascii="Times New Roman" w:eastAsia="Times New Roman" w:hAnsi="Times New Roman" w:cs="Times New Roman"/>
          <w:noProof/>
          <w:sz w:val="20"/>
          <w:szCs w:val="20"/>
        </w:rPr>
        <w:t>. Parameter kualitas air dan kondisi fisik</w:t>
      </w:r>
      <w:r w:rsidR="00D32B60">
        <w:rPr>
          <w:rFonts w:ascii="Times New Roman" w:eastAsia="Times New Roman" w:hAnsi="Times New Roman" w:cs="Times New Roman"/>
          <w:noProof/>
          <w:sz w:val="20"/>
          <w:szCs w:val="20"/>
        </w:rPr>
        <w:t xml:space="preserve"> stasiun di</w:t>
      </w:r>
      <w:r w:rsidR="00722771" w:rsidRPr="00B2488F">
        <w:rPr>
          <w:rFonts w:ascii="Times New Roman" w:eastAsia="Times New Roman" w:hAnsi="Times New Roman" w:cs="Times New Roman"/>
          <w:noProof/>
          <w:sz w:val="20"/>
          <w:szCs w:val="20"/>
        </w:rPr>
        <w:t xml:space="preserve"> Pulau Harapan</w:t>
      </w:r>
    </w:p>
    <w:tbl>
      <w:tblPr>
        <w:tblStyle w:val="LightShading"/>
        <w:tblW w:w="0" w:type="auto"/>
        <w:tblInd w:w="108" w:type="dxa"/>
        <w:tblLook w:val="04A0" w:firstRow="1" w:lastRow="0" w:firstColumn="1" w:lastColumn="0" w:noHBand="0" w:noVBand="1"/>
      </w:tblPr>
      <w:tblGrid>
        <w:gridCol w:w="2268"/>
        <w:gridCol w:w="2694"/>
        <w:gridCol w:w="2126"/>
        <w:gridCol w:w="1843"/>
      </w:tblGrid>
      <w:tr w:rsidR="008905A8" w:rsidRPr="008905A8" w14:paraId="6CA710E7" w14:textId="77777777" w:rsidTr="008905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hideMark/>
          </w:tcPr>
          <w:p w14:paraId="5BD2CBC9" w14:textId="77777777" w:rsidR="00722771" w:rsidRPr="008905A8" w:rsidRDefault="00722771" w:rsidP="008905A8">
            <w:pPr>
              <w:pStyle w:val="ListParagraph"/>
              <w:tabs>
                <w:tab w:val="left" w:pos="5913"/>
              </w:tabs>
              <w:spacing w:after="0" w:line="240" w:lineRule="auto"/>
              <w:ind w:left="524" w:hanging="20"/>
              <w:jc w:val="center"/>
              <w:rPr>
                <w:rFonts w:ascii="Times New Roman" w:hAnsi="Times New Roman" w:cs="Times New Roman"/>
                <w:b w:val="0"/>
                <w:color w:val="auto"/>
                <w:sz w:val="20"/>
                <w:szCs w:val="20"/>
              </w:rPr>
            </w:pPr>
            <w:r w:rsidRPr="008905A8">
              <w:rPr>
                <w:rFonts w:ascii="Times New Roman" w:hAnsi="Times New Roman" w:cs="Times New Roman"/>
                <w:b w:val="0"/>
                <w:color w:val="auto"/>
                <w:sz w:val="20"/>
                <w:szCs w:val="20"/>
              </w:rPr>
              <w:t>Param</w:t>
            </w:r>
          </w:p>
        </w:tc>
        <w:tc>
          <w:tcPr>
            <w:tcW w:w="2694" w:type="dxa"/>
            <w:shd w:val="clear" w:color="auto" w:fill="auto"/>
            <w:hideMark/>
          </w:tcPr>
          <w:p w14:paraId="40E0C2F3" w14:textId="77777777" w:rsidR="00722771" w:rsidRPr="008905A8" w:rsidRDefault="00722771" w:rsidP="008905A8">
            <w:pPr>
              <w:pStyle w:val="ListParagraph"/>
              <w:tabs>
                <w:tab w:val="left" w:pos="5913"/>
              </w:tabs>
              <w:spacing w:after="0" w:line="240" w:lineRule="auto"/>
              <w:ind w:left="524" w:hanging="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8905A8">
              <w:rPr>
                <w:rFonts w:ascii="Times New Roman" w:hAnsi="Times New Roman" w:cs="Times New Roman"/>
                <w:b w:val="0"/>
                <w:color w:val="auto"/>
                <w:sz w:val="20"/>
                <w:szCs w:val="20"/>
              </w:rPr>
              <w:t>Stasiun 1</w:t>
            </w:r>
          </w:p>
        </w:tc>
        <w:tc>
          <w:tcPr>
            <w:tcW w:w="2126" w:type="dxa"/>
            <w:shd w:val="clear" w:color="auto" w:fill="auto"/>
            <w:hideMark/>
          </w:tcPr>
          <w:p w14:paraId="09A3B175" w14:textId="77777777" w:rsidR="00722771" w:rsidRPr="008905A8" w:rsidRDefault="00722771" w:rsidP="008905A8">
            <w:pPr>
              <w:pStyle w:val="ListParagraph"/>
              <w:tabs>
                <w:tab w:val="left" w:pos="5913"/>
              </w:tabs>
              <w:spacing w:after="0" w:line="240" w:lineRule="auto"/>
              <w:ind w:left="524" w:hanging="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8905A8">
              <w:rPr>
                <w:rFonts w:ascii="Times New Roman" w:hAnsi="Times New Roman" w:cs="Times New Roman"/>
                <w:b w:val="0"/>
                <w:color w:val="auto"/>
                <w:sz w:val="20"/>
                <w:szCs w:val="20"/>
              </w:rPr>
              <w:t>Stasiun 2</w:t>
            </w:r>
          </w:p>
        </w:tc>
        <w:tc>
          <w:tcPr>
            <w:tcW w:w="1843" w:type="dxa"/>
            <w:shd w:val="clear" w:color="auto" w:fill="auto"/>
            <w:hideMark/>
          </w:tcPr>
          <w:p w14:paraId="67DB8C6D" w14:textId="77777777" w:rsidR="00722771" w:rsidRPr="008905A8" w:rsidRDefault="00722771" w:rsidP="008905A8">
            <w:pPr>
              <w:pStyle w:val="ListParagraph"/>
              <w:tabs>
                <w:tab w:val="left" w:pos="5913"/>
              </w:tabs>
              <w:spacing w:after="0" w:line="240" w:lineRule="auto"/>
              <w:ind w:left="524" w:hanging="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8905A8">
              <w:rPr>
                <w:rFonts w:ascii="Times New Roman" w:hAnsi="Times New Roman" w:cs="Times New Roman"/>
                <w:b w:val="0"/>
                <w:color w:val="auto"/>
                <w:sz w:val="20"/>
                <w:szCs w:val="20"/>
              </w:rPr>
              <w:t>Stasiun 3</w:t>
            </w:r>
          </w:p>
        </w:tc>
      </w:tr>
      <w:tr w:rsidR="008905A8" w:rsidRPr="008905A8" w14:paraId="7EFD3010" w14:textId="77777777" w:rsidTr="008905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shd w:val="clear" w:color="auto" w:fill="auto"/>
            <w:hideMark/>
          </w:tcPr>
          <w:p w14:paraId="60406FEB" w14:textId="77777777" w:rsidR="00722771" w:rsidRPr="008905A8" w:rsidRDefault="00722771" w:rsidP="008905A8">
            <w:pPr>
              <w:pStyle w:val="ListParagraph"/>
              <w:tabs>
                <w:tab w:val="left" w:pos="5913"/>
              </w:tabs>
              <w:spacing w:after="0" w:line="240" w:lineRule="auto"/>
              <w:ind w:left="524" w:hanging="20"/>
              <w:rPr>
                <w:rFonts w:ascii="Times New Roman" w:hAnsi="Times New Roman" w:cs="Times New Roman"/>
                <w:b w:val="0"/>
                <w:color w:val="auto"/>
                <w:sz w:val="20"/>
                <w:szCs w:val="20"/>
              </w:rPr>
            </w:pPr>
            <w:r w:rsidRPr="008905A8">
              <w:rPr>
                <w:rFonts w:ascii="Times New Roman" w:hAnsi="Times New Roman" w:cs="Times New Roman"/>
                <w:b w:val="0"/>
                <w:color w:val="auto"/>
                <w:sz w:val="20"/>
                <w:szCs w:val="20"/>
              </w:rPr>
              <w:t>Suhu (</w:t>
            </w:r>
            <w:r w:rsidRPr="008905A8">
              <w:rPr>
                <w:rFonts w:ascii="Times New Roman" w:hAnsi="Times New Roman" w:cs="Times New Roman"/>
                <w:b w:val="0"/>
                <w:color w:val="auto"/>
                <w:sz w:val="20"/>
                <w:szCs w:val="20"/>
                <w:vertAlign w:val="superscript"/>
              </w:rPr>
              <w:t>o</w:t>
            </w:r>
            <w:r w:rsidRPr="008905A8">
              <w:rPr>
                <w:rFonts w:ascii="Times New Roman" w:hAnsi="Times New Roman" w:cs="Times New Roman"/>
                <w:b w:val="0"/>
                <w:color w:val="auto"/>
                <w:sz w:val="20"/>
                <w:szCs w:val="20"/>
              </w:rPr>
              <w:t>C)</w:t>
            </w:r>
          </w:p>
        </w:tc>
        <w:tc>
          <w:tcPr>
            <w:tcW w:w="2694" w:type="dxa"/>
            <w:tcBorders>
              <w:top w:val="nil"/>
              <w:bottom w:val="nil"/>
            </w:tcBorders>
            <w:shd w:val="clear" w:color="auto" w:fill="auto"/>
            <w:hideMark/>
          </w:tcPr>
          <w:p w14:paraId="231269E8" w14:textId="77777777" w:rsidR="00722771" w:rsidRPr="008905A8" w:rsidRDefault="00722771" w:rsidP="008905A8">
            <w:pPr>
              <w:pStyle w:val="ListParagraph"/>
              <w:tabs>
                <w:tab w:val="left" w:pos="5913"/>
              </w:tabs>
              <w:spacing w:after="0" w:line="240" w:lineRule="auto"/>
              <w:ind w:left="524" w:hanging="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8905A8">
              <w:rPr>
                <w:rFonts w:ascii="Times New Roman" w:hAnsi="Times New Roman" w:cs="Times New Roman"/>
                <w:color w:val="auto"/>
                <w:sz w:val="20"/>
                <w:szCs w:val="20"/>
              </w:rPr>
              <w:t>30</w:t>
            </w:r>
          </w:p>
        </w:tc>
        <w:tc>
          <w:tcPr>
            <w:tcW w:w="2126" w:type="dxa"/>
            <w:tcBorders>
              <w:top w:val="nil"/>
              <w:bottom w:val="nil"/>
            </w:tcBorders>
            <w:shd w:val="clear" w:color="auto" w:fill="auto"/>
            <w:hideMark/>
          </w:tcPr>
          <w:p w14:paraId="1475B377" w14:textId="77777777" w:rsidR="00722771" w:rsidRPr="008905A8" w:rsidRDefault="00722771" w:rsidP="008905A8">
            <w:pPr>
              <w:pStyle w:val="ListParagraph"/>
              <w:tabs>
                <w:tab w:val="left" w:pos="5913"/>
              </w:tabs>
              <w:spacing w:after="0" w:line="240" w:lineRule="auto"/>
              <w:ind w:left="524" w:hanging="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8905A8">
              <w:rPr>
                <w:rFonts w:ascii="Times New Roman" w:hAnsi="Times New Roman" w:cs="Times New Roman"/>
                <w:color w:val="auto"/>
                <w:sz w:val="20"/>
                <w:szCs w:val="20"/>
              </w:rPr>
              <w:t>32</w:t>
            </w:r>
          </w:p>
        </w:tc>
        <w:tc>
          <w:tcPr>
            <w:tcW w:w="1843" w:type="dxa"/>
            <w:tcBorders>
              <w:top w:val="nil"/>
              <w:bottom w:val="nil"/>
            </w:tcBorders>
            <w:shd w:val="clear" w:color="auto" w:fill="auto"/>
            <w:hideMark/>
          </w:tcPr>
          <w:p w14:paraId="027288F7" w14:textId="77777777" w:rsidR="00722771" w:rsidRPr="008905A8" w:rsidRDefault="00722771" w:rsidP="008905A8">
            <w:pPr>
              <w:pStyle w:val="ListParagraph"/>
              <w:tabs>
                <w:tab w:val="left" w:pos="5913"/>
              </w:tabs>
              <w:spacing w:after="0" w:line="240" w:lineRule="auto"/>
              <w:ind w:left="524" w:hanging="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8905A8">
              <w:rPr>
                <w:rFonts w:ascii="Times New Roman" w:hAnsi="Times New Roman" w:cs="Times New Roman"/>
                <w:color w:val="auto"/>
                <w:sz w:val="20"/>
                <w:szCs w:val="20"/>
              </w:rPr>
              <w:t>33</w:t>
            </w:r>
          </w:p>
        </w:tc>
      </w:tr>
      <w:tr w:rsidR="008905A8" w:rsidRPr="008905A8" w14:paraId="1207C146" w14:textId="77777777" w:rsidTr="008905A8">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nil"/>
            </w:tcBorders>
            <w:shd w:val="clear" w:color="auto" w:fill="auto"/>
            <w:hideMark/>
          </w:tcPr>
          <w:p w14:paraId="5229C8D4" w14:textId="77777777" w:rsidR="00722771" w:rsidRPr="008905A8" w:rsidRDefault="00722771" w:rsidP="008905A8">
            <w:pPr>
              <w:pStyle w:val="ListParagraph"/>
              <w:tabs>
                <w:tab w:val="left" w:pos="5913"/>
              </w:tabs>
              <w:spacing w:after="0" w:line="240" w:lineRule="auto"/>
              <w:ind w:left="524" w:hanging="20"/>
              <w:rPr>
                <w:rFonts w:ascii="Times New Roman" w:hAnsi="Times New Roman" w:cs="Times New Roman"/>
                <w:b w:val="0"/>
                <w:color w:val="auto"/>
                <w:sz w:val="20"/>
                <w:szCs w:val="20"/>
              </w:rPr>
            </w:pPr>
            <w:r w:rsidRPr="008905A8">
              <w:rPr>
                <w:rFonts w:ascii="Times New Roman" w:hAnsi="Times New Roman" w:cs="Times New Roman"/>
                <w:b w:val="0"/>
                <w:color w:val="auto"/>
                <w:sz w:val="20"/>
                <w:szCs w:val="20"/>
              </w:rPr>
              <w:t>pH</w:t>
            </w:r>
          </w:p>
        </w:tc>
        <w:tc>
          <w:tcPr>
            <w:tcW w:w="2694" w:type="dxa"/>
            <w:tcBorders>
              <w:top w:val="nil"/>
              <w:left w:val="nil"/>
              <w:bottom w:val="nil"/>
              <w:right w:val="nil"/>
            </w:tcBorders>
            <w:shd w:val="clear" w:color="auto" w:fill="auto"/>
            <w:hideMark/>
          </w:tcPr>
          <w:p w14:paraId="280A56E4" w14:textId="77777777" w:rsidR="00722771" w:rsidRPr="008905A8" w:rsidRDefault="00722771" w:rsidP="008905A8">
            <w:pPr>
              <w:pStyle w:val="ListParagraph"/>
              <w:tabs>
                <w:tab w:val="left" w:pos="5913"/>
              </w:tabs>
              <w:spacing w:after="0" w:line="240" w:lineRule="auto"/>
              <w:ind w:left="524" w:hanging="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8905A8">
              <w:rPr>
                <w:rFonts w:ascii="Times New Roman" w:hAnsi="Times New Roman" w:cs="Times New Roman"/>
                <w:color w:val="auto"/>
                <w:sz w:val="20"/>
                <w:szCs w:val="20"/>
              </w:rPr>
              <w:t>7,76</w:t>
            </w:r>
          </w:p>
        </w:tc>
        <w:tc>
          <w:tcPr>
            <w:tcW w:w="2126" w:type="dxa"/>
            <w:tcBorders>
              <w:top w:val="nil"/>
              <w:left w:val="nil"/>
              <w:bottom w:val="nil"/>
              <w:right w:val="nil"/>
            </w:tcBorders>
            <w:shd w:val="clear" w:color="auto" w:fill="auto"/>
            <w:hideMark/>
          </w:tcPr>
          <w:p w14:paraId="2FB4358E" w14:textId="77777777" w:rsidR="00722771" w:rsidRPr="008905A8" w:rsidRDefault="00722771" w:rsidP="008905A8">
            <w:pPr>
              <w:pStyle w:val="ListParagraph"/>
              <w:tabs>
                <w:tab w:val="left" w:pos="5913"/>
              </w:tabs>
              <w:spacing w:after="0" w:line="240" w:lineRule="auto"/>
              <w:ind w:left="524" w:hanging="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8905A8">
              <w:rPr>
                <w:rFonts w:ascii="Times New Roman" w:hAnsi="Times New Roman" w:cs="Times New Roman"/>
                <w:color w:val="auto"/>
                <w:sz w:val="20"/>
                <w:szCs w:val="20"/>
              </w:rPr>
              <w:t>7,973</w:t>
            </w:r>
          </w:p>
        </w:tc>
        <w:tc>
          <w:tcPr>
            <w:tcW w:w="1843" w:type="dxa"/>
            <w:tcBorders>
              <w:top w:val="nil"/>
              <w:left w:val="nil"/>
              <w:bottom w:val="nil"/>
              <w:right w:val="nil"/>
            </w:tcBorders>
            <w:shd w:val="clear" w:color="auto" w:fill="auto"/>
            <w:hideMark/>
          </w:tcPr>
          <w:p w14:paraId="2F77626D" w14:textId="77777777" w:rsidR="00722771" w:rsidRPr="008905A8" w:rsidRDefault="00722771" w:rsidP="008905A8">
            <w:pPr>
              <w:pStyle w:val="ListParagraph"/>
              <w:tabs>
                <w:tab w:val="left" w:pos="5913"/>
              </w:tabs>
              <w:spacing w:after="0" w:line="240" w:lineRule="auto"/>
              <w:ind w:left="524" w:hanging="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8905A8">
              <w:rPr>
                <w:rFonts w:ascii="Times New Roman" w:hAnsi="Times New Roman" w:cs="Times New Roman"/>
                <w:color w:val="auto"/>
                <w:sz w:val="20"/>
                <w:szCs w:val="20"/>
              </w:rPr>
              <w:t>8,689</w:t>
            </w:r>
          </w:p>
        </w:tc>
      </w:tr>
      <w:tr w:rsidR="008905A8" w:rsidRPr="008905A8" w14:paraId="4D1534E4" w14:textId="77777777" w:rsidTr="008905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shd w:val="clear" w:color="auto" w:fill="auto"/>
            <w:hideMark/>
          </w:tcPr>
          <w:p w14:paraId="4E8E4D75" w14:textId="77777777" w:rsidR="00722771" w:rsidRPr="008905A8" w:rsidRDefault="00722771" w:rsidP="008905A8">
            <w:pPr>
              <w:pStyle w:val="ListParagraph"/>
              <w:tabs>
                <w:tab w:val="left" w:pos="5913"/>
              </w:tabs>
              <w:spacing w:after="0" w:line="240" w:lineRule="auto"/>
              <w:ind w:left="524" w:hanging="20"/>
              <w:rPr>
                <w:rFonts w:ascii="Times New Roman" w:hAnsi="Times New Roman" w:cs="Times New Roman"/>
                <w:b w:val="0"/>
                <w:color w:val="auto"/>
                <w:sz w:val="20"/>
                <w:szCs w:val="20"/>
              </w:rPr>
            </w:pPr>
            <w:r w:rsidRPr="008905A8">
              <w:rPr>
                <w:rFonts w:ascii="Times New Roman" w:hAnsi="Times New Roman" w:cs="Times New Roman"/>
                <w:b w:val="0"/>
                <w:color w:val="auto"/>
                <w:sz w:val="20"/>
                <w:szCs w:val="20"/>
              </w:rPr>
              <w:t>Salinitas (ppt)</w:t>
            </w:r>
          </w:p>
        </w:tc>
        <w:tc>
          <w:tcPr>
            <w:tcW w:w="2694" w:type="dxa"/>
            <w:tcBorders>
              <w:top w:val="nil"/>
              <w:bottom w:val="nil"/>
            </w:tcBorders>
            <w:shd w:val="clear" w:color="auto" w:fill="auto"/>
            <w:hideMark/>
          </w:tcPr>
          <w:p w14:paraId="443E4FBB" w14:textId="77777777" w:rsidR="00722771" w:rsidRPr="008905A8" w:rsidRDefault="00722771" w:rsidP="008905A8">
            <w:pPr>
              <w:pStyle w:val="ListParagraph"/>
              <w:tabs>
                <w:tab w:val="left" w:pos="5913"/>
              </w:tabs>
              <w:spacing w:after="0" w:line="240" w:lineRule="auto"/>
              <w:ind w:left="524" w:hanging="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8905A8">
              <w:rPr>
                <w:rFonts w:ascii="Times New Roman" w:hAnsi="Times New Roman" w:cs="Times New Roman"/>
                <w:color w:val="auto"/>
                <w:sz w:val="20"/>
                <w:szCs w:val="20"/>
              </w:rPr>
              <w:t>26,89</w:t>
            </w:r>
          </w:p>
        </w:tc>
        <w:tc>
          <w:tcPr>
            <w:tcW w:w="2126" w:type="dxa"/>
            <w:tcBorders>
              <w:top w:val="nil"/>
              <w:bottom w:val="nil"/>
            </w:tcBorders>
            <w:shd w:val="clear" w:color="auto" w:fill="auto"/>
            <w:hideMark/>
          </w:tcPr>
          <w:p w14:paraId="258584B0" w14:textId="77777777" w:rsidR="00722771" w:rsidRPr="008905A8" w:rsidRDefault="00722771" w:rsidP="008905A8">
            <w:pPr>
              <w:pStyle w:val="ListParagraph"/>
              <w:tabs>
                <w:tab w:val="left" w:pos="5913"/>
              </w:tabs>
              <w:spacing w:after="0" w:line="240" w:lineRule="auto"/>
              <w:ind w:left="524" w:hanging="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8905A8">
              <w:rPr>
                <w:rFonts w:ascii="Times New Roman" w:hAnsi="Times New Roman" w:cs="Times New Roman"/>
                <w:color w:val="auto"/>
                <w:sz w:val="20"/>
                <w:szCs w:val="20"/>
              </w:rPr>
              <w:t>28,333</w:t>
            </w:r>
          </w:p>
        </w:tc>
        <w:tc>
          <w:tcPr>
            <w:tcW w:w="1843" w:type="dxa"/>
            <w:tcBorders>
              <w:top w:val="nil"/>
              <w:bottom w:val="nil"/>
            </w:tcBorders>
            <w:shd w:val="clear" w:color="auto" w:fill="auto"/>
            <w:hideMark/>
          </w:tcPr>
          <w:p w14:paraId="0E401FEB" w14:textId="77777777" w:rsidR="00722771" w:rsidRPr="008905A8" w:rsidRDefault="00722771" w:rsidP="008905A8">
            <w:pPr>
              <w:pStyle w:val="ListParagraph"/>
              <w:tabs>
                <w:tab w:val="left" w:pos="5913"/>
              </w:tabs>
              <w:spacing w:after="0" w:line="240" w:lineRule="auto"/>
              <w:ind w:left="524" w:hanging="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8905A8">
              <w:rPr>
                <w:rFonts w:ascii="Times New Roman" w:hAnsi="Times New Roman" w:cs="Times New Roman"/>
                <w:color w:val="auto"/>
                <w:sz w:val="20"/>
                <w:szCs w:val="20"/>
              </w:rPr>
              <w:t>28,556</w:t>
            </w:r>
          </w:p>
        </w:tc>
      </w:tr>
      <w:tr w:rsidR="008905A8" w:rsidRPr="008905A8" w14:paraId="1FB313D9" w14:textId="77777777" w:rsidTr="008905A8">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single" w:sz="8" w:space="0" w:color="000000" w:themeColor="text1"/>
              <w:right w:val="nil"/>
            </w:tcBorders>
            <w:shd w:val="clear" w:color="auto" w:fill="auto"/>
            <w:hideMark/>
          </w:tcPr>
          <w:p w14:paraId="4FDBDB62" w14:textId="77777777" w:rsidR="00722771" w:rsidRDefault="00722771" w:rsidP="008905A8">
            <w:pPr>
              <w:pStyle w:val="ListParagraph"/>
              <w:tabs>
                <w:tab w:val="left" w:pos="5913"/>
              </w:tabs>
              <w:spacing w:after="0" w:line="240" w:lineRule="auto"/>
              <w:ind w:left="524" w:hanging="20"/>
              <w:rPr>
                <w:rFonts w:ascii="Times New Roman" w:hAnsi="Times New Roman" w:cs="Times New Roman"/>
                <w:b w:val="0"/>
                <w:color w:val="auto"/>
                <w:sz w:val="20"/>
                <w:szCs w:val="20"/>
              </w:rPr>
            </w:pPr>
            <w:r w:rsidRPr="008905A8">
              <w:rPr>
                <w:rFonts w:ascii="Times New Roman" w:hAnsi="Times New Roman" w:cs="Times New Roman"/>
                <w:b w:val="0"/>
                <w:color w:val="auto"/>
                <w:sz w:val="20"/>
                <w:szCs w:val="20"/>
              </w:rPr>
              <w:t>DO (mg/l)</w:t>
            </w:r>
          </w:p>
          <w:p w14:paraId="7483100E" w14:textId="77777777" w:rsidR="008905A8" w:rsidRDefault="008905A8" w:rsidP="008905A8">
            <w:pPr>
              <w:pStyle w:val="ListParagraph"/>
              <w:tabs>
                <w:tab w:val="left" w:pos="5913"/>
              </w:tabs>
              <w:spacing w:after="0" w:line="240" w:lineRule="auto"/>
              <w:ind w:left="524" w:hanging="20"/>
              <w:rPr>
                <w:rFonts w:ascii="Times New Roman" w:hAnsi="Times New Roman" w:cs="Times New Roman"/>
                <w:b w:val="0"/>
                <w:color w:val="auto"/>
                <w:sz w:val="20"/>
                <w:szCs w:val="20"/>
              </w:rPr>
            </w:pPr>
            <w:r>
              <w:rPr>
                <w:rFonts w:ascii="Times New Roman" w:hAnsi="Times New Roman" w:cs="Times New Roman"/>
                <w:b w:val="0"/>
                <w:color w:val="auto"/>
                <w:sz w:val="20"/>
                <w:szCs w:val="20"/>
              </w:rPr>
              <w:t>Jenis substrat</w:t>
            </w:r>
          </w:p>
          <w:p w14:paraId="59CDFB64" w14:textId="77777777" w:rsidR="008905A8" w:rsidRDefault="008905A8" w:rsidP="008905A8">
            <w:pPr>
              <w:pStyle w:val="ListParagraph"/>
              <w:tabs>
                <w:tab w:val="left" w:pos="5913"/>
              </w:tabs>
              <w:spacing w:after="0" w:line="240" w:lineRule="auto"/>
              <w:ind w:left="524" w:hanging="20"/>
              <w:rPr>
                <w:rFonts w:ascii="Times New Roman" w:hAnsi="Times New Roman" w:cs="Times New Roman"/>
                <w:b w:val="0"/>
                <w:color w:val="auto"/>
                <w:sz w:val="20"/>
                <w:szCs w:val="20"/>
              </w:rPr>
            </w:pPr>
            <w:r>
              <w:rPr>
                <w:rFonts w:ascii="Times New Roman" w:hAnsi="Times New Roman" w:cs="Times New Roman"/>
                <w:b w:val="0"/>
                <w:color w:val="auto"/>
                <w:sz w:val="20"/>
                <w:szCs w:val="20"/>
              </w:rPr>
              <w:t>Kedalaman (cm)</w:t>
            </w:r>
          </w:p>
          <w:p w14:paraId="419AE359" w14:textId="4E3217AD" w:rsidR="008905A8" w:rsidRPr="008905A8" w:rsidRDefault="008905A8" w:rsidP="008905A8">
            <w:pPr>
              <w:pStyle w:val="ListParagraph"/>
              <w:tabs>
                <w:tab w:val="left" w:pos="5913"/>
              </w:tabs>
              <w:spacing w:after="0" w:line="240" w:lineRule="auto"/>
              <w:ind w:left="524" w:hanging="20"/>
              <w:rPr>
                <w:rFonts w:ascii="Times New Roman" w:hAnsi="Times New Roman" w:cs="Times New Roman"/>
                <w:b w:val="0"/>
                <w:color w:val="auto"/>
                <w:sz w:val="20"/>
                <w:szCs w:val="20"/>
              </w:rPr>
            </w:pPr>
            <w:r>
              <w:rPr>
                <w:rFonts w:ascii="Times New Roman" w:hAnsi="Times New Roman" w:cs="Times New Roman"/>
                <w:b w:val="0"/>
                <w:color w:val="auto"/>
                <w:sz w:val="20"/>
                <w:szCs w:val="20"/>
              </w:rPr>
              <w:t>Kecerahan</w:t>
            </w:r>
          </w:p>
        </w:tc>
        <w:tc>
          <w:tcPr>
            <w:tcW w:w="2694" w:type="dxa"/>
            <w:tcBorders>
              <w:top w:val="nil"/>
              <w:left w:val="nil"/>
              <w:bottom w:val="single" w:sz="8" w:space="0" w:color="000000" w:themeColor="text1"/>
              <w:right w:val="nil"/>
            </w:tcBorders>
            <w:shd w:val="clear" w:color="auto" w:fill="auto"/>
            <w:hideMark/>
          </w:tcPr>
          <w:p w14:paraId="40F085A1" w14:textId="77777777" w:rsidR="00722771" w:rsidRDefault="00722771" w:rsidP="008905A8">
            <w:pPr>
              <w:pStyle w:val="ListParagraph"/>
              <w:tabs>
                <w:tab w:val="left" w:pos="5913"/>
              </w:tabs>
              <w:spacing w:after="0" w:line="240" w:lineRule="auto"/>
              <w:ind w:left="524" w:hanging="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8905A8">
              <w:rPr>
                <w:rFonts w:ascii="Times New Roman" w:hAnsi="Times New Roman" w:cs="Times New Roman"/>
                <w:color w:val="auto"/>
                <w:sz w:val="20"/>
                <w:szCs w:val="20"/>
              </w:rPr>
              <w:t>4,65</w:t>
            </w:r>
          </w:p>
          <w:p w14:paraId="2744DF99" w14:textId="77777777" w:rsidR="008905A8" w:rsidRDefault="008905A8" w:rsidP="008905A8">
            <w:pPr>
              <w:pStyle w:val="ListParagraph"/>
              <w:tabs>
                <w:tab w:val="left" w:pos="5913"/>
              </w:tabs>
              <w:spacing w:after="0" w:line="240" w:lineRule="auto"/>
              <w:ind w:left="524" w:hanging="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F3161">
              <w:rPr>
                <w:rFonts w:ascii="Times New Roman" w:hAnsi="Times New Roman" w:cs="Times New Roman"/>
                <w:color w:val="auto"/>
                <w:sz w:val="20"/>
                <w:szCs w:val="20"/>
              </w:rPr>
              <w:t>Pasir halus dan karang</w:t>
            </w:r>
          </w:p>
          <w:p w14:paraId="52710488" w14:textId="77777777" w:rsidR="008905A8" w:rsidRDefault="008905A8" w:rsidP="008905A8">
            <w:pPr>
              <w:pStyle w:val="ListParagraph"/>
              <w:tabs>
                <w:tab w:val="left" w:pos="5913"/>
              </w:tabs>
              <w:spacing w:after="0" w:line="240" w:lineRule="auto"/>
              <w:ind w:left="524" w:hanging="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F3161">
              <w:rPr>
                <w:rFonts w:ascii="Times New Roman" w:hAnsi="Times New Roman" w:cs="Times New Roman"/>
                <w:color w:val="auto"/>
                <w:sz w:val="20"/>
                <w:szCs w:val="20"/>
              </w:rPr>
              <w:t>Pasir halus dan lumpur</w:t>
            </w:r>
          </w:p>
          <w:p w14:paraId="6E10A2F9" w14:textId="54C7AC19" w:rsidR="008905A8" w:rsidRPr="008905A8" w:rsidRDefault="008905A8" w:rsidP="008905A8">
            <w:pPr>
              <w:pStyle w:val="ListParagraph"/>
              <w:tabs>
                <w:tab w:val="left" w:pos="5913"/>
              </w:tabs>
              <w:spacing w:after="0" w:line="240" w:lineRule="auto"/>
              <w:ind w:left="524" w:hanging="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F3161">
              <w:rPr>
                <w:rFonts w:ascii="Times New Roman" w:hAnsi="Times New Roman" w:cs="Times New Roman"/>
                <w:color w:val="auto"/>
                <w:sz w:val="20"/>
                <w:szCs w:val="20"/>
              </w:rPr>
              <w:t>Pasir halus dan lumpur</w:t>
            </w:r>
          </w:p>
        </w:tc>
        <w:tc>
          <w:tcPr>
            <w:tcW w:w="2126" w:type="dxa"/>
            <w:tcBorders>
              <w:top w:val="nil"/>
              <w:left w:val="nil"/>
              <w:bottom w:val="single" w:sz="8" w:space="0" w:color="000000" w:themeColor="text1"/>
              <w:right w:val="nil"/>
            </w:tcBorders>
            <w:shd w:val="clear" w:color="auto" w:fill="auto"/>
            <w:hideMark/>
          </w:tcPr>
          <w:p w14:paraId="4ED90D21" w14:textId="77777777" w:rsidR="00722771" w:rsidRDefault="00722771" w:rsidP="008905A8">
            <w:pPr>
              <w:pStyle w:val="ListParagraph"/>
              <w:tabs>
                <w:tab w:val="left" w:pos="5913"/>
              </w:tabs>
              <w:spacing w:after="0" w:line="240" w:lineRule="auto"/>
              <w:ind w:left="524" w:hanging="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8905A8">
              <w:rPr>
                <w:rFonts w:ascii="Times New Roman" w:hAnsi="Times New Roman" w:cs="Times New Roman"/>
                <w:color w:val="auto"/>
                <w:sz w:val="20"/>
                <w:szCs w:val="20"/>
              </w:rPr>
              <w:t>6,547</w:t>
            </w:r>
          </w:p>
          <w:p w14:paraId="41CB4055" w14:textId="77777777" w:rsidR="008905A8" w:rsidRDefault="008905A8" w:rsidP="008905A8">
            <w:pPr>
              <w:pStyle w:val="ListParagraph"/>
              <w:tabs>
                <w:tab w:val="left" w:pos="5913"/>
              </w:tabs>
              <w:spacing w:after="0" w:line="240" w:lineRule="auto"/>
              <w:ind w:left="524" w:hanging="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Pr>
                <w:rFonts w:ascii="Times New Roman" w:hAnsi="Times New Roman" w:cs="Times New Roman"/>
                <w:color w:val="auto"/>
                <w:sz w:val="20"/>
                <w:szCs w:val="20"/>
              </w:rPr>
              <w:t>71,78</w:t>
            </w:r>
          </w:p>
          <w:p w14:paraId="37FA3218" w14:textId="77777777" w:rsidR="008905A8" w:rsidRDefault="008905A8" w:rsidP="008905A8">
            <w:pPr>
              <w:pStyle w:val="ListParagraph"/>
              <w:tabs>
                <w:tab w:val="left" w:pos="5913"/>
              </w:tabs>
              <w:spacing w:after="0" w:line="240" w:lineRule="auto"/>
              <w:ind w:left="524" w:hanging="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Pr>
                <w:rFonts w:ascii="Times New Roman" w:hAnsi="Times New Roman" w:cs="Times New Roman"/>
                <w:color w:val="auto"/>
                <w:sz w:val="20"/>
                <w:szCs w:val="20"/>
              </w:rPr>
              <w:t>63,89</w:t>
            </w:r>
          </w:p>
          <w:p w14:paraId="0F491BE7" w14:textId="14608376" w:rsidR="008905A8" w:rsidRPr="008905A8" w:rsidRDefault="008905A8" w:rsidP="008905A8">
            <w:pPr>
              <w:pStyle w:val="ListParagraph"/>
              <w:tabs>
                <w:tab w:val="left" w:pos="5913"/>
              </w:tabs>
              <w:spacing w:after="0" w:line="240" w:lineRule="auto"/>
              <w:ind w:left="524" w:hanging="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Pr>
                <w:rFonts w:ascii="Times New Roman" w:hAnsi="Times New Roman" w:cs="Times New Roman"/>
                <w:color w:val="auto"/>
                <w:sz w:val="20"/>
                <w:szCs w:val="20"/>
              </w:rPr>
              <w:t>57,78</w:t>
            </w:r>
          </w:p>
        </w:tc>
        <w:tc>
          <w:tcPr>
            <w:tcW w:w="1843" w:type="dxa"/>
            <w:tcBorders>
              <w:top w:val="nil"/>
              <w:left w:val="nil"/>
              <w:bottom w:val="single" w:sz="8" w:space="0" w:color="000000" w:themeColor="text1"/>
              <w:right w:val="nil"/>
            </w:tcBorders>
            <w:shd w:val="clear" w:color="auto" w:fill="auto"/>
            <w:hideMark/>
          </w:tcPr>
          <w:p w14:paraId="559FF6F2" w14:textId="77777777" w:rsidR="00722771" w:rsidRDefault="00722771" w:rsidP="008905A8">
            <w:pPr>
              <w:pStyle w:val="ListParagraph"/>
              <w:tabs>
                <w:tab w:val="left" w:pos="5913"/>
              </w:tabs>
              <w:spacing w:after="0" w:line="240" w:lineRule="auto"/>
              <w:ind w:left="524" w:hanging="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8905A8">
              <w:rPr>
                <w:rFonts w:ascii="Times New Roman" w:hAnsi="Times New Roman" w:cs="Times New Roman"/>
                <w:color w:val="auto"/>
                <w:sz w:val="20"/>
                <w:szCs w:val="20"/>
              </w:rPr>
              <w:t>8,771</w:t>
            </w:r>
          </w:p>
          <w:p w14:paraId="74D17AC7" w14:textId="77777777" w:rsidR="008905A8" w:rsidRDefault="008905A8" w:rsidP="008905A8">
            <w:pPr>
              <w:pStyle w:val="ListParagraph"/>
              <w:tabs>
                <w:tab w:val="left" w:pos="5913"/>
              </w:tabs>
              <w:spacing w:after="0" w:line="240" w:lineRule="auto"/>
              <w:ind w:left="524" w:hanging="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Pr>
                <w:rFonts w:ascii="Times New Roman" w:hAnsi="Times New Roman" w:cs="Times New Roman"/>
                <w:color w:val="auto"/>
                <w:sz w:val="20"/>
                <w:szCs w:val="20"/>
              </w:rPr>
              <w:t>Cerah</w:t>
            </w:r>
          </w:p>
          <w:p w14:paraId="3717D3E8" w14:textId="77777777" w:rsidR="008905A8" w:rsidRDefault="008905A8" w:rsidP="008905A8">
            <w:pPr>
              <w:pStyle w:val="ListParagraph"/>
              <w:tabs>
                <w:tab w:val="left" w:pos="5913"/>
              </w:tabs>
              <w:spacing w:after="0" w:line="240" w:lineRule="auto"/>
              <w:ind w:left="524" w:hanging="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Pr>
                <w:rFonts w:ascii="Times New Roman" w:hAnsi="Times New Roman" w:cs="Times New Roman"/>
                <w:color w:val="auto"/>
                <w:sz w:val="20"/>
                <w:szCs w:val="20"/>
              </w:rPr>
              <w:t>Cerah</w:t>
            </w:r>
          </w:p>
          <w:p w14:paraId="02C020B3" w14:textId="50E0785B" w:rsidR="008905A8" w:rsidRPr="008905A8" w:rsidRDefault="008905A8" w:rsidP="008905A8">
            <w:pPr>
              <w:pStyle w:val="ListParagraph"/>
              <w:tabs>
                <w:tab w:val="left" w:pos="5913"/>
              </w:tabs>
              <w:spacing w:after="0" w:line="240" w:lineRule="auto"/>
              <w:ind w:left="524" w:hanging="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Pr>
                <w:rFonts w:ascii="Times New Roman" w:hAnsi="Times New Roman" w:cs="Times New Roman"/>
                <w:color w:val="auto"/>
                <w:sz w:val="20"/>
                <w:szCs w:val="20"/>
              </w:rPr>
              <w:t>Cerah</w:t>
            </w:r>
          </w:p>
        </w:tc>
      </w:tr>
    </w:tbl>
    <w:p w14:paraId="171AE74E" w14:textId="5F0E2555" w:rsidR="00722771" w:rsidRPr="00D32B60" w:rsidRDefault="00722771" w:rsidP="00D32B60">
      <w:pPr>
        <w:tabs>
          <w:tab w:val="left" w:pos="1080"/>
        </w:tabs>
        <w:spacing w:after="0" w:line="240" w:lineRule="auto"/>
        <w:jc w:val="both"/>
        <w:rPr>
          <w:rFonts w:ascii="Times New Roman" w:hAnsi="Times New Roman" w:cs="Times New Roman"/>
        </w:rPr>
      </w:pPr>
      <w:r w:rsidRPr="009B424A">
        <w:rPr>
          <w:rFonts w:ascii="Times New Roman" w:hAnsi="Times New Roman" w:cs="Times New Roman"/>
        </w:rPr>
        <w:t xml:space="preserve">Kualitas perairan yang diukur antara lain suhu, pH, </w:t>
      </w:r>
      <w:proofErr w:type="gramStart"/>
      <w:r w:rsidRPr="009B424A">
        <w:rPr>
          <w:rFonts w:ascii="Times New Roman" w:hAnsi="Times New Roman" w:cs="Times New Roman"/>
        </w:rPr>
        <w:t>salinitas</w:t>
      </w:r>
      <w:proofErr w:type="gramEnd"/>
      <w:r w:rsidRPr="009B424A">
        <w:rPr>
          <w:rFonts w:ascii="Times New Roman" w:hAnsi="Times New Roman" w:cs="Times New Roman"/>
        </w:rPr>
        <w:t>, dan DO. Rata-rata suhu air stasiun 1 adalah 30</w:t>
      </w:r>
      <w:r w:rsidRPr="009B424A">
        <w:rPr>
          <w:rFonts w:ascii="Times New Roman" w:hAnsi="Times New Roman" w:cs="Times New Roman"/>
          <w:vertAlign w:val="superscript"/>
        </w:rPr>
        <w:t>o</w:t>
      </w:r>
      <w:r w:rsidRPr="009B424A">
        <w:rPr>
          <w:rFonts w:ascii="Times New Roman" w:hAnsi="Times New Roman" w:cs="Times New Roman"/>
        </w:rPr>
        <w:t>C, stasiun 2 adalah 32</w:t>
      </w:r>
      <w:r w:rsidRPr="009B424A">
        <w:rPr>
          <w:rFonts w:ascii="Times New Roman" w:hAnsi="Times New Roman" w:cs="Times New Roman"/>
          <w:vertAlign w:val="superscript"/>
        </w:rPr>
        <w:t>o</w:t>
      </w:r>
      <w:r w:rsidRPr="009B424A">
        <w:rPr>
          <w:rFonts w:ascii="Times New Roman" w:hAnsi="Times New Roman" w:cs="Times New Roman"/>
        </w:rPr>
        <w:t>C, dan stasiun 3 adalah 33</w:t>
      </w:r>
      <w:r w:rsidRPr="009B424A">
        <w:rPr>
          <w:rFonts w:ascii="Times New Roman" w:hAnsi="Times New Roman" w:cs="Times New Roman"/>
          <w:vertAlign w:val="superscript"/>
        </w:rPr>
        <w:t>o</w:t>
      </w:r>
      <w:r w:rsidRPr="009B424A">
        <w:rPr>
          <w:rFonts w:ascii="Times New Roman" w:hAnsi="Times New Roman" w:cs="Times New Roman"/>
        </w:rPr>
        <w:t xml:space="preserve">C. </w:t>
      </w:r>
      <w:proofErr w:type="gramStart"/>
      <w:r w:rsidRPr="009B424A">
        <w:rPr>
          <w:rFonts w:ascii="Times New Roman" w:hAnsi="Times New Roman" w:cs="Times New Roman"/>
        </w:rPr>
        <w:t>Suhu cukup tinggi yaitu lebih dari 30</w:t>
      </w:r>
      <w:r w:rsidRPr="009B424A">
        <w:rPr>
          <w:rFonts w:ascii="Times New Roman" w:hAnsi="Times New Roman" w:cs="Times New Roman"/>
          <w:vertAlign w:val="superscript"/>
        </w:rPr>
        <w:t>o</w:t>
      </w:r>
      <w:r w:rsidRPr="009B424A">
        <w:rPr>
          <w:rFonts w:ascii="Times New Roman" w:hAnsi="Times New Roman" w:cs="Times New Roman"/>
        </w:rPr>
        <w:t>C karena pengambilan data dilakukan saat siang hingga sore.</w:t>
      </w:r>
      <w:proofErr w:type="gramEnd"/>
      <w:r w:rsidRPr="009B424A">
        <w:rPr>
          <w:rFonts w:ascii="Times New Roman" w:hAnsi="Times New Roman" w:cs="Times New Roman"/>
        </w:rPr>
        <w:t xml:space="preserve"> </w:t>
      </w:r>
      <w:proofErr w:type="gramStart"/>
      <w:r w:rsidRPr="009B424A">
        <w:rPr>
          <w:rFonts w:ascii="Times New Roman" w:hAnsi="Times New Roman" w:cs="Times New Roman"/>
        </w:rPr>
        <w:t xml:space="preserve">Menurut Suwondo </w:t>
      </w:r>
      <w:r w:rsidRPr="009B424A">
        <w:rPr>
          <w:rFonts w:ascii="Times New Roman" w:hAnsi="Times New Roman" w:cs="Times New Roman"/>
          <w:i/>
        </w:rPr>
        <w:t>et al. (</w:t>
      </w:r>
      <w:r w:rsidRPr="009B424A">
        <w:rPr>
          <w:rFonts w:ascii="Times New Roman" w:hAnsi="Times New Roman" w:cs="Times New Roman"/>
        </w:rPr>
        <w:t>2006</w:t>
      </w:r>
      <w:r w:rsidRPr="009B424A">
        <w:rPr>
          <w:rFonts w:ascii="Times New Roman" w:hAnsi="Times New Roman" w:cs="Times New Roman"/>
          <w:i/>
        </w:rPr>
        <w:t xml:space="preserve">) dalam </w:t>
      </w:r>
      <w:r w:rsidRPr="009B424A">
        <w:rPr>
          <w:rFonts w:ascii="Times New Roman" w:hAnsi="Times New Roman" w:cs="Times New Roman"/>
        </w:rPr>
        <w:t xml:space="preserve">Piranto </w:t>
      </w:r>
      <w:r w:rsidRPr="009B424A">
        <w:rPr>
          <w:rFonts w:ascii="Times New Roman" w:hAnsi="Times New Roman" w:cs="Times New Roman"/>
          <w:i/>
        </w:rPr>
        <w:t xml:space="preserve">et al. </w:t>
      </w:r>
      <w:r w:rsidRPr="009B424A">
        <w:rPr>
          <w:rFonts w:ascii="Times New Roman" w:hAnsi="Times New Roman" w:cs="Times New Roman"/>
        </w:rPr>
        <w:t>(2019), kisaran suhu optimal untuk metabolisme gastropoda adalah 25-35</w:t>
      </w:r>
      <w:r w:rsidRPr="009B424A">
        <w:rPr>
          <w:rFonts w:ascii="Times New Roman" w:hAnsi="Times New Roman" w:cs="Times New Roman"/>
          <w:vertAlign w:val="superscript"/>
        </w:rPr>
        <w:t>o</w:t>
      </w:r>
      <w:r w:rsidRPr="009B424A">
        <w:rPr>
          <w:rFonts w:ascii="Times New Roman" w:hAnsi="Times New Roman" w:cs="Times New Roman"/>
        </w:rPr>
        <w:t>C.</w:t>
      </w:r>
      <w:proofErr w:type="gramEnd"/>
      <w:r w:rsidRPr="009B424A">
        <w:rPr>
          <w:rFonts w:ascii="Times New Roman" w:hAnsi="Times New Roman" w:cs="Times New Roman"/>
        </w:rPr>
        <w:t xml:space="preserve"> </w:t>
      </w:r>
      <w:proofErr w:type="gramStart"/>
      <w:r w:rsidRPr="009B424A">
        <w:rPr>
          <w:rFonts w:ascii="Times New Roman" w:hAnsi="Times New Roman" w:cs="Times New Roman"/>
        </w:rPr>
        <w:t>Perbedaan nilai suhu terjadi karena perbedaan kedalaman rata-rata ketiga stasiun.</w:t>
      </w:r>
      <w:proofErr w:type="gramEnd"/>
      <w:r w:rsidRPr="009B424A">
        <w:rPr>
          <w:rFonts w:ascii="Times New Roman" w:hAnsi="Times New Roman" w:cs="Times New Roman"/>
        </w:rPr>
        <w:t xml:space="preserve"> Menurut Suhana (2018), semakin dalam perairan maka suhu semakin menurun karena cahaya semakin sulit menembus dasar laut. </w:t>
      </w:r>
      <w:proofErr w:type="gramStart"/>
      <w:r w:rsidRPr="009B424A">
        <w:rPr>
          <w:rFonts w:ascii="Times New Roman" w:hAnsi="Times New Roman" w:cs="Times New Roman"/>
        </w:rPr>
        <w:t>Salinitas di Pulau Harapan saat penelitian menunjukkan nilai di bawah 30 ppt karena air sedang pasang tinggi.</w:t>
      </w:r>
      <w:proofErr w:type="gramEnd"/>
      <w:r w:rsidRPr="009B424A">
        <w:rPr>
          <w:rFonts w:ascii="Times New Roman" w:hAnsi="Times New Roman" w:cs="Times New Roman"/>
        </w:rPr>
        <w:t xml:space="preserve"> </w:t>
      </w:r>
      <w:proofErr w:type="gramStart"/>
      <w:r w:rsidRPr="009B424A">
        <w:rPr>
          <w:rFonts w:ascii="Times New Roman" w:hAnsi="Times New Roman" w:cs="Times New Roman"/>
        </w:rPr>
        <w:t>Toleransi setiap gastropoda berbeda tergantung kemampuan spesies mengendalikan tekanan osmotik tubuhnya.</w:t>
      </w:r>
      <w:proofErr w:type="gramEnd"/>
      <w:r w:rsidRPr="009B424A">
        <w:rPr>
          <w:rFonts w:ascii="Times New Roman" w:hAnsi="Times New Roman" w:cs="Times New Roman"/>
        </w:rPr>
        <w:t xml:space="preserve"> Menurut Metungun </w:t>
      </w:r>
      <w:r w:rsidRPr="009B424A">
        <w:rPr>
          <w:rFonts w:ascii="Times New Roman" w:hAnsi="Times New Roman" w:cs="Times New Roman"/>
          <w:i/>
        </w:rPr>
        <w:t xml:space="preserve">et al. </w:t>
      </w:r>
      <w:r w:rsidRPr="009B424A">
        <w:rPr>
          <w:rFonts w:ascii="Times New Roman" w:hAnsi="Times New Roman" w:cs="Times New Roman"/>
        </w:rPr>
        <w:t xml:space="preserve">(2011), salinitas yang baik untuk gastropoda laut antara 25-40 ppt. Oleh karena itu, nilai salinitas yang diperoleh masih mendukung keberlangsungan hidup gastropoda. </w:t>
      </w:r>
      <w:proofErr w:type="gramStart"/>
      <w:r w:rsidRPr="009B424A">
        <w:rPr>
          <w:rFonts w:ascii="Times New Roman" w:hAnsi="Times New Roman" w:cs="Times New Roman"/>
        </w:rPr>
        <w:t xml:space="preserve">Stasiun 1 memiliki nilai salinitas terendah karena lokasinya sangat berdekatan dengan rumah warga dan sering terjadi percampuran air laut dan air darat sehingga salinitas semakin rendah (Sembiring </w:t>
      </w:r>
      <w:r w:rsidRPr="009B424A">
        <w:rPr>
          <w:rFonts w:ascii="Times New Roman" w:hAnsi="Times New Roman" w:cs="Times New Roman"/>
          <w:i/>
        </w:rPr>
        <w:t>et al.</w:t>
      </w:r>
      <w:r w:rsidRPr="009B424A">
        <w:rPr>
          <w:rFonts w:ascii="Times New Roman" w:hAnsi="Times New Roman" w:cs="Times New Roman"/>
        </w:rPr>
        <w:t>, 2012).</w:t>
      </w:r>
      <w:proofErr w:type="gramEnd"/>
      <w:r w:rsidR="00D32B60">
        <w:rPr>
          <w:rFonts w:ascii="Times New Roman" w:hAnsi="Times New Roman" w:cs="Times New Roman"/>
        </w:rPr>
        <w:t xml:space="preserve"> </w:t>
      </w:r>
      <w:r w:rsidRPr="006D1C23">
        <w:rPr>
          <w:rFonts w:ascii="Times New Roman" w:hAnsi="Times New Roman" w:cs="Times New Roman"/>
        </w:rPr>
        <w:t xml:space="preserve">Umumnya gastropoda memerlukan pH berkisar 6,5-8,5 untuk kelangsungan hidup dan reproduksi optimum (Hutabarat &amp; Evans, 1985 </w:t>
      </w:r>
      <w:r w:rsidRPr="006D1C23">
        <w:rPr>
          <w:rFonts w:ascii="Times New Roman" w:hAnsi="Times New Roman" w:cs="Times New Roman"/>
          <w:i/>
        </w:rPr>
        <w:t xml:space="preserve">dalam </w:t>
      </w:r>
      <w:r w:rsidRPr="006D1C23">
        <w:rPr>
          <w:rFonts w:ascii="Times New Roman" w:hAnsi="Times New Roman" w:cs="Times New Roman"/>
        </w:rPr>
        <w:t xml:space="preserve">Mardatila </w:t>
      </w:r>
      <w:r w:rsidRPr="006D1C23">
        <w:rPr>
          <w:rFonts w:ascii="Times New Roman" w:hAnsi="Times New Roman" w:cs="Times New Roman"/>
          <w:i/>
        </w:rPr>
        <w:t xml:space="preserve">et al., </w:t>
      </w:r>
      <w:proofErr w:type="gramStart"/>
      <w:r w:rsidRPr="006D1C23">
        <w:rPr>
          <w:rFonts w:ascii="Times New Roman" w:hAnsi="Times New Roman" w:cs="Times New Roman"/>
        </w:rPr>
        <w:t>2016</w:t>
      </w:r>
      <w:r w:rsidRPr="006D1C23">
        <w:rPr>
          <w:rFonts w:ascii="Times New Roman" w:hAnsi="Times New Roman" w:cs="Times New Roman"/>
          <w:i/>
        </w:rPr>
        <w:t xml:space="preserve"> </w:t>
      </w:r>
      <w:r w:rsidRPr="006D1C23">
        <w:rPr>
          <w:rFonts w:ascii="Times New Roman" w:hAnsi="Times New Roman" w:cs="Times New Roman"/>
        </w:rPr>
        <w:t>)</w:t>
      </w:r>
      <w:proofErr w:type="gramEnd"/>
      <w:r w:rsidRPr="006D1C23">
        <w:rPr>
          <w:rFonts w:ascii="Times New Roman" w:hAnsi="Times New Roman" w:cs="Times New Roman"/>
        </w:rPr>
        <w:t xml:space="preserve">. </w:t>
      </w:r>
      <w:proofErr w:type="gramStart"/>
      <w:r w:rsidRPr="006D1C23">
        <w:rPr>
          <w:rFonts w:ascii="Times New Roman" w:hAnsi="Times New Roman" w:cs="Times New Roman"/>
        </w:rPr>
        <w:t>Stasiun 1 dan stasiun 2 memiliki pH yang sesuai dengan teori.</w:t>
      </w:r>
      <w:proofErr w:type="gramEnd"/>
      <w:r w:rsidRPr="006D1C23">
        <w:rPr>
          <w:rFonts w:ascii="Times New Roman" w:hAnsi="Times New Roman" w:cs="Times New Roman"/>
        </w:rPr>
        <w:t xml:space="preserve"> </w:t>
      </w:r>
      <w:proofErr w:type="gramStart"/>
      <w:r w:rsidRPr="006D1C23">
        <w:rPr>
          <w:rFonts w:ascii="Times New Roman" w:hAnsi="Times New Roman" w:cs="Times New Roman"/>
        </w:rPr>
        <w:t xml:space="preserve">Pada stasiun 3 memiliki pH tertinggi karena merupakan daerah buangan limbah rumah tangga seperti sabun dan detergen secara langsung sehingga perairan cenderung dalam kondisi basa (Nusanthary </w:t>
      </w:r>
      <w:r w:rsidRPr="006D1C23">
        <w:rPr>
          <w:rFonts w:ascii="Times New Roman" w:hAnsi="Times New Roman" w:cs="Times New Roman"/>
          <w:i/>
        </w:rPr>
        <w:t>et al.</w:t>
      </w:r>
      <w:r w:rsidRPr="006D1C23">
        <w:rPr>
          <w:rFonts w:ascii="Times New Roman" w:hAnsi="Times New Roman" w:cs="Times New Roman"/>
        </w:rPr>
        <w:t>, 2012).</w:t>
      </w:r>
      <w:proofErr w:type="gramEnd"/>
      <w:r w:rsidRPr="006D1C23">
        <w:rPr>
          <w:rFonts w:ascii="Times New Roman" w:hAnsi="Times New Roman" w:cs="Times New Roman"/>
        </w:rPr>
        <w:t xml:space="preserve"> Lamun paling sedikit tutupannya pada stasiun 1 tapi gastropoda kepadatan lebih tinggi dibandingkan dengan stasiun 1 kemungkinan karena gastropoda mempunyai toleransi yang lebih tinggi terhadap kondisi basa di perairan.</w:t>
      </w:r>
      <w:r w:rsidR="00D32B60">
        <w:rPr>
          <w:rFonts w:ascii="Times New Roman" w:hAnsi="Times New Roman" w:cs="Times New Roman"/>
        </w:rPr>
        <w:t xml:space="preserve"> </w:t>
      </w:r>
      <w:r w:rsidRPr="009B424A">
        <w:rPr>
          <w:rFonts w:ascii="Times New Roman" w:hAnsi="Times New Roman" w:cs="Times New Roman"/>
        </w:rPr>
        <w:t>Menurut Keputusan menteri Negara</w:t>
      </w:r>
      <w:r w:rsidRPr="009B424A">
        <w:rPr>
          <w:rFonts w:ascii="Times New Roman" w:hAnsi="Times New Roman" w:cs="Times New Roman"/>
          <w:color w:val="FFFFFF" w:themeColor="background1"/>
        </w:rPr>
        <w:t>.</w:t>
      </w:r>
      <w:r w:rsidRPr="009B424A">
        <w:rPr>
          <w:rFonts w:ascii="Times New Roman" w:hAnsi="Times New Roman" w:cs="Times New Roman"/>
        </w:rPr>
        <w:t xml:space="preserve">Lingkungan Hidup No.51 Tahun 2004, nilai baku mutu </w:t>
      </w:r>
      <w:r w:rsidR="00D32B60">
        <w:rPr>
          <w:rFonts w:ascii="Times New Roman" w:hAnsi="Times New Roman" w:cs="Times New Roman"/>
        </w:rPr>
        <w:t>oksigen terlarut (</w:t>
      </w:r>
      <w:r w:rsidRPr="009B424A">
        <w:rPr>
          <w:rFonts w:ascii="Times New Roman" w:hAnsi="Times New Roman" w:cs="Times New Roman"/>
        </w:rPr>
        <w:t>DO</w:t>
      </w:r>
      <w:r w:rsidR="00D32B60">
        <w:rPr>
          <w:rFonts w:ascii="Times New Roman" w:hAnsi="Times New Roman" w:cs="Times New Roman"/>
        </w:rPr>
        <w:t>)</w:t>
      </w:r>
      <w:r w:rsidRPr="009B424A">
        <w:rPr>
          <w:rFonts w:ascii="Times New Roman" w:hAnsi="Times New Roman" w:cs="Times New Roman"/>
        </w:rPr>
        <w:t xml:space="preserve"> di perairan yang menunjang</w:t>
      </w:r>
      <w:r w:rsidR="00D32B60">
        <w:rPr>
          <w:rFonts w:ascii="Times New Roman" w:hAnsi="Times New Roman" w:cs="Times New Roman"/>
        </w:rPr>
        <w:t xml:space="preserve"> kehidupan biota adalah &gt;5 mg/L.</w:t>
      </w:r>
      <w:r w:rsidRPr="009B424A">
        <w:rPr>
          <w:rFonts w:ascii="Times New Roman" w:hAnsi="Times New Roman" w:cs="Times New Roman"/>
        </w:rPr>
        <w:t xml:space="preserve"> Pada stasiun 3 memiliki DO tertinggi karena selain lamun juga ditemukan banyak rumput laut hijau yang hidup disekitarnya sehingga produsen oksigen semakin banyak, sedangkan pada stasiun 1 hanya ditumbuhi oleh lamun saja. Nilai </w:t>
      </w:r>
      <w:proofErr w:type="gramStart"/>
      <w:r w:rsidRPr="009B424A">
        <w:rPr>
          <w:rFonts w:ascii="Times New Roman" w:hAnsi="Times New Roman" w:cs="Times New Roman"/>
        </w:rPr>
        <w:t>baku</w:t>
      </w:r>
      <w:proofErr w:type="gramEnd"/>
      <w:r w:rsidRPr="009B424A">
        <w:rPr>
          <w:rFonts w:ascii="Times New Roman" w:hAnsi="Times New Roman" w:cs="Times New Roman"/>
        </w:rPr>
        <w:t xml:space="preserve"> mutu DO stasiun 1 berada di bawah nilai baku mutu sehingga kemelimpahan spesiesnya juga terendah dibandingkan stasiun lain. </w:t>
      </w:r>
      <w:proofErr w:type="gramStart"/>
      <w:r w:rsidRPr="009B424A">
        <w:rPr>
          <w:rFonts w:ascii="Times New Roman" w:hAnsi="Times New Roman" w:cs="Times New Roman"/>
        </w:rPr>
        <w:t>Hal ini kemungkinan sebagian dari gastropoda kurang dapat beradaptasi dengan kandungan oksigen perairan sehingga kemelimpahan rendah meskipun kemerataannya tinggi.</w:t>
      </w:r>
      <w:proofErr w:type="gramEnd"/>
      <w:r w:rsidRPr="009B424A">
        <w:rPr>
          <w:rFonts w:ascii="Times New Roman" w:hAnsi="Times New Roman" w:cs="Times New Roman"/>
        </w:rPr>
        <w:t xml:space="preserve"> </w:t>
      </w:r>
      <w:proofErr w:type="gramStart"/>
      <w:r w:rsidRPr="009B424A">
        <w:rPr>
          <w:rFonts w:ascii="Times New Roman" w:hAnsi="Times New Roman" w:cs="Times New Roman"/>
        </w:rPr>
        <w:t>Kandungan oksigen tinggi pada stasiun 3 disebabkan karena salinitas dan pH tinggi.</w:t>
      </w:r>
      <w:proofErr w:type="gramEnd"/>
      <w:r w:rsidRPr="009B424A">
        <w:rPr>
          <w:rFonts w:ascii="Times New Roman" w:hAnsi="Times New Roman" w:cs="Times New Roman"/>
        </w:rPr>
        <w:t xml:space="preserve"> Hal ini karena adanya hubungan antara salinitas, pH, dan DO yaitu apabila perairan semakin jauh dari daratan maka akan menyebabkan salinitas semakin tinggi yang diikuti pH perairan yang semakin basa hal ini karena semakin banyak ion karbonat di perairan (Sembiring </w:t>
      </w:r>
      <w:r w:rsidRPr="009B424A">
        <w:rPr>
          <w:rFonts w:ascii="Times New Roman" w:hAnsi="Times New Roman" w:cs="Times New Roman"/>
          <w:i/>
        </w:rPr>
        <w:t>et al.</w:t>
      </w:r>
      <w:r w:rsidRPr="009B424A">
        <w:rPr>
          <w:rFonts w:ascii="Times New Roman" w:hAnsi="Times New Roman" w:cs="Times New Roman"/>
        </w:rPr>
        <w:t>, 2012).</w:t>
      </w:r>
    </w:p>
    <w:p w14:paraId="7E2868E2" w14:textId="77777777" w:rsidR="00722771" w:rsidRPr="002F3161" w:rsidRDefault="00722771" w:rsidP="00722771">
      <w:pPr>
        <w:shd w:val="clear" w:color="auto" w:fill="FFFFFF"/>
        <w:spacing w:after="0" w:line="240" w:lineRule="auto"/>
        <w:jc w:val="both"/>
        <w:rPr>
          <w:rFonts w:ascii="Times New Roman" w:eastAsia="Times New Roman" w:hAnsi="Times New Roman" w:cs="Times New Roman"/>
          <w:noProof/>
        </w:rPr>
      </w:pPr>
    </w:p>
    <w:p w14:paraId="6F4CA63A" w14:textId="77777777" w:rsidR="00722771" w:rsidRDefault="00722771" w:rsidP="00722771">
      <w:pPr>
        <w:shd w:val="clear" w:color="auto" w:fill="FFFFFF"/>
        <w:spacing w:after="0" w:line="240" w:lineRule="auto"/>
        <w:jc w:val="both"/>
        <w:rPr>
          <w:rFonts w:ascii="Times New Roman" w:eastAsia="Times New Roman" w:hAnsi="Times New Roman" w:cs="Times New Roman"/>
          <w:b/>
          <w:noProof/>
          <w:sz w:val="24"/>
          <w:szCs w:val="24"/>
        </w:rPr>
      </w:pPr>
      <w:r w:rsidRPr="002F3161">
        <w:rPr>
          <w:rFonts w:ascii="Times New Roman" w:eastAsia="Times New Roman" w:hAnsi="Times New Roman" w:cs="Times New Roman"/>
          <w:b/>
          <w:noProof/>
          <w:sz w:val="24"/>
          <w:szCs w:val="24"/>
        </w:rPr>
        <w:t>KESIMPULAN DAN SARAN</w:t>
      </w:r>
    </w:p>
    <w:p w14:paraId="6A91F049" w14:textId="77777777" w:rsidR="00722771" w:rsidRDefault="00722771" w:rsidP="00722771">
      <w:pPr>
        <w:shd w:val="clear" w:color="auto" w:fill="FFFFFF"/>
        <w:spacing w:after="0" w:line="240" w:lineRule="auto"/>
        <w:jc w:val="both"/>
        <w:rPr>
          <w:rFonts w:ascii="Times New Roman" w:eastAsia="Times New Roman" w:hAnsi="Times New Roman" w:cs="Times New Roman"/>
          <w:b/>
          <w:noProof/>
          <w:sz w:val="24"/>
          <w:szCs w:val="24"/>
        </w:rPr>
      </w:pPr>
    </w:p>
    <w:p w14:paraId="7BBC0C0A" w14:textId="77777777" w:rsidR="00722771" w:rsidRDefault="00722771" w:rsidP="00722771">
      <w:pPr>
        <w:shd w:val="clear" w:color="auto" w:fill="FFFFFF"/>
        <w:spacing w:after="0" w:line="240" w:lineRule="auto"/>
        <w:jc w:val="both"/>
        <w:rPr>
          <w:rFonts w:ascii="Times New Roman" w:eastAsia="Times New Roman" w:hAnsi="Times New Roman" w:cs="Times New Roman"/>
          <w:i/>
          <w:noProof/>
        </w:rPr>
      </w:pPr>
      <w:r w:rsidRPr="00D52AFE">
        <w:rPr>
          <w:rFonts w:ascii="Times New Roman" w:eastAsia="Times New Roman" w:hAnsi="Times New Roman" w:cs="Times New Roman"/>
          <w:b/>
          <w:noProof/>
        </w:rPr>
        <w:t>Kesimpulan</w:t>
      </w:r>
    </w:p>
    <w:p w14:paraId="7826CE92" w14:textId="7EB32A48" w:rsidR="00722771" w:rsidRDefault="00722771" w:rsidP="00AD39ED">
      <w:pPr>
        <w:pStyle w:val="ListParagraph"/>
        <w:numPr>
          <w:ilvl w:val="0"/>
          <w:numId w:val="23"/>
        </w:numPr>
        <w:tabs>
          <w:tab w:val="left" w:pos="284"/>
          <w:tab w:val="left" w:pos="1080"/>
        </w:tabs>
        <w:spacing w:after="0" w:line="240" w:lineRule="auto"/>
        <w:ind w:left="284" w:hanging="284"/>
        <w:jc w:val="both"/>
        <w:rPr>
          <w:rFonts w:ascii="Times New Roman" w:hAnsi="Times New Roman" w:cs="Times New Roman"/>
        </w:rPr>
      </w:pPr>
      <w:r w:rsidRPr="00787DD5">
        <w:rPr>
          <w:rFonts w:ascii="Times New Roman" w:hAnsi="Times New Roman" w:cs="Times New Roman"/>
        </w:rPr>
        <w:t>Kemelimpahan gastropoda tertinggi pada stasiun 2 sebesar 15.635 ind/m</w:t>
      </w:r>
      <w:r w:rsidRPr="00787DD5">
        <w:rPr>
          <w:rFonts w:ascii="Times New Roman" w:hAnsi="Times New Roman" w:cs="Times New Roman"/>
          <w:vertAlign w:val="superscript"/>
        </w:rPr>
        <w:t>2</w:t>
      </w:r>
      <w:r w:rsidR="00AD39ED">
        <w:rPr>
          <w:rFonts w:ascii="Times New Roman" w:hAnsi="Times New Roman" w:cs="Times New Roman"/>
        </w:rPr>
        <w:t xml:space="preserve">. Kemelimpahan </w:t>
      </w:r>
      <w:r w:rsidRPr="00787DD5">
        <w:rPr>
          <w:rFonts w:ascii="Times New Roman" w:hAnsi="Times New Roman" w:cs="Times New Roman"/>
        </w:rPr>
        <w:t xml:space="preserve">spesies tertinggi yaitu </w:t>
      </w:r>
      <w:r w:rsidRPr="00787DD5">
        <w:rPr>
          <w:rFonts w:ascii="Times New Roman" w:hAnsi="Times New Roman" w:cs="Times New Roman"/>
          <w:i/>
        </w:rPr>
        <w:t xml:space="preserve">Terebralia palustris </w:t>
      </w:r>
      <w:r w:rsidR="00AD39ED">
        <w:rPr>
          <w:rFonts w:ascii="Times New Roman" w:hAnsi="Times New Roman" w:cs="Times New Roman"/>
        </w:rPr>
        <w:t>sebesar 4,04</w:t>
      </w:r>
      <w:r w:rsidRPr="00787DD5">
        <w:rPr>
          <w:rFonts w:ascii="Times New Roman" w:hAnsi="Times New Roman" w:cs="Times New Roman"/>
        </w:rPr>
        <w:t xml:space="preserve"> ind/m</w:t>
      </w:r>
      <w:r w:rsidRPr="00787DD5">
        <w:rPr>
          <w:rFonts w:ascii="Times New Roman" w:hAnsi="Times New Roman" w:cs="Times New Roman"/>
          <w:vertAlign w:val="superscript"/>
        </w:rPr>
        <w:t>2</w:t>
      </w:r>
      <w:r w:rsidRPr="00787DD5">
        <w:rPr>
          <w:rFonts w:ascii="Times New Roman" w:hAnsi="Times New Roman" w:cs="Times New Roman"/>
        </w:rPr>
        <w:t>. Rata-rata indeks keanekaragaman, keseragaman, dan dominansi gastropoda di Pulau Harapan menunjukan kategori sedang, sedangkan pola distribusi gastropoda menunjukkan pola acak, seragam, dan berkelompok.</w:t>
      </w:r>
      <w:r w:rsidR="008F7E74">
        <w:rPr>
          <w:rFonts w:ascii="Times New Roman" w:hAnsi="Times New Roman" w:cs="Times New Roman"/>
        </w:rPr>
        <w:t xml:space="preserve"> </w:t>
      </w:r>
      <w:r w:rsidR="008F7E74" w:rsidRPr="00787DD5">
        <w:rPr>
          <w:rFonts w:ascii="Times New Roman" w:hAnsi="Times New Roman" w:cs="Times New Roman"/>
        </w:rPr>
        <w:t>Secara umum kondisi perairan Pulau Harapan masih</w:t>
      </w:r>
      <w:r w:rsidR="00AD39ED">
        <w:rPr>
          <w:rFonts w:ascii="Times New Roman" w:hAnsi="Times New Roman" w:cs="Times New Roman"/>
        </w:rPr>
        <w:t xml:space="preserve"> mendukung kehidupan gastropoda, namun stasiun 3 yang dekat dengan dermaga dan mengalami pencemaran limbah mempunyai kelimpahan dan keanekaragaman gastropoda paling rendah.</w:t>
      </w:r>
    </w:p>
    <w:p w14:paraId="03CFA975" w14:textId="77777777" w:rsidR="00722771" w:rsidRDefault="00722771" w:rsidP="00AD39ED">
      <w:pPr>
        <w:pStyle w:val="ListParagraph"/>
        <w:numPr>
          <w:ilvl w:val="0"/>
          <w:numId w:val="23"/>
        </w:numPr>
        <w:tabs>
          <w:tab w:val="left" w:pos="284"/>
          <w:tab w:val="left" w:pos="1080"/>
        </w:tabs>
        <w:spacing w:after="0" w:line="240" w:lineRule="auto"/>
        <w:ind w:left="284" w:hanging="284"/>
        <w:jc w:val="both"/>
        <w:rPr>
          <w:rFonts w:ascii="Times New Roman" w:hAnsi="Times New Roman" w:cs="Times New Roman"/>
        </w:rPr>
      </w:pPr>
      <w:r w:rsidRPr="00787DD5">
        <w:rPr>
          <w:rFonts w:ascii="Times New Roman" w:hAnsi="Times New Roman" w:cs="Times New Roman"/>
        </w:rPr>
        <w:t>Hubungan antara persentase penutupan lamun dengan keanekaragaman dan kemelimpahan gastropoda menunjukkan hubungan positif dan asosiasi sangat lemah, sedangkan persentase penutupan lamun dengan kemerataan gastropoda menunjukkan hubungan terbalik dan asosiasi sangat lemah.</w:t>
      </w:r>
    </w:p>
    <w:p w14:paraId="50A4AF11" w14:textId="77777777" w:rsidR="00722771" w:rsidRDefault="00722771" w:rsidP="00722771">
      <w:pPr>
        <w:tabs>
          <w:tab w:val="left" w:pos="270"/>
          <w:tab w:val="left" w:pos="1080"/>
        </w:tabs>
        <w:spacing w:after="0" w:line="240" w:lineRule="auto"/>
        <w:jc w:val="both"/>
        <w:rPr>
          <w:rFonts w:ascii="Times New Roman" w:hAnsi="Times New Roman" w:cs="Times New Roman"/>
        </w:rPr>
      </w:pPr>
    </w:p>
    <w:p w14:paraId="58DCF68A" w14:textId="77777777" w:rsidR="00722771" w:rsidRDefault="00722771" w:rsidP="00722771">
      <w:pPr>
        <w:tabs>
          <w:tab w:val="left" w:pos="270"/>
          <w:tab w:val="left" w:pos="1080"/>
        </w:tabs>
        <w:spacing w:after="0" w:line="240" w:lineRule="auto"/>
        <w:jc w:val="both"/>
        <w:rPr>
          <w:rFonts w:ascii="Times New Roman" w:hAnsi="Times New Roman" w:cs="Times New Roman"/>
          <w:i/>
        </w:rPr>
      </w:pPr>
      <w:r w:rsidRPr="00D52AFE">
        <w:rPr>
          <w:rFonts w:ascii="Times New Roman" w:hAnsi="Times New Roman" w:cs="Times New Roman"/>
          <w:b/>
        </w:rPr>
        <w:t>Saran</w:t>
      </w:r>
    </w:p>
    <w:p w14:paraId="2FEB0465" w14:textId="135760ED" w:rsidR="00722771" w:rsidRPr="00EA182F" w:rsidRDefault="00722771" w:rsidP="00722771">
      <w:pPr>
        <w:tabs>
          <w:tab w:val="left" w:pos="720"/>
        </w:tabs>
        <w:spacing w:after="0" w:line="240" w:lineRule="auto"/>
        <w:jc w:val="both"/>
        <w:rPr>
          <w:rFonts w:ascii="Times New Roman" w:hAnsi="Times New Roman" w:cs="Times New Roman"/>
        </w:rPr>
      </w:pPr>
      <w:r w:rsidRPr="00EA182F">
        <w:rPr>
          <w:rFonts w:ascii="Times New Roman" w:hAnsi="Times New Roman" w:cs="Times New Roman"/>
        </w:rPr>
        <w:t xml:space="preserve">Sebaiknya pengembangan area pesisir Pulau Harapan untuk pemukiman lebih memperhatikan keberadaan lamun di alam </w:t>
      </w:r>
      <w:r w:rsidR="00AD39ED">
        <w:rPr>
          <w:rFonts w:ascii="Times New Roman" w:hAnsi="Times New Roman" w:cs="Times New Roman"/>
        </w:rPr>
        <w:t>karena</w:t>
      </w:r>
      <w:r w:rsidRPr="00EA182F">
        <w:rPr>
          <w:rFonts w:ascii="Times New Roman" w:hAnsi="Times New Roman" w:cs="Times New Roman"/>
        </w:rPr>
        <w:t xml:space="preserve"> </w:t>
      </w:r>
      <w:proofErr w:type="gramStart"/>
      <w:r w:rsidRPr="00EA182F">
        <w:rPr>
          <w:rFonts w:ascii="Times New Roman" w:hAnsi="Times New Roman" w:cs="Times New Roman"/>
        </w:rPr>
        <w:t>akan</w:t>
      </w:r>
      <w:proofErr w:type="gramEnd"/>
      <w:r w:rsidRPr="00EA182F">
        <w:rPr>
          <w:rFonts w:ascii="Times New Roman" w:hAnsi="Times New Roman" w:cs="Times New Roman"/>
        </w:rPr>
        <w:t xml:space="preserve"> berpengaruh terhadap biota air yang hidup di dalam ekosistem lamun. </w:t>
      </w:r>
      <w:proofErr w:type="gramStart"/>
      <w:r w:rsidRPr="00EA182F">
        <w:rPr>
          <w:rFonts w:ascii="Times New Roman" w:hAnsi="Times New Roman" w:cs="Times New Roman"/>
        </w:rPr>
        <w:t>Perlu dilakukan penanaman lamun di sekitar pulau agar ekosistem tetap terjaga dan mengurangi pembuangan limbah rumah tangga secara langsung ke perairan agar lingkungan tidak semakin tercemar.</w:t>
      </w:r>
      <w:proofErr w:type="gramEnd"/>
    </w:p>
    <w:p w14:paraId="66145E9F" w14:textId="77777777" w:rsidR="00722771" w:rsidRPr="00787DD5" w:rsidRDefault="00722771" w:rsidP="00722771">
      <w:pPr>
        <w:shd w:val="clear" w:color="auto" w:fill="FFFFFF"/>
        <w:spacing w:after="0" w:line="240" w:lineRule="auto"/>
        <w:jc w:val="both"/>
        <w:rPr>
          <w:rFonts w:ascii="Times New Roman" w:eastAsia="Times New Roman" w:hAnsi="Times New Roman" w:cs="Times New Roman"/>
          <w:noProof/>
        </w:rPr>
      </w:pPr>
    </w:p>
    <w:p w14:paraId="367EE1FD" w14:textId="77777777" w:rsidR="00722771" w:rsidRPr="002F3161" w:rsidRDefault="00722771" w:rsidP="00722771">
      <w:pPr>
        <w:shd w:val="clear" w:color="auto" w:fill="FFFFFF"/>
        <w:spacing w:after="0" w:line="240" w:lineRule="auto"/>
        <w:jc w:val="both"/>
        <w:rPr>
          <w:rFonts w:ascii="Times New Roman" w:eastAsia="Times New Roman" w:hAnsi="Times New Roman" w:cs="Times New Roman"/>
          <w:b/>
          <w:noProof/>
          <w:sz w:val="24"/>
          <w:szCs w:val="24"/>
        </w:rPr>
      </w:pPr>
      <w:r w:rsidRPr="002F3161">
        <w:rPr>
          <w:rFonts w:ascii="Times New Roman" w:eastAsia="Times New Roman" w:hAnsi="Times New Roman" w:cs="Times New Roman"/>
          <w:b/>
          <w:noProof/>
          <w:sz w:val="24"/>
          <w:szCs w:val="24"/>
        </w:rPr>
        <w:t>DAFTAR PUSTAKA</w:t>
      </w:r>
    </w:p>
    <w:p w14:paraId="3CB073CA" w14:textId="77777777" w:rsidR="00722771" w:rsidRPr="007B6BA8" w:rsidRDefault="00722771" w:rsidP="00722771">
      <w:pPr>
        <w:spacing w:after="0" w:line="240" w:lineRule="auto"/>
        <w:jc w:val="both"/>
        <w:rPr>
          <w:rFonts w:ascii="Times New Roman" w:hAnsi="Times New Roman" w:cs="Times New Roman"/>
        </w:rPr>
      </w:pPr>
    </w:p>
    <w:p w14:paraId="5856CDCB" w14:textId="77777777" w:rsidR="00722771" w:rsidRDefault="00722771" w:rsidP="00096827">
      <w:pPr>
        <w:spacing w:after="0" w:line="240" w:lineRule="auto"/>
        <w:ind w:left="540" w:hanging="540"/>
        <w:jc w:val="both"/>
        <w:rPr>
          <w:rFonts w:ascii="Times New Roman" w:hAnsi="Times New Roman" w:cs="Times New Roman"/>
          <w:sz w:val="20"/>
          <w:szCs w:val="20"/>
        </w:rPr>
      </w:pPr>
      <w:proofErr w:type="gramStart"/>
      <w:r w:rsidRPr="000460BD">
        <w:rPr>
          <w:rFonts w:ascii="Times New Roman" w:hAnsi="Times New Roman" w:cs="Times New Roman"/>
          <w:sz w:val="20"/>
          <w:szCs w:val="20"/>
        </w:rPr>
        <w:t>Alule, M., P. V. Maabut, &amp; Suroyo.</w:t>
      </w:r>
      <w:proofErr w:type="gramEnd"/>
      <w:r w:rsidRPr="000460BD">
        <w:rPr>
          <w:rFonts w:ascii="Times New Roman" w:hAnsi="Times New Roman" w:cs="Times New Roman"/>
          <w:sz w:val="20"/>
          <w:szCs w:val="20"/>
        </w:rPr>
        <w:t xml:space="preserve"> (2020)</w:t>
      </w:r>
      <w:proofErr w:type="gramStart"/>
      <w:r w:rsidRPr="000460BD">
        <w:rPr>
          <w:rFonts w:ascii="Times New Roman" w:hAnsi="Times New Roman" w:cs="Times New Roman"/>
          <w:sz w:val="20"/>
          <w:szCs w:val="20"/>
        </w:rPr>
        <w:t>. Diversity and Seagrass important index in Coastal Gemeh District, Talaud Islands District, North Sulawesi.</w:t>
      </w:r>
      <w:proofErr w:type="gramEnd"/>
      <w:r w:rsidRPr="000460BD">
        <w:rPr>
          <w:rFonts w:ascii="Times New Roman" w:hAnsi="Times New Roman" w:cs="Times New Roman"/>
          <w:sz w:val="20"/>
          <w:szCs w:val="20"/>
        </w:rPr>
        <w:t xml:space="preserve"> </w:t>
      </w:r>
      <w:r w:rsidRPr="000460BD">
        <w:rPr>
          <w:rFonts w:ascii="Times New Roman" w:hAnsi="Times New Roman" w:cs="Times New Roman"/>
          <w:i/>
          <w:sz w:val="20"/>
          <w:szCs w:val="20"/>
        </w:rPr>
        <w:t>Biofaal Journal</w:t>
      </w:r>
      <w:r w:rsidRPr="000460BD">
        <w:rPr>
          <w:rFonts w:ascii="Times New Roman" w:hAnsi="Times New Roman" w:cs="Times New Roman"/>
          <w:sz w:val="20"/>
          <w:szCs w:val="20"/>
        </w:rPr>
        <w:t>, 1(2), 85-92.</w:t>
      </w:r>
    </w:p>
    <w:p w14:paraId="1AB87EDF" w14:textId="45C88AB5" w:rsidR="006910C2" w:rsidRPr="000460BD" w:rsidRDefault="006910C2" w:rsidP="006910C2">
      <w:pPr>
        <w:spacing w:after="0" w:line="240" w:lineRule="auto"/>
        <w:ind w:left="540" w:hanging="540"/>
        <w:jc w:val="both"/>
        <w:rPr>
          <w:rFonts w:ascii="Times New Roman" w:hAnsi="Times New Roman" w:cs="Times New Roman"/>
          <w:sz w:val="20"/>
          <w:szCs w:val="20"/>
        </w:rPr>
      </w:pPr>
      <w:r w:rsidRPr="006E2641">
        <w:rPr>
          <w:rFonts w:ascii="Times New Roman" w:hAnsi="Times New Roman" w:cs="Times New Roman"/>
          <w:sz w:val="20"/>
          <w:szCs w:val="20"/>
        </w:rPr>
        <w:t xml:space="preserve">Analuddin, K., Nasarudin, W. Masa, W. O. Sarlyiana, </w:t>
      </w:r>
      <w:r>
        <w:rPr>
          <w:rFonts w:ascii="Times New Roman" w:hAnsi="Times New Roman" w:cs="Times New Roman"/>
          <w:sz w:val="20"/>
          <w:szCs w:val="20"/>
        </w:rPr>
        <w:t>&amp;</w:t>
      </w:r>
      <w:r w:rsidRPr="006E2641">
        <w:rPr>
          <w:rFonts w:ascii="Times New Roman" w:hAnsi="Times New Roman" w:cs="Times New Roman"/>
          <w:sz w:val="20"/>
          <w:szCs w:val="20"/>
        </w:rPr>
        <w:t xml:space="preserve"> S. Rahim. </w:t>
      </w:r>
      <w:r>
        <w:rPr>
          <w:rFonts w:ascii="Times New Roman" w:hAnsi="Times New Roman" w:cs="Times New Roman"/>
          <w:sz w:val="20"/>
          <w:szCs w:val="20"/>
        </w:rPr>
        <w:t>(</w:t>
      </w:r>
      <w:r w:rsidRPr="006E2641">
        <w:rPr>
          <w:rFonts w:ascii="Times New Roman" w:hAnsi="Times New Roman" w:cs="Times New Roman"/>
          <w:sz w:val="20"/>
          <w:szCs w:val="20"/>
        </w:rPr>
        <w:t>2012</w:t>
      </w:r>
      <w:r>
        <w:rPr>
          <w:rFonts w:ascii="Times New Roman" w:hAnsi="Times New Roman" w:cs="Times New Roman"/>
          <w:sz w:val="20"/>
          <w:szCs w:val="20"/>
        </w:rPr>
        <w:t>)</w:t>
      </w:r>
      <w:r w:rsidRPr="006E2641">
        <w:rPr>
          <w:rFonts w:ascii="Times New Roman" w:hAnsi="Times New Roman" w:cs="Times New Roman"/>
          <w:sz w:val="20"/>
          <w:szCs w:val="20"/>
        </w:rPr>
        <w:t xml:space="preserve">. The Spatial Trends in The Community Structure of Gastropod Assemblages the Coastal Area of Tomia Island, </w:t>
      </w:r>
      <w:proofErr w:type="gramStart"/>
      <w:r w:rsidRPr="006E2641">
        <w:rPr>
          <w:rFonts w:ascii="Times New Roman" w:hAnsi="Times New Roman" w:cs="Times New Roman"/>
          <w:sz w:val="20"/>
          <w:szCs w:val="20"/>
        </w:rPr>
        <w:t>Wakatobi</w:t>
      </w:r>
      <w:proofErr w:type="gramEnd"/>
      <w:r w:rsidRPr="006E2641">
        <w:rPr>
          <w:rFonts w:ascii="Times New Roman" w:hAnsi="Times New Roman" w:cs="Times New Roman"/>
          <w:sz w:val="20"/>
          <w:szCs w:val="20"/>
        </w:rPr>
        <w:t xml:space="preserve"> Marine National Park, Indonesia. </w:t>
      </w:r>
      <w:proofErr w:type="gramStart"/>
      <w:r w:rsidRPr="00B4162F">
        <w:rPr>
          <w:rFonts w:ascii="Times New Roman" w:hAnsi="Times New Roman" w:cs="Times New Roman"/>
          <w:i/>
          <w:sz w:val="20"/>
          <w:szCs w:val="20"/>
        </w:rPr>
        <w:t xml:space="preserve">International </w:t>
      </w:r>
      <w:r>
        <w:rPr>
          <w:rFonts w:ascii="Times New Roman" w:hAnsi="Times New Roman" w:cs="Times New Roman"/>
          <w:i/>
          <w:sz w:val="20"/>
          <w:szCs w:val="20"/>
        </w:rPr>
        <w:t>Journal of Development Research,</w:t>
      </w:r>
      <w:r>
        <w:rPr>
          <w:rFonts w:ascii="Times New Roman" w:hAnsi="Times New Roman" w:cs="Times New Roman"/>
          <w:sz w:val="20"/>
          <w:szCs w:val="20"/>
        </w:rPr>
        <w:t xml:space="preserve"> 3(11), </w:t>
      </w:r>
      <w:r>
        <w:rPr>
          <w:rFonts w:ascii="Times New Roman" w:hAnsi="Times New Roman" w:cs="Times New Roman"/>
          <w:sz w:val="20"/>
          <w:szCs w:val="20"/>
        </w:rPr>
        <w:t>162-167.</w:t>
      </w:r>
      <w:proofErr w:type="gramEnd"/>
      <w:r>
        <w:rPr>
          <w:rFonts w:ascii="Times New Roman" w:hAnsi="Times New Roman" w:cs="Times New Roman"/>
          <w:sz w:val="20"/>
          <w:szCs w:val="20"/>
        </w:rPr>
        <w:t xml:space="preserve"> </w:t>
      </w:r>
    </w:p>
    <w:p w14:paraId="4DE38C45" w14:textId="77777777" w:rsidR="00722771" w:rsidRPr="000460BD" w:rsidRDefault="00722771" w:rsidP="00096827">
      <w:pPr>
        <w:spacing w:after="0" w:line="240" w:lineRule="auto"/>
        <w:ind w:left="540" w:hanging="540"/>
        <w:jc w:val="both"/>
        <w:rPr>
          <w:rFonts w:ascii="Times New Roman" w:hAnsi="Times New Roman" w:cs="Times New Roman"/>
          <w:sz w:val="20"/>
          <w:szCs w:val="20"/>
        </w:rPr>
      </w:pPr>
      <w:proofErr w:type="gramStart"/>
      <w:r w:rsidRPr="000460BD">
        <w:rPr>
          <w:rFonts w:ascii="Times New Roman" w:hAnsi="Times New Roman" w:cs="Times New Roman"/>
          <w:sz w:val="20"/>
          <w:szCs w:val="20"/>
        </w:rPr>
        <w:t>Asriani, N., R. Ambo-Rappe, M. Lanuru, &amp; S. L. Williams.</w:t>
      </w:r>
      <w:proofErr w:type="gramEnd"/>
      <w:r w:rsidRPr="000460BD">
        <w:rPr>
          <w:rFonts w:ascii="Times New Roman" w:hAnsi="Times New Roman" w:cs="Times New Roman"/>
          <w:sz w:val="20"/>
          <w:szCs w:val="20"/>
        </w:rPr>
        <w:t xml:space="preserve"> (2019)</w:t>
      </w:r>
      <w:proofErr w:type="gramStart"/>
      <w:r w:rsidRPr="000460BD">
        <w:rPr>
          <w:rFonts w:ascii="Times New Roman" w:hAnsi="Times New Roman" w:cs="Times New Roman"/>
          <w:sz w:val="20"/>
          <w:szCs w:val="20"/>
        </w:rPr>
        <w:t>. Macrozoobenthos community structure in restored seagrass, natural seagrass and seagrassless areas around Badi Island, Indonesia.</w:t>
      </w:r>
      <w:proofErr w:type="gramEnd"/>
      <w:r w:rsidRPr="000460BD">
        <w:rPr>
          <w:rFonts w:ascii="Times New Roman" w:hAnsi="Times New Roman" w:cs="Times New Roman"/>
          <w:sz w:val="20"/>
          <w:szCs w:val="20"/>
        </w:rPr>
        <w:t xml:space="preserve"> </w:t>
      </w:r>
      <w:r w:rsidR="001F3CC9" w:rsidRPr="000460BD">
        <w:rPr>
          <w:rFonts w:ascii="Times New Roman" w:hAnsi="Times New Roman" w:cs="Times New Roman"/>
          <w:i/>
          <w:sz w:val="20"/>
          <w:szCs w:val="20"/>
        </w:rPr>
        <w:t>Earth and Environmental S</w:t>
      </w:r>
      <w:r w:rsidRPr="000460BD">
        <w:rPr>
          <w:rFonts w:ascii="Times New Roman" w:hAnsi="Times New Roman" w:cs="Times New Roman"/>
          <w:i/>
          <w:sz w:val="20"/>
          <w:szCs w:val="20"/>
        </w:rPr>
        <w:t>cience</w:t>
      </w:r>
      <w:r w:rsidR="001F3CC9" w:rsidRPr="000460BD">
        <w:rPr>
          <w:rFonts w:ascii="Times New Roman" w:hAnsi="Times New Roman" w:cs="Times New Roman"/>
          <w:sz w:val="20"/>
          <w:szCs w:val="20"/>
        </w:rPr>
        <w:t>, 253</w:t>
      </w:r>
      <w:r w:rsidRPr="000460BD">
        <w:rPr>
          <w:rFonts w:ascii="Times New Roman" w:hAnsi="Times New Roman" w:cs="Times New Roman"/>
          <w:sz w:val="20"/>
          <w:szCs w:val="20"/>
        </w:rPr>
        <w:t>, 1-7.</w:t>
      </w:r>
    </w:p>
    <w:p w14:paraId="00B4EFF2" w14:textId="77777777" w:rsidR="00722771" w:rsidRPr="000460BD" w:rsidRDefault="00722771" w:rsidP="00096827">
      <w:pPr>
        <w:spacing w:after="0" w:line="240" w:lineRule="auto"/>
        <w:ind w:left="540" w:hanging="540"/>
        <w:jc w:val="both"/>
        <w:rPr>
          <w:rFonts w:ascii="Times New Roman" w:hAnsi="Times New Roman" w:cs="Times New Roman"/>
          <w:sz w:val="20"/>
          <w:szCs w:val="20"/>
        </w:rPr>
      </w:pPr>
      <w:proofErr w:type="gramStart"/>
      <w:r w:rsidRPr="000460BD">
        <w:rPr>
          <w:rFonts w:ascii="Times New Roman" w:hAnsi="Times New Roman" w:cs="Times New Roman"/>
          <w:sz w:val="20"/>
          <w:szCs w:val="20"/>
        </w:rPr>
        <w:t>Batuwael, A. W. &amp; D. Rumahlatu.</w:t>
      </w:r>
      <w:proofErr w:type="gramEnd"/>
      <w:r w:rsidRPr="000460BD">
        <w:rPr>
          <w:rFonts w:ascii="Times New Roman" w:hAnsi="Times New Roman" w:cs="Times New Roman"/>
          <w:sz w:val="20"/>
          <w:szCs w:val="20"/>
        </w:rPr>
        <w:t xml:space="preserve"> (2018)</w:t>
      </w:r>
      <w:proofErr w:type="gramStart"/>
      <w:r w:rsidRPr="000460BD">
        <w:rPr>
          <w:rFonts w:ascii="Times New Roman" w:hAnsi="Times New Roman" w:cs="Times New Roman"/>
          <w:sz w:val="20"/>
          <w:szCs w:val="20"/>
        </w:rPr>
        <w:t>. Asosiasi gastropoda dengan tumbuhan lamun di Perairan Pantai Negeri Tiouw Kecamatan Saparua Kabupaten Maluku Tengah.</w:t>
      </w:r>
      <w:proofErr w:type="gramEnd"/>
      <w:r w:rsidRPr="000460BD">
        <w:rPr>
          <w:rFonts w:ascii="Times New Roman" w:hAnsi="Times New Roman" w:cs="Times New Roman"/>
          <w:sz w:val="20"/>
          <w:szCs w:val="20"/>
        </w:rPr>
        <w:t xml:space="preserve"> </w:t>
      </w:r>
      <w:r w:rsidRPr="000460BD">
        <w:rPr>
          <w:rFonts w:ascii="Times New Roman" w:hAnsi="Times New Roman" w:cs="Times New Roman"/>
          <w:i/>
          <w:sz w:val="20"/>
          <w:szCs w:val="20"/>
        </w:rPr>
        <w:t>Biopendix</w:t>
      </w:r>
      <w:proofErr w:type="gramStart"/>
      <w:r w:rsidRPr="000460BD">
        <w:rPr>
          <w:rFonts w:ascii="Times New Roman" w:hAnsi="Times New Roman" w:cs="Times New Roman"/>
          <w:i/>
          <w:sz w:val="20"/>
          <w:szCs w:val="20"/>
        </w:rPr>
        <w:t xml:space="preserve">,  </w:t>
      </w:r>
      <w:r w:rsidRPr="000460BD">
        <w:rPr>
          <w:rFonts w:ascii="Times New Roman" w:hAnsi="Times New Roman" w:cs="Times New Roman"/>
          <w:sz w:val="20"/>
          <w:szCs w:val="20"/>
        </w:rPr>
        <w:t>4</w:t>
      </w:r>
      <w:proofErr w:type="gramEnd"/>
      <w:r w:rsidRPr="000460BD">
        <w:rPr>
          <w:rFonts w:ascii="Times New Roman" w:hAnsi="Times New Roman" w:cs="Times New Roman"/>
          <w:sz w:val="20"/>
          <w:szCs w:val="20"/>
        </w:rPr>
        <w:t>(2), 109-116.</w:t>
      </w:r>
    </w:p>
    <w:p w14:paraId="3865C046" w14:textId="77777777" w:rsidR="00722771" w:rsidRPr="000460BD" w:rsidRDefault="00722771" w:rsidP="00096827">
      <w:pPr>
        <w:spacing w:after="0" w:line="240" w:lineRule="auto"/>
        <w:ind w:left="540" w:hanging="540"/>
        <w:jc w:val="both"/>
        <w:rPr>
          <w:rFonts w:ascii="Times New Roman" w:hAnsi="Times New Roman" w:cs="Times New Roman"/>
          <w:i/>
          <w:sz w:val="20"/>
          <w:szCs w:val="20"/>
        </w:rPr>
      </w:pPr>
    </w:p>
    <w:p w14:paraId="3B2DD065" w14:textId="4B53B63B" w:rsidR="00722771" w:rsidRPr="000460BD" w:rsidRDefault="00722771" w:rsidP="00096827">
      <w:pPr>
        <w:spacing w:after="0" w:line="240" w:lineRule="auto"/>
        <w:ind w:left="540" w:hanging="540"/>
        <w:jc w:val="both"/>
        <w:rPr>
          <w:rFonts w:ascii="Times New Roman" w:hAnsi="Times New Roman" w:cs="Times New Roman"/>
          <w:sz w:val="20"/>
          <w:szCs w:val="20"/>
        </w:rPr>
      </w:pPr>
      <w:r w:rsidRPr="000460BD">
        <w:rPr>
          <w:rFonts w:ascii="Times New Roman" w:hAnsi="Times New Roman" w:cs="Times New Roman"/>
          <w:sz w:val="20"/>
          <w:szCs w:val="20"/>
        </w:rPr>
        <w:t>BMKG. (2020)</w:t>
      </w:r>
      <w:proofErr w:type="gramStart"/>
      <w:r w:rsidRPr="000460BD">
        <w:rPr>
          <w:rFonts w:ascii="Times New Roman" w:hAnsi="Times New Roman" w:cs="Times New Roman"/>
          <w:sz w:val="20"/>
          <w:szCs w:val="20"/>
        </w:rPr>
        <w:t>. Analisis curah hujan dan sifat hujan Oktober 2020.</w:t>
      </w:r>
      <w:proofErr w:type="gramEnd"/>
      <w:r w:rsidRPr="000460BD">
        <w:rPr>
          <w:rFonts w:ascii="Times New Roman" w:hAnsi="Times New Roman" w:cs="Times New Roman"/>
          <w:sz w:val="20"/>
          <w:szCs w:val="20"/>
        </w:rPr>
        <w:t xml:space="preserve"> Diakses 8 Februari 2021, dari </w:t>
      </w:r>
      <w:hyperlink r:id="rId16" w:history="1">
        <w:r w:rsidRPr="000460BD">
          <w:rPr>
            <w:rStyle w:val="Hyperlink"/>
            <w:rFonts w:ascii="Times New Roman" w:hAnsi="Times New Roman" w:cs="Times New Roman"/>
            <w:sz w:val="20"/>
            <w:szCs w:val="20"/>
          </w:rPr>
          <w:t>https://bmkg.go.id/iklim/informasi-hujan-bulanan.bmkg?p=analisis-curah-hujan-dan-sifat-hujan-oktober-2020&amp;lang=ID</w:t>
        </w:r>
      </w:hyperlink>
      <w:r w:rsidRPr="000460BD">
        <w:rPr>
          <w:rFonts w:ascii="Times New Roman" w:hAnsi="Times New Roman" w:cs="Times New Roman"/>
          <w:sz w:val="20"/>
          <w:szCs w:val="20"/>
        </w:rPr>
        <w:t>.</w:t>
      </w:r>
    </w:p>
    <w:p w14:paraId="12E06A3D" w14:textId="77777777" w:rsidR="00722771" w:rsidRPr="000460BD" w:rsidRDefault="00722771" w:rsidP="00096827">
      <w:pPr>
        <w:spacing w:after="0" w:line="240" w:lineRule="auto"/>
        <w:ind w:left="540" w:hanging="540"/>
        <w:jc w:val="both"/>
        <w:rPr>
          <w:rFonts w:ascii="Times New Roman" w:hAnsi="Times New Roman" w:cs="Times New Roman"/>
          <w:sz w:val="20"/>
          <w:szCs w:val="20"/>
        </w:rPr>
      </w:pPr>
      <w:proofErr w:type="gramStart"/>
      <w:r w:rsidRPr="000460BD">
        <w:rPr>
          <w:rFonts w:ascii="Times New Roman" w:hAnsi="Times New Roman" w:cs="Times New Roman"/>
          <w:sz w:val="20"/>
          <w:szCs w:val="20"/>
        </w:rPr>
        <w:t>Chusna, R. R. R., S. Rudiyanti, &amp; Suryanti.</w:t>
      </w:r>
      <w:proofErr w:type="gramEnd"/>
      <w:r w:rsidRPr="000460BD">
        <w:rPr>
          <w:rFonts w:ascii="Times New Roman" w:hAnsi="Times New Roman" w:cs="Times New Roman"/>
          <w:sz w:val="20"/>
          <w:szCs w:val="20"/>
        </w:rPr>
        <w:t xml:space="preserve"> (2017)</w:t>
      </w:r>
      <w:proofErr w:type="gramStart"/>
      <w:r w:rsidRPr="000460BD">
        <w:rPr>
          <w:rFonts w:ascii="Times New Roman" w:hAnsi="Times New Roman" w:cs="Times New Roman"/>
          <w:sz w:val="20"/>
          <w:szCs w:val="20"/>
        </w:rPr>
        <w:t>. Hubungan substrat dominan dengan kemelimpahan gastropoda pada hutan mangrove Kulon Progo, Yogyakarta.</w:t>
      </w:r>
      <w:proofErr w:type="gramEnd"/>
      <w:r w:rsidRPr="000460BD">
        <w:rPr>
          <w:rFonts w:ascii="Times New Roman" w:hAnsi="Times New Roman" w:cs="Times New Roman"/>
          <w:sz w:val="20"/>
          <w:szCs w:val="20"/>
        </w:rPr>
        <w:t xml:space="preserve"> </w:t>
      </w:r>
      <w:r w:rsidRPr="000460BD">
        <w:rPr>
          <w:rFonts w:ascii="Times New Roman" w:hAnsi="Times New Roman" w:cs="Times New Roman"/>
          <w:i/>
          <w:sz w:val="20"/>
          <w:szCs w:val="20"/>
        </w:rPr>
        <w:t>Saintek Perikanan</w:t>
      </w:r>
      <w:r w:rsidRPr="000460BD">
        <w:rPr>
          <w:rFonts w:ascii="Times New Roman" w:hAnsi="Times New Roman" w:cs="Times New Roman"/>
          <w:sz w:val="20"/>
          <w:szCs w:val="20"/>
        </w:rPr>
        <w:t>, 13(1)</w:t>
      </w:r>
      <w:proofErr w:type="gramStart"/>
      <w:r w:rsidRPr="000460BD">
        <w:rPr>
          <w:rFonts w:ascii="Times New Roman" w:hAnsi="Times New Roman" w:cs="Times New Roman"/>
          <w:sz w:val="20"/>
          <w:szCs w:val="20"/>
        </w:rPr>
        <w:t>,19</w:t>
      </w:r>
      <w:proofErr w:type="gramEnd"/>
      <w:r w:rsidRPr="000460BD">
        <w:rPr>
          <w:rFonts w:ascii="Times New Roman" w:hAnsi="Times New Roman" w:cs="Times New Roman"/>
          <w:sz w:val="20"/>
          <w:szCs w:val="20"/>
        </w:rPr>
        <w:t>-23.</w:t>
      </w:r>
    </w:p>
    <w:p w14:paraId="49986FAD" w14:textId="77777777" w:rsidR="00722771" w:rsidRPr="000460BD" w:rsidRDefault="00722771" w:rsidP="00096827">
      <w:pPr>
        <w:spacing w:after="0" w:line="240" w:lineRule="auto"/>
        <w:ind w:left="540" w:hanging="540"/>
        <w:jc w:val="both"/>
        <w:rPr>
          <w:rFonts w:ascii="Times New Roman" w:hAnsi="Times New Roman" w:cs="Times New Roman"/>
          <w:sz w:val="20"/>
          <w:szCs w:val="20"/>
        </w:rPr>
      </w:pPr>
      <w:r w:rsidRPr="000460BD">
        <w:rPr>
          <w:rFonts w:ascii="Times New Roman" w:hAnsi="Times New Roman" w:cs="Times New Roman"/>
          <w:sz w:val="20"/>
          <w:szCs w:val="20"/>
        </w:rPr>
        <w:t>Cob, Z. C., A. Arshad, J. S. Bujang, Y. Bakar, K. D. Simon, &amp; A. G. Mazlan. (2012)</w:t>
      </w:r>
      <w:proofErr w:type="gramStart"/>
      <w:r w:rsidRPr="000460BD">
        <w:rPr>
          <w:rFonts w:ascii="Times New Roman" w:hAnsi="Times New Roman" w:cs="Times New Roman"/>
          <w:sz w:val="20"/>
          <w:szCs w:val="20"/>
        </w:rPr>
        <w:t xml:space="preserve">. Habitat preference and usage of </w:t>
      </w:r>
      <w:r w:rsidRPr="000460BD">
        <w:rPr>
          <w:rFonts w:ascii="Times New Roman" w:hAnsi="Times New Roman" w:cs="Times New Roman"/>
          <w:i/>
          <w:sz w:val="20"/>
          <w:szCs w:val="20"/>
        </w:rPr>
        <w:t xml:space="preserve">Strombus canarium </w:t>
      </w:r>
      <w:r w:rsidRPr="000460BD">
        <w:rPr>
          <w:rFonts w:ascii="Times New Roman" w:hAnsi="Times New Roman" w:cs="Times New Roman"/>
          <w:sz w:val="20"/>
          <w:szCs w:val="20"/>
        </w:rPr>
        <w:t>Linnaeus, 1758 (gastropoda: Strombidae) in Malaysian seagrass beds.</w:t>
      </w:r>
      <w:proofErr w:type="gramEnd"/>
      <w:r w:rsidRPr="000460BD">
        <w:rPr>
          <w:rFonts w:ascii="Times New Roman" w:hAnsi="Times New Roman" w:cs="Times New Roman"/>
          <w:sz w:val="20"/>
          <w:szCs w:val="20"/>
        </w:rPr>
        <w:t xml:space="preserve"> </w:t>
      </w:r>
      <w:proofErr w:type="gramStart"/>
      <w:r w:rsidRPr="000460BD">
        <w:rPr>
          <w:rFonts w:ascii="Times New Roman" w:hAnsi="Times New Roman" w:cs="Times New Roman"/>
          <w:i/>
          <w:sz w:val="20"/>
          <w:szCs w:val="20"/>
        </w:rPr>
        <w:t>Italian Journal of Zoology</w:t>
      </w:r>
      <w:r w:rsidRPr="000460BD">
        <w:rPr>
          <w:rFonts w:ascii="Times New Roman" w:hAnsi="Times New Roman" w:cs="Times New Roman"/>
          <w:sz w:val="20"/>
          <w:szCs w:val="20"/>
        </w:rPr>
        <w:t>, 79(3), 459-467.</w:t>
      </w:r>
      <w:proofErr w:type="gramEnd"/>
    </w:p>
    <w:p w14:paraId="5E9DD2B5" w14:textId="77777777" w:rsidR="00722771" w:rsidRPr="000460BD" w:rsidRDefault="00722771" w:rsidP="00096827">
      <w:pPr>
        <w:spacing w:after="0" w:line="240" w:lineRule="auto"/>
        <w:ind w:left="540" w:hanging="540"/>
        <w:jc w:val="both"/>
        <w:rPr>
          <w:rFonts w:ascii="Times New Roman" w:hAnsi="Times New Roman" w:cs="Times New Roman"/>
          <w:sz w:val="20"/>
          <w:szCs w:val="20"/>
        </w:rPr>
      </w:pPr>
      <w:proofErr w:type="gramStart"/>
      <w:r w:rsidRPr="000460BD">
        <w:rPr>
          <w:rFonts w:ascii="Times New Roman" w:hAnsi="Times New Roman" w:cs="Times New Roman"/>
          <w:sz w:val="20"/>
          <w:szCs w:val="20"/>
        </w:rPr>
        <w:t>Cox, G. W. (1972).</w:t>
      </w:r>
      <w:proofErr w:type="gramEnd"/>
      <w:r w:rsidRPr="000460BD">
        <w:rPr>
          <w:rFonts w:ascii="Times New Roman" w:hAnsi="Times New Roman" w:cs="Times New Roman"/>
          <w:sz w:val="20"/>
          <w:szCs w:val="20"/>
        </w:rPr>
        <w:t xml:space="preserve"> </w:t>
      </w:r>
      <w:proofErr w:type="gramStart"/>
      <w:r w:rsidRPr="000460BD">
        <w:rPr>
          <w:rFonts w:ascii="Times New Roman" w:hAnsi="Times New Roman" w:cs="Times New Roman"/>
          <w:sz w:val="20"/>
          <w:szCs w:val="20"/>
        </w:rPr>
        <w:t>Laboratory Manual of General.</w:t>
      </w:r>
      <w:proofErr w:type="gramEnd"/>
      <w:r w:rsidRPr="000460BD">
        <w:rPr>
          <w:rFonts w:ascii="Times New Roman" w:hAnsi="Times New Roman" w:cs="Times New Roman"/>
          <w:sz w:val="20"/>
          <w:szCs w:val="20"/>
        </w:rPr>
        <w:t xml:space="preserve"> Lowa: Wm C. Brown Co. Pub.</w:t>
      </w:r>
    </w:p>
    <w:p w14:paraId="14238662" w14:textId="77777777" w:rsidR="00722771" w:rsidRPr="000460BD" w:rsidRDefault="00722771" w:rsidP="00096827">
      <w:pPr>
        <w:spacing w:after="0" w:line="240" w:lineRule="auto"/>
        <w:ind w:left="540" w:hanging="540"/>
        <w:jc w:val="both"/>
        <w:rPr>
          <w:rFonts w:ascii="Times New Roman" w:hAnsi="Times New Roman" w:cs="Times New Roman"/>
          <w:sz w:val="20"/>
          <w:szCs w:val="20"/>
        </w:rPr>
      </w:pPr>
      <w:r w:rsidRPr="000460BD">
        <w:rPr>
          <w:rFonts w:ascii="Times New Roman" w:hAnsi="Times New Roman" w:cs="Times New Roman"/>
          <w:sz w:val="20"/>
          <w:szCs w:val="20"/>
        </w:rPr>
        <w:t>FAO. (1998)</w:t>
      </w:r>
      <w:proofErr w:type="gramStart"/>
      <w:r w:rsidRPr="000460BD">
        <w:rPr>
          <w:rFonts w:ascii="Times New Roman" w:hAnsi="Times New Roman" w:cs="Times New Roman"/>
          <w:sz w:val="20"/>
          <w:szCs w:val="20"/>
        </w:rPr>
        <w:t>. The Living Marine Resources of the Western Central Pacific.</w:t>
      </w:r>
      <w:proofErr w:type="gramEnd"/>
      <w:r w:rsidRPr="000460BD">
        <w:rPr>
          <w:rFonts w:ascii="Times New Roman" w:hAnsi="Times New Roman" w:cs="Times New Roman"/>
          <w:sz w:val="20"/>
          <w:szCs w:val="20"/>
        </w:rPr>
        <w:t xml:space="preserve"> Rome: Food and Agriculture Organization of the United Nations.</w:t>
      </w:r>
    </w:p>
    <w:p w14:paraId="0AF9A1BF" w14:textId="77777777" w:rsidR="00722771" w:rsidRPr="000460BD" w:rsidRDefault="00722771" w:rsidP="00096827">
      <w:pPr>
        <w:spacing w:after="0" w:line="240" w:lineRule="auto"/>
        <w:ind w:left="540" w:hanging="540"/>
        <w:jc w:val="both"/>
        <w:rPr>
          <w:rFonts w:ascii="Times New Roman" w:hAnsi="Times New Roman" w:cs="Times New Roman"/>
          <w:sz w:val="20"/>
          <w:szCs w:val="20"/>
        </w:rPr>
      </w:pPr>
      <w:r w:rsidRPr="000460BD">
        <w:rPr>
          <w:rFonts w:ascii="Times New Roman" w:hAnsi="Times New Roman" w:cs="Times New Roman"/>
          <w:sz w:val="20"/>
          <w:szCs w:val="20"/>
        </w:rPr>
        <w:t>Hitalessy, R. B., A. S. Leksono, dan E. Y. Herawati. (2015)</w:t>
      </w:r>
      <w:proofErr w:type="gramStart"/>
      <w:r w:rsidRPr="000460BD">
        <w:rPr>
          <w:rFonts w:ascii="Times New Roman" w:hAnsi="Times New Roman" w:cs="Times New Roman"/>
          <w:sz w:val="20"/>
          <w:szCs w:val="20"/>
        </w:rPr>
        <w:t>. Struktur komunitas dan asosiasi gastropoda dengan tumbuhan lamun di perairan pesisir Lamongan Jawa Timur.</w:t>
      </w:r>
      <w:proofErr w:type="gramEnd"/>
      <w:r w:rsidRPr="000460BD">
        <w:rPr>
          <w:rFonts w:ascii="Times New Roman" w:hAnsi="Times New Roman" w:cs="Times New Roman"/>
          <w:sz w:val="20"/>
          <w:szCs w:val="20"/>
        </w:rPr>
        <w:t xml:space="preserve"> </w:t>
      </w:r>
      <w:proofErr w:type="gramStart"/>
      <w:r w:rsidRPr="000460BD">
        <w:rPr>
          <w:rFonts w:ascii="Times New Roman" w:hAnsi="Times New Roman" w:cs="Times New Roman"/>
          <w:i/>
          <w:sz w:val="20"/>
          <w:szCs w:val="20"/>
        </w:rPr>
        <w:t xml:space="preserve">J-PAL, </w:t>
      </w:r>
      <w:r w:rsidRPr="000460BD">
        <w:rPr>
          <w:rFonts w:ascii="Times New Roman" w:hAnsi="Times New Roman" w:cs="Times New Roman"/>
          <w:sz w:val="20"/>
          <w:szCs w:val="20"/>
        </w:rPr>
        <w:t>6(1), 64-73.</w:t>
      </w:r>
      <w:proofErr w:type="gramEnd"/>
    </w:p>
    <w:p w14:paraId="177E6E21" w14:textId="77777777" w:rsidR="00722771" w:rsidRPr="000460BD" w:rsidRDefault="00722771" w:rsidP="00096827">
      <w:pPr>
        <w:spacing w:after="0" w:line="240" w:lineRule="auto"/>
        <w:ind w:left="540" w:hanging="540"/>
        <w:jc w:val="both"/>
        <w:rPr>
          <w:rFonts w:ascii="Times New Roman" w:hAnsi="Times New Roman" w:cs="Times New Roman"/>
          <w:sz w:val="20"/>
          <w:szCs w:val="20"/>
        </w:rPr>
      </w:pPr>
      <w:r w:rsidRPr="000460BD">
        <w:rPr>
          <w:rFonts w:ascii="Times New Roman" w:hAnsi="Times New Roman" w:cs="Times New Roman"/>
          <w:sz w:val="20"/>
          <w:szCs w:val="20"/>
        </w:rPr>
        <w:t xml:space="preserve">Ifo, S. A., J. M. Moutsambote, F. Koubouana, J. Yoka, S. F. Ndzai, L. N. O. Bouetou-Kadilamio, </w:t>
      </w:r>
      <w:r w:rsidRPr="000460BD">
        <w:rPr>
          <w:rFonts w:ascii="Times New Roman" w:hAnsi="Times New Roman" w:cs="Times New Roman"/>
          <w:i/>
          <w:sz w:val="20"/>
          <w:szCs w:val="20"/>
        </w:rPr>
        <w:t>et al.</w:t>
      </w:r>
      <w:r w:rsidRPr="000460BD">
        <w:rPr>
          <w:rFonts w:ascii="Times New Roman" w:hAnsi="Times New Roman" w:cs="Times New Roman"/>
          <w:sz w:val="20"/>
          <w:szCs w:val="20"/>
        </w:rPr>
        <w:t xml:space="preserve"> (2016). Tree species diversity, richness, and similarity in intact and degraded forest in the tropical rainforest of the Congo Basin: case of the forest of Likouala in the Republic of Congo. </w:t>
      </w:r>
      <w:proofErr w:type="gramStart"/>
      <w:r w:rsidRPr="000460BD">
        <w:rPr>
          <w:rFonts w:ascii="Times New Roman" w:hAnsi="Times New Roman" w:cs="Times New Roman"/>
          <w:i/>
          <w:sz w:val="20"/>
          <w:szCs w:val="20"/>
        </w:rPr>
        <w:t>International Journal of Forestry Research (Hindawi).</w:t>
      </w:r>
      <w:proofErr w:type="gramEnd"/>
      <w:r w:rsidRPr="000460BD">
        <w:rPr>
          <w:rFonts w:ascii="Times New Roman" w:hAnsi="Times New Roman" w:cs="Times New Roman"/>
          <w:i/>
          <w:sz w:val="20"/>
          <w:szCs w:val="20"/>
        </w:rPr>
        <w:t xml:space="preserve"> </w:t>
      </w:r>
      <w:proofErr w:type="gramStart"/>
      <w:r w:rsidRPr="000460BD">
        <w:rPr>
          <w:rFonts w:ascii="Times New Roman" w:hAnsi="Times New Roman" w:cs="Times New Roman"/>
          <w:sz w:val="20"/>
          <w:szCs w:val="20"/>
        </w:rPr>
        <w:t>2016: 1-12.</w:t>
      </w:r>
      <w:proofErr w:type="gramEnd"/>
    </w:p>
    <w:p w14:paraId="69830148" w14:textId="77777777" w:rsidR="00722771" w:rsidRPr="000460BD" w:rsidRDefault="00722771" w:rsidP="00096827">
      <w:pPr>
        <w:spacing w:after="0" w:line="240" w:lineRule="auto"/>
        <w:ind w:left="540" w:hanging="540"/>
        <w:jc w:val="both"/>
        <w:rPr>
          <w:rFonts w:ascii="Times New Roman" w:hAnsi="Times New Roman" w:cs="Times New Roman"/>
          <w:sz w:val="20"/>
          <w:szCs w:val="20"/>
        </w:rPr>
      </w:pPr>
      <w:proofErr w:type="gramStart"/>
      <w:r w:rsidRPr="000460BD">
        <w:rPr>
          <w:rFonts w:ascii="Times New Roman" w:hAnsi="Times New Roman" w:cs="Times New Roman"/>
          <w:sz w:val="20"/>
          <w:szCs w:val="20"/>
        </w:rPr>
        <w:t>Jamil, A., Jahidin, &amp; Murni Sabilu.</w:t>
      </w:r>
      <w:proofErr w:type="gramEnd"/>
      <w:r w:rsidRPr="000460BD">
        <w:rPr>
          <w:rFonts w:ascii="Times New Roman" w:hAnsi="Times New Roman" w:cs="Times New Roman"/>
          <w:sz w:val="20"/>
          <w:szCs w:val="20"/>
        </w:rPr>
        <w:t xml:space="preserve"> (2016)</w:t>
      </w:r>
      <w:proofErr w:type="gramStart"/>
      <w:r w:rsidRPr="000460BD">
        <w:rPr>
          <w:rFonts w:ascii="Times New Roman" w:hAnsi="Times New Roman" w:cs="Times New Roman"/>
          <w:sz w:val="20"/>
          <w:szCs w:val="20"/>
        </w:rPr>
        <w:t>. Kelimpahan dan distribusi gastropoda berdasarkan ukuran cangkang pada ekosistem mangrove di Desa Maligano Kecamatan Maligano Kabupaten Muna.</w:t>
      </w:r>
      <w:proofErr w:type="gramEnd"/>
      <w:r w:rsidRPr="000460BD">
        <w:rPr>
          <w:rFonts w:ascii="Times New Roman" w:hAnsi="Times New Roman" w:cs="Times New Roman"/>
          <w:sz w:val="20"/>
          <w:szCs w:val="20"/>
        </w:rPr>
        <w:t xml:space="preserve"> </w:t>
      </w:r>
      <w:r w:rsidRPr="000460BD">
        <w:rPr>
          <w:rFonts w:ascii="Times New Roman" w:hAnsi="Times New Roman" w:cs="Times New Roman"/>
          <w:i/>
          <w:sz w:val="20"/>
          <w:szCs w:val="20"/>
        </w:rPr>
        <w:t>Jurnal Ampibi</w:t>
      </w:r>
      <w:r w:rsidRPr="000460BD">
        <w:rPr>
          <w:rFonts w:ascii="Times New Roman" w:hAnsi="Times New Roman" w:cs="Times New Roman"/>
          <w:sz w:val="20"/>
          <w:szCs w:val="20"/>
        </w:rPr>
        <w:t>, 1(2), 22-26.</w:t>
      </w:r>
    </w:p>
    <w:p w14:paraId="461DAB15" w14:textId="77777777" w:rsidR="00722771" w:rsidRPr="000460BD" w:rsidRDefault="00722771" w:rsidP="00096827">
      <w:pPr>
        <w:spacing w:after="0" w:line="240" w:lineRule="auto"/>
        <w:ind w:left="540" w:hanging="540"/>
        <w:jc w:val="both"/>
        <w:rPr>
          <w:rFonts w:ascii="Times New Roman" w:hAnsi="Times New Roman" w:cs="Times New Roman"/>
          <w:sz w:val="20"/>
          <w:szCs w:val="20"/>
        </w:rPr>
      </w:pPr>
      <w:proofErr w:type="gramStart"/>
      <w:r w:rsidRPr="000460BD">
        <w:rPr>
          <w:rFonts w:ascii="Times New Roman" w:hAnsi="Times New Roman" w:cs="Times New Roman"/>
          <w:sz w:val="20"/>
          <w:szCs w:val="20"/>
        </w:rPr>
        <w:t>Kabir, M., M. Abolfathi, A. Hajimoradloo, S. Zahedi, K. Kathiresan, &amp; S. Goli.</w:t>
      </w:r>
      <w:proofErr w:type="gramEnd"/>
      <w:r w:rsidRPr="000460BD">
        <w:rPr>
          <w:rFonts w:ascii="Times New Roman" w:hAnsi="Times New Roman" w:cs="Times New Roman"/>
          <w:sz w:val="20"/>
          <w:szCs w:val="20"/>
        </w:rPr>
        <w:t xml:space="preserve"> (2014). Effect of mangroves on distribution, diversity and abundance of molluscs in mangrove ecosystem: a review. </w:t>
      </w:r>
      <w:r w:rsidRPr="000460BD">
        <w:rPr>
          <w:rFonts w:ascii="Times New Roman" w:hAnsi="Times New Roman" w:cs="Times New Roman"/>
          <w:i/>
          <w:sz w:val="20"/>
          <w:szCs w:val="20"/>
        </w:rPr>
        <w:t>AACL Bioflux</w:t>
      </w:r>
      <w:r w:rsidRPr="000460BD">
        <w:rPr>
          <w:rFonts w:ascii="Times New Roman" w:hAnsi="Times New Roman" w:cs="Times New Roman"/>
          <w:sz w:val="20"/>
          <w:szCs w:val="20"/>
        </w:rPr>
        <w:t>, 7(4), 286-300,</w:t>
      </w:r>
    </w:p>
    <w:p w14:paraId="57A94668" w14:textId="77777777" w:rsidR="00722771" w:rsidRPr="000460BD" w:rsidRDefault="00722771" w:rsidP="00096827">
      <w:pPr>
        <w:spacing w:after="0" w:line="240" w:lineRule="auto"/>
        <w:ind w:left="540" w:hanging="540"/>
        <w:jc w:val="both"/>
        <w:rPr>
          <w:rFonts w:ascii="Times New Roman" w:hAnsi="Times New Roman" w:cs="Times New Roman"/>
          <w:sz w:val="20"/>
          <w:szCs w:val="20"/>
        </w:rPr>
      </w:pPr>
      <w:proofErr w:type="gramStart"/>
      <w:r w:rsidRPr="000460BD">
        <w:rPr>
          <w:rFonts w:ascii="Times New Roman" w:hAnsi="Times New Roman" w:cs="Times New Roman"/>
          <w:sz w:val="20"/>
          <w:szCs w:val="20"/>
        </w:rPr>
        <w:t>Litaay, M., M. Deviana, &amp; D. Priosambodo.</w:t>
      </w:r>
      <w:proofErr w:type="gramEnd"/>
      <w:r w:rsidRPr="000460BD">
        <w:rPr>
          <w:rFonts w:ascii="Times New Roman" w:hAnsi="Times New Roman" w:cs="Times New Roman"/>
          <w:sz w:val="20"/>
          <w:szCs w:val="20"/>
        </w:rPr>
        <w:t xml:space="preserve"> (2017)</w:t>
      </w:r>
      <w:proofErr w:type="gramStart"/>
      <w:r w:rsidRPr="000460BD">
        <w:rPr>
          <w:rFonts w:ascii="Times New Roman" w:hAnsi="Times New Roman" w:cs="Times New Roman"/>
          <w:sz w:val="20"/>
          <w:szCs w:val="20"/>
        </w:rPr>
        <w:t>. Biodiversity and distribution of gastropods at seagrass meadow of Balangdatu waters Tanakeke Island South Sulawesi Indonesia.</w:t>
      </w:r>
      <w:proofErr w:type="gramEnd"/>
      <w:r w:rsidRPr="000460BD">
        <w:rPr>
          <w:rFonts w:ascii="Times New Roman" w:hAnsi="Times New Roman" w:cs="Times New Roman"/>
          <w:sz w:val="20"/>
          <w:szCs w:val="20"/>
        </w:rPr>
        <w:t xml:space="preserve"> </w:t>
      </w:r>
      <w:proofErr w:type="gramStart"/>
      <w:r w:rsidRPr="000460BD">
        <w:rPr>
          <w:rFonts w:ascii="Times New Roman" w:hAnsi="Times New Roman" w:cs="Times New Roman"/>
          <w:i/>
          <w:sz w:val="20"/>
          <w:szCs w:val="20"/>
        </w:rPr>
        <w:t>International Journal of Applied Biology</w:t>
      </w:r>
      <w:r w:rsidRPr="000460BD">
        <w:rPr>
          <w:rFonts w:ascii="Times New Roman" w:hAnsi="Times New Roman" w:cs="Times New Roman"/>
          <w:sz w:val="20"/>
          <w:szCs w:val="20"/>
        </w:rPr>
        <w:t>, 1(2), 67-75.</w:t>
      </w:r>
      <w:proofErr w:type="gramEnd"/>
    </w:p>
    <w:p w14:paraId="32E7F5AD" w14:textId="77777777" w:rsidR="00722771" w:rsidRPr="000460BD" w:rsidRDefault="00722771" w:rsidP="00096827">
      <w:pPr>
        <w:spacing w:after="0" w:line="240" w:lineRule="auto"/>
        <w:ind w:left="540" w:hanging="540"/>
        <w:jc w:val="both"/>
        <w:rPr>
          <w:rFonts w:ascii="Times New Roman" w:hAnsi="Times New Roman" w:cs="Times New Roman"/>
          <w:sz w:val="20"/>
          <w:szCs w:val="20"/>
        </w:rPr>
      </w:pPr>
      <w:proofErr w:type="gramStart"/>
      <w:r w:rsidRPr="000460BD">
        <w:rPr>
          <w:rFonts w:ascii="Times New Roman" w:hAnsi="Times New Roman" w:cs="Times New Roman"/>
          <w:sz w:val="20"/>
          <w:szCs w:val="20"/>
        </w:rPr>
        <w:t>Loydi, A., R. L. Eckstein, A. Otte, &amp; T. W. Donath.</w:t>
      </w:r>
      <w:proofErr w:type="gramEnd"/>
      <w:r w:rsidRPr="000460BD">
        <w:rPr>
          <w:rFonts w:ascii="Times New Roman" w:hAnsi="Times New Roman" w:cs="Times New Roman"/>
          <w:sz w:val="20"/>
          <w:szCs w:val="20"/>
        </w:rPr>
        <w:t xml:space="preserve"> (2013). Effects of litter on seedling establishment in natural and semi-natural grasslands: a meta-analysis. </w:t>
      </w:r>
      <w:proofErr w:type="gramStart"/>
      <w:r w:rsidRPr="000460BD">
        <w:rPr>
          <w:rFonts w:ascii="Times New Roman" w:hAnsi="Times New Roman" w:cs="Times New Roman"/>
          <w:i/>
          <w:sz w:val="20"/>
          <w:szCs w:val="20"/>
        </w:rPr>
        <w:t>Journal of Ecology</w:t>
      </w:r>
      <w:r w:rsidRPr="000460BD">
        <w:rPr>
          <w:rFonts w:ascii="Times New Roman" w:hAnsi="Times New Roman" w:cs="Times New Roman"/>
          <w:sz w:val="20"/>
          <w:szCs w:val="20"/>
        </w:rPr>
        <w:t>, 101, 454-464.</w:t>
      </w:r>
      <w:proofErr w:type="gramEnd"/>
    </w:p>
    <w:p w14:paraId="3CA73C5A" w14:textId="77777777" w:rsidR="00722771" w:rsidRPr="000460BD" w:rsidRDefault="00722771" w:rsidP="00096827">
      <w:pPr>
        <w:spacing w:after="0" w:line="240" w:lineRule="auto"/>
        <w:ind w:left="540" w:hanging="540"/>
        <w:jc w:val="both"/>
        <w:rPr>
          <w:rFonts w:ascii="Times New Roman" w:hAnsi="Times New Roman" w:cs="Times New Roman"/>
          <w:sz w:val="20"/>
          <w:szCs w:val="20"/>
        </w:rPr>
      </w:pPr>
      <w:proofErr w:type="gramStart"/>
      <w:r w:rsidRPr="000460BD">
        <w:rPr>
          <w:rFonts w:ascii="Times New Roman" w:hAnsi="Times New Roman" w:cs="Times New Roman"/>
          <w:sz w:val="20"/>
          <w:szCs w:val="20"/>
        </w:rPr>
        <w:t>Mardatila, S. Izmiarti, &amp; J. Nurdin.</w:t>
      </w:r>
      <w:proofErr w:type="gramEnd"/>
      <w:r w:rsidRPr="000460BD">
        <w:rPr>
          <w:rFonts w:ascii="Times New Roman" w:hAnsi="Times New Roman" w:cs="Times New Roman"/>
          <w:sz w:val="20"/>
          <w:szCs w:val="20"/>
        </w:rPr>
        <w:t xml:space="preserve"> (2016)</w:t>
      </w:r>
      <w:proofErr w:type="gramStart"/>
      <w:r w:rsidRPr="000460BD">
        <w:rPr>
          <w:rFonts w:ascii="Times New Roman" w:hAnsi="Times New Roman" w:cs="Times New Roman"/>
          <w:sz w:val="20"/>
          <w:szCs w:val="20"/>
        </w:rPr>
        <w:t>. Kepadatan, keanekaragaman dan pola distribusi gastropoda di Danau Diatas, Kabupaten Solok, Provinsi Sumatera Barat.</w:t>
      </w:r>
      <w:proofErr w:type="gramEnd"/>
      <w:r w:rsidRPr="000460BD">
        <w:rPr>
          <w:rFonts w:ascii="Times New Roman" w:hAnsi="Times New Roman" w:cs="Times New Roman"/>
          <w:sz w:val="20"/>
          <w:szCs w:val="20"/>
        </w:rPr>
        <w:t xml:space="preserve"> </w:t>
      </w:r>
      <w:proofErr w:type="gramStart"/>
      <w:r w:rsidRPr="000460BD">
        <w:rPr>
          <w:rFonts w:ascii="Times New Roman" w:hAnsi="Times New Roman" w:cs="Times New Roman"/>
          <w:i/>
          <w:sz w:val="20"/>
          <w:szCs w:val="20"/>
        </w:rPr>
        <w:t>Biocelebes</w:t>
      </w:r>
      <w:r w:rsidRPr="000460BD">
        <w:rPr>
          <w:rFonts w:ascii="Times New Roman" w:hAnsi="Times New Roman" w:cs="Times New Roman"/>
          <w:sz w:val="20"/>
          <w:szCs w:val="20"/>
        </w:rPr>
        <w:t>, 10(2), 25-31.</w:t>
      </w:r>
      <w:proofErr w:type="gramEnd"/>
    </w:p>
    <w:p w14:paraId="35C34272" w14:textId="77777777" w:rsidR="00722771" w:rsidRPr="000460BD" w:rsidRDefault="00722771" w:rsidP="00096827">
      <w:pPr>
        <w:spacing w:after="0" w:line="240" w:lineRule="auto"/>
        <w:ind w:left="540" w:hanging="540"/>
        <w:jc w:val="both"/>
        <w:rPr>
          <w:rFonts w:ascii="Times New Roman" w:hAnsi="Times New Roman" w:cs="Times New Roman"/>
          <w:sz w:val="20"/>
          <w:szCs w:val="20"/>
        </w:rPr>
      </w:pPr>
      <w:proofErr w:type="gramStart"/>
      <w:r w:rsidRPr="000460BD">
        <w:rPr>
          <w:rFonts w:ascii="Times New Roman" w:hAnsi="Times New Roman" w:cs="Times New Roman"/>
          <w:sz w:val="20"/>
          <w:szCs w:val="20"/>
        </w:rPr>
        <w:t>McHugh, M. L. (2012).</w:t>
      </w:r>
      <w:proofErr w:type="gramEnd"/>
      <w:r w:rsidRPr="000460BD">
        <w:rPr>
          <w:rFonts w:ascii="Times New Roman" w:hAnsi="Times New Roman" w:cs="Times New Roman"/>
          <w:sz w:val="20"/>
          <w:szCs w:val="20"/>
        </w:rPr>
        <w:t xml:space="preserve"> Interrater reliability: the kappa statistic. </w:t>
      </w:r>
      <w:r w:rsidRPr="000460BD">
        <w:rPr>
          <w:rFonts w:ascii="Times New Roman" w:hAnsi="Times New Roman" w:cs="Times New Roman"/>
          <w:i/>
          <w:sz w:val="20"/>
          <w:szCs w:val="20"/>
        </w:rPr>
        <w:t>Biochemia medica</w:t>
      </w:r>
      <w:r w:rsidRPr="000460BD">
        <w:rPr>
          <w:rFonts w:ascii="Times New Roman" w:hAnsi="Times New Roman" w:cs="Times New Roman"/>
          <w:sz w:val="20"/>
          <w:szCs w:val="20"/>
        </w:rPr>
        <w:t>, 22(3), 276-282.</w:t>
      </w:r>
    </w:p>
    <w:p w14:paraId="7F54587E" w14:textId="77777777" w:rsidR="00722771" w:rsidRPr="000460BD" w:rsidRDefault="00722771" w:rsidP="00096827">
      <w:pPr>
        <w:spacing w:after="0" w:line="240" w:lineRule="auto"/>
        <w:ind w:left="540" w:hanging="540"/>
        <w:jc w:val="both"/>
        <w:rPr>
          <w:rFonts w:ascii="Times New Roman" w:hAnsi="Times New Roman" w:cs="Times New Roman"/>
          <w:sz w:val="20"/>
          <w:szCs w:val="20"/>
        </w:rPr>
      </w:pPr>
      <w:r w:rsidRPr="000460BD">
        <w:rPr>
          <w:rFonts w:ascii="Times New Roman" w:hAnsi="Times New Roman" w:cs="Times New Roman"/>
          <w:sz w:val="20"/>
          <w:szCs w:val="20"/>
        </w:rPr>
        <w:t>Metananda, A. A., E. A. M. Zuhud, &amp; A. Hikmat. 2015. Populasi, sebaran, dan asosiasi kepuh (</w:t>
      </w:r>
      <w:r w:rsidRPr="000460BD">
        <w:rPr>
          <w:rFonts w:ascii="Times New Roman" w:hAnsi="Times New Roman" w:cs="Times New Roman"/>
          <w:i/>
          <w:sz w:val="20"/>
          <w:szCs w:val="20"/>
        </w:rPr>
        <w:t xml:space="preserve">Sterculia foedita </w:t>
      </w:r>
      <w:r w:rsidRPr="000460BD">
        <w:rPr>
          <w:rFonts w:ascii="Times New Roman" w:hAnsi="Times New Roman" w:cs="Times New Roman"/>
          <w:sz w:val="20"/>
          <w:szCs w:val="20"/>
        </w:rPr>
        <w:t xml:space="preserve">L.) di Kabupaten Sumbawa Nusa Tenggara Barat. </w:t>
      </w:r>
      <w:proofErr w:type="gramStart"/>
      <w:r w:rsidRPr="000460BD">
        <w:rPr>
          <w:rFonts w:ascii="Times New Roman" w:hAnsi="Times New Roman" w:cs="Times New Roman"/>
          <w:i/>
          <w:sz w:val="20"/>
          <w:szCs w:val="20"/>
        </w:rPr>
        <w:t>Media Konservasi</w:t>
      </w:r>
      <w:r w:rsidRPr="000460BD">
        <w:rPr>
          <w:rFonts w:ascii="Times New Roman" w:hAnsi="Times New Roman" w:cs="Times New Roman"/>
          <w:sz w:val="20"/>
          <w:szCs w:val="20"/>
        </w:rPr>
        <w:t>, 20(1), 277-287.</w:t>
      </w:r>
      <w:proofErr w:type="gramEnd"/>
    </w:p>
    <w:p w14:paraId="17BFD92C" w14:textId="77777777" w:rsidR="00722771" w:rsidRPr="000460BD" w:rsidRDefault="00722771" w:rsidP="00096827">
      <w:pPr>
        <w:spacing w:after="0" w:line="240" w:lineRule="auto"/>
        <w:ind w:left="540" w:hanging="540"/>
        <w:jc w:val="both"/>
        <w:rPr>
          <w:rFonts w:ascii="Times New Roman" w:hAnsi="Times New Roman" w:cs="Times New Roman"/>
          <w:sz w:val="20"/>
          <w:szCs w:val="20"/>
        </w:rPr>
      </w:pPr>
      <w:proofErr w:type="gramStart"/>
      <w:r w:rsidRPr="000460BD">
        <w:rPr>
          <w:rFonts w:ascii="Times New Roman" w:hAnsi="Times New Roman" w:cs="Times New Roman"/>
          <w:sz w:val="20"/>
          <w:szCs w:val="20"/>
        </w:rPr>
        <w:t>Metungun, J., Juliana, &amp; Y. Mariana.</w:t>
      </w:r>
      <w:proofErr w:type="gramEnd"/>
      <w:r w:rsidRPr="000460BD">
        <w:rPr>
          <w:rFonts w:ascii="Times New Roman" w:hAnsi="Times New Roman" w:cs="Times New Roman"/>
          <w:sz w:val="20"/>
          <w:szCs w:val="20"/>
        </w:rPr>
        <w:t xml:space="preserve"> (2011)</w:t>
      </w:r>
      <w:proofErr w:type="gramStart"/>
      <w:r w:rsidRPr="000460BD">
        <w:rPr>
          <w:rFonts w:ascii="Times New Roman" w:hAnsi="Times New Roman" w:cs="Times New Roman"/>
          <w:sz w:val="20"/>
          <w:szCs w:val="20"/>
        </w:rPr>
        <w:t>. Gastropods density at seagrass meadows at waters of UN strait at South East Moluccas.</w:t>
      </w:r>
      <w:proofErr w:type="gramEnd"/>
      <w:r w:rsidRPr="000460BD">
        <w:rPr>
          <w:rFonts w:ascii="Times New Roman" w:hAnsi="Times New Roman" w:cs="Times New Roman"/>
          <w:sz w:val="20"/>
          <w:szCs w:val="20"/>
        </w:rPr>
        <w:t xml:space="preserve"> </w:t>
      </w:r>
      <w:r w:rsidRPr="000460BD">
        <w:rPr>
          <w:rFonts w:ascii="Times New Roman" w:hAnsi="Times New Roman" w:cs="Times New Roman"/>
          <w:i/>
          <w:sz w:val="20"/>
          <w:szCs w:val="20"/>
        </w:rPr>
        <w:t>Oseanologi and Limnologi In Indonesia</w:t>
      </w:r>
      <w:r w:rsidRPr="000460BD">
        <w:rPr>
          <w:rFonts w:ascii="Times New Roman" w:hAnsi="Times New Roman" w:cs="Times New Roman"/>
          <w:sz w:val="20"/>
          <w:szCs w:val="20"/>
        </w:rPr>
        <w:t>, 225-231.</w:t>
      </w:r>
    </w:p>
    <w:p w14:paraId="0112DE46" w14:textId="77777777" w:rsidR="00722771" w:rsidRPr="000460BD" w:rsidRDefault="00722771" w:rsidP="00096827">
      <w:pPr>
        <w:spacing w:after="0" w:line="240" w:lineRule="auto"/>
        <w:ind w:left="540" w:hanging="540"/>
        <w:jc w:val="both"/>
        <w:rPr>
          <w:rFonts w:ascii="Times New Roman" w:hAnsi="Times New Roman" w:cs="Times New Roman"/>
          <w:sz w:val="20"/>
          <w:szCs w:val="20"/>
        </w:rPr>
      </w:pPr>
      <w:proofErr w:type="gramStart"/>
      <w:r w:rsidRPr="000460BD">
        <w:rPr>
          <w:rFonts w:ascii="Times New Roman" w:hAnsi="Times New Roman" w:cs="Times New Roman"/>
          <w:sz w:val="20"/>
          <w:szCs w:val="20"/>
        </w:rPr>
        <w:t>Mueller-Dumbois, D. and Ellenberg.</w:t>
      </w:r>
      <w:proofErr w:type="gramEnd"/>
      <w:r w:rsidRPr="000460BD">
        <w:rPr>
          <w:rFonts w:ascii="Times New Roman" w:hAnsi="Times New Roman" w:cs="Times New Roman"/>
          <w:sz w:val="20"/>
          <w:szCs w:val="20"/>
        </w:rPr>
        <w:t xml:space="preserve"> (1974)</w:t>
      </w:r>
      <w:proofErr w:type="gramStart"/>
      <w:r w:rsidRPr="000460BD">
        <w:rPr>
          <w:rFonts w:ascii="Times New Roman" w:hAnsi="Times New Roman" w:cs="Times New Roman"/>
          <w:sz w:val="20"/>
          <w:szCs w:val="20"/>
        </w:rPr>
        <w:t>. Aims and methods of vegetation ecology.</w:t>
      </w:r>
      <w:proofErr w:type="gramEnd"/>
      <w:r w:rsidRPr="000460BD">
        <w:rPr>
          <w:rFonts w:ascii="Times New Roman" w:hAnsi="Times New Roman" w:cs="Times New Roman"/>
          <w:sz w:val="20"/>
          <w:szCs w:val="20"/>
        </w:rPr>
        <w:t xml:space="preserve"> New York: John Willey and Sons, Inc.</w:t>
      </w:r>
    </w:p>
    <w:p w14:paraId="48B213A4" w14:textId="77777777" w:rsidR="00722771" w:rsidRPr="000460BD" w:rsidRDefault="00722771" w:rsidP="00096827">
      <w:pPr>
        <w:spacing w:after="0" w:line="240" w:lineRule="auto"/>
        <w:ind w:left="540" w:hanging="540"/>
        <w:jc w:val="both"/>
        <w:rPr>
          <w:rFonts w:ascii="Times New Roman" w:hAnsi="Times New Roman" w:cs="Times New Roman"/>
          <w:sz w:val="20"/>
          <w:szCs w:val="20"/>
        </w:rPr>
      </w:pPr>
      <w:proofErr w:type="gramStart"/>
      <w:r w:rsidRPr="000460BD">
        <w:rPr>
          <w:rFonts w:ascii="Times New Roman" w:hAnsi="Times New Roman" w:cs="Times New Roman"/>
          <w:sz w:val="20"/>
          <w:szCs w:val="20"/>
        </w:rPr>
        <w:t>Nurhasballah, S. Rizki, &amp; Suwarno.</w:t>
      </w:r>
      <w:proofErr w:type="gramEnd"/>
      <w:r w:rsidRPr="000460BD">
        <w:rPr>
          <w:rFonts w:ascii="Times New Roman" w:hAnsi="Times New Roman" w:cs="Times New Roman"/>
          <w:sz w:val="20"/>
          <w:szCs w:val="20"/>
        </w:rPr>
        <w:t xml:space="preserve"> (2019)</w:t>
      </w:r>
      <w:proofErr w:type="gramStart"/>
      <w:r w:rsidRPr="000460BD">
        <w:rPr>
          <w:rFonts w:ascii="Times New Roman" w:hAnsi="Times New Roman" w:cs="Times New Roman"/>
          <w:sz w:val="20"/>
          <w:szCs w:val="20"/>
        </w:rPr>
        <w:t>. Diversity of gastropods epifauna based on substrate in littoral zone in Mesjid Raya, District of Aceh Besar, Indonesia.</w:t>
      </w:r>
      <w:proofErr w:type="gramEnd"/>
      <w:r w:rsidRPr="000460BD">
        <w:rPr>
          <w:rFonts w:ascii="Times New Roman" w:hAnsi="Times New Roman" w:cs="Times New Roman"/>
          <w:sz w:val="20"/>
          <w:szCs w:val="20"/>
        </w:rPr>
        <w:t xml:space="preserve"> </w:t>
      </w:r>
      <w:proofErr w:type="gramStart"/>
      <w:r w:rsidRPr="000460BD">
        <w:rPr>
          <w:rFonts w:ascii="Times New Roman" w:hAnsi="Times New Roman" w:cs="Times New Roman"/>
          <w:sz w:val="20"/>
          <w:szCs w:val="20"/>
        </w:rPr>
        <w:t>The 3rd International Conference on Natural and Environmental Sciences (ICONES 2019), 364, 1-6.</w:t>
      </w:r>
      <w:proofErr w:type="gramEnd"/>
    </w:p>
    <w:p w14:paraId="3C76B8AB" w14:textId="77777777" w:rsidR="00722771" w:rsidRPr="000460BD" w:rsidRDefault="00722771" w:rsidP="00096827">
      <w:pPr>
        <w:spacing w:after="0" w:line="240" w:lineRule="auto"/>
        <w:ind w:left="540" w:hanging="540"/>
        <w:jc w:val="both"/>
        <w:rPr>
          <w:rFonts w:ascii="Times New Roman" w:hAnsi="Times New Roman" w:cs="Times New Roman"/>
          <w:sz w:val="20"/>
          <w:szCs w:val="20"/>
        </w:rPr>
      </w:pPr>
      <w:r w:rsidRPr="000460BD">
        <w:rPr>
          <w:rFonts w:ascii="Times New Roman" w:hAnsi="Times New Roman" w:cs="Times New Roman"/>
          <w:sz w:val="20"/>
          <w:szCs w:val="20"/>
        </w:rPr>
        <w:t>Nusanthary, D. L., E. R. Colby, &amp; H. Santosa. (2012)</w:t>
      </w:r>
      <w:proofErr w:type="gramStart"/>
      <w:r w:rsidRPr="000460BD">
        <w:rPr>
          <w:rFonts w:ascii="Times New Roman" w:hAnsi="Times New Roman" w:cs="Times New Roman"/>
          <w:sz w:val="20"/>
          <w:szCs w:val="20"/>
        </w:rPr>
        <w:t>. Pengolahan air limbah rumah tangga secara biologis dengan media lumpur aktif.</w:t>
      </w:r>
      <w:proofErr w:type="gramEnd"/>
      <w:r w:rsidRPr="000460BD">
        <w:rPr>
          <w:rFonts w:ascii="Times New Roman" w:hAnsi="Times New Roman" w:cs="Times New Roman"/>
          <w:sz w:val="20"/>
          <w:szCs w:val="20"/>
        </w:rPr>
        <w:t xml:space="preserve"> </w:t>
      </w:r>
      <w:r w:rsidRPr="000460BD">
        <w:rPr>
          <w:rFonts w:ascii="Times New Roman" w:hAnsi="Times New Roman" w:cs="Times New Roman"/>
          <w:i/>
          <w:sz w:val="20"/>
          <w:szCs w:val="20"/>
        </w:rPr>
        <w:t>Jurnal Teknologi Kimia dan Industri</w:t>
      </w:r>
      <w:r w:rsidRPr="000460BD">
        <w:rPr>
          <w:rFonts w:ascii="Times New Roman" w:hAnsi="Times New Roman" w:cs="Times New Roman"/>
          <w:sz w:val="20"/>
          <w:szCs w:val="20"/>
        </w:rPr>
        <w:t>, 1(1), 454-460,</w:t>
      </w:r>
    </w:p>
    <w:p w14:paraId="0C39E4F7" w14:textId="77777777" w:rsidR="00722771" w:rsidRPr="000460BD" w:rsidRDefault="00722771" w:rsidP="00096827">
      <w:pPr>
        <w:spacing w:after="0" w:line="240" w:lineRule="auto"/>
        <w:ind w:left="540" w:hanging="540"/>
        <w:jc w:val="both"/>
        <w:rPr>
          <w:rFonts w:ascii="Times New Roman" w:hAnsi="Times New Roman" w:cs="Times New Roman"/>
          <w:sz w:val="20"/>
          <w:szCs w:val="20"/>
        </w:rPr>
      </w:pPr>
      <w:proofErr w:type="gramStart"/>
      <w:r w:rsidRPr="000460BD">
        <w:rPr>
          <w:rFonts w:ascii="Times New Roman" w:hAnsi="Times New Roman" w:cs="Times New Roman"/>
          <w:sz w:val="20"/>
          <w:szCs w:val="20"/>
        </w:rPr>
        <w:t>Patria, M. P. &amp; S. A. Putri.</w:t>
      </w:r>
      <w:proofErr w:type="gramEnd"/>
      <w:r w:rsidRPr="000460BD">
        <w:rPr>
          <w:rFonts w:ascii="Times New Roman" w:hAnsi="Times New Roman" w:cs="Times New Roman"/>
          <w:sz w:val="20"/>
          <w:szCs w:val="20"/>
        </w:rPr>
        <w:t xml:space="preserve"> (2017). The role of </w:t>
      </w:r>
      <w:r w:rsidRPr="000460BD">
        <w:rPr>
          <w:rFonts w:ascii="Times New Roman" w:hAnsi="Times New Roman" w:cs="Times New Roman"/>
          <w:i/>
          <w:sz w:val="20"/>
          <w:szCs w:val="20"/>
        </w:rPr>
        <w:t xml:space="preserve">Terebralia </w:t>
      </w:r>
      <w:r w:rsidRPr="000460BD">
        <w:rPr>
          <w:rFonts w:ascii="Times New Roman" w:hAnsi="Times New Roman" w:cs="Times New Roman"/>
          <w:sz w:val="20"/>
          <w:szCs w:val="20"/>
        </w:rPr>
        <w:t xml:space="preserve">(gastropoda: Potamididae) in carbon deposits at mangrove forest Pulau Panjang, Serang Banten. </w:t>
      </w:r>
      <w:proofErr w:type="gramStart"/>
      <w:r w:rsidRPr="000460BD">
        <w:rPr>
          <w:rFonts w:ascii="Times New Roman" w:hAnsi="Times New Roman" w:cs="Times New Roman"/>
          <w:sz w:val="20"/>
          <w:szCs w:val="20"/>
        </w:rPr>
        <w:t>AIP Conference Proceedings, 1844, 1-7.</w:t>
      </w:r>
      <w:proofErr w:type="gramEnd"/>
    </w:p>
    <w:p w14:paraId="51EDACB7" w14:textId="77777777" w:rsidR="00722771" w:rsidRPr="000460BD" w:rsidRDefault="00722771" w:rsidP="00096827">
      <w:pPr>
        <w:spacing w:after="0" w:line="240" w:lineRule="auto"/>
        <w:ind w:left="540" w:hanging="540"/>
        <w:jc w:val="both"/>
        <w:rPr>
          <w:rFonts w:ascii="Times New Roman" w:hAnsi="Times New Roman" w:cs="Times New Roman"/>
          <w:sz w:val="20"/>
          <w:szCs w:val="20"/>
        </w:rPr>
      </w:pPr>
      <w:proofErr w:type="gramStart"/>
      <w:r w:rsidRPr="000460BD">
        <w:rPr>
          <w:rFonts w:ascii="Times New Roman" w:hAnsi="Times New Roman" w:cs="Times New Roman"/>
          <w:sz w:val="20"/>
          <w:szCs w:val="20"/>
        </w:rPr>
        <w:t>Permadi, E. H., I. Dewiyanti, &amp; S. Karina.</w:t>
      </w:r>
      <w:proofErr w:type="gramEnd"/>
      <w:r w:rsidRPr="000460BD">
        <w:rPr>
          <w:rFonts w:ascii="Times New Roman" w:hAnsi="Times New Roman" w:cs="Times New Roman"/>
          <w:sz w:val="20"/>
          <w:szCs w:val="20"/>
        </w:rPr>
        <w:t xml:space="preserve"> (2016)</w:t>
      </w:r>
      <w:proofErr w:type="gramStart"/>
      <w:r w:rsidRPr="000460BD">
        <w:rPr>
          <w:rFonts w:ascii="Times New Roman" w:hAnsi="Times New Roman" w:cs="Times New Roman"/>
          <w:sz w:val="20"/>
          <w:szCs w:val="20"/>
        </w:rPr>
        <w:t>. Indeks nilai penting vegetasi mangrove di kawasan Kuala Idi, Kabupaten Aceh Timur.</w:t>
      </w:r>
      <w:proofErr w:type="gramEnd"/>
      <w:r w:rsidRPr="000460BD">
        <w:rPr>
          <w:rFonts w:ascii="Times New Roman" w:hAnsi="Times New Roman" w:cs="Times New Roman"/>
          <w:sz w:val="20"/>
          <w:szCs w:val="20"/>
        </w:rPr>
        <w:t xml:space="preserve"> </w:t>
      </w:r>
      <w:r w:rsidR="001F3CC9" w:rsidRPr="000460BD">
        <w:rPr>
          <w:rFonts w:ascii="Times New Roman" w:hAnsi="Times New Roman" w:cs="Times New Roman"/>
          <w:i/>
          <w:sz w:val="20"/>
          <w:szCs w:val="20"/>
        </w:rPr>
        <w:t>Jurnal Ilmiah Mahasiswa Kelautan dan P</w:t>
      </w:r>
      <w:r w:rsidRPr="000460BD">
        <w:rPr>
          <w:rFonts w:ascii="Times New Roman" w:hAnsi="Times New Roman" w:cs="Times New Roman"/>
          <w:i/>
          <w:sz w:val="20"/>
          <w:szCs w:val="20"/>
        </w:rPr>
        <w:t>erikanan Unsyiah</w:t>
      </w:r>
      <w:r w:rsidRPr="000460BD">
        <w:rPr>
          <w:rFonts w:ascii="Times New Roman" w:hAnsi="Times New Roman" w:cs="Times New Roman"/>
          <w:sz w:val="20"/>
          <w:szCs w:val="20"/>
        </w:rPr>
        <w:t>, 1(1), 82-95.</w:t>
      </w:r>
    </w:p>
    <w:p w14:paraId="33AB0246" w14:textId="38AA9C35" w:rsidR="006910C2" w:rsidRDefault="006910C2" w:rsidP="006910C2">
      <w:pPr>
        <w:spacing w:after="0" w:line="240" w:lineRule="auto"/>
        <w:ind w:left="540" w:hanging="540"/>
        <w:jc w:val="both"/>
        <w:rPr>
          <w:rFonts w:ascii="Times New Roman" w:hAnsi="Times New Roman" w:cs="Times New Roman"/>
          <w:sz w:val="20"/>
          <w:szCs w:val="20"/>
        </w:rPr>
      </w:pPr>
      <w:proofErr w:type="gramStart"/>
      <w:r>
        <w:rPr>
          <w:rFonts w:ascii="Times New Roman" w:hAnsi="Times New Roman" w:cs="Times New Roman"/>
          <w:sz w:val="20"/>
          <w:szCs w:val="20"/>
        </w:rPr>
        <w:t>Piranto, D., I. Riyantini, M. U. Kurnia A., &amp; D. J. Pribadi.</w:t>
      </w:r>
      <w:proofErr w:type="gramEnd"/>
      <w:r>
        <w:rPr>
          <w:rFonts w:ascii="Times New Roman" w:hAnsi="Times New Roman" w:cs="Times New Roman"/>
          <w:sz w:val="20"/>
          <w:szCs w:val="20"/>
        </w:rPr>
        <w:t xml:space="preserve"> (2019)</w:t>
      </w:r>
      <w:proofErr w:type="gramStart"/>
      <w:r>
        <w:rPr>
          <w:rFonts w:ascii="Times New Roman" w:hAnsi="Times New Roman" w:cs="Times New Roman"/>
          <w:sz w:val="20"/>
          <w:szCs w:val="20"/>
        </w:rPr>
        <w:t>. Karakteristik sedimen dan pengaruhnya terhadap kelimpahan gastropoda pada ekosistem mangrove di Pulau Pramuka.</w:t>
      </w:r>
      <w:proofErr w:type="gramEnd"/>
      <w:r>
        <w:rPr>
          <w:rFonts w:ascii="Times New Roman" w:hAnsi="Times New Roman" w:cs="Times New Roman"/>
          <w:sz w:val="20"/>
          <w:szCs w:val="20"/>
        </w:rPr>
        <w:t xml:space="preserve"> </w:t>
      </w:r>
      <w:r>
        <w:rPr>
          <w:rFonts w:ascii="Times New Roman" w:hAnsi="Times New Roman" w:cs="Times New Roman"/>
          <w:i/>
          <w:sz w:val="20"/>
          <w:szCs w:val="20"/>
        </w:rPr>
        <w:t>Jurnal Perikanan dan Kelautan</w:t>
      </w:r>
      <w:r>
        <w:rPr>
          <w:rFonts w:ascii="Times New Roman" w:hAnsi="Times New Roman" w:cs="Times New Roman"/>
          <w:sz w:val="20"/>
          <w:szCs w:val="20"/>
        </w:rPr>
        <w:t xml:space="preserve">, </w:t>
      </w:r>
      <w:proofErr w:type="gramStart"/>
      <w:r>
        <w:rPr>
          <w:rFonts w:ascii="Times New Roman" w:hAnsi="Times New Roman" w:cs="Times New Roman"/>
          <w:sz w:val="20"/>
          <w:szCs w:val="20"/>
        </w:rPr>
        <w:t>X(</w:t>
      </w:r>
      <w:proofErr w:type="gramEnd"/>
      <w:r>
        <w:rPr>
          <w:rFonts w:ascii="Times New Roman" w:hAnsi="Times New Roman" w:cs="Times New Roman"/>
          <w:sz w:val="20"/>
          <w:szCs w:val="20"/>
        </w:rPr>
        <w:t>1), 20-28.</w:t>
      </w:r>
    </w:p>
    <w:p w14:paraId="14D8BCE4" w14:textId="77777777" w:rsidR="00722771" w:rsidRPr="000460BD" w:rsidRDefault="00722771" w:rsidP="00096827">
      <w:pPr>
        <w:spacing w:after="0" w:line="240" w:lineRule="auto"/>
        <w:ind w:left="540" w:hanging="540"/>
        <w:jc w:val="both"/>
        <w:rPr>
          <w:rFonts w:ascii="Times New Roman" w:hAnsi="Times New Roman" w:cs="Times New Roman"/>
          <w:sz w:val="20"/>
          <w:szCs w:val="20"/>
        </w:rPr>
      </w:pPr>
      <w:proofErr w:type="gramStart"/>
      <w:r w:rsidRPr="000460BD">
        <w:rPr>
          <w:rFonts w:ascii="Times New Roman" w:hAnsi="Times New Roman" w:cs="Times New Roman"/>
          <w:sz w:val="20"/>
          <w:szCs w:val="20"/>
        </w:rPr>
        <w:t>Pribadi, T. D. K., R. Nurdiana, &amp; K. K. Rosada.</w:t>
      </w:r>
      <w:proofErr w:type="gramEnd"/>
      <w:r w:rsidRPr="000460BD">
        <w:rPr>
          <w:rFonts w:ascii="Times New Roman" w:hAnsi="Times New Roman" w:cs="Times New Roman"/>
          <w:sz w:val="20"/>
          <w:szCs w:val="20"/>
        </w:rPr>
        <w:t xml:space="preserve"> (2017)</w:t>
      </w:r>
      <w:proofErr w:type="gramStart"/>
      <w:r w:rsidRPr="000460BD">
        <w:rPr>
          <w:rFonts w:ascii="Times New Roman" w:hAnsi="Times New Roman" w:cs="Times New Roman"/>
          <w:sz w:val="20"/>
          <w:szCs w:val="20"/>
        </w:rPr>
        <w:t>. Asosiasi makroalga denan gastropoda pada zona intertidal Pantai Pananjung Pangandaran.</w:t>
      </w:r>
      <w:proofErr w:type="gramEnd"/>
      <w:r w:rsidRPr="000460BD">
        <w:rPr>
          <w:rFonts w:ascii="Times New Roman" w:hAnsi="Times New Roman" w:cs="Times New Roman"/>
          <w:sz w:val="20"/>
          <w:szCs w:val="20"/>
        </w:rPr>
        <w:t xml:space="preserve"> </w:t>
      </w:r>
      <w:r w:rsidRPr="000460BD">
        <w:rPr>
          <w:rFonts w:ascii="Times New Roman" w:hAnsi="Times New Roman" w:cs="Times New Roman"/>
          <w:i/>
          <w:sz w:val="20"/>
          <w:szCs w:val="20"/>
        </w:rPr>
        <w:t>Jurnal Biodjati</w:t>
      </w:r>
      <w:r w:rsidRPr="000460BD">
        <w:rPr>
          <w:rFonts w:ascii="Times New Roman" w:hAnsi="Times New Roman" w:cs="Times New Roman"/>
          <w:sz w:val="20"/>
          <w:szCs w:val="20"/>
        </w:rPr>
        <w:t>, 2(2), 108-114.</w:t>
      </w:r>
    </w:p>
    <w:p w14:paraId="185D9DBB" w14:textId="77777777" w:rsidR="00722771" w:rsidRPr="000460BD" w:rsidRDefault="00722771" w:rsidP="00096827">
      <w:pPr>
        <w:spacing w:after="0" w:line="240" w:lineRule="auto"/>
        <w:ind w:left="540" w:hanging="540"/>
        <w:jc w:val="both"/>
        <w:rPr>
          <w:rFonts w:ascii="Times New Roman" w:hAnsi="Times New Roman" w:cs="Times New Roman"/>
          <w:sz w:val="20"/>
          <w:szCs w:val="20"/>
        </w:rPr>
      </w:pPr>
      <w:proofErr w:type="gramStart"/>
      <w:r w:rsidRPr="000460BD">
        <w:rPr>
          <w:rFonts w:ascii="Times New Roman" w:hAnsi="Times New Roman" w:cs="Times New Roman"/>
          <w:sz w:val="20"/>
          <w:szCs w:val="20"/>
        </w:rPr>
        <w:t>Puspasari, R., Marsoedi, A. Sartimbul, &amp; Suhartati.</w:t>
      </w:r>
      <w:proofErr w:type="gramEnd"/>
      <w:r w:rsidRPr="000460BD">
        <w:rPr>
          <w:rFonts w:ascii="Times New Roman" w:hAnsi="Times New Roman" w:cs="Times New Roman"/>
          <w:sz w:val="20"/>
          <w:szCs w:val="20"/>
        </w:rPr>
        <w:t xml:space="preserve"> (2012). Kelimpahan Foraminifera Bentik Pada Sedimen Permukaan Perairan Dangkal Pantai Timur Semenanjung Ujung Kulon, Kawasan Taman Nasional Ujung Kulon, Banten. </w:t>
      </w:r>
      <w:r w:rsidRPr="000460BD">
        <w:rPr>
          <w:rFonts w:ascii="Times New Roman" w:hAnsi="Times New Roman" w:cs="Times New Roman"/>
          <w:i/>
          <w:sz w:val="20"/>
          <w:szCs w:val="20"/>
        </w:rPr>
        <w:t>Jurnal Penelitian Perikanan</w:t>
      </w:r>
      <w:r w:rsidRPr="000460BD">
        <w:rPr>
          <w:rFonts w:ascii="Times New Roman" w:hAnsi="Times New Roman" w:cs="Times New Roman"/>
          <w:sz w:val="20"/>
          <w:szCs w:val="20"/>
        </w:rPr>
        <w:t>, 1(1), 1-9.</w:t>
      </w:r>
    </w:p>
    <w:p w14:paraId="66E0BB24" w14:textId="77777777" w:rsidR="00722771" w:rsidRPr="000460BD" w:rsidRDefault="00722771" w:rsidP="00096827">
      <w:pPr>
        <w:spacing w:after="0" w:line="240" w:lineRule="auto"/>
        <w:ind w:left="540" w:hanging="540"/>
        <w:jc w:val="both"/>
        <w:rPr>
          <w:rFonts w:ascii="Times New Roman" w:hAnsi="Times New Roman" w:cs="Times New Roman"/>
          <w:sz w:val="20"/>
          <w:szCs w:val="20"/>
        </w:rPr>
      </w:pPr>
      <w:proofErr w:type="gramStart"/>
      <w:r w:rsidRPr="000460BD">
        <w:rPr>
          <w:rFonts w:ascii="Times New Roman" w:hAnsi="Times New Roman" w:cs="Times New Roman"/>
          <w:sz w:val="20"/>
          <w:szCs w:val="20"/>
        </w:rPr>
        <w:t>Rahmawati, S., A. Irawan, I. H. Supriyadi, &amp; M. H. Azkab.</w:t>
      </w:r>
      <w:proofErr w:type="gramEnd"/>
      <w:r w:rsidRPr="000460BD">
        <w:rPr>
          <w:rFonts w:ascii="Times New Roman" w:hAnsi="Times New Roman" w:cs="Times New Roman"/>
          <w:sz w:val="20"/>
          <w:szCs w:val="20"/>
        </w:rPr>
        <w:t xml:space="preserve"> 2014. Panduan Monitoring Padang Lamun. Jakarta: LIPI.</w:t>
      </w:r>
    </w:p>
    <w:p w14:paraId="5E2CC385" w14:textId="77777777" w:rsidR="00722771" w:rsidRPr="000460BD" w:rsidRDefault="00722771" w:rsidP="00096827">
      <w:pPr>
        <w:spacing w:after="0" w:line="240" w:lineRule="auto"/>
        <w:ind w:left="540" w:hanging="540"/>
        <w:jc w:val="both"/>
        <w:rPr>
          <w:rFonts w:ascii="Times New Roman" w:hAnsi="Times New Roman" w:cs="Times New Roman"/>
          <w:sz w:val="20"/>
          <w:szCs w:val="20"/>
        </w:rPr>
      </w:pPr>
      <w:r w:rsidRPr="000460BD">
        <w:rPr>
          <w:rFonts w:ascii="Times New Roman" w:hAnsi="Times New Roman" w:cs="Times New Roman"/>
          <w:sz w:val="20"/>
          <w:szCs w:val="20"/>
        </w:rPr>
        <w:t xml:space="preserve">Ramadhan, G. (2010). </w:t>
      </w:r>
      <w:proofErr w:type="gramStart"/>
      <w:r w:rsidRPr="000460BD">
        <w:rPr>
          <w:rFonts w:ascii="Times New Roman" w:hAnsi="Times New Roman" w:cs="Times New Roman"/>
          <w:sz w:val="20"/>
          <w:szCs w:val="20"/>
        </w:rPr>
        <w:t>Asosiasi makrobentos dengan ekosistem lamun di Pulau Harapan dan Pulau Kelapa Dua, Kepulauan Seribu.</w:t>
      </w:r>
      <w:proofErr w:type="gramEnd"/>
      <w:r w:rsidRPr="000460BD">
        <w:rPr>
          <w:rFonts w:ascii="Times New Roman" w:hAnsi="Times New Roman" w:cs="Times New Roman"/>
          <w:sz w:val="20"/>
          <w:szCs w:val="20"/>
        </w:rPr>
        <w:t xml:space="preserve"> Skripsi. Departemen Manajemen Sumberdaya Perairan, Fakultas Perikanan dan Ilmu Kelautan: IPB.</w:t>
      </w:r>
    </w:p>
    <w:p w14:paraId="5170A90B" w14:textId="7FB41DED" w:rsidR="00722771" w:rsidRPr="000460BD" w:rsidRDefault="00722771" w:rsidP="00096827">
      <w:pPr>
        <w:spacing w:after="0" w:line="240" w:lineRule="auto"/>
        <w:ind w:left="540" w:hanging="540"/>
        <w:jc w:val="both"/>
        <w:rPr>
          <w:rFonts w:ascii="Times New Roman" w:hAnsi="Times New Roman" w:cs="Times New Roman"/>
          <w:sz w:val="20"/>
          <w:szCs w:val="20"/>
        </w:rPr>
      </w:pPr>
      <w:proofErr w:type="gramStart"/>
      <w:r w:rsidRPr="000460BD">
        <w:rPr>
          <w:rFonts w:ascii="Times New Roman" w:hAnsi="Times New Roman" w:cs="Times New Roman"/>
          <w:sz w:val="20"/>
          <w:szCs w:val="20"/>
        </w:rPr>
        <w:t>Rau,</w:t>
      </w:r>
      <w:r w:rsidR="00096827">
        <w:rPr>
          <w:rFonts w:ascii="Times New Roman" w:hAnsi="Times New Roman" w:cs="Times New Roman"/>
          <w:sz w:val="20"/>
          <w:szCs w:val="20"/>
        </w:rPr>
        <w:t xml:space="preserve"> </w:t>
      </w:r>
      <w:r w:rsidRPr="000460BD">
        <w:rPr>
          <w:rFonts w:ascii="Times New Roman" w:hAnsi="Times New Roman" w:cs="Times New Roman"/>
          <w:sz w:val="20"/>
          <w:szCs w:val="20"/>
        </w:rPr>
        <w:t>A.R., J.D. Kusen, &amp; C.P. Paruntu.</w:t>
      </w:r>
      <w:proofErr w:type="gramEnd"/>
      <w:r w:rsidRPr="000460BD">
        <w:rPr>
          <w:rFonts w:ascii="Times New Roman" w:hAnsi="Times New Roman" w:cs="Times New Roman"/>
          <w:sz w:val="20"/>
          <w:szCs w:val="20"/>
        </w:rPr>
        <w:t xml:space="preserve"> (2013)</w:t>
      </w:r>
      <w:proofErr w:type="gramStart"/>
      <w:r w:rsidRPr="000460BD">
        <w:rPr>
          <w:rFonts w:ascii="Times New Roman" w:hAnsi="Times New Roman" w:cs="Times New Roman"/>
          <w:sz w:val="20"/>
          <w:szCs w:val="20"/>
        </w:rPr>
        <w:t>. Struktur Komunitas Moluska di Vegetasi Mangrove Desa Kulu, Kecamatan Wori, Kabupaten Minahasa Utara.</w:t>
      </w:r>
      <w:proofErr w:type="gramEnd"/>
      <w:r w:rsidRPr="000460BD">
        <w:rPr>
          <w:rFonts w:ascii="Times New Roman" w:hAnsi="Times New Roman" w:cs="Times New Roman"/>
          <w:sz w:val="20"/>
          <w:szCs w:val="20"/>
        </w:rPr>
        <w:t xml:space="preserve"> </w:t>
      </w:r>
      <w:r w:rsidRPr="000460BD">
        <w:rPr>
          <w:rFonts w:ascii="Times New Roman" w:hAnsi="Times New Roman" w:cs="Times New Roman"/>
          <w:i/>
          <w:sz w:val="20"/>
          <w:szCs w:val="20"/>
        </w:rPr>
        <w:t>Jurnal Pesisir dan Laut Tropis</w:t>
      </w:r>
      <w:r w:rsidRPr="000460BD">
        <w:rPr>
          <w:rFonts w:ascii="Times New Roman" w:hAnsi="Times New Roman" w:cs="Times New Roman"/>
          <w:sz w:val="20"/>
          <w:szCs w:val="20"/>
        </w:rPr>
        <w:t>, 2(1), 44-50.</w:t>
      </w:r>
    </w:p>
    <w:p w14:paraId="4B56B97C" w14:textId="77777777" w:rsidR="00722771" w:rsidRPr="000460BD" w:rsidRDefault="00722771" w:rsidP="00096827">
      <w:pPr>
        <w:spacing w:after="0" w:line="240" w:lineRule="auto"/>
        <w:ind w:left="540" w:hanging="540"/>
        <w:jc w:val="both"/>
        <w:rPr>
          <w:rFonts w:ascii="Times New Roman" w:hAnsi="Times New Roman" w:cs="Times New Roman"/>
          <w:sz w:val="20"/>
          <w:szCs w:val="20"/>
        </w:rPr>
      </w:pPr>
      <w:r w:rsidRPr="000460BD">
        <w:rPr>
          <w:rFonts w:ascii="Times New Roman" w:hAnsi="Times New Roman" w:cs="Times New Roman"/>
          <w:sz w:val="20"/>
          <w:szCs w:val="20"/>
        </w:rPr>
        <w:t xml:space="preserve">Reich, S. (2014). Gastropod associations as a proxy for seagrass vegetation in a tropical, carbonate setting (San Salvador, Bahamas). </w:t>
      </w:r>
      <w:r w:rsidRPr="000460BD">
        <w:rPr>
          <w:rFonts w:ascii="Times New Roman" w:hAnsi="Times New Roman" w:cs="Times New Roman"/>
          <w:i/>
          <w:sz w:val="20"/>
          <w:szCs w:val="20"/>
        </w:rPr>
        <w:t>Palaios</w:t>
      </w:r>
      <w:r w:rsidRPr="000460BD">
        <w:rPr>
          <w:rFonts w:ascii="Times New Roman" w:hAnsi="Times New Roman" w:cs="Times New Roman"/>
          <w:sz w:val="20"/>
          <w:szCs w:val="20"/>
        </w:rPr>
        <w:t>, 29(9), 467–482.</w:t>
      </w:r>
    </w:p>
    <w:p w14:paraId="591698A5" w14:textId="41D74107" w:rsidR="00722771" w:rsidRPr="000460BD" w:rsidRDefault="006910C2" w:rsidP="006910C2">
      <w:pPr>
        <w:spacing w:after="0" w:line="240" w:lineRule="auto"/>
        <w:ind w:left="540" w:hanging="540"/>
        <w:jc w:val="both"/>
        <w:rPr>
          <w:rFonts w:ascii="Times New Roman" w:hAnsi="Times New Roman" w:cs="Times New Roman"/>
          <w:sz w:val="20"/>
          <w:szCs w:val="20"/>
        </w:rPr>
      </w:pPr>
      <w:proofErr w:type="gramStart"/>
      <w:r w:rsidRPr="0025420F">
        <w:rPr>
          <w:rFonts w:ascii="Times New Roman" w:hAnsi="Times New Roman" w:cs="Times New Roman"/>
          <w:sz w:val="20"/>
          <w:szCs w:val="20"/>
        </w:rPr>
        <w:t xml:space="preserve">Rizkya, S., S. Rudiyanti, </w:t>
      </w:r>
      <w:r>
        <w:rPr>
          <w:rFonts w:ascii="Times New Roman" w:hAnsi="Times New Roman" w:cs="Times New Roman"/>
          <w:sz w:val="20"/>
          <w:szCs w:val="20"/>
        </w:rPr>
        <w:t xml:space="preserve">&amp; </w:t>
      </w:r>
      <w:r w:rsidRPr="0025420F">
        <w:rPr>
          <w:rFonts w:ascii="Times New Roman" w:hAnsi="Times New Roman" w:cs="Times New Roman"/>
          <w:sz w:val="20"/>
          <w:szCs w:val="20"/>
        </w:rPr>
        <w:t>M. R. Muskananfola.</w:t>
      </w:r>
      <w:proofErr w:type="gramEnd"/>
      <w:r w:rsidRPr="0025420F">
        <w:rPr>
          <w:rFonts w:ascii="Times New Roman" w:hAnsi="Times New Roman" w:cs="Times New Roman"/>
          <w:sz w:val="20"/>
          <w:szCs w:val="20"/>
        </w:rPr>
        <w:t xml:space="preserve"> </w:t>
      </w:r>
      <w:r>
        <w:rPr>
          <w:rFonts w:ascii="Times New Roman" w:hAnsi="Times New Roman" w:cs="Times New Roman"/>
          <w:sz w:val="20"/>
          <w:szCs w:val="20"/>
        </w:rPr>
        <w:t>(</w:t>
      </w:r>
      <w:r w:rsidRPr="0025420F">
        <w:rPr>
          <w:rFonts w:ascii="Times New Roman" w:hAnsi="Times New Roman" w:cs="Times New Roman"/>
          <w:sz w:val="20"/>
          <w:szCs w:val="20"/>
        </w:rPr>
        <w:t>2012</w:t>
      </w:r>
      <w:r>
        <w:rPr>
          <w:rFonts w:ascii="Times New Roman" w:hAnsi="Times New Roman" w:cs="Times New Roman"/>
          <w:sz w:val="20"/>
          <w:szCs w:val="20"/>
        </w:rPr>
        <w:t>)</w:t>
      </w:r>
      <w:proofErr w:type="gramStart"/>
      <w:r w:rsidRPr="0025420F">
        <w:rPr>
          <w:rFonts w:ascii="Times New Roman" w:hAnsi="Times New Roman" w:cs="Times New Roman"/>
          <w:sz w:val="20"/>
          <w:szCs w:val="20"/>
        </w:rPr>
        <w:t>. Studi Kelimpahan Gastropoda (</w:t>
      </w:r>
      <w:r w:rsidRPr="00F86E48">
        <w:rPr>
          <w:rFonts w:ascii="Times New Roman" w:hAnsi="Times New Roman" w:cs="Times New Roman"/>
          <w:i/>
          <w:sz w:val="20"/>
          <w:szCs w:val="20"/>
        </w:rPr>
        <w:t>Lambis</w:t>
      </w:r>
      <w:r w:rsidRPr="0025420F">
        <w:rPr>
          <w:rFonts w:ascii="Times New Roman" w:hAnsi="Times New Roman" w:cs="Times New Roman"/>
          <w:sz w:val="20"/>
          <w:szCs w:val="20"/>
        </w:rPr>
        <w:t xml:space="preserve"> Spp.) pada Daerah Makroalga di Pulau Pramuka, Kepulauan Seribu.</w:t>
      </w:r>
      <w:proofErr w:type="gramEnd"/>
      <w:r w:rsidRPr="0025420F">
        <w:rPr>
          <w:rFonts w:ascii="Times New Roman" w:hAnsi="Times New Roman" w:cs="Times New Roman"/>
          <w:sz w:val="20"/>
          <w:szCs w:val="20"/>
        </w:rPr>
        <w:t xml:space="preserve"> </w:t>
      </w:r>
      <w:r w:rsidRPr="0025420F">
        <w:rPr>
          <w:rFonts w:ascii="Times New Roman" w:hAnsi="Times New Roman" w:cs="Times New Roman"/>
          <w:i/>
          <w:sz w:val="20"/>
          <w:szCs w:val="20"/>
        </w:rPr>
        <w:t>Journal of Management of Aquatic Resources</w:t>
      </w:r>
      <w:proofErr w:type="gramStart"/>
      <w:r>
        <w:rPr>
          <w:rFonts w:ascii="Times New Roman" w:hAnsi="Times New Roman" w:cs="Times New Roman"/>
          <w:i/>
          <w:sz w:val="20"/>
          <w:szCs w:val="20"/>
        </w:rPr>
        <w:t>,</w:t>
      </w:r>
      <w:r w:rsidRPr="0025420F">
        <w:rPr>
          <w:rFonts w:ascii="Times New Roman" w:hAnsi="Times New Roman" w:cs="Times New Roman"/>
          <w:sz w:val="20"/>
          <w:szCs w:val="20"/>
        </w:rPr>
        <w:t xml:space="preserve">  1</w:t>
      </w:r>
      <w:proofErr w:type="gramEnd"/>
      <w:r w:rsidRPr="0025420F">
        <w:rPr>
          <w:rFonts w:ascii="Times New Roman" w:hAnsi="Times New Roman" w:cs="Times New Roman"/>
          <w:sz w:val="20"/>
          <w:szCs w:val="20"/>
        </w:rPr>
        <w:t>(1)</w:t>
      </w:r>
      <w:r>
        <w:rPr>
          <w:rFonts w:ascii="Times New Roman" w:hAnsi="Times New Roman" w:cs="Times New Roman"/>
          <w:sz w:val="20"/>
          <w:szCs w:val="20"/>
        </w:rPr>
        <w:t xml:space="preserve">, </w:t>
      </w:r>
      <w:r w:rsidRPr="0025420F">
        <w:rPr>
          <w:rFonts w:ascii="Times New Roman" w:hAnsi="Times New Roman" w:cs="Times New Roman"/>
          <w:sz w:val="20"/>
          <w:szCs w:val="20"/>
        </w:rPr>
        <w:t xml:space="preserve">1-7.  </w:t>
      </w:r>
    </w:p>
    <w:p w14:paraId="52EAE089" w14:textId="77777777" w:rsidR="00722771" w:rsidRPr="000460BD" w:rsidRDefault="00722771" w:rsidP="00096827">
      <w:pPr>
        <w:spacing w:after="0" w:line="240" w:lineRule="auto"/>
        <w:ind w:left="540" w:hanging="540"/>
        <w:jc w:val="both"/>
        <w:rPr>
          <w:rFonts w:ascii="Times New Roman" w:hAnsi="Times New Roman" w:cs="Times New Roman"/>
          <w:sz w:val="20"/>
          <w:szCs w:val="20"/>
        </w:rPr>
      </w:pPr>
      <w:proofErr w:type="gramStart"/>
      <w:r w:rsidRPr="000460BD">
        <w:rPr>
          <w:rFonts w:ascii="Times New Roman" w:hAnsi="Times New Roman" w:cs="Times New Roman"/>
          <w:sz w:val="20"/>
          <w:szCs w:val="20"/>
        </w:rPr>
        <w:t>Romdhani, A. M., Sukarsono, &amp; Rr. E. Susetyarini.</w:t>
      </w:r>
      <w:proofErr w:type="gramEnd"/>
      <w:r w:rsidRPr="000460BD">
        <w:rPr>
          <w:rFonts w:ascii="Times New Roman" w:hAnsi="Times New Roman" w:cs="Times New Roman"/>
          <w:sz w:val="20"/>
          <w:szCs w:val="20"/>
        </w:rPr>
        <w:t xml:space="preserve"> (2016)</w:t>
      </w:r>
      <w:proofErr w:type="gramStart"/>
      <w:r w:rsidRPr="000460BD">
        <w:rPr>
          <w:rFonts w:ascii="Times New Roman" w:hAnsi="Times New Roman" w:cs="Times New Roman"/>
          <w:sz w:val="20"/>
          <w:szCs w:val="20"/>
        </w:rPr>
        <w:t>. Keanekaragaman gastropoda hutan mangrove Desa Baban Kecamatan Gapura Kabupaten Sumenep sebagai sumber belajar biologi.</w:t>
      </w:r>
      <w:proofErr w:type="gramEnd"/>
      <w:r w:rsidRPr="000460BD">
        <w:rPr>
          <w:rFonts w:ascii="Times New Roman" w:hAnsi="Times New Roman" w:cs="Times New Roman"/>
          <w:sz w:val="20"/>
          <w:szCs w:val="20"/>
        </w:rPr>
        <w:t xml:space="preserve"> </w:t>
      </w:r>
      <w:proofErr w:type="gramStart"/>
      <w:r w:rsidRPr="000460BD">
        <w:rPr>
          <w:rFonts w:ascii="Times New Roman" w:hAnsi="Times New Roman" w:cs="Times New Roman"/>
          <w:i/>
          <w:sz w:val="20"/>
          <w:szCs w:val="20"/>
        </w:rPr>
        <w:t>Jurnal Pendidikan Biologi Indonesia</w:t>
      </w:r>
      <w:r w:rsidRPr="000460BD">
        <w:rPr>
          <w:rFonts w:ascii="Times New Roman" w:hAnsi="Times New Roman" w:cs="Times New Roman"/>
          <w:sz w:val="20"/>
          <w:szCs w:val="20"/>
        </w:rPr>
        <w:t>, 2(2), 161-167.</w:t>
      </w:r>
      <w:proofErr w:type="gramEnd"/>
    </w:p>
    <w:p w14:paraId="0D09C89F" w14:textId="77777777" w:rsidR="00722771" w:rsidRPr="000460BD" w:rsidRDefault="00722771" w:rsidP="00096827">
      <w:pPr>
        <w:spacing w:after="0" w:line="240" w:lineRule="auto"/>
        <w:ind w:left="540" w:hanging="540"/>
        <w:jc w:val="both"/>
        <w:rPr>
          <w:rFonts w:ascii="Times New Roman" w:hAnsi="Times New Roman" w:cs="Times New Roman"/>
          <w:sz w:val="20"/>
          <w:szCs w:val="20"/>
        </w:rPr>
      </w:pPr>
      <w:proofErr w:type="gramStart"/>
      <w:r w:rsidRPr="000460BD">
        <w:rPr>
          <w:rFonts w:ascii="Times New Roman" w:hAnsi="Times New Roman" w:cs="Times New Roman"/>
          <w:sz w:val="20"/>
          <w:szCs w:val="20"/>
        </w:rPr>
        <w:t>Samsi, A. N. &amp; S. Karim.</w:t>
      </w:r>
      <w:proofErr w:type="gramEnd"/>
      <w:r w:rsidRPr="000460BD">
        <w:rPr>
          <w:rFonts w:ascii="Times New Roman" w:hAnsi="Times New Roman" w:cs="Times New Roman"/>
          <w:sz w:val="20"/>
          <w:szCs w:val="20"/>
        </w:rPr>
        <w:t xml:space="preserve"> (2019)</w:t>
      </w:r>
      <w:proofErr w:type="gramStart"/>
      <w:r w:rsidRPr="000460BD">
        <w:rPr>
          <w:rFonts w:ascii="Times New Roman" w:hAnsi="Times New Roman" w:cs="Times New Roman"/>
          <w:sz w:val="20"/>
          <w:szCs w:val="20"/>
        </w:rPr>
        <w:t xml:space="preserve">. The relationship between the length and weight of snail </w:t>
      </w:r>
      <w:r w:rsidRPr="000460BD">
        <w:rPr>
          <w:rFonts w:ascii="Times New Roman" w:hAnsi="Times New Roman" w:cs="Times New Roman"/>
          <w:i/>
          <w:sz w:val="20"/>
          <w:szCs w:val="20"/>
        </w:rPr>
        <w:t xml:space="preserve">Nerita lineata </w:t>
      </w:r>
      <w:r w:rsidRPr="000460BD">
        <w:rPr>
          <w:rFonts w:ascii="Times New Roman" w:hAnsi="Times New Roman" w:cs="Times New Roman"/>
          <w:sz w:val="20"/>
          <w:szCs w:val="20"/>
        </w:rPr>
        <w:t>Gmelin 1791 on environmental factors in the mangrove ecosystem.</w:t>
      </w:r>
      <w:proofErr w:type="gramEnd"/>
      <w:r w:rsidRPr="000460BD">
        <w:rPr>
          <w:rFonts w:ascii="Times New Roman" w:hAnsi="Times New Roman" w:cs="Times New Roman"/>
          <w:sz w:val="20"/>
          <w:szCs w:val="20"/>
        </w:rPr>
        <w:t xml:space="preserve"> </w:t>
      </w:r>
      <w:r w:rsidRPr="000460BD">
        <w:rPr>
          <w:rFonts w:ascii="Times New Roman" w:hAnsi="Times New Roman" w:cs="Times New Roman"/>
          <w:i/>
          <w:sz w:val="20"/>
          <w:szCs w:val="20"/>
        </w:rPr>
        <w:t>Journal of Physics: The 3</w:t>
      </w:r>
      <w:r w:rsidRPr="000460BD">
        <w:rPr>
          <w:rFonts w:ascii="Times New Roman" w:hAnsi="Times New Roman" w:cs="Times New Roman"/>
          <w:i/>
          <w:sz w:val="20"/>
          <w:szCs w:val="20"/>
          <w:vertAlign w:val="superscript"/>
        </w:rPr>
        <w:t>rd</w:t>
      </w:r>
      <w:r w:rsidRPr="000460BD">
        <w:rPr>
          <w:rFonts w:ascii="Times New Roman" w:hAnsi="Times New Roman" w:cs="Times New Roman"/>
          <w:i/>
          <w:sz w:val="20"/>
          <w:szCs w:val="20"/>
        </w:rPr>
        <w:t xml:space="preserve"> International Conference on Science</w:t>
      </w:r>
      <w:r w:rsidRPr="000460BD">
        <w:rPr>
          <w:rFonts w:ascii="Times New Roman" w:hAnsi="Times New Roman" w:cs="Times New Roman"/>
          <w:sz w:val="20"/>
          <w:szCs w:val="20"/>
        </w:rPr>
        <w:t>, 1341, 1-7.</w:t>
      </w:r>
    </w:p>
    <w:p w14:paraId="130B2E32" w14:textId="77777777" w:rsidR="00722771" w:rsidRPr="000460BD" w:rsidRDefault="00722771" w:rsidP="00096827">
      <w:pPr>
        <w:spacing w:after="0" w:line="240" w:lineRule="auto"/>
        <w:ind w:left="540" w:hanging="540"/>
        <w:jc w:val="both"/>
        <w:rPr>
          <w:rFonts w:ascii="Times New Roman" w:hAnsi="Times New Roman" w:cs="Times New Roman"/>
          <w:sz w:val="20"/>
          <w:szCs w:val="20"/>
        </w:rPr>
      </w:pPr>
      <w:r w:rsidRPr="000460BD">
        <w:rPr>
          <w:rFonts w:ascii="Times New Roman" w:hAnsi="Times New Roman" w:cs="Times New Roman"/>
          <w:sz w:val="20"/>
          <w:szCs w:val="20"/>
        </w:rPr>
        <w:t>Saripantung, G. L., J. FWS Tamananpo, &amp; G. Manu. (2013)</w:t>
      </w:r>
      <w:proofErr w:type="gramStart"/>
      <w:r w:rsidRPr="000460BD">
        <w:rPr>
          <w:rFonts w:ascii="Times New Roman" w:hAnsi="Times New Roman" w:cs="Times New Roman"/>
          <w:sz w:val="20"/>
          <w:szCs w:val="20"/>
        </w:rPr>
        <w:t>. Struktur komunitas gastropoda di hamparan lamun daerah intertidal Kelurahan Tongkeina Kota Manado.</w:t>
      </w:r>
      <w:proofErr w:type="gramEnd"/>
      <w:r w:rsidRPr="000460BD">
        <w:rPr>
          <w:rFonts w:ascii="Times New Roman" w:hAnsi="Times New Roman" w:cs="Times New Roman"/>
          <w:sz w:val="20"/>
          <w:szCs w:val="20"/>
        </w:rPr>
        <w:t xml:space="preserve"> </w:t>
      </w:r>
      <w:r w:rsidRPr="000460BD">
        <w:rPr>
          <w:rFonts w:ascii="Times New Roman" w:hAnsi="Times New Roman" w:cs="Times New Roman"/>
          <w:i/>
          <w:sz w:val="20"/>
          <w:szCs w:val="20"/>
        </w:rPr>
        <w:t>Jurnal Ilmiah Platax</w:t>
      </w:r>
      <w:r w:rsidRPr="000460BD">
        <w:rPr>
          <w:rFonts w:ascii="Times New Roman" w:hAnsi="Times New Roman" w:cs="Times New Roman"/>
          <w:sz w:val="20"/>
          <w:szCs w:val="20"/>
        </w:rPr>
        <w:t>, 1(3), 102-108.</w:t>
      </w:r>
    </w:p>
    <w:p w14:paraId="76AF598F" w14:textId="77777777" w:rsidR="00722771" w:rsidRPr="000460BD" w:rsidRDefault="00722771" w:rsidP="00096827">
      <w:pPr>
        <w:spacing w:after="0" w:line="240" w:lineRule="auto"/>
        <w:ind w:left="540" w:hanging="540"/>
        <w:jc w:val="both"/>
        <w:rPr>
          <w:rFonts w:ascii="Times New Roman" w:hAnsi="Times New Roman" w:cs="Times New Roman"/>
          <w:sz w:val="20"/>
          <w:szCs w:val="20"/>
        </w:rPr>
      </w:pPr>
      <w:proofErr w:type="gramStart"/>
      <w:r w:rsidRPr="000460BD">
        <w:rPr>
          <w:rFonts w:ascii="Times New Roman" w:hAnsi="Times New Roman" w:cs="Times New Roman"/>
          <w:sz w:val="20"/>
          <w:szCs w:val="20"/>
        </w:rPr>
        <w:t>Satumanatpan, S., S. Thummikkapong, &amp; K. Kanongdate.</w:t>
      </w:r>
      <w:proofErr w:type="gramEnd"/>
      <w:r w:rsidRPr="000460BD">
        <w:rPr>
          <w:rFonts w:ascii="Times New Roman" w:hAnsi="Times New Roman" w:cs="Times New Roman"/>
          <w:sz w:val="20"/>
          <w:szCs w:val="20"/>
        </w:rPr>
        <w:t xml:space="preserve"> (2011)</w:t>
      </w:r>
      <w:proofErr w:type="gramStart"/>
      <w:r w:rsidRPr="000460BD">
        <w:rPr>
          <w:rFonts w:ascii="Times New Roman" w:hAnsi="Times New Roman" w:cs="Times New Roman"/>
          <w:sz w:val="20"/>
          <w:szCs w:val="20"/>
        </w:rPr>
        <w:t>. Biodiversity of benthic fauna in the seagrass ecosystem of Kung Krabaen Bay, Chantaburi Province, Thailand.</w:t>
      </w:r>
      <w:proofErr w:type="gramEnd"/>
      <w:r w:rsidRPr="000460BD">
        <w:rPr>
          <w:rFonts w:ascii="Times New Roman" w:hAnsi="Times New Roman" w:cs="Times New Roman"/>
          <w:sz w:val="20"/>
          <w:szCs w:val="20"/>
        </w:rPr>
        <w:t xml:space="preserve"> </w:t>
      </w:r>
      <w:r w:rsidRPr="000460BD">
        <w:rPr>
          <w:rFonts w:ascii="Times New Roman" w:hAnsi="Times New Roman" w:cs="Times New Roman"/>
          <w:i/>
          <w:sz w:val="20"/>
          <w:szCs w:val="20"/>
        </w:rPr>
        <w:t>Songklanakarin Journal of Science and Technology</w:t>
      </w:r>
      <w:r w:rsidRPr="000460BD">
        <w:rPr>
          <w:rFonts w:ascii="Times New Roman" w:hAnsi="Times New Roman" w:cs="Times New Roman"/>
          <w:sz w:val="20"/>
          <w:szCs w:val="20"/>
        </w:rPr>
        <w:t>, 33(3), 341-348.</w:t>
      </w:r>
    </w:p>
    <w:p w14:paraId="1CB25348" w14:textId="77777777" w:rsidR="00722771" w:rsidRPr="000460BD" w:rsidRDefault="00722771" w:rsidP="00096827">
      <w:pPr>
        <w:spacing w:after="0" w:line="240" w:lineRule="auto"/>
        <w:ind w:left="540" w:hanging="540"/>
        <w:jc w:val="both"/>
        <w:rPr>
          <w:rFonts w:ascii="Times New Roman" w:hAnsi="Times New Roman" w:cs="Times New Roman"/>
          <w:sz w:val="20"/>
          <w:szCs w:val="20"/>
        </w:rPr>
      </w:pPr>
      <w:proofErr w:type="gramStart"/>
      <w:r w:rsidRPr="000460BD">
        <w:rPr>
          <w:rFonts w:ascii="Times New Roman" w:hAnsi="Times New Roman" w:cs="Times New Roman"/>
          <w:sz w:val="20"/>
          <w:szCs w:val="20"/>
        </w:rPr>
        <w:t>Sembiring, S. M. R., Melki, &amp; F. Agustriani.</w:t>
      </w:r>
      <w:proofErr w:type="gramEnd"/>
      <w:r w:rsidRPr="000460BD">
        <w:rPr>
          <w:rFonts w:ascii="Times New Roman" w:hAnsi="Times New Roman" w:cs="Times New Roman"/>
          <w:sz w:val="20"/>
          <w:szCs w:val="20"/>
        </w:rPr>
        <w:t xml:space="preserve"> (2012)</w:t>
      </w:r>
      <w:proofErr w:type="gramStart"/>
      <w:r w:rsidRPr="000460BD">
        <w:rPr>
          <w:rFonts w:ascii="Times New Roman" w:hAnsi="Times New Roman" w:cs="Times New Roman"/>
          <w:sz w:val="20"/>
          <w:szCs w:val="20"/>
        </w:rPr>
        <w:t>. Kualitas perairan Muara Sungsang ditinjau dari konsenrasi bahan irganik pada saat kondisi pasang surut.</w:t>
      </w:r>
      <w:proofErr w:type="gramEnd"/>
      <w:r w:rsidRPr="000460BD">
        <w:rPr>
          <w:rFonts w:ascii="Times New Roman" w:hAnsi="Times New Roman" w:cs="Times New Roman"/>
          <w:sz w:val="20"/>
          <w:szCs w:val="20"/>
        </w:rPr>
        <w:t xml:space="preserve"> </w:t>
      </w:r>
      <w:r w:rsidRPr="000460BD">
        <w:rPr>
          <w:rFonts w:ascii="Times New Roman" w:hAnsi="Times New Roman" w:cs="Times New Roman"/>
          <w:i/>
          <w:sz w:val="20"/>
          <w:szCs w:val="20"/>
        </w:rPr>
        <w:t>Maspari Journal</w:t>
      </w:r>
      <w:r w:rsidRPr="000460BD">
        <w:rPr>
          <w:rFonts w:ascii="Times New Roman" w:hAnsi="Times New Roman" w:cs="Times New Roman"/>
          <w:sz w:val="20"/>
          <w:szCs w:val="20"/>
        </w:rPr>
        <w:t>, 4(2), 238-247.</w:t>
      </w:r>
    </w:p>
    <w:p w14:paraId="0DF57077" w14:textId="77777777" w:rsidR="00722771" w:rsidRPr="000460BD" w:rsidRDefault="00722771" w:rsidP="00096827">
      <w:pPr>
        <w:spacing w:after="0" w:line="240" w:lineRule="auto"/>
        <w:ind w:left="540" w:hanging="540"/>
        <w:jc w:val="both"/>
        <w:rPr>
          <w:rFonts w:ascii="Times New Roman" w:hAnsi="Times New Roman" w:cs="Times New Roman"/>
          <w:sz w:val="20"/>
          <w:szCs w:val="20"/>
        </w:rPr>
      </w:pPr>
      <w:proofErr w:type="gramStart"/>
      <w:r w:rsidRPr="000460BD">
        <w:rPr>
          <w:rFonts w:ascii="Times New Roman" w:hAnsi="Times New Roman" w:cs="Times New Roman"/>
          <w:sz w:val="20"/>
          <w:szCs w:val="20"/>
        </w:rPr>
        <w:t>Sianu, N. E., F. M. Sahami, &amp; F. Kasim.</w:t>
      </w:r>
      <w:proofErr w:type="gramEnd"/>
      <w:r w:rsidRPr="000460BD">
        <w:rPr>
          <w:rFonts w:ascii="Times New Roman" w:hAnsi="Times New Roman" w:cs="Times New Roman"/>
          <w:sz w:val="20"/>
          <w:szCs w:val="20"/>
        </w:rPr>
        <w:t xml:space="preserve"> (2014)</w:t>
      </w:r>
      <w:proofErr w:type="gramStart"/>
      <w:r w:rsidRPr="000460BD">
        <w:rPr>
          <w:rFonts w:ascii="Times New Roman" w:hAnsi="Times New Roman" w:cs="Times New Roman"/>
          <w:sz w:val="20"/>
          <w:szCs w:val="20"/>
        </w:rPr>
        <w:t>. Keanekaragaman dan asosiasi gastropoda dengan ekosistem lamun di perairan Teluk Tomini.</w:t>
      </w:r>
      <w:proofErr w:type="gramEnd"/>
      <w:r w:rsidRPr="000460BD">
        <w:rPr>
          <w:rFonts w:ascii="Times New Roman" w:hAnsi="Times New Roman" w:cs="Times New Roman"/>
          <w:sz w:val="20"/>
          <w:szCs w:val="20"/>
        </w:rPr>
        <w:t xml:space="preserve"> </w:t>
      </w:r>
      <w:r w:rsidRPr="000460BD">
        <w:rPr>
          <w:rFonts w:ascii="Times New Roman" w:hAnsi="Times New Roman" w:cs="Times New Roman"/>
          <w:i/>
          <w:sz w:val="20"/>
          <w:szCs w:val="20"/>
        </w:rPr>
        <w:t>Jurnal Ilmiah Perikanan dan Kelautan</w:t>
      </w:r>
      <w:r w:rsidRPr="000460BD">
        <w:rPr>
          <w:rFonts w:ascii="Times New Roman" w:hAnsi="Times New Roman" w:cs="Times New Roman"/>
          <w:sz w:val="20"/>
          <w:szCs w:val="20"/>
        </w:rPr>
        <w:t>, 2(4), 156-163.</w:t>
      </w:r>
    </w:p>
    <w:p w14:paraId="34FA0D22" w14:textId="77777777" w:rsidR="00722771" w:rsidRPr="000460BD" w:rsidRDefault="00722771" w:rsidP="00096827">
      <w:pPr>
        <w:spacing w:after="0" w:line="240" w:lineRule="auto"/>
        <w:ind w:left="540" w:hanging="540"/>
        <w:jc w:val="both"/>
        <w:rPr>
          <w:rFonts w:ascii="Times New Roman" w:hAnsi="Times New Roman" w:cs="Times New Roman"/>
          <w:sz w:val="20"/>
          <w:szCs w:val="20"/>
        </w:rPr>
      </w:pPr>
      <w:proofErr w:type="gramStart"/>
      <w:r w:rsidRPr="000460BD">
        <w:rPr>
          <w:rFonts w:ascii="Times New Roman" w:hAnsi="Times New Roman" w:cs="Times New Roman"/>
          <w:sz w:val="20"/>
          <w:szCs w:val="20"/>
        </w:rPr>
        <w:t>Suhana, M. P. (2018).</w:t>
      </w:r>
      <w:proofErr w:type="gramEnd"/>
      <w:r w:rsidRPr="000460BD">
        <w:rPr>
          <w:rFonts w:ascii="Times New Roman" w:hAnsi="Times New Roman" w:cs="Times New Roman"/>
          <w:sz w:val="20"/>
          <w:szCs w:val="20"/>
        </w:rPr>
        <w:t xml:space="preserve"> </w:t>
      </w:r>
      <w:proofErr w:type="gramStart"/>
      <w:r w:rsidRPr="000460BD">
        <w:rPr>
          <w:rFonts w:ascii="Times New Roman" w:hAnsi="Times New Roman" w:cs="Times New Roman"/>
          <w:sz w:val="20"/>
          <w:szCs w:val="20"/>
        </w:rPr>
        <w:t>Karakteristik sebaran menegak dan melintang suhu dan salinitas perairan Selatan Jawa.</w:t>
      </w:r>
      <w:proofErr w:type="gramEnd"/>
      <w:r w:rsidRPr="000460BD">
        <w:rPr>
          <w:rFonts w:ascii="Times New Roman" w:hAnsi="Times New Roman" w:cs="Times New Roman"/>
          <w:sz w:val="20"/>
          <w:szCs w:val="20"/>
        </w:rPr>
        <w:t xml:space="preserve"> </w:t>
      </w:r>
      <w:r w:rsidRPr="000460BD">
        <w:rPr>
          <w:rFonts w:ascii="Times New Roman" w:hAnsi="Times New Roman" w:cs="Times New Roman"/>
          <w:i/>
          <w:sz w:val="20"/>
          <w:szCs w:val="20"/>
        </w:rPr>
        <w:t>Dinamika Maritim</w:t>
      </w:r>
      <w:r w:rsidRPr="000460BD">
        <w:rPr>
          <w:rFonts w:ascii="Times New Roman" w:hAnsi="Times New Roman" w:cs="Times New Roman"/>
          <w:sz w:val="20"/>
          <w:szCs w:val="20"/>
        </w:rPr>
        <w:t>, 6(2), 9-11.</w:t>
      </w:r>
    </w:p>
    <w:p w14:paraId="0041962F" w14:textId="77777777" w:rsidR="00722771" w:rsidRPr="000460BD" w:rsidRDefault="00722771" w:rsidP="00096827">
      <w:pPr>
        <w:spacing w:after="0" w:line="240" w:lineRule="auto"/>
        <w:ind w:left="540" w:hanging="540"/>
        <w:jc w:val="both"/>
        <w:rPr>
          <w:rFonts w:ascii="Times New Roman" w:hAnsi="Times New Roman" w:cs="Times New Roman"/>
          <w:sz w:val="20"/>
          <w:szCs w:val="20"/>
        </w:rPr>
      </w:pPr>
      <w:proofErr w:type="gramStart"/>
      <w:r w:rsidRPr="000460BD">
        <w:rPr>
          <w:rFonts w:ascii="Times New Roman" w:hAnsi="Times New Roman" w:cs="Times New Roman"/>
          <w:sz w:val="20"/>
          <w:szCs w:val="20"/>
        </w:rPr>
        <w:t>Telelepta, L. D. 2019.</w:t>
      </w:r>
      <w:proofErr w:type="gramEnd"/>
      <w:r w:rsidRPr="000460BD">
        <w:rPr>
          <w:rFonts w:ascii="Times New Roman" w:hAnsi="Times New Roman" w:cs="Times New Roman"/>
          <w:sz w:val="20"/>
          <w:szCs w:val="20"/>
        </w:rPr>
        <w:t xml:space="preserve"> </w:t>
      </w:r>
      <w:proofErr w:type="gramStart"/>
      <w:r w:rsidRPr="000460BD">
        <w:rPr>
          <w:rFonts w:ascii="Times New Roman" w:hAnsi="Times New Roman" w:cs="Times New Roman"/>
          <w:sz w:val="20"/>
          <w:szCs w:val="20"/>
        </w:rPr>
        <w:t>Komunitas gastropoda pada ekosistem mangrove di Pantai Waisisil, Kecamatan Saparua, Kabupaten Maluku Tengah.</w:t>
      </w:r>
      <w:proofErr w:type="gramEnd"/>
      <w:r w:rsidRPr="000460BD">
        <w:rPr>
          <w:rFonts w:ascii="Times New Roman" w:hAnsi="Times New Roman" w:cs="Times New Roman"/>
          <w:sz w:val="20"/>
          <w:szCs w:val="20"/>
        </w:rPr>
        <w:t xml:space="preserve"> </w:t>
      </w:r>
      <w:proofErr w:type="gramStart"/>
      <w:r w:rsidRPr="000460BD">
        <w:rPr>
          <w:rFonts w:ascii="Times New Roman" w:hAnsi="Times New Roman" w:cs="Times New Roman"/>
          <w:i/>
          <w:sz w:val="20"/>
          <w:szCs w:val="20"/>
        </w:rPr>
        <w:t>Rumphius Pattimura Biological Journal</w:t>
      </w:r>
      <w:r w:rsidRPr="000460BD">
        <w:rPr>
          <w:rFonts w:ascii="Times New Roman" w:hAnsi="Times New Roman" w:cs="Times New Roman"/>
          <w:sz w:val="20"/>
          <w:szCs w:val="20"/>
        </w:rPr>
        <w:t>, 1(2), 27-30.</w:t>
      </w:r>
      <w:proofErr w:type="gramEnd"/>
    </w:p>
    <w:p w14:paraId="6AE6A610" w14:textId="77777777" w:rsidR="00722771" w:rsidRPr="000460BD" w:rsidRDefault="00722771" w:rsidP="00096827">
      <w:pPr>
        <w:spacing w:after="0" w:line="240" w:lineRule="auto"/>
        <w:ind w:left="540" w:hanging="540"/>
        <w:jc w:val="both"/>
        <w:rPr>
          <w:rFonts w:ascii="Times New Roman" w:hAnsi="Times New Roman" w:cs="Times New Roman"/>
          <w:sz w:val="20"/>
          <w:szCs w:val="20"/>
        </w:rPr>
      </w:pPr>
      <w:r w:rsidRPr="000460BD">
        <w:rPr>
          <w:rFonts w:ascii="Times New Roman" w:hAnsi="Times New Roman" w:cs="Times New Roman"/>
          <w:sz w:val="20"/>
          <w:szCs w:val="20"/>
        </w:rPr>
        <w:t xml:space="preserve">Vermeij, G. J. (2017). Life in the arena: infaunal gastropods and the late phanerozoic expansion of marine ecosystems into sand. </w:t>
      </w:r>
      <w:proofErr w:type="gramStart"/>
      <w:r w:rsidRPr="000460BD">
        <w:rPr>
          <w:rFonts w:ascii="Times New Roman" w:hAnsi="Times New Roman" w:cs="Times New Roman"/>
          <w:i/>
          <w:sz w:val="20"/>
          <w:szCs w:val="20"/>
        </w:rPr>
        <w:t>Palaeontology</w:t>
      </w:r>
      <w:r w:rsidRPr="000460BD">
        <w:rPr>
          <w:rFonts w:ascii="Times New Roman" w:hAnsi="Times New Roman" w:cs="Times New Roman"/>
          <w:sz w:val="20"/>
          <w:szCs w:val="20"/>
        </w:rPr>
        <w:t>, 60(5), 649-661.</w:t>
      </w:r>
      <w:proofErr w:type="gramEnd"/>
    </w:p>
    <w:p w14:paraId="48EEA088" w14:textId="77777777" w:rsidR="00722771" w:rsidRPr="000460BD" w:rsidRDefault="00722771" w:rsidP="00096827">
      <w:pPr>
        <w:spacing w:after="0" w:line="240" w:lineRule="auto"/>
        <w:ind w:left="540" w:hanging="540"/>
        <w:jc w:val="both"/>
        <w:rPr>
          <w:rFonts w:ascii="Times New Roman" w:hAnsi="Times New Roman" w:cs="Times New Roman"/>
          <w:sz w:val="20"/>
          <w:szCs w:val="20"/>
        </w:rPr>
      </w:pPr>
      <w:proofErr w:type="gramStart"/>
      <w:r w:rsidRPr="000460BD">
        <w:rPr>
          <w:rFonts w:ascii="Times New Roman" w:hAnsi="Times New Roman" w:cs="Times New Roman"/>
          <w:sz w:val="20"/>
          <w:szCs w:val="20"/>
        </w:rPr>
        <w:t>Wulansari, D. F. &amp; Sunu K. (2018).</w:t>
      </w:r>
      <w:proofErr w:type="gramEnd"/>
      <w:r w:rsidRPr="000460BD">
        <w:rPr>
          <w:rFonts w:ascii="Times New Roman" w:hAnsi="Times New Roman" w:cs="Times New Roman"/>
          <w:sz w:val="20"/>
          <w:szCs w:val="20"/>
        </w:rPr>
        <w:t xml:space="preserve"> </w:t>
      </w:r>
      <w:proofErr w:type="gramStart"/>
      <w:r w:rsidRPr="000460BD">
        <w:rPr>
          <w:rFonts w:ascii="Times New Roman" w:hAnsi="Times New Roman" w:cs="Times New Roman"/>
          <w:sz w:val="20"/>
          <w:szCs w:val="20"/>
        </w:rPr>
        <w:t>Keanekaragaman gastropoda dan peranannya sebagai bioindikator logam berat timbal (Pb) di Pantai Kenjeran, Kecamatan Bulak, Kota Surabaya.</w:t>
      </w:r>
      <w:proofErr w:type="gramEnd"/>
      <w:r w:rsidRPr="000460BD">
        <w:rPr>
          <w:rFonts w:ascii="Times New Roman" w:hAnsi="Times New Roman" w:cs="Times New Roman"/>
          <w:sz w:val="20"/>
          <w:szCs w:val="20"/>
        </w:rPr>
        <w:t xml:space="preserve"> </w:t>
      </w:r>
      <w:proofErr w:type="gramStart"/>
      <w:r w:rsidRPr="000460BD">
        <w:rPr>
          <w:rFonts w:ascii="Times New Roman" w:hAnsi="Times New Roman" w:cs="Times New Roman"/>
          <w:i/>
          <w:sz w:val="20"/>
          <w:szCs w:val="20"/>
        </w:rPr>
        <w:t>LenteraBio</w:t>
      </w:r>
      <w:r w:rsidRPr="000460BD">
        <w:rPr>
          <w:rFonts w:ascii="Times New Roman" w:hAnsi="Times New Roman" w:cs="Times New Roman"/>
          <w:sz w:val="20"/>
          <w:szCs w:val="20"/>
        </w:rPr>
        <w:t>, 7(3), 241-247.</w:t>
      </w:r>
      <w:proofErr w:type="gramEnd"/>
    </w:p>
    <w:p w14:paraId="05914A8A" w14:textId="77777777" w:rsidR="00722771" w:rsidRDefault="00722771" w:rsidP="00722771">
      <w:pPr>
        <w:spacing w:after="0" w:line="240" w:lineRule="auto"/>
        <w:ind w:left="540" w:hanging="540"/>
        <w:jc w:val="both"/>
        <w:rPr>
          <w:rFonts w:ascii="Times New Roman" w:hAnsi="Times New Roman" w:cs="Times New Roman"/>
          <w:sz w:val="20"/>
          <w:szCs w:val="20"/>
        </w:rPr>
      </w:pPr>
    </w:p>
    <w:sectPr w:rsidR="00722771" w:rsidSect="00722771">
      <w:type w:val="continuous"/>
      <w:pgSz w:w="11907" w:h="16839" w:code="9"/>
      <w:pgMar w:top="1701" w:right="1134" w:bottom="1701" w:left="1134" w:header="720" w:footer="720" w:gutter="0"/>
      <w:cols w:space="567"/>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D9708" w14:textId="77777777" w:rsidR="000460BD" w:rsidRDefault="000460BD" w:rsidP="00B63FB0">
      <w:pPr>
        <w:spacing w:after="0" w:line="240" w:lineRule="auto"/>
      </w:pPr>
      <w:r>
        <w:separator/>
      </w:r>
    </w:p>
  </w:endnote>
  <w:endnote w:type="continuationSeparator" w:id="0">
    <w:p w14:paraId="1D472049" w14:textId="77777777" w:rsidR="000460BD" w:rsidRDefault="000460BD" w:rsidP="00B63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ordia New">
    <w:panose1 w:val="00000000000000000000"/>
    <w:charset w:val="DE"/>
    <w:family w:val="roman"/>
    <w:notTrueType/>
    <w:pitch w:val="variable"/>
    <w:sig w:usb0="01000001" w:usb1="00000000" w:usb2="00000000" w:usb3="00000000" w:csb0="00010000" w:csb1="00000000"/>
  </w:font>
  <w:font w:name="Tahoma">
    <w:panose1 w:val="020B0604030504040204"/>
    <w:charset w:val="00"/>
    <w:family w:val="auto"/>
    <w:pitch w:val="variable"/>
    <w:sig w:usb0="E1002AFF" w:usb1="C000605B" w:usb2="00000029" w:usb3="00000000" w:csb0="000101FF" w:csb1="00000000"/>
  </w:font>
  <w:font w:name="Courier">
    <w:panose1 w:val="02000500000000000000"/>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41A9D" w14:textId="77777777" w:rsidR="000460BD" w:rsidRDefault="000460BD" w:rsidP="00B63FB0">
      <w:pPr>
        <w:spacing w:after="0" w:line="240" w:lineRule="auto"/>
      </w:pPr>
      <w:r>
        <w:separator/>
      </w:r>
    </w:p>
  </w:footnote>
  <w:footnote w:type="continuationSeparator" w:id="0">
    <w:p w14:paraId="792D8CAB" w14:textId="77777777" w:rsidR="000460BD" w:rsidRDefault="000460BD" w:rsidP="00B63FB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515B"/>
    <w:multiLevelType w:val="hybridMultilevel"/>
    <w:tmpl w:val="EC8E9F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12041"/>
    <w:multiLevelType w:val="hybridMultilevel"/>
    <w:tmpl w:val="1E0286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311D4C"/>
    <w:multiLevelType w:val="hybridMultilevel"/>
    <w:tmpl w:val="C9847FA2"/>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22C0F"/>
    <w:multiLevelType w:val="multilevel"/>
    <w:tmpl w:val="E7040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3D7CE4"/>
    <w:multiLevelType w:val="hybridMultilevel"/>
    <w:tmpl w:val="1472A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F7479D"/>
    <w:multiLevelType w:val="hybridMultilevel"/>
    <w:tmpl w:val="CAEE8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A174FE"/>
    <w:multiLevelType w:val="hybridMultilevel"/>
    <w:tmpl w:val="29A89E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E92527B"/>
    <w:multiLevelType w:val="hybridMultilevel"/>
    <w:tmpl w:val="E102C374"/>
    <w:lvl w:ilvl="0" w:tplc="2D823AE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2D288D"/>
    <w:multiLevelType w:val="hybridMultilevel"/>
    <w:tmpl w:val="E646B832"/>
    <w:lvl w:ilvl="0" w:tplc="694E4F4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32662F4B"/>
    <w:multiLevelType w:val="hybridMultilevel"/>
    <w:tmpl w:val="D960D682"/>
    <w:lvl w:ilvl="0" w:tplc="E0E8DA9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510736"/>
    <w:multiLevelType w:val="hybridMultilevel"/>
    <w:tmpl w:val="E646B832"/>
    <w:lvl w:ilvl="0" w:tplc="694E4F4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3A797EE7"/>
    <w:multiLevelType w:val="hybridMultilevel"/>
    <w:tmpl w:val="65DC245C"/>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236CC1"/>
    <w:multiLevelType w:val="hybridMultilevel"/>
    <w:tmpl w:val="F3E89568"/>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FF3B31"/>
    <w:multiLevelType w:val="hybridMultilevel"/>
    <w:tmpl w:val="793EA5FC"/>
    <w:lvl w:ilvl="0" w:tplc="3F1456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3C821AE"/>
    <w:multiLevelType w:val="hybridMultilevel"/>
    <w:tmpl w:val="5B48560C"/>
    <w:lvl w:ilvl="0" w:tplc="D704513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382720"/>
    <w:multiLevelType w:val="hybridMultilevel"/>
    <w:tmpl w:val="8B1C1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218207B"/>
    <w:multiLevelType w:val="hybridMultilevel"/>
    <w:tmpl w:val="33B61A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5DB0B40"/>
    <w:multiLevelType w:val="hybridMultilevel"/>
    <w:tmpl w:val="7C9AB1D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7C311B0"/>
    <w:multiLevelType w:val="hybridMultilevel"/>
    <w:tmpl w:val="1EECC566"/>
    <w:lvl w:ilvl="0" w:tplc="8722AE0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67371C"/>
    <w:multiLevelType w:val="hybridMultilevel"/>
    <w:tmpl w:val="DE6A25DE"/>
    <w:lvl w:ilvl="0" w:tplc="F22AEEDA">
      <w:start w:val="1"/>
      <w:numFmt w:val="lowerLetter"/>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5B8B321A"/>
    <w:multiLevelType w:val="hybridMultilevel"/>
    <w:tmpl w:val="65DC245C"/>
    <w:lvl w:ilvl="0" w:tplc="A198E130">
      <w:start w:val="1"/>
      <w:numFmt w:val="lowerLetter"/>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nsid w:val="62CA309F"/>
    <w:multiLevelType w:val="hybridMultilevel"/>
    <w:tmpl w:val="B3CC3B50"/>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E26EAC"/>
    <w:multiLevelType w:val="hybridMultilevel"/>
    <w:tmpl w:val="61F463CA"/>
    <w:lvl w:ilvl="0" w:tplc="D37E19C8">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7"/>
  </w:num>
  <w:num w:numId="4">
    <w:abstractNumId w:val="4"/>
  </w:num>
  <w:num w:numId="5">
    <w:abstractNumId w:val="13"/>
  </w:num>
  <w:num w:numId="6">
    <w:abstractNumId w:val="14"/>
  </w:num>
  <w:num w:numId="7">
    <w:abstractNumId w:val="22"/>
  </w:num>
  <w:num w:numId="8">
    <w:abstractNumId w:val="3"/>
  </w:num>
  <w:num w:numId="9">
    <w:abstractNumId w:val="10"/>
  </w:num>
  <w:num w:numId="10">
    <w:abstractNumId w:val="18"/>
  </w:num>
  <w:num w:numId="11">
    <w:abstractNumId w:val="6"/>
  </w:num>
  <w:num w:numId="12">
    <w:abstractNumId w:val="9"/>
  </w:num>
  <w:num w:numId="13">
    <w:abstractNumId w:val="11"/>
  </w:num>
  <w:num w:numId="14">
    <w:abstractNumId w:val="12"/>
  </w:num>
  <w:num w:numId="15">
    <w:abstractNumId w:val="2"/>
  </w:num>
  <w:num w:numId="16">
    <w:abstractNumId w:val="21"/>
  </w:num>
  <w:num w:numId="17">
    <w:abstractNumId w:val="0"/>
  </w:num>
  <w:num w:numId="18">
    <w:abstractNumId w:val="8"/>
  </w:num>
  <w:num w:numId="19">
    <w:abstractNumId w:val="20"/>
  </w:num>
  <w:num w:numId="20">
    <w:abstractNumId w:val="17"/>
  </w:num>
  <w:num w:numId="21">
    <w:abstractNumId w:val="19"/>
  </w:num>
  <w:num w:numId="22">
    <w:abstractNumId w:val="1"/>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hideSpellingErrors/>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771"/>
    <w:rsid w:val="000308FA"/>
    <w:rsid w:val="000460BD"/>
    <w:rsid w:val="00096827"/>
    <w:rsid w:val="000D1A0F"/>
    <w:rsid w:val="001C1390"/>
    <w:rsid w:val="001F3CC9"/>
    <w:rsid w:val="00304B4C"/>
    <w:rsid w:val="003F01A1"/>
    <w:rsid w:val="003F0588"/>
    <w:rsid w:val="004B22A6"/>
    <w:rsid w:val="00526E63"/>
    <w:rsid w:val="005C656B"/>
    <w:rsid w:val="006910C2"/>
    <w:rsid w:val="006E1FD2"/>
    <w:rsid w:val="00722771"/>
    <w:rsid w:val="00805F2E"/>
    <w:rsid w:val="0085696B"/>
    <w:rsid w:val="008905A8"/>
    <w:rsid w:val="008F1E8B"/>
    <w:rsid w:val="008F4AF9"/>
    <w:rsid w:val="008F4C79"/>
    <w:rsid w:val="008F7E74"/>
    <w:rsid w:val="00974914"/>
    <w:rsid w:val="009866AE"/>
    <w:rsid w:val="009F0814"/>
    <w:rsid w:val="00A20E4C"/>
    <w:rsid w:val="00AD39ED"/>
    <w:rsid w:val="00AE66FD"/>
    <w:rsid w:val="00B63FB0"/>
    <w:rsid w:val="00B8604E"/>
    <w:rsid w:val="00C46686"/>
    <w:rsid w:val="00D108CC"/>
    <w:rsid w:val="00D32B60"/>
    <w:rsid w:val="00D37144"/>
    <w:rsid w:val="00DA6287"/>
    <w:rsid w:val="00DC052D"/>
    <w:rsid w:val="00DC395D"/>
    <w:rsid w:val="00DD05A2"/>
    <w:rsid w:val="00DE3D8B"/>
    <w:rsid w:val="00F047EE"/>
    <w:rsid w:val="00F45962"/>
    <w:rsid w:val="00F50DD6"/>
    <w:rsid w:val="00F737AC"/>
    <w:rsid w:val="00FC16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3213]"/>
    </o:shapedefaults>
    <o:shapelayout v:ext="edit">
      <o:idmap v:ext="edit" data="1"/>
    </o:shapelayout>
  </w:shapeDefaults>
  <w:decimalSymbol w:val=","/>
  <w:listSeparator w:val=";"/>
  <w14:docId w14:val="104734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771"/>
    <w:pPr>
      <w:spacing w:after="200" w:line="276" w:lineRule="auto"/>
    </w:pPr>
    <w:rPr>
      <w:rFonts w:ascii="Calibri" w:eastAsia="Calibri" w:hAnsi="Calibri" w:cs="Cordia New"/>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22771"/>
    <w:pPr>
      <w:ind w:left="720"/>
      <w:contextualSpacing/>
    </w:pPr>
  </w:style>
  <w:style w:type="character" w:customStyle="1" w:styleId="ListParagraphChar">
    <w:name w:val="List Paragraph Char"/>
    <w:link w:val="ListParagraph"/>
    <w:uiPriority w:val="34"/>
    <w:locked/>
    <w:rsid w:val="00722771"/>
    <w:rPr>
      <w:rFonts w:ascii="Calibri" w:eastAsia="Calibri" w:hAnsi="Calibri" w:cs="Cordia New"/>
      <w:sz w:val="22"/>
      <w:szCs w:val="22"/>
    </w:rPr>
  </w:style>
  <w:style w:type="character" w:customStyle="1" w:styleId="hps">
    <w:name w:val="hps"/>
    <w:basedOn w:val="DefaultParagraphFont"/>
    <w:rsid w:val="00722771"/>
  </w:style>
  <w:style w:type="character" w:customStyle="1" w:styleId="apple-converted-space">
    <w:name w:val="apple-converted-space"/>
    <w:basedOn w:val="DefaultParagraphFont"/>
    <w:rsid w:val="00722771"/>
  </w:style>
  <w:style w:type="table" w:styleId="TableGrid">
    <w:name w:val="Table Grid"/>
    <w:basedOn w:val="TableNormal"/>
    <w:uiPriority w:val="59"/>
    <w:rsid w:val="00722771"/>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2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771"/>
    <w:rPr>
      <w:rFonts w:ascii="Tahoma" w:eastAsia="Calibri" w:hAnsi="Tahoma" w:cs="Tahoma"/>
      <w:sz w:val="16"/>
      <w:szCs w:val="16"/>
    </w:rPr>
  </w:style>
  <w:style w:type="character" w:styleId="Hyperlink">
    <w:name w:val="Hyperlink"/>
    <w:basedOn w:val="DefaultParagraphFont"/>
    <w:uiPriority w:val="99"/>
    <w:unhideWhenUsed/>
    <w:rsid w:val="00722771"/>
    <w:rPr>
      <w:color w:val="0000FF"/>
      <w:u w:val="single"/>
    </w:rPr>
  </w:style>
  <w:style w:type="table" w:styleId="LightShading">
    <w:name w:val="Light Shading"/>
    <w:basedOn w:val="TableNormal"/>
    <w:uiPriority w:val="60"/>
    <w:rsid w:val="00722771"/>
    <w:rPr>
      <w:rFonts w:eastAsiaTheme="minorHAnsi"/>
      <w:color w:val="000000" w:themeColor="text1" w:themeShade="BF"/>
      <w:sz w:val="22"/>
      <w:szCs w:val="22"/>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22771"/>
    <w:rPr>
      <w:sz w:val="18"/>
      <w:szCs w:val="18"/>
    </w:rPr>
  </w:style>
  <w:style w:type="paragraph" w:styleId="HTMLPreformatted">
    <w:name w:val="HTML Preformatted"/>
    <w:basedOn w:val="Normal"/>
    <w:link w:val="HTMLPreformattedChar"/>
    <w:uiPriority w:val="99"/>
    <w:semiHidden/>
    <w:unhideWhenUsed/>
    <w:rsid w:val="0072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semiHidden/>
    <w:rsid w:val="00722771"/>
    <w:rPr>
      <w:rFonts w:ascii="Courier" w:hAnsi="Courier" w:cs="Courier"/>
      <w:sz w:val="20"/>
      <w:szCs w:val="20"/>
    </w:rPr>
  </w:style>
  <w:style w:type="paragraph" w:styleId="Header">
    <w:name w:val="header"/>
    <w:basedOn w:val="Normal"/>
    <w:link w:val="HeaderChar"/>
    <w:uiPriority w:val="99"/>
    <w:unhideWhenUsed/>
    <w:rsid w:val="00B63FB0"/>
    <w:pPr>
      <w:tabs>
        <w:tab w:val="center" w:pos="4320"/>
        <w:tab w:val="right" w:pos="8640"/>
      </w:tabs>
      <w:spacing w:after="0" w:line="240" w:lineRule="auto"/>
    </w:pPr>
  </w:style>
  <w:style w:type="character" w:customStyle="1" w:styleId="HeaderChar">
    <w:name w:val="Header Char"/>
    <w:basedOn w:val="DefaultParagraphFont"/>
    <w:link w:val="Header"/>
    <w:uiPriority w:val="99"/>
    <w:rsid w:val="00B63FB0"/>
    <w:rPr>
      <w:rFonts w:ascii="Calibri" w:eastAsia="Calibri" w:hAnsi="Calibri" w:cs="Cordia New"/>
      <w:sz w:val="22"/>
      <w:szCs w:val="22"/>
    </w:rPr>
  </w:style>
  <w:style w:type="paragraph" w:styleId="Footer">
    <w:name w:val="footer"/>
    <w:basedOn w:val="Normal"/>
    <w:link w:val="FooterChar"/>
    <w:uiPriority w:val="99"/>
    <w:unhideWhenUsed/>
    <w:rsid w:val="00B63FB0"/>
    <w:pPr>
      <w:tabs>
        <w:tab w:val="center" w:pos="4320"/>
        <w:tab w:val="right" w:pos="8640"/>
      </w:tabs>
      <w:spacing w:after="0" w:line="240" w:lineRule="auto"/>
    </w:pPr>
  </w:style>
  <w:style w:type="character" w:customStyle="1" w:styleId="FooterChar">
    <w:name w:val="Footer Char"/>
    <w:basedOn w:val="DefaultParagraphFont"/>
    <w:link w:val="Footer"/>
    <w:uiPriority w:val="99"/>
    <w:rsid w:val="00B63FB0"/>
    <w:rPr>
      <w:rFonts w:ascii="Calibri" w:eastAsia="Calibri" w:hAnsi="Calibri" w:cs="Cordia New"/>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771"/>
    <w:pPr>
      <w:spacing w:after="200" w:line="276" w:lineRule="auto"/>
    </w:pPr>
    <w:rPr>
      <w:rFonts w:ascii="Calibri" w:eastAsia="Calibri" w:hAnsi="Calibri" w:cs="Cordia New"/>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22771"/>
    <w:pPr>
      <w:ind w:left="720"/>
      <w:contextualSpacing/>
    </w:pPr>
  </w:style>
  <w:style w:type="character" w:customStyle="1" w:styleId="ListParagraphChar">
    <w:name w:val="List Paragraph Char"/>
    <w:link w:val="ListParagraph"/>
    <w:uiPriority w:val="34"/>
    <w:locked/>
    <w:rsid w:val="00722771"/>
    <w:rPr>
      <w:rFonts w:ascii="Calibri" w:eastAsia="Calibri" w:hAnsi="Calibri" w:cs="Cordia New"/>
      <w:sz w:val="22"/>
      <w:szCs w:val="22"/>
    </w:rPr>
  </w:style>
  <w:style w:type="character" w:customStyle="1" w:styleId="hps">
    <w:name w:val="hps"/>
    <w:basedOn w:val="DefaultParagraphFont"/>
    <w:rsid w:val="00722771"/>
  </w:style>
  <w:style w:type="character" w:customStyle="1" w:styleId="apple-converted-space">
    <w:name w:val="apple-converted-space"/>
    <w:basedOn w:val="DefaultParagraphFont"/>
    <w:rsid w:val="00722771"/>
  </w:style>
  <w:style w:type="table" w:styleId="TableGrid">
    <w:name w:val="Table Grid"/>
    <w:basedOn w:val="TableNormal"/>
    <w:uiPriority w:val="59"/>
    <w:rsid w:val="00722771"/>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2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771"/>
    <w:rPr>
      <w:rFonts w:ascii="Tahoma" w:eastAsia="Calibri" w:hAnsi="Tahoma" w:cs="Tahoma"/>
      <w:sz w:val="16"/>
      <w:szCs w:val="16"/>
    </w:rPr>
  </w:style>
  <w:style w:type="character" w:styleId="Hyperlink">
    <w:name w:val="Hyperlink"/>
    <w:basedOn w:val="DefaultParagraphFont"/>
    <w:uiPriority w:val="99"/>
    <w:unhideWhenUsed/>
    <w:rsid w:val="00722771"/>
    <w:rPr>
      <w:color w:val="0000FF"/>
      <w:u w:val="single"/>
    </w:rPr>
  </w:style>
  <w:style w:type="table" w:styleId="LightShading">
    <w:name w:val="Light Shading"/>
    <w:basedOn w:val="TableNormal"/>
    <w:uiPriority w:val="60"/>
    <w:rsid w:val="00722771"/>
    <w:rPr>
      <w:rFonts w:eastAsiaTheme="minorHAnsi"/>
      <w:color w:val="000000" w:themeColor="text1" w:themeShade="BF"/>
      <w:sz w:val="22"/>
      <w:szCs w:val="22"/>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22771"/>
    <w:rPr>
      <w:sz w:val="18"/>
      <w:szCs w:val="18"/>
    </w:rPr>
  </w:style>
  <w:style w:type="paragraph" w:styleId="HTMLPreformatted">
    <w:name w:val="HTML Preformatted"/>
    <w:basedOn w:val="Normal"/>
    <w:link w:val="HTMLPreformattedChar"/>
    <w:uiPriority w:val="99"/>
    <w:semiHidden/>
    <w:unhideWhenUsed/>
    <w:rsid w:val="0072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semiHidden/>
    <w:rsid w:val="00722771"/>
    <w:rPr>
      <w:rFonts w:ascii="Courier" w:hAnsi="Courier" w:cs="Courier"/>
      <w:sz w:val="20"/>
      <w:szCs w:val="20"/>
    </w:rPr>
  </w:style>
  <w:style w:type="paragraph" w:styleId="Header">
    <w:name w:val="header"/>
    <w:basedOn w:val="Normal"/>
    <w:link w:val="HeaderChar"/>
    <w:uiPriority w:val="99"/>
    <w:unhideWhenUsed/>
    <w:rsid w:val="00B63FB0"/>
    <w:pPr>
      <w:tabs>
        <w:tab w:val="center" w:pos="4320"/>
        <w:tab w:val="right" w:pos="8640"/>
      </w:tabs>
      <w:spacing w:after="0" w:line="240" w:lineRule="auto"/>
    </w:pPr>
  </w:style>
  <w:style w:type="character" w:customStyle="1" w:styleId="HeaderChar">
    <w:name w:val="Header Char"/>
    <w:basedOn w:val="DefaultParagraphFont"/>
    <w:link w:val="Header"/>
    <w:uiPriority w:val="99"/>
    <w:rsid w:val="00B63FB0"/>
    <w:rPr>
      <w:rFonts w:ascii="Calibri" w:eastAsia="Calibri" w:hAnsi="Calibri" w:cs="Cordia New"/>
      <w:sz w:val="22"/>
      <w:szCs w:val="22"/>
    </w:rPr>
  </w:style>
  <w:style w:type="paragraph" w:styleId="Footer">
    <w:name w:val="footer"/>
    <w:basedOn w:val="Normal"/>
    <w:link w:val="FooterChar"/>
    <w:uiPriority w:val="99"/>
    <w:unhideWhenUsed/>
    <w:rsid w:val="00B63FB0"/>
    <w:pPr>
      <w:tabs>
        <w:tab w:val="center" w:pos="4320"/>
        <w:tab w:val="right" w:pos="8640"/>
      </w:tabs>
      <w:spacing w:after="0" w:line="240" w:lineRule="auto"/>
    </w:pPr>
  </w:style>
  <w:style w:type="character" w:customStyle="1" w:styleId="FooterChar">
    <w:name w:val="Footer Char"/>
    <w:basedOn w:val="DefaultParagraphFont"/>
    <w:link w:val="Footer"/>
    <w:uiPriority w:val="99"/>
    <w:rsid w:val="00B63FB0"/>
    <w:rPr>
      <w:rFonts w:ascii="Calibri" w:eastAsia="Calibri" w:hAnsi="Calibri" w:cs="Cordia Ne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1064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1.xml"/><Relationship Id="rId12" Type="http://schemas.openxmlformats.org/officeDocument/2006/relationships/chart" Target="charts/chart2.xml"/><Relationship Id="rId13" Type="http://schemas.openxmlformats.org/officeDocument/2006/relationships/chart" Target="charts/chart3.xml"/><Relationship Id="rId14" Type="http://schemas.openxmlformats.org/officeDocument/2006/relationships/chart" Target="charts/chart4.xml"/><Relationship Id="rId15" Type="http://schemas.openxmlformats.org/officeDocument/2006/relationships/chart" Target="charts/chart5.xml"/><Relationship Id="rId16" Type="http://schemas.openxmlformats.org/officeDocument/2006/relationships/hyperlink" Target="https://bmkg.go.id/iklim/informasi-hujan-bulanan.bmkg?p=analisis-curah-hujan-dan-sifat-hujan-oktober-2020&amp;lang=ID"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febbykartika:Documents:Bimbingan:S1:Skripsi%20MSA%202017:Hesni:hesni_olah%20data%20gastropod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febbykartika:Documents:Bimbingan:S1:Skripsi%20MSA%202017:Hesni:hesni_olah%20data%20gastropod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KRIPSII\USPEN\data%20untuk%20sps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SKRIPSII\USPEN\data%20untuk%20sps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SKRIPSII\USPEN\data%20untuk%20sps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200082773079415"/>
          <c:y val="0.0833066324895867"/>
          <c:w val="0.545025685332399"/>
          <c:h val="0.683862682816682"/>
        </c:manualLayout>
      </c:layout>
      <c:barChart>
        <c:barDir val="col"/>
        <c:grouping val="clustered"/>
        <c:varyColors val="0"/>
        <c:ser>
          <c:idx val="0"/>
          <c:order val="0"/>
          <c:tx>
            <c:strRef>
              <c:f>asosiasi!$A$61</c:f>
              <c:strCache>
                <c:ptCount val="1"/>
                <c:pt idx="0">
                  <c:v>Keanekaragaman</c:v>
                </c:pt>
              </c:strCache>
            </c:strRef>
          </c:tx>
          <c:spPr>
            <a:pattFill prst="pct75">
              <a:fgClr>
                <a:prstClr val="black"/>
              </a:fgClr>
              <a:bgClr>
                <a:prstClr val="white"/>
              </a:bgClr>
            </a:pattFill>
            <a:ln>
              <a:solidFill>
                <a:srgbClr val="000000"/>
              </a:solidFill>
            </a:ln>
          </c:spPr>
          <c:invertIfNegative val="0"/>
          <c:val>
            <c:numRef>
              <c:f>asosiasi!$B$61:$D$61</c:f>
              <c:numCache>
                <c:formatCode>General</c:formatCode>
                <c:ptCount val="3"/>
                <c:pt idx="0">
                  <c:v>1.98</c:v>
                </c:pt>
                <c:pt idx="1">
                  <c:v>1.42</c:v>
                </c:pt>
                <c:pt idx="2">
                  <c:v>1.4</c:v>
                </c:pt>
              </c:numCache>
            </c:numRef>
          </c:val>
        </c:ser>
        <c:ser>
          <c:idx val="1"/>
          <c:order val="1"/>
          <c:tx>
            <c:strRef>
              <c:f>asosiasi!$A$62</c:f>
              <c:strCache>
                <c:ptCount val="1"/>
                <c:pt idx="0">
                  <c:v>Kemerataan</c:v>
                </c:pt>
              </c:strCache>
            </c:strRef>
          </c:tx>
          <c:spPr>
            <a:pattFill prst="dkUpDiag">
              <a:fgClr>
                <a:prstClr val="black"/>
              </a:fgClr>
              <a:bgClr>
                <a:prstClr val="white"/>
              </a:bgClr>
            </a:pattFill>
            <a:ln>
              <a:solidFill>
                <a:srgbClr val="000000"/>
              </a:solidFill>
            </a:ln>
          </c:spPr>
          <c:invertIfNegative val="0"/>
          <c:val>
            <c:numRef>
              <c:f>asosiasi!$B$62:$D$62</c:f>
              <c:numCache>
                <c:formatCode>General</c:formatCode>
                <c:ptCount val="3"/>
                <c:pt idx="0">
                  <c:v>0.826</c:v>
                </c:pt>
                <c:pt idx="1">
                  <c:v>0.555</c:v>
                </c:pt>
                <c:pt idx="2">
                  <c:v>0.635</c:v>
                </c:pt>
              </c:numCache>
            </c:numRef>
          </c:val>
        </c:ser>
        <c:ser>
          <c:idx val="2"/>
          <c:order val="2"/>
          <c:tx>
            <c:strRef>
              <c:f>asosiasi!$A$63</c:f>
              <c:strCache>
                <c:ptCount val="1"/>
                <c:pt idx="0">
                  <c:v>Dominansi</c:v>
                </c:pt>
              </c:strCache>
            </c:strRef>
          </c:tx>
          <c:spPr>
            <a:pattFill prst="dotDmnd">
              <a:fgClr>
                <a:prstClr val="black"/>
              </a:fgClr>
              <a:bgClr>
                <a:prstClr val="white"/>
              </a:bgClr>
            </a:pattFill>
            <a:ln>
              <a:solidFill>
                <a:srgbClr val="000000"/>
              </a:solidFill>
            </a:ln>
          </c:spPr>
          <c:invertIfNegative val="0"/>
          <c:val>
            <c:numRef>
              <c:f>asosiasi!$B$63:$D$63</c:f>
              <c:numCache>
                <c:formatCode>General</c:formatCode>
                <c:ptCount val="3"/>
                <c:pt idx="0">
                  <c:v>0.176</c:v>
                </c:pt>
                <c:pt idx="1">
                  <c:v>0.412</c:v>
                </c:pt>
                <c:pt idx="2">
                  <c:v>0.368</c:v>
                </c:pt>
              </c:numCache>
            </c:numRef>
          </c:val>
        </c:ser>
        <c:dLbls>
          <c:showLegendKey val="0"/>
          <c:showVal val="0"/>
          <c:showCatName val="0"/>
          <c:showSerName val="0"/>
          <c:showPercent val="0"/>
          <c:showBubbleSize val="0"/>
        </c:dLbls>
        <c:gapWidth val="150"/>
        <c:axId val="2100974888"/>
        <c:axId val="2100980376"/>
      </c:barChart>
      <c:catAx>
        <c:axId val="2100974888"/>
        <c:scaling>
          <c:orientation val="minMax"/>
        </c:scaling>
        <c:delete val="0"/>
        <c:axPos val="b"/>
        <c:title>
          <c:tx>
            <c:rich>
              <a:bodyPr/>
              <a:lstStyle/>
              <a:p>
                <a:pPr>
                  <a:defRPr sz="900"/>
                </a:pPr>
                <a:r>
                  <a:rPr lang="en-US" sz="900"/>
                  <a:t>Stasiun</a:t>
                </a:r>
              </a:p>
            </c:rich>
          </c:tx>
          <c:layout/>
          <c:overlay val="0"/>
        </c:title>
        <c:majorTickMark val="out"/>
        <c:minorTickMark val="none"/>
        <c:tickLblPos val="nextTo"/>
        <c:txPr>
          <a:bodyPr/>
          <a:lstStyle/>
          <a:p>
            <a:pPr>
              <a:defRPr sz="900"/>
            </a:pPr>
            <a:endParaRPr lang="en-US"/>
          </a:p>
        </c:txPr>
        <c:crossAx val="2100980376"/>
        <c:crosses val="autoZero"/>
        <c:auto val="1"/>
        <c:lblAlgn val="ctr"/>
        <c:lblOffset val="100"/>
        <c:noMultiLvlLbl val="0"/>
      </c:catAx>
      <c:valAx>
        <c:axId val="2100980376"/>
        <c:scaling>
          <c:orientation val="minMax"/>
        </c:scaling>
        <c:delete val="0"/>
        <c:axPos val="l"/>
        <c:title>
          <c:tx>
            <c:rich>
              <a:bodyPr rot="-5400000" vert="horz"/>
              <a:lstStyle/>
              <a:p>
                <a:pPr>
                  <a:defRPr sz="900">
                    <a:latin typeface="Times New Roman"/>
                    <a:cs typeface="Times New Roman"/>
                  </a:defRPr>
                </a:pPr>
                <a:r>
                  <a:rPr lang="en-US" sz="900">
                    <a:latin typeface="Times New Roman"/>
                    <a:cs typeface="Times New Roman"/>
                  </a:rPr>
                  <a:t>Indeks</a:t>
                </a:r>
              </a:p>
            </c:rich>
          </c:tx>
          <c:layout/>
          <c:overlay val="0"/>
        </c:title>
        <c:numFmt formatCode="General" sourceLinked="1"/>
        <c:majorTickMark val="out"/>
        <c:minorTickMark val="none"/>
        <c:tickLblPos val="nextTo"/>
        <c:txPr>
          <a:bodyPr/>
          <a:lstStyle/>
          <a:p>
            <a:pPr>
              <a:defRPr sz="900"/>
            </a:pPr>
            <a:endParaRPr lang="en-US"/>
          </a:p>
        </c:txPr>
        <c:crossAx val="2100974888"/>
        <c:crosses val="autoZero"/>
        <c:crossBetween val="between"/>
      </c:valAx>
    </c:plotArea>
    <c:legend>
      <c:legendPos val="r"/>
      <c:layout>
        <c:manualLayout>
          <c:xMode val="edge"/>
          <c:yMode val="edge"/>
          <c:x val="0.706742834011277"/>
          <c:y val="0.0775599381381397"/>
          <c:w val="0.293257165988723"/>
          <c:h val="0.332223923787803"/>
        </c:manualLayout>
      </c:layout>
      <c:overlay val="0"/>
      <c:txPr>
        <a:bodyPr/>
        <a:lstStyle/>
        <a:p>
          <a:pPr>
            <a:defRPr sz="80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95311949242157"/>
          <c:y val="0.0696677384780278"/>
          <c:w val="0.753717884312751"/>
          <c:h val="0.736602779957972"/>
        </c:manualLayout>
      </c:layout>
      <c:barChart>
        <c:barDir val="col"/>
        <c:grouping val="clustered"/>
        <c:varyColors val="0"/>
        <c:ser>
          <c:idx val="0"/>
          <c:order val="0"/>
          <c:spPr>
            <a:solidFill>
              <a:schemeClr val="dk1"/>
            </a:solidFill>
            <a:ln w="25400" cap="flat" cmpd="sng" algn="ctr">
              <a:solidFill>
                <a:srgbClr val="000000"/>
              </a:solidFill>
              <a:prstDash val="solid"/>
            </a:ln>
            <a:effectLst/>
          </c:spPr>
          <c:invertIfNegative val="0"/>
          <c:dLbls>
            <c:dLbl>
              <c:idx val="0"/>
              <c:spPr/>
              <c:txPr>
                <a:bodyPr/>
                <a:lstStyle/>
                <a:p>
                  <a:pPr>
                    <a:defRPr sz="800">
                      <a:latin typeface="Times New Roman"/>
                      <a:cs typeface="Times New Roman"/>
                    </a:defRPr>
                  </a:pPr>
                  <a:endParaRPr lang="en-US"/>
                </a:p>
              </c:txPr>
              <c:dLblPos val="outEnd"/>
              <c:showLegendKey val="0"/>
              <c:showVal val="1"/>
              <c:showCatName val="0"/>
              <c:showSerName val="0"/>
              <c:showPercent val="0"/>
              <c:showBubbleSize val="0"/>
            </c:dLbl>
            <c:dLbl>
              <c:idx val="1"/>
              <c:spPr/>
              <c:txPr>
                <a:bodyPr/>
                <a:lstStyle/>
                <a:p>
                  <a:pPr>
                    <a:defRPr sz="800">
                      <a:latin typeface="Times New Roman"/>
                      <a:cs typeface="Times New Roman"/>
                    </a:defRPr>
                  </a:pPr>
                  <a:endParaRPr lang="en-US"/>
                </a:p>
              </c:txPr>
              <c:dLblPos val="outEnd"/>
              <c:showLegendKey val="0"/>
              <c:showVal val="1"/>
              <c:showCatName val="0"/>
              <c:showSerName val="0"/>
              <c:showPercent val="0"/>
              <c:showBubbleSize val="0"/>
            </c:dLbl>
            <c:dLbl>
              <c:idx val="2"/>
              <c:spPr/>
              <c:txPr>
                <a:bodyPr/>
                <a:lstStyle/>
                <a:p>
                  <a:pPr>
                    <a:defRPr sz="800">
                      <a:latin typeface="Times New Roman"/>
                      <a:cs typeface="Times New Roman"/>
                    </a:defRPr>
                  </a:pPr>
                  <a:endParaRPr lang="en-US"/>
                </a:p>
              </c:txPr>
              <c:dLblPos val="outEnd"/>
              <c:showLegendKey val="0"/>
              <c:showVal val="1"/>
              <c:showCatName val="0"/>
              <c:showSerName val="0"/>
              <c:showPercent val="0"/>
              <c:showBubbleSize val="0"/>
            </c:dLbl>
            <c:txPr>
              <a:bodyPr/>
              <a:lstStyle/>
              <a:p>
                <a:pPr>
                  <a:defRPr sz="900">
                    <a:latin typeface="Times New Roman"/>
                    <a:cs typeface="Times New Roman"/>
                  </a:defRPr>
                </a:pPr>
                <a:endParaRPr lang="en-US"/>
              </a:p>
            </c:txPr>
            <c:dLblPos val="outEnd"/>
            <c:showLegendKey val="0"/>
            <c:showVal val="1"/>
            <c:showCatName val="0"/>
            <c:showSerName val="0"/>
            <c:showPercent val="0"/>
            <c:showBubbleSize val="0"/>
            <c:showLeaderLines val="0"/>
          </c:dLbls>
          <c:val>
            <c:numRef>
              <c:f>asosiasi!$B$71:$D$71</c:f>
              <c:numCache>
                <c:formatCode>0.00%</c:formatCode>
                <c:ptCount val="3"/>
                <c:pt idx="0">
                  <c:v>0.32197</c:v>
                </c:pt>
                <c:pt idx="1">
                  <c:v>0.3792</c:v>
                </c:pt>
                <c:pt idx="2">
                  <c:v>0.22727</c:v>
                </c:pt>
              </c:numCache>
            </c:numRef>
          </c:val>
        </c:ser>
        <c:dLbls>
          <c:showLegendKey val="0"/>
          <c:showVal val="0"/>
          <c:showCatName val="0"/>
          <c:showSerName val="0"/>
          <c:showPercent val="0"/>
          <c:showBubbleSize val="0"/>
        </c:dLbls>
        <c:gapWidth val="150"/>
        <c:axId val="2100924712"/>
        <c:axId val="2100930328"/>
      </c:barChart>
      <c:catAx>
        <c:axId val="2100924712"/>
        <c:scaling>
          <c:orientation val="minMax"/>
        </c:scaling>
        <c:delete val="0"/>
        <c:axPos val="b"/>
        <c:title>
          <c:tx>
            <c:rich>
              <a:bodyPr/>
              <a:lstStyle/>
              <a:p>
                <a:pPr>
                  <a:defRPr sz="900">
                    <a:latin typeface="Times New Roman"/>
                    <a:cs typeface="Times New Roman"/>
                  </a:defRPr>
                </a:pPr>
                <a:r>
                  <a:rPr lang="en-US" sz="900">
                    <a:latin typeface="Times New Roman"/>
                    <a:cs typeface="Times New Roman"/>
                  </a:rPr>
                  <a:t>Stasiun</a:t>
                </a:r>
              </a:p>
            </c:rich>
          </c:tx>
          <c:layout/>
          <c:overlay val="0"/>
        </c:title>
        <c:majorTickMark val="out"/>
        <c:minorTickMark val="none"/>
        <c:tickLblPos val="nextTo"/>
        <c:txPr>
          <a:bodyPr/>
          <a:lstStyle/>
          <a:p>
            <a:pPr>
              <a:defRPr sz="800">
                <a:latin typeface="Times New Roman"/>
                <a:cs typeface="Times New Roman"/>
              </a:defRPr>
            </a:pPr>
            <a:endParaRPr lang="en-US"/>
          </a:p>
        </c:txPr>
        <c:crossAx val="2100930328"/>
        <c:crosses val="autoZero"/>
        <c:auto val="1"/>
        <c:lblAlgn val="ctr"/>
        <c:lblOffset val="100"/>
        <c:noMultiLvlLbl val="0"/>
      </c:catAx>
      <c:valAx>
        <c:axId val="2100930328"/>
        <c:scaling>
          <c:orientation val="minMax"/>
        </c:scaling>
        <c:delete val="0"/>
        <c:axPos val="l"/>
        <c:title>
          <c:tx>
            <c:rich>
              <a:bodyPr rot="-5400000" vert="horz"/>
              <a:lstStyle/>
              <a:p>
                <a:pPr>
                  <a:defRPr sz="900">
                    <a:latin typeface="Times New Roman"/>
                    <a:cs typeface="Times New Roman"/>
                  </a:defRPr>
                </a:pPr>
                <a:r>
                  <a:rPr lang="en-US" sz="900">
                    <a:latin typeface="Times New Roman"/>
                    <a:cs typeface="Times New Roman"/>
                  </a:rPr>
                  <a:t>%</a:t>
                </a:r>
                <a:r>
                  <a:rPr lang="en-US" sz="900" baseline="0">
                    <a:latin typeface="Times New Roman"/>
                    <a:cs typeface="Times New Roman"/>
                  </a:rPr>
                  <a:t> tutupan lamun</a:t>
                </a:r>
                <a:endParaRPr lang="en-US" sz="900">
                  <a:latin typeface="Times New Roman"/>
                  <a:cs typeface="Times New Roman"/>
                </a:endParaRPr>
              </a:p>
            </c:rich>
          </c:tx>
          <c:layout>
            <c:manualLayout>
              <c:xMode val="edge"/>
              <c:yMode val="edge"/>
              <c:x val="0.016945925467459"/>
              <c:y val="0.254357292958959"/>
            </c:manualLayout>
          </c:layout>
          <c:overlay val="0"/>
        </c:title>
        <c:numFmt formatCode="0.00%" sourceLinked="1"/>
        <c:majorTickMark val="out"/>
        <c:minorTickMark val="none"/>
        <c:tickLblPos val="nextTo"/>
        <c:txPr>
          <a:bodyPr/>
          <a:lstStyle/>
          <a:p>
            <a:pPr>
              <a:defRPr sz="800">
                <a:latin typeface="Times New Roman"/>
                <a:cs typeface="Times New Roman"/>
              </a:defRPr>
            </a:pPr>
            <a:endParaRPr lang="en-US"/>
          </a:p>
        </c:txPr>
        <c:crossAx val="210092471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0334185860086"/>
          <c:y val="0.0932568149210904"/>
          <c:w val="0.72355298910686"/>
          <c:h val="0.691918119273828"/>
        </c:manualLayout>
      </c:layout>
      <c:scatterChart>
        <c:scatterStyle val="lineMarker"/>
        <c:varyColors val="0"/>
        <c:ser>
          <c:idx val="0"/>
          <c:order val="0"/>
          <c:tx>
            <c:strRef>
              <c:f>kemelimpahan!$C$1</c:f>
              <c:strCache>
                <c:ptCount val="1"/>
                <c:pt idx="0">
                  <c:v>kemelimpahan</c:v>
                </c:pt>
              </c:strCache>
            </c:strRef>
          </c:tx>
          <c:spPr>
            <a:ln w="28575">
              <a:noFill/>
            </a:ln>
          </c:spPr>
          <c:marker>
            <c:spPr>
              <a:solidFill>
                <a:schemeClr val="tx1"/>
              </a:solidFill>
            </c:spPr>
          </c:marker>
          <c:trendline>
            <c:trendlineType val="linear"/>
            <c:dispRSqr val="1"/>
            <c:dispEq val="1"/>
            <c:trendlineLbl>
              <c:layout>
                <c:manualLayout>
                  <c:x val="-0.199191429850467"/>
                  <c:y val="0.17621922976988"/>
                </c:manualLayout>
              </c:layout>
              <c:numFmt formatCode="General" sourceLinked="0"/>
              <c:txPr>
                <a:bodyPr/>
                <a:lstStyle/>
                <a:p>
                  <a:pPr>
                    <a:defRPr sz="900">
                      <a:latin typeface="Times New Roman"/>
                      <a:cs typeface="Times New Roman"/>
                    </a:defRPr>
                  </a:pPr>
                  <a:endParaRPr lang="en-US"/>
                </a:p>
              </c:txPr>
            </c:trendlineLbl>
          </c:trendline>
          <c:xVal>
            <c:numRef>
              <c:f>kemelimpahan!$B$2:$B$4</c:f>
              <c:numCache>
                <c:formatCode>General</c:formatCode>
                <c:ptCount val="3"/>
                <c:pt idx="0">
                  <c:v>32.197</c:v>
                </c:pt>
                <c:pt idx="1">
                  <c:v>37.92</c:v>
                </c:pt>
                <c:pt idx="2">
                  <c:v>22.727</c:v>
                </c:pt>
              </c:numCache>
            </c:numRef>
          </c:xVal>
          <c:yVal>
            <c:numRef>
              <c:f>kemelimpahan!$C$2:$C$4</c:f>
              <c:numCache>
                <c:formatCode>General</c:formatCode>
                <c:ptCount val="3"/>
                <c:pt idx="0">
                  <c:v>7.149999999999999</c:v>
                </c:pt>
                <c:pt idx="1">
                  <c:v>15.635</c:v>
                </c:pt>
                <c:pt idx="2">
                  <c:v>12.848</c:v>
                </c:pt>
              </c:numCache>
            </c:numRef>
          </c:yVal>
          <c:smooth val="0"/>
        </c:ser>
        <c:dLbls>
          <c:showLegendKey val="0"/>
          <c:showVal val="0"/>
          <c:showCatName val="0"/>
          <c:showSerName val="0"/>
          <c:showPercent val="0"/>
          <c:showBubbleSize val="0"/>
        </c:dLbls>
        <c:axId val="2100998968"/>
        <c:axId val="2101004216"/>
      </c:scatterChart>
      <c:valAx>
        <c:axId val="2100998968"/>
        <c:scaling>
          <c:orientation val="minMax"/>
        </c:scaling>
        <c:delete val="0"/>
        <c:axPos val="b"/>
        <c:title>
          <c:tx>
            <c:rich>
              <a:bodyPr/>
              <a:lstStyle/>
              <a:p>
                <a:pPr>
                  <a:defRPr sz="900" b="0">
                    <a:latin typeface="Times New Roman"/>
                    <a:cs typeface="Times New Roman"/>
                  </a:defRPr>
                </a:pPr>
                <a:r>
                  <a:rPr lang="en-US" sz="900" b="0">
                    <a:latin typeface="Times New Roman"/>
                    <a:cs typeface="Times New Roman"/>
                  </a:rPr>
                  <a:t>Persentase tutupan lamun</a:t>
                </a:r>
              </a:p>
            </c:rich>
          </c:tx>
          <c:layout/>
          <c:overlay val="0"/>
        </c:title>
        <c:numFmt formatCode="General" sourceLinked="1"/>
        <c:majorTickMark val="out"/>
        <c:minorTickMark val="none"/>
        <c:tickLblPos val="nextTo"/>
        <c:txPr>
          <a:bodyPr/>
          <a:lstStyle/>
          <a:p>
            <a:pPr>
              <a:defRPr sz="900">
                <a:latin typeface="Times New Roman"/>
                <a:cs typeface="Times New Roman"/>
              </a:defRPr>
            </a:pPr>
            <a:endParaRPr lang="en-US"/>
          </a:p>
        </c:txPr>
        <c:crossAx val="2101004216"/>
        <c:crosses val="autoZero"/>
        <c:crossBetween val="midCat"/>
        <c:majorUnit val="20.0"/>
      </c:valAx>
      <c:valAx>
        <c:axId val="2101004216"/>
        <c:scaling>
          <c:orientation val="minMax"/>
        </c:scaling>
        <c:delete val="0"/>
        <c:axPos val="l"/>
        <c:title>
          <c:tx>
            <c:rich>
              <a:bodyPr rot="-5400000" vert="horz"/>
              <a:lstStyle/>
              <a:p>
                <a:pPr>
                  <a:defRPr sz="900" b="0">
                    <a:latin typeface="Times New Roman"/>
                    <a:cs typeface="Times New Roman"/>
                  </a:defRPr>
                </a:pPr>
                <a:r>
                  <a:rPr lang="en-US" sz="900" b="0">
                    <a:latin typeface="Times New Roman"/>
                    <a:cs typeface="Times New Roman"/>
                  </a:rPr>
                  <a:t>Kemelimpahan</a:t>
                </a:r>
              </a:p>
            </c:rich>
          </c:tx>
          <c:layout/>
          <c:overlay val="0"/>
        </c:title>
        <c:numFmt formatCode="General" sourceLinked="1"/>
        <c:majorTickMark val="out"/>
        <c:minorTickMark val="none"/>
        <c:tickLblPos val="nextTo"/>
        <c:txPr>
          <a:bodyPr/>
          <a:lstStyle/>
          <a:p>
            <a:pPr>
              <a:defRPr sz="900">
                <a:latin typeface="Times New Roman"/>
                <a:cs typeface="Times New Roman"/>
              </a:defRPr>
            </a:pPr>
            <a:endParaRPr lang="en-US"/>
          </a:p>
        </c:txPr>
        <c:crossAx val="2100998968"/>
        <c:crosses val="autoZero"/>
        <c:crossBetween val="midCat"/>
      </c:valAx>
    </c:plotArea>
    <c:plotVisOnly val="1"/>
    <c:dispBlanksAs val="gap"/>
    <c:showDLblsOverMax val="0"/>
  </c:chart>
  <c:txPr>
    <a:bodyPr/>
    <a:lstStyle/>
    <a:p>
      <a:pPr algn="ctr">
        <a:defRPr>
          <a:latin typeface="Tahoma" pitchFamily="34" charset="0"/>
          <a:ea typeface="Tahoma" pitchFamily="34" charset="0"/>
          <a:cs typeface="Tahoma"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0250448530866"/>
          <c:y val="0.0997697620874904"/>
          <c:w val="0.713636726436079"/>
          <c:h val="0.662727443029713"/>
        </c:manualLayout>
      </c:layout>
      <c:scatterChart>
        <c:scatterStyle val="lineMarker"/>
        <c:varyColors val="0"/>
        <c:ser>
          <c:idx val="0"/>
          <c:order val="0"/>
          <c:tx>
            <c:strRef>
              <c:f>keanekaragaman!$C$1</c:f>
              <c:strCache>
                <c:ptCount val="1"/>
                <c:pt idx="0">
                  <c:v>keanekaragaman</c:v>
                </c:pt>
              </c:strCache>
            </c:strRef>
          </c:tx>
          <c:spPr>
            <a:ln w="28575">
              <a:noFill/>
            </a:ln>
          </c:spPr>
          <c:marker>
            <c:spPr>
              <a:solidFill>
                <a:srgbClr val="000000"/>
              </a:solidFill>
            </c:spPr>
          </c:marker>
          <c:trendline>
            <c:trendlineType val="linear"/>
            <c:dispRSqr val="1"/>
            <c:dispEq val="1"/>
            <c:trendlineLbl>
              <c:layout>
                <c:manualLayout>
                  <c:x val="-0.218315328477285"/>
                  <c:y val="0.229339924220908"/>
                </c:manualLayout>
              </c:layout>
              <c:numFmt formatCode="General" sourceLinked="0"/>
              <c:txPr>
                <a:bodyPr/>
                <a:lstStyle/>
                <a:p>
                  <a:pPr>
                    <a:defRPr sz="900">
                      <a:latin typeface="Times New Roman"/>
                      <a:cs typeface="Times New Roman"/>
                    </a:defRPr>
                  </a:pPr>
                  <a:endParaRPr lang="en-US"/>
                </a:p>
              </c:txPr>
            </c:trendlineLbl>
          </c:trendline>
          <c:xVal>
            <c:numRef>
              <c:f>keanekaragaman!$B$2:$B$4</c:f>
              <c:numCache>
                <c:formatCode>General</c:formatCode>
                <c:ptCount val="3"/>
                <c:pt idx="0">
                  <c:v>32.197</c:v>
                </c:pt>
                <c:pt idx="1">
                  <c:v>37.92</c:v>
                </c:pt>
                <c:pt idx="2">
                  <c:v>22.727</c:v>
                </c:pt>
              </c:numCache>
            </c:numRef>
          </c:xVal>
          <c:yVal>
            <c:numRef>
              <c:f>keanekaragaman!$C$2:$C$4</c:f>
              <c:numCache>
                <c:formatCode>General</c:formatCode>
                <c:ptCount val="3"/>
                <c:pt idx="0">
                  <c:v>1.98</c:v>
                </c:pt>
                <c:pt idx="1">
                  <c:v>1.42</c:v>
                </c:pt>
                <c:pt idx="2">
                  <c:v>1.4</c:v>
                </c:pt>
              </c:numCache>
            </c:numRef>
          </c:yVal>
          <c:smooth val="0"/>
        </c:ser>
        <c:dLbls>
          <c:showLegendKey val="0"/>
          <c:showVal val="0"/>
          <c:showCatName val="0"/>
          <c:showSerName val="0"/>
          <c:showPercent val="0"/>
          <c:showBubbleSize val="0"/>
        </c:dLbls>
        <c:axId val="2101225144"/>
        <c:axId val="2101230376"/>
      </c:scatterChart>
      <c:valAx>
        <c:axId val="2101225144"/>
        <c:scaling>
          <c:orientation val="minMax"/>
        </c:scaling>
        <c:delete val="0"/>
        <c:axPos val="b"/>
        <c:title>
          <c:tx>
            <c:rich>
              <a:bodyPr/>
              <a:lstStyle/>
              <a:p>
                <a:pPr>
                  <a:defRPr sz="900" b="0"/>
                </a:pPr>
                <a:r>
                  <a:rPr lang="en-US" sz="900" b="0">
                    <a:latin typeface="Times New Roman"/>
                    <a:cs typeface="Times New Roman"/>
                  </a:rPr>
                  <a:t>Persentase</a:t>
                </a:r>
                <a:r>
                  <a:rPr lang="en-US" sz="900" b="0"/>
                  <a:t> tutupan lamun</a:t>
                </a:r>
              </a:p>
            </c:rich>
          </c:tx>
          <c:layout/>
          <c:overlay val="0"/>
        </c:title>
        <c:numFmt formatCode="General" sourceLinked="1"/>
        <c:majorTickMark val="out"/>
        <c:minorTickMark val="none"/>
        <c:tickLblPos val="nextTo"/>
        <c:txPr>
          <a:bodyPr/>
          <a:lstStyle/>
          <a:p>
            <a:pPr>
              <a:defRPr sz="900">
                <a:latin typeface="Times New Roman"/>
                <a:cs typeface="Times New Roman"/>
              </a:defRPr>
            </a:pPr>
            <a:endParaRPr lang="en-US"/>
          </a:p>
        </c:txPr>
        <c:crossAx val="2101230376"/>
        <c:crosses val="autoZero"/>
        <c:crossBetween val="midCat"/>
        <c:majorUnit val="20.0"/>
      </c:valAx>
      <c:valAx>
        <c:axId val="2101230376"/>
        <c:scaling>
          <c:orientation val="minMax"/>
        </c:scaling>
        <c:delete val="0"/>
        <c:axPos val="l"/>
        <c:title>
          <c:tx>
            <c:rich>
              <a:bodyPr rot="-5400000" vert="horz"/>
              <a:lstStyle/>
              <a:p>
                <a:pPr>
                  <a:defRPr sz="900" b="0">
                    <a:latin typeface="Times New Roman"/>
                    <a:cs typeface="Times New Roman"/>
                  </a:defRPr>
                </a:pPr>
                <a:r>
                  <a:rPr lang="en-US" sz="900" b="0">
                    <a:latin typeface="Times New Roman"/>
                    <a:cs typeface="Times New Roman"/>
                  </a:rPr>
                  <a:t>Keanekaragaman</a:t>
                </a:r>
              </a:p>
            </c:rich>
          </c:tx>
          <c:layout/>
          <c:overlay val="0"/>
        </c:title>
        <c:numFmt formatCode="General" sourceLinked="1"/>
        <c:majorTickMark val="out"/>
        <c:minorTickMark val="none"/>
        <c:tickLblPos val="nextTo"/>
        <c:txPr>
          <a:bodyPr/>
          <a:lstStyle/>
          <a:p>
            <a:pPr>
              <a:defRPr sz="900">
                <a:latin typeface="Times New Roman"/>
                <a:cs typeface="Times New Roman"/>
              </a:defRPr>
            </a:pPr>
            <a:endParaRPr lang="en-US"/>
          </a:p>
        </c:txPr>
        <c:crossAx val="2101225144"/>
        <c:crosses val="autoZero"/>
        <c:crossBetween val="midCat"/>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kemerataan!$C$1</c:f>
              <c:strCache>
                <c:ptCount val="1"/>
                <c:pt idx="0">
                  <c:v>kemerataan</c:v>
                </c:pt>
              </c:strCache>
            </c:strRef>
          </c:tx>
          <c:spPr>
            <a:ln w="28575">
              <a:noFill/>
            </a:ln>
          </c:spPr>
          <c:marker>
            <c:spPr>
              <a:solidFill>
                <a:srgbClr val="000000"/>
              </a:solidFill>
            </c:spPr>
          </c:marker>
          <c:trendline>
            <c:trendlineType val="linear"/>
            <c:dispRSqr val="1"/>
            <c:dispEq val="1"/>
            <c:trendlineLbl>
              <c:layout>
                <c:manualLayout>
                  <c:x val="-0.146629511769381"/>
                  <c:y val="0.205751055809382"/>
                </c:manualLayout>
              </c:layout>
              <c:numFmt formatCode="General" sourceLinked="0"/>
              <c:txPr>
                <a:bodyPr/>
                <a:lstStyle/>
                <a:p>
                  <a:pPr>
                    <a:defRPr sz="900">
                      <a:latin typeface="Times New Roman"/>
                      <a:cs typeface="Times New Roman"/>
                    </a:defRPr>
                  </a:pPr>
                  <a:endParaRPr lang="en-US"/>
                </a:p>
              </c:txPr>
            </c:trendlineLbl>
          </c:trendline>
          <c:xVal>
            <c:numRef>
              <c:f>kemerataan!$B$2:$B$4</c:f>
              <c:numCache>
                <c:formatCode>General</c:formatCode>
                <c:ptCount val="3"/>
                <c:pt idx="0">
                  <c:v>32.197</c:v>
                </c:pt>
                <c:pt idx="1">
                  <c:v>37.92</c:v>
                </c:pt>
                <c:pt idx="2">
                  <c:v>22.727</c:v>
                </c:pt>
              </c:numCache>
            </c:numRef>
          </c:xVal>
          <c:yVal>
            <c:numRef>
              <c:f>kemerataan!$C$2:$C$4</c:f>
              <c:numCache>
                <c:formatCode>General</c:formatCode>
                <c:ptCount val="3"/>
                <c:pt idx="0">
                  <c:v>0.826</c:v>
                </c:pt>
                <c:pt idx="1">
                  <c:v>0.555</c:v>
                </c:pt>
                <c:pt idx="2">
                  <c:v>0.635</c:v>
                </c:pt>
              </c:numCache>
            </c:numRef>
          </c:yVal>
          <c:smooth val="0"/>
        </c:ser>
        <c:dLbls>
          <c:showLegendKey val="0"/>
          <c:showVal val="0"/>
          <c:showCatName val="0"/>
          <c:showSerName val="0"/>
          <c:showPercent val="0"/>
          <c:showBubbleSize val="0"/>
        </c:dLbls>
        <c:axId val="2102837352"/>
        <c:axId val="2102073608"/>
      </c:scatterChart>
      <c:valAx>
        <c:axId val="2102837352"/>
        <c:scaling>
          <c:orientation val="minMax"/>
        </c:scaling>
        <c:delete val="0"/>
        <c:axPos val="b"/>
        <c:title>
          <c:tx>
            <c:rich>
              <a:bodyPr/>
              <a:lstStyle/>
              <a:p>
                <a:pPr>
                  <a:defRPr sz="900" b="0">
                    <a:latin typeface="Times New Roman"/>
                    <a:cs typeface="Times New Roman"/>
                  </a:defRPr>
                </a:pPr>
                <a:r>
                  <a:rPr lang="en-US" sz="900" b="0">
                    <a:latin typeface="Times New Roman"/>
                    <a:cs typeface="Times New Roman"/>
                  </a:rPr>
                  <a:t>Persentase</a:t>
                </a:r>
                <a:r>
                  <a:rPr lang="en-US" sz="900" b="0" baseline="0">
                    <a:latin typeface="Times New Roman"/>
                    <a:cs typeface="Times New Roman"/>
                  </a:rPr>
                  <a:t> tutupan lamun</a:t>
                </a:r>
                <a:endParaRPr lang="en-US" sz="900" b="0">
                  <a:latin typeface="Times New Roman"/>
                  <a:cs typeface="Times New Roman"/>
                </a:endParaRPr>
              </a:p>
            </c:rich>
          </c:tx>
          <c:layout/>
          <c:overlay val="0"/>
        </c:title>
        <c:numFmt formatCode="General" sourceLinked="1"/>
        <c:majorTickMark val="out"/>
        <c:minorTickMark val="none"/>
        <c:tickLblPos val="nextTo"/>
        <c:txPr>
          <a:bodyPr/>
          <a:lstStyle/>
          <a:p>
            <a:pPr>
              <a:defRPr sz="900">
                <a:latin typeface="Times New Roman"/>
                <a:cs typeface="Times New Roman"/>
              </a:defRPr>
            </a:pPr>
            <a:endParaRPr lang="en-US"/>
          </a:p>
        </c:txPr>
        <c:crossAx val="2102073608"/>
        <c:crosses val="autoZero"/>
        <c:crossBetween val="midCat"/>
      </c:valAx>
      <c:valAx>
        <c:axId val="2102073608"/>
        <c:scaling>
          <c:orientation val="minMax"/>
        </c:scaling>
        <c:delete val="0"/>
        <c:axPos val="l"/>
        <c:title>
          <c:tx>
            <c:rich>
              <a:bodyPr rot="-5400000" vert="horz"/>
              <a:lstStyle/>
              <a:p>
                <a:pPr>
                  <a:defRPr sz="900" b="0">
                    <a:latin typeface="Times New Roman"/>
                    <a:cs typeface="Times New Roman"/>
                  </a:defRPr>
                </a:pPr>
                <a:r>
                  <a:rPr lang="en-US" sz="900" b="0">
                    <a:latin typeface="Times New Roman"/>
                    <a:cs typeface="Times New Roman"/>
                  </a:rPr>
                  <a:t>Kemerataan</a:t>
                </a:r>
              </a:p>
            </c:rich>
          </c:tx>
          <c:layout/>
          <c:overlay val="0"/>
        </c:title>
        <c:numFmt formatCode="General" sourceLinked="1"/>
        <c:majorTickMark val="out"/>
        <c:minorTickMark val="none"/>
        <c:tickLblPos val="nextTo"/>
        <c:txPr>
          <a:bodyPr/>
          <a:lstStyle/>
          <a:p>
            <a:pPr>
              <a:defRPr sz="900">
                <a:latin typeface="Times New Roman"/>
                <a:cs typeface="Times New Roman"/>
              </a:defRPr>
            </a:pPr>
            <a:endParaRPr lang="en-US"/>
          </a:p>
        </c:txPr>
        <c:crossAx val="2102837352"/>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7BD90-EAC8-5441-BC11-A26384213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14</Pages>
  <Words>7130</Words>
  <Characters>40643</Characters>
  <Application>Microsoft Macintosh Word</Application>
  <DocSecurity>0</DocSecurity>
  <Lines>338</Lines>
  <Paragraphs>95</Paragraphs>
  <ScaleCrop>false</ScaleCrop>
  <Company/>
  <LinksUpToDate>false</LinksUpToDate>
  <CharactersWithSpaces>47678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Febby Kartika Sari</dc:creator>
  <cp:keywords/>
  <dc:description/>
  <cp:lastModifiedBy>Febby Kartika Sari</cp:lastModifiedBy>
  <cp:revision>20</cp:revision>
  <dcterms:created xsi:type="dcterms:W3CDTF">2021-02-13T03:38:00Z</dcterms:created>
  <dcterms:modified xsi:type="dcterms:W3CDTF">2021-02-13T11:51:00Z</dcterms:modified>
</cp:coreProperties>
</file>