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976BD3" w14:textId="5F91A0B5" w:rsidR="002D0C18" w:rsidRPr="0044278F" w:rsidRDefault="0088379B" w:rsidP="0044278F">
      <w:pPr>
        <w:spacing w:after="0" w:line="240" w:lineRule="auto"/>
        <w:jc w:val="center"/>
        <w:rPr>
          <w:rFonts w:ascii="Times New Roman" w:hAnsi="Times New Roman" w:cs="Times New Roman"/>
          <w:b/>
          <w:bCs/>
          <w:sz w:val="24"/>
          <w:szCs w:val="32"/>
          <w:lang w:val="id-ID"/>
        </w:rPr>
      </w:pPr>
      <w:r>
        <w:rPr>
          <w:rFonts w:ascii="Times New Roman" w:hAnsi="Times New Roman" w:cs="Times New Roman"/>
          <w:b/>
          <w:bCs/>
          <w:sz w:val="24"/>
          <w:szCs w:val="32"/>
          <w:lang w:val="en-US"/>
        </w:rPr>
        <w:t xml:space="preserve">KEANEKARAGAMAN </w:t>
      </w:r>
      <w:r w:rsidR="00981E49" w:rsidRPr="0044278F">
        <w:rPr>
          <w:rFonts w:ascii="Times New Roman" w:hAnsi="Times New Roman" w:cs="Times New Roman"/>
          <w:b/>
          <w:bCs/>
          <w:sz w:val="24"/>
          <w:szCs w:val="32"/>
          <w:lang w:val="id-ID"/>
        </w:rPr>
        <w:t>MAKROZOOBENTHOS PADA EKOSISTEM LAMUN DI PERAIRAN KARIMUNJAWA</w:t>
      </w:r>
    </w:p>
    <w:p w14:paraId="6AF344DA" w14:textId="77777777" w:rsidR="00905016" w:rsidRPr="0044278F" w:rsidRDefault="00905016" w:rsidP="0044278F">
      <w:pPr>
        <w:spacing w:after="0" w:line="240" w:lineRule="auto"/>
        <w:jc w:val="center"/>
        <w:rPr>
          <w:rFonts w:ascii="Times New Roman" w:hAnsi="Times New Roman" w:cs="Times New Roman"/>
          <w:b/>
          <w:bCs/>
          <w:sz w:val="24"/>
          <w:szCs w:val="32"/>
          <w:lang w:val="id-ID"/>
        </w:rPr>
      </w:pPr>
    </w:p>
    <w:p w14:paraId="1D36A409" w14:textId="0C2BA2D0" w:rsidR="00981E49" w:rsidRPr="0044278F" w:rsidRDefault="00981E49" w:rsidP="0044278F">
      <w:pPr>
        <w:spacing w:after="0" w:line="240" w:lineRule="auto"/>
        <w:jc w:val="center"/>
        <w:rPr>
          <w:rFonts w:ascii="Times New Roman" w:hAnsi="Times New Roman" w:cs="Times New Roman"/>
          <w:b/>
          <w:bCs/>
          <w:i/>
          <w:iCs/>
          <w:sz w:val="24"/>
          <w:szCs w:val="32"/>
          <w:lang w:val="id-ID"/>
        </w:rPr>
      </w:pPr>
      <w:r w:rsidRPr="0044278F">
        <w:rPr>
          <w:rFonts w:ascii="Times New Roman" w:hAnsi="Times New Roman" w:cs="Times New Roman"/>
          <w:b/>
          <w:bCs/>
          <w:i/>
          <w:iCs/>
          <w:sz w:val="24"/>
          <w:szCs w:val="32"/>
          <w:lang w:val="id-ID"/>
        </w:rPr>
        <w:t xml:space="preserve">MACROZOOBENTHOS </w:t>
      </w:r>
      <w:r w:rsidR="003338A6">
        <w:rPr>
          <w:rFonts w:ascii="Times New Roman" w:hAnsi="Times New Roman" w:cs="Times New Roman"/>
          <w:b/>
          <w:bCs/>
          <w:i/>
          <w:iCs/>
          <w:sz w:val="24"/>
          <w:szCs w:val="32"/>
          <w:lang w:val="en-US"/>
        </w:rPr>
        <w:t xml:space="preserve">DIVERSITY IN </w:t>
      </w:r>
      <w:r w:rsidRPr="0044278F">
        <w:rPr>
          <w:rFonts w:ascii="Times New Roman" w:hAnsi="Times New Roman" w:cs="Times New Roman"/>
          <w:b/>
          <w:bCs/>
          <w:i/>
          <w:iCs/>
          <w:sz w:val="24"/>
          <w:szCs w:val="32"/>
          <w:lang w:val="id-ID"/>
        </w:rPr>
        <w:t>SEAGRASS ECOSYSTEM IN WATERS OF KARIMUNJAWA</w:t>
      </w:r>
    </w:p>
    <w:p w14:paraId="764D68F7" w14:textId="77777777" w:rsidR="004027D9" w:rsidRPr="0044278F" w:rsidRDefault="004027D9" w:rsidP="0044278F">
      <w:pPr>
        <w:spacing w:after="0" w:line="240" w:lineRule="auto"/>
        <w:jc w:val="center"/>
        <w:rPr>
          <w:rFonts w:ascii="Times New Roman" w:hAnsi="Times New Roman" w:cs="Times New Roman"/>
          <w:b/>
          <w:bCs/>
          <w:i/>
          <w:iCs/>
          <w:sz w:val="24"/>
          <w:szCs w:val="32"/>
          <w:lang w:val="id-ID"/>
        </w:rPr>
      </w:pPr>
    </w:p>
    <w:p w14:paraId="16DD692A" w14:textId="272AE70D" w:rsidR="00981E49" w:rsidRPr="0044278F" w:rsidRDefault="003570A0" w:rsidP="0044278F">
      <w:pPr>
        <w:spacing w:after="0" w:line="240" w:lineRule="auto"/>
        <w:jc w:val="center"/>
        <w:rPr>
          <w:rFonts w:ascii="Times New Roman" w:hAnsi="Times New Roman" w:cs="Times New Roman"/>
          <w:b/>
          <w:bCs/>
          <w:color w:val="000000" w:themeColor="text1"/>
          <w:sz w:val="20"/>
          <w:szCs w:val="20"/>
          <w:lang w:val="id-ID"/>
        </w:rPr>
      </w:pPr>
      <w:r w:rsidRPr="0044278F">
        <w:rPr>
          <w:rFonts w:ascii="Times New Roman" w:hAnsi="Times New Roman" w:cs="Times New Roman"/>
          <w:b/>
          <w:bCs/>
          <w:color w:val="000000" w:themeColor="text1"/>
          <w:sz w:val="20"/>
          <w:szCs w:val="20"/>
          <w:lang w:val="id-ID"/>
        </w:rPr>
        <w:t>Widya Ayu Ristanti</w:t>
      </w:r>
      <w:r w:rsidR="00981E49" w:rsidRPr="0044278F">
        <w:rPr>
          <w:rFonts w:ascii="Times New Roman" w:hAnsi="Times New Roman" w:cs="Times New Roman"/>
          <w:b/>
          <w:bCs/>
          <w:color w:val="000000" w:themeColor="text1"/>
          <w:sz w:val="20"/>
          <w:szCs w:val="20"/>
          <w:vertAlign w:val="superscript"/>
          <w:lang w:val="id-ID"/>
        </w:rPr>
        <w:t>1)</w:t>
      </w:r>
      <w:r w:rsidR="00981E49" w:rsidRPr="0044278F">
        <w:rPr>
          <w:rFonts w:ascii="Times New Roman" w:hAnsi="Times New Roman" w:cs="Times New Roman"/>
          <w:b/>
          <w:bCs/>
          <w:color w:val="000000" w:themeColor="text1"/>
          <w:sz w:val="20"/>
          <w:szCs w:val="20"/>
          <w:lang w:val="id-ID"/>
        </w:rPr>
        <w:t>, Suryanti</w:t>
      </w:r>
      <w:r w:rsidR="00A235AA" w:rsidRPr="0044278F">
        <w:rPr>
          <w:rFonts w:ascii="Times New Roman" w:hAnsi="Times New Roman" w:cs="Times New Roman"/>
          <w:b/>
          <w:bCs/>
          <w:color w:val="000000" w:themeColor="text1"/>
          <w:sz w:val="20"/>
          <w:szCs w:val="20"/>
          <w:lang w:val="id-ID"/>
        </w:rPr>
        <w:t xml:space="preserve"> Suryanti</w:t>
      </w:r>
      <w:r w:rsidR="00981E49" w:rsidRPr="0044278F">
        <w:rPr>
          <w:rFonts w:ascii="Times New Roman" w:hAnsi="Times New Roman" w:cs="Times New Roman"/>
          <w:b/>
          <w:bCs/>
          <w:color w:val="000000" w:themeColor="text1"/>
          <w:sz w:val="20"/>
          <w:szCs w:val="20"/>
          <w:vertAlign w:val="superscript"/>
          <w:lang w:val="id-ID"/>
        </w:rPr>
        <w:t>2)</w:t>
      </w:r>
      <w:r w:rsidR="00981E49" w:rsidRPr="0044278F">
        <w:rPr>
          <w:rFonts w:ascii="Times New Roman" w:hAnsi="Times New Roman" w:cs="Times New Roman"/>
          <w:b/>
          <w:bCs/>
          <w:color w:val="000000" w:themeColor="text1"/>
          <w:sz w:val="20"/>
          <w:szCs w:val="20"/>
          <w:lang w:val="id-ID"/>
        </w:rPr>
        <w:t xml:space="preserve">, </w:t>
      </w:r>
      <w:r w:rsidRPr="0044278F">
        <w:rPr>
          <w:rFonts w:ascii="Times New Roman" w:hAnsi="Times New Roman" w:cs="Times New Roman"/>
          <w:b/>
          <w:bCs/>
          <w:color w:val="000000" w:themeColor="text1"/>
          <w:sz w:val="20"/>
          <w:szCs w:val="20"/>
          <w:lang w:val="id-ID"/>
        </w:rPr>
        <w:t>Max Rudolf Muskananfola</w:t>
      </w:r>
      <w:r w:rsidR="00981E49" w:rsidRPr="0044278F">
        <w:rPr>
          <w:rFonts w:ascii="Times New Roman" w:hAnsi="Times New Roman" w:cs="Times New Roman"/>
          <w:b/>
          <w:bCs/>
          <w:color w:val="000000" w:themeColor="text1"/>
          <w:sz w:val="20"/>
          <w:szCs w:val="20"/>
          <w:vertAlign w:val="superscript"/>
          <w:lang w:val="id-ID"/>
        </w:rPr>
        <w:t>3)</w:t>
      </w:r>
    </w:p>
    <w:p w14:paraId="47182156" w14:textId="77777777" w:rsidR="00981E49" w:rsidRPr="0044278F" w:rsidRDefault="00981E49" w:rsidP="0044278F">
      <w:pPr>
        <w:spacing w:after="0" w:line="240" w:lineRule="auto"/>
        <w:jc w:val="center"/>
        <w:rPr>
          <w:rFonts w:ascii="Times New Roman" w:hAnsi="Times New Roman" w:cs="Times New Roman"/>
          <w:color w:val="000000" w:themeColor="text1"/>
          <w:sz w:val="20"/>
          <w:szCs w:val="20"/>
          <w:lang w:val="id-ID"/>
        </w:rPr>
      </w:pPr>
      <w:r w:rsidRPr="0044278F">
        <w:rPr>
          <w:rFonts w:ascii="Times New Roman" w:hAnsi="Times New Roman" w:cs="Times New Roman"/>
          <w:color w:val="000000" w:themeColor="text1"/>
          <w:sz w:val="20"/>
          <w:szCs w:val="20"/>
          <w:lang w:val="id-ID"/>
        </w:rPr>
        <w:t>Departemen Sumber Daya Perairan, Fakultas Perikanan dan Ilmu Kelautan, Universitas Diponegoro</w:t>
      </w:r>
    </w:p>
    <w:p w14:paraId="3BDF7985" w14:textId="2C6FD3F5" w:rsidR="00A235AA" w:rsidRPr="0044278F" w:rsidRDefault="00981E49" w:rsidP="0044278F">
      <w:pPr>
        <w:spacing w:after="0" w:line="240" w:lineRule="auto"/>
        <w:jc w:val="center"/>
        <w:rPr>
          <w:rFonts w:ascii="Times New Roman" w:hAnsi="Times New Roman" w:cs="Times New Roman"/>
          <w:color w:val="000000" w:themeColor="text1"/>
          <w:sz w:val="20"/>
          <w:szCs w:val="20"/>
          <w:lang w:val="id-ID"/>
        </w:rPr>
      </w:pPr>
      <w:r w:rsidRPr="0044278F">
        <w:rPr>
          <w:rFonts w:ascii="Times New Roman" w:hAnsi="Times New Roman" w:cs="Times New Roman"/>
          <w:color w:val="000000" w:themeColor="text1"/>
          <w:sz w:val="20"/>
          <w:szCs w:val="20"/>
          <w:lang w:val="id-ID"/>
        </w:rPr>
        <w:t>Jl. Prof. Jacub Rais, Kampus Universitas Diponegoro, Tembalang, Semarang, Kode Pos 50275,</w:t>
      </w:r>
    </w:p>
    <w:p w14:paraId="03C3B91C" w14:textId="6D178F40" w:rsidR="00981E49" w:rsidRPr="0044278F" w:rsidRDefault="00981E49" w:rsidP="0044278F">
      <w:pPr>
        <w:spacing w:after="0" w:line="240" w:lineRule="auto"/>
        <w:jc w:val="center"/>
        <w:rPr>
          <w:rFonts w:ascii="Times New Roman" w:hAnsi="Times New Roman" w:cs="Times New Roman"/>
          <w:color w:val="000000" w:themeColor="text1"/>
          <w:sz w:val="20"/>
          <w:szCs w:val="20"/>
          <w:lang w:val="id-ID"/>
        </w:rPr>
      </w:pPr>
      <w:r w:rsidRPr="0044278F">
        <w:rPr>
          <w:rFonts w:ascii="Times New Roman" w:hAnsi="Times New Roman" w:cs="Times New Roman"/>
          <w:color w:val="000000" w:themeColor="text1"/>
          <w:sz w:val="20"/>
          <w:szCs w:val="20"/>
          <w:lang w:val="id-ID"/>
        </w:rPr>
        <w:t>Telp. (024) 7474698</w:t>
      </w:r>
    </w:p>
    <w:p w14:paraId="6FFAC7C8" w14:textId="77777777" w:rsidR="00981E49" w:rsidRPr="0044278F" w:rsidRDefault="00981E49" w:rsidP="0044278F">
      <w:pPr>
        <w:spacing w:after="0" w:line="240" w:lineRule="auto"/>
        <w:jc w:val="center"/>
        <w:rPr>
          <w:rFonts w:ascii="Times New Roman" w:hAnsi="Times New Roman" w:cs="Times New Roman"/>
          <w:color w:val="000000" w:themeColor="text1"/>
          <w:sz w:val="20"/>
          <w:szCs w:val="20"/>
          <w:lang w:val="id-ID"/>
        </w:rPr>
      </w:pPr>
    </w:p>
    <w:p w14:paraId="02CF3361" w14:textId="77777777" w:rsidR="00981E49" w:rsidRPr="0044278F" w:rsidRDefault="00981E49" w:rsidP="0044278F">
      <w:pPr>
        <w:spacing w:after="0" w:line="240" w:lineRule="auto"/>
        <w:jc w:val="center"/>
        <w:rPr>
          <w:rFonts w:ascii="Times New Roman" w:hAnsi="Times New Roman" w:cs="Times New Roman"/>
          <w:color w:val="000000" w:themeColor="text1"/>
          <w:sz w:val="18"/>
          <w:szCs w:val="18"/>
          <w:lang w:val="id-ID"/>
        </w:rPr>
      </w:pPr>
      <w:r w:rsidRPr="0044278F">
        <w:rPr>
          <w:rFonts w:ascii="Times New Roman" w:hAnsi="Times New Roman" w:cs="Times New Roman"/>
          <w:color w:val="000000" w:themeColor="text1"/>
          <w:sz w:val="18"/>
          <w:szCs w:val="18"/>
          <w:lang w:val="id-ID"/>
        </w:rPr>
        <w:t>Diterima tanggal: ....., diterima setelah perbaikan: ....., disetujui tanggal: ........</w:t>
      </w:r>
    </w:p>
    <w:p w14:paraId="315BEB9B" w14:textId="77777777" w:rsidR="00F2206A" w:rsidRPr="0044278F" w:rsidRDefault="00F2206A" w:rsidP="0044278F">
      <w:pPr>
        <w:spacing w:after="0" w:line="240" w:lineRule="auto"/>
        <w:jc w:val="center"/>
        <w:rPr>
          <w:rFonts w:ascii="Times New Roman" w:hAnsi="Times New Roman" w:cs="Times New Roman"/>
          <w:color w:val="000000" w:themeColor="text1"/>
          <w:sz w:val="18"/>
          <w:szCs w:val="18"/>
          <w:lang w:val="id-ID"/>
        </w:rPr>
        <w:sectPr w:rsidR="00F2206A" w:rsidRPr="0044278F" w:rsidSect="00242FB4">
          <w:headerReference w:type="even" r:id="rId8"/>
          <w:headerReference w:type="default" r:id="rId9"/>
          <w:footerReference w:type="even" r:id="rId10"/>
          <w:footerReference w:type="default" r:id="rId11"/>
          <w:pgSz w:w="11906" w:h="16838"/>
          <w:pgMar w:top="1701" w:right="1440" w:bottom="1985" w:left="1440" w:header="1134" w:footer="737" w:gutter="0"/>
          <w:cols w:space="708"/>
          <w:docGrid w:linePitch="360"/>
        </w:sectPr>
      </w:pPr>
    </w:p>
    <w:p w14:paraId="384E2089" w14:textId="77777777" w:rsidR="00981E49" w:rsidRPr="0044278F" w:rsidRDefault="00981E49" w:rsidP="0044278F">
      <w:pPr>
        <w:spacing w:after="0" w:line="240" w:lineRule="auto"/>
        <w:jc w:val="both"/>
        <w:rPr>
          <w:rFonts w:ascii="Times New Roman" w:hAnsi="Times New Roman" w:cs="Times New Roman"/>
          <w:color w:val="000000" w:themeColor="text1"/>
          <w:sz w:val="18"/>
          <w:szCs w:val="18"/>
          <w:lang w:val="id-ID"/>
        </w:rPr>
      </w:pPr>
    </w:p>
    <w:p w14:paraId="2E6A6909" w14:textId="77777777" w:rsidR="00F2206A" w:rsidRPr="0044278F" w:rsidRDefault="00F2206A" w:rsidP="0044278F">
      <w:pPr>
        <w:spacing w:after="0" w:line="240" w:lineRule="auto"/>
        <w:jc w:val="center"/>
        <w:rPr>
          <w:rFonts w:ascii="Times New Roman" w:hAnsi="Times New Roman" w:cs="Times New Roman"/>
          <w:b/>
          <w:bCs/>
          <w:color w:val="000000" w:themeColor="text1"/>
          <w:sz w:val="24"/>
          <w:szCs w:val="24"/>
          <w:lang w:val="id-ID"/>
        </w:rPr>
        <w:sectPr w:rsidR="00F2206A" w:rsidRPr="0044278F" w:rsidSect="00242FB4">
          <w:type w:val="continuous"/>
          <w:pgSz w:w="11906" w:h="16838"/>
          <w:pgMar w:top="1440" w:right="1701" w:bottom="1985" w:left="2268" w:header="709" w:footer="709" w:gutter="0"/>
          <w:cols w:num="2" w:space="708"/>
          <w:docGrid w:linePitch="360"/>
        </w:sectPr>
      </w:pPr>
    </w:p>
    <w:p w14:paraId="2DDDECA1" w14:textId="3C6B0108" w:rsidR="00981E49" w:rsidRPr="0044278F" w:rsidRDefault="00981E49" w:rsidP="0044278F">
      <w:pPr>
        <w:spacing w:after="0" w:line="240" w:lineRule="auto"/>
        <w:jc w:val="both"/>
        <w:rPr>
          <w:rFonts w:ascii="Times New Roman" w:hAnsi="Times New Roman" w:cs="Times New Roman"/>
          <w:b/>
          <w:bCs/>
          <w:color w:val="000000" w:themeColor="text1"/>
          <w:sz w:val="24"/>
          <w:szCs w:val="24"/>
          <w:lang w:val="id-ID"/>
        </w:rPr>
      </w:pPr>
      <w:r w:rsidRPr="0044278F">
        <w:rPr>
          <w:rFonts w:ascii="Times New Roman" w:hAnsi="Times New Roman" w:cs="Times New Roman"/>
          <w:b/>
          <w:bCs/>
          <w:color w:val="000000" w:themeColor="text1"/>
          <w:sz w:val="24"/>
          <w:szCs w:val="24"/>
          <w:lang w:val="id-ID"/>
        </w:rPr>
        <w:t>ABSTRAK</w:t>
      </w:r>
    </w:p>
    <w:p w14:paraId="70B91440" w14:textId="7CAF5460" w:rsidR="00EA460E" w:rsidRPr="0044278F" w:rsidRDefault="00EA460E" w:rsidP="0044278F">
      <w:pPr>
        <w:spacing w:after="0" w:line="240" w:lineRule="auto"/>
        <w:ind w:firstLine="720"/>
        <w:jc w:val="both"/>
        <w:rPr>
          <w:rFonts w:ascii="Times New Roman" w:eastAsia="Calibri" w:hAnsi="Times New Roman" w:cs="Times New Roman"/>
          <w:sz w:val="20"/>
          <w:szCs w:val="20"/>
          <w:lang w:val="id-ID"/>
        </w:rPr>
      </w:pPr>
      <w:r w:rsidRPr="0044278F">
        <w:rPr>
          <w:rFonts w:ascii="Times New Roman" w:eastAsia="Calibri" w:hAnsi="Times New Roman" w:cs="Times New Roman"/>
          <w:sz w:val="20"/>
          <w:szCs w:val="20"/>
          <w:lang w:val="id-ID"/>
        </w:rPr>
        <w:t>Ekosistem lamun pada Perairan Pulau Menjangan Kecil dan Pulau Menjangan Besar, Karimunjawa merupakan habitat untuk komunitas makrozoobentos. Makrozoobentos adalah organisme yang hidup pada dasar perairan yang merupakan bagian dari rantai makanan. Makrozoobentos dapat</w:t>
      </w:r>
      <w:r w:rsidR="00547D3C" w:rsidRPr="0044278F">
        <w:rPr>
          <w:rFonts w:ascii="Times New Roman" w:eastAsia="Calibri" w:hAnsi="Times New Roman" w:cs="Times New Roman"/>
          <w:sz w:val="20"/>
          <w:szCs w:val="20"/>
          <w:lang w:val="id-ID"/>
        </w:rPr>
        <w:t xml:space="preserve"> digunakan sebagai bio-indikator</w:t>
      </w:r>
      <w:r w:rsidRPr="0044278F">
        <w:rPr>
          <w:rFonts w:ascii="Times New Roman" w:eastAsia="Calibri" w:hAnsi="Times New Roman" w:cs="Times New Roman"/>
          <w:sz w:val="20"/>
          <w:szCs w:val="20"/>
          <w:lang w:val="id-ID"/>
        </w:rPr>
        <w:t xml:space="preserve"> untuk menentukan kualitas suatu perairan</w:t>
      </w:r>
      <w:r w:rsidR="00547D3C" w:rsidRPr="0044278F">
        <w:rPr>
          <w:rFonts w:ascii="Times New Roman" w:eastAsia="Calibri" w:hAnsi="Times New Roman" w:cs="Times New Roman"/>
          <w:sz w:val="20"/>
          <w:szCs w:val="20"/>
          <w:lang w:val="id-ID"/>
        </w:rPr>
        <w:t xml:space="preserve">. Penelitian ini bertujuan </w:t>
      </w:r>
      <w:r w:rsidRPr="0044278F">
        <w:rPr>
          <w:rFonts w:ascii="Times New Roman" w:eastAsia="Calibri" w:hAnsi="Times New Roman" w:cs="Times New Roman"/>
          <w:sz w:val="20"/>
          <w:szCs w:val="20"/>
          <w:lang w:val="id-ID"/>
        </w:rPr>
        <w:t xml:space="preserve">untuk mengetahui struktur komunitas makrozoobentos di Pulau Menjangan Kecil dan Pulau Menjangan Besar, Karimunjawa. Metode yang digunakan yaitu metode </w:t>
      </w:r>
      <w:r w:rsidR="00547D3C" w:rsidRPr="0044278F">
        <w:rPr>
          <w:rFonts w:ascii="Times New Roman" w:eastAsia="Calibri" w:hAnsi="Times New Roman" w:cs="Times New Roman"/>
          <w:sz w:val="20"/>
          <w:szCs w:val="20"/>
          <w:lang w:val="id-ID"/>
        </w:rPr>
        <w:t>purposive pada bulan Oktober</w:t>
      </w:r>
      <w:r w:rsidRPr="0044278F">
        <w:rPr>
          <w:rFonts w:ascii="Times New Roman" w:eastAsia="Calibri" w:hAnsi="Times New Roman" w:cs="Times New Roman"/>
          <w:sz w:val="20"/>
          <w:szCs w:val="20"/>
          <w:lang w:val="id-ID"/>
        </w:rPr>
        <w:t xml:space="preserve">. Terdapat 2 stasiun penelitian yaitu stasiun 1 di Pulau Menjangan Kecil dan stasiun 2 di Pulau Menjangan Besar. Hasil penelitian menunjukkan terdapat 4 jenis lamun pada kedua stasiun penelitian yaitu </w:t>
      </w:r>
      <w:r w:rsidRPr="0044278F">
        <w:rPr>
          <w:rFonts w:ascii="Times New Roman" w:eastAsia="Calibri" w:hAnsi="Times New Roman" w:cs="Times New Roman"/>
          <w:i/>
          <w:iCs/>
          <w:sz w:val="20"/>
          <w:szCs w:val="20"/>
          <w:lang w:val="id-ID"/>
        </w:rPr>
        <w:t>Thalassia hempricii, Enhalus acoroides, Cymodocea rotundata</w:t>
      </w:r>
      <w:r w:rsidRPr="0044278F">
        <w:rPr>
          <w:rFonts w:ascii="Times New Roman" w:eastAsia="Calibri" w:hAnsi="Times New Roman" w:cs="Times New Roman"/>
          <w:sz w:val="20"/>
          <w:szCs w:val="20"/>
          <w:lang w:val="id-ID"/>
        </w:rPr>
        <w:t xml:space="preserve"> dan </w:t>
      </w:r>
      <w:r w:rsidRPr="0044278F">
        <w:rPr>
          <w:rFonts w:ascii="Times New Roman" w:eastAsia="Calibri" w:hAnsi="Times New Roman" w:cs="Times New Roman"/>
          <w:i/>
          <w:iCs/>
          <w:sz w:val="20"/>
          <w:szCs w:val="20"/>
          <w:lang w:val="id-ID"/>
        </w:rPr>
        <w:t>Halophila ovalis</w:t>
      </w:r>
      <w:r w:rsidRPr="0044278F">
        <w:rPr>
          <w:rFonts w:ascii="Times New Roman" w:eastAsia="Calibri" w:hAnsi="Times New Roman" w:cs="Times New Roman"/>
          <w:sz w:val="20"/>
          <w:szCs w:val="20"/>
          <w:lang w:val="id-ID"/>
        </w:rPr>
        <w:t xml:space="preserve">. Berdasarkan hasil perhitungan tutupan lamun, kepadatan lamun pada Pulau Menjangan Kecil lebih tinggi yaitu 45,27% dibandingkan dengan Pulau Menjangan Besar dengan nilai 31,7%. Indeks ekologi yaitu indeks keanekaragaman, keseragaman dan dominansi pada Pulau Menjangan Kecil berturut-turut yaitu H’ = 2,4 ; E = 1 dan C = 0,11, sedangkan pada Pulau Menjangan Besar memperoleh hasil H’ = 2,2 ; E = 0,85 dan C = 0,14. Kondisi tutupan lamun kedua pulau memiliki kategori sedang. Struktur komunitas makrozoobentos pada kedua stasiun tergolong dalam kondisi yang baik karena kondisi perairan tersebut tidak tercemar. Berdasarkan perhitungan indeks ekologi, keanekaragaman makrozoobentos pada Pulau Menjangan Kecil lebih tinggi dibandingkan dengan Pulau Menjangan Besar. </w:t>
      </w:r>
    </w:p>
    <w:p w14:paraId="3114F55B" w14:textId="77777777" w:rsidR="00981E49" w:rsidRPr="0044278F" w:rsidRDefault="00981E49" w:rsidP="0044278F">
      <w:pPr>
        <w:spacing w:after="0" w:line="240" w:lineRule="auto"/>
        <w:jc w:val="both"/>
        <w:rPr>
          <w:rFonts w:ascii="Times New Roman" w:hAnsi="Times New Roman" w:cs="Times New Roman"/>
          <w:b/>
          <w:bCs/>
          <w:color w:val="000000" w:themeColor="text1"/>
          <w:sz w:val="14"/>
          <w:szCs w:val="14"/>
          <w:lang w:val="id-ID"/>
        </w:rPr>
      </w:pPr>
    </w:p>
    <w:p w14:paraId="7904E388" w14:textId="62A2A279" w:rsidR="00EA460E" w:rsidRPr="0044278F" w:rsidRDefault="00EA460E" w:rsidP="0044278F">
      <w:pPr>
        <w:spacing w:after="0" w:line="240" w:lineRule="auto"/>
        <w:jc w:val="both"/>
        <w:rPr>
          <w:rFonts w:ascii="Times New Roman" w:eastAsia="Calibri" w:hAnsi="Times New Roman" w:cs="Times New Roman"/>
          <w:b/>
          <w:bCs/>
          <w:sz w:val="20"/>
          <w:szCs w:val="20"/>
          <w:lang w:val="id-ID"/>
        </w:rPr>
      </w:pPr>
      <w:r w:rsidRPr="0044278F">
        <w:rPr>
          <w:rFonts w:ascii="Times New Roman" w:eastAsia="Calibri" w:hAnsi="Times New Roman" w:cs="Times New Roman"/>
          <w:b/>
          <w:bCs/>
          <w:sz w:val="20"/>
          <w:szCs w:val="20"/>
          <w:lang w:val="id-ID"/>
        </w:rPr>
        <w:t xml:space="preserve">Kata Kunci: </w:t>
      </w:r>
      <w:r w:rsidRPr="0044278F">
        <w:rPr>
          <w:rFonts w:ascii="Times New Roman" w:eastAsia="Calibri" w:hAnsi="Times New Roman" w:cs="Times New Roman"/>
          <w:sz w:val="20"/>
          <w:szCs w:val="20"/>
          <w:lang w:val="id-ID"/>
        </w:rPr>
        <w:t>Lamu</w:t>
      </w:r>
      <w:r w:rsidR="00547D3C" w:rsidRPr="0044278F">
        <w:rPr>
          <w:rFonts w:ascii="Times New Roman" w:eastAsia="Calibri" w:hAnsi="Times New Roman" w:cs="Times New Roman"/>
          <w:sz w:val="20"/>
          <w:szCs w:val="20"/>
          <w:lang w:val="id-ID"/>
        </w:rPr>
        <w:t>n ;</w:t>
      </w:r>
      <w:r w:rsidRPr="0044278F">
        <w:rPr>
          <w:rFonts w:ascii="Times New Roman" w:eastAsia="Calibri" w:hAnsi="Times New Roman" w:cs="Times New Roman"/>
          <w:sz w:val="20"/>
          <w:szCs w:val="20"/>
          <w:lang w:val="id-ID"/>
        </w:rPr>
        <w:t xml:space="preserve"> Makrozoobentos</w:t>
      </w:r>
      <w:r w:rsidR="00547D3C" w:rsidRPr="0044278F">
        <w:rPr>
          <w:rFonts w:ascii="Times New Roman" w:eastAsia="Calibri" w:hAnsi="Times New Roman" w:cs="Times New Roman"/>
          <w:sz w:val="20"/>
          <w:szCs w:val="20"/>
          <w:lang w:val="id-ID"/>
        </w:rPr>
        <w:t xml:space="preserve"> ;</w:t>
      </w:r>
      <w:r w:rsidRPr="0044278F">
        <w:rPr>
          <w:rFonts w:ascii="Times New Roman" w:eastAsia="Calibri" w:hAnsi="Times New Roman" w:cs="Times New Roman"/>
          <w:sz w:val="20"/>
          <w:szCs w:val="20"/>
          <w:lang w:val="id-ID"/>
        </w:rPr>
        <w:t xml:space="preserve"> Struktur Komunitas</w:t>
      </w:r>
      <w:r w:rsidR="00547D3C" w:rsidRPr="0044278F">
        <w:rPr>
          <w:rFonts w:ascii="Times New Roman" w:eastAsia="Calibri" w:hAnsi="Times New Roman" w:cs="Times New Roman"/>
          <w:sz w:val="20"/>
          <w:szCs w:val="20"/>
          <w:lang w:val="id-ID"/>
        </w:rPr>
        <w:t xml:space="preserve"> ; </w:t>
      </w:r>
      <w:proofErr w:type="spellStart"/>
      <w:r w:rsidR="003578BE">
        <w:rPr>
          <w:rFonts w:ascii="Times New Roman" w:eastAsia="Calibri" w:hAnsi="Times New Roman" w:cs="Times New Roman"/>
          <w:sz w:val="20"/>
          <w:szCs w:val="20"/>
          <w:lang w:val="en-US"/>
        </w:rPr>
        <w:t>Pulau</w:t>
      </w:r>
      <w:proofErr w:type="spellEnd"/>
      <w:r w:rsidR="003578BE">
        <w:rPr>
          <w:rFonts w:ascii="Times New Roman" w:eastAsia="Calibri" w:hAnsi="Times New Roman" w:cs="Times New Roman"/>
          <w:sz w:val="20"/>
          <w:szCs w:val="20"/>
          <w:lang w:val="en-US"/>
        </w:rPr>
        <w:t xml:space="preserve"> </w:t>
      </w:r>
      <w:r w:rsidR="00547D3C" w:rsidRPr="0044278F">
        <w:rPr>
          <w:rFonts w:ascii="Times New Roman" w:eastAsia="Calibri" w:hAnsi="Times New Roman" w:cs="Times New Roman"/>
          <w:sz w:val="20"/>
          <w:szCs w:val="20"/>
          <w:lang w:val="id-ID"/>
        </w:rPr>
        <w:t>Menjangan</w:t>
      </w:r>
      <w:r w:rsidR="00547D3C" w:rsidRPr="0044278F">
        <w:rPr>
          <w:rFonts w:ascii="Times New Roman" w:eastAsia="Calibri" w:hAnsi="Times New Roman" w:cs="Times New Roman"/>
          <w:b/>
          <w:bCs/>
          <w:sz w:val="20"/>
          <w:szCs w:val="20"/>
          <w:lang w:val="id-ID"/>
        </w:rPr>
        <w:t xml:space="preserve"> </w:t>
      </w:r>
    </w:p>
    <w:p w14:paraId="4D885FAE" w14:textId="77777777" w:rsidR="00547D3C" w:rsidRPr="0044278F" w:rsidRDefault="00547D3C" w:rsidP="0044278F">
      <w:pPr>
        <w:spacing w:after="0" w:line="240" w:lineRule="auto"/>
        <w:jc w:val="both"/>
        <w:rPr>
          <w:rFonts w:ascii="Times New Roman" w:eastAsia="Calibri" w:hAnsi="Times New Roman" w:cs="Times New Roman"/>
          <w:b/>
          <w:bCs/>
          <w:sz w:val="20"/>
          <w:szCs w:val="20"/>
          <w:lang w:val="id-ID"/>
        </w:rPr>
      </w:pPr>
    </w:p>
    <w:p w14:paraId="445A5595" w14:textId="58920D18" w:rsidR="005B0A32" w:rsidRPr="0044278F" w:rsidRDefault="00547D3C" w:rsidP="0044278F">
      <w:pPr>
        <w:spacing w:after="0" w:line="240" w:lineRule="auto"/>
        <w:jc w:val="both"/>
        <w:rPr>
          <w:rFonts w:ascii="Times New Roman" w:eastAsia="Times New Roman" w:hAnsi="Times New Roman" w:cs="Times New Roman"/>
          <w:b/>
          <w:bCs/>
          <w:i/>
          <w:iCs/>
          <w:sz w:val="24"/>
          <w:szCs w:val="24"/>
          <w:lang w:val="id-ID"/>
        </w:rPr>
      </w:pPr>
      <w:r w:rsidRPr="0044278F">
        <w:rPr>
          <w:rFonts w:ascii="Times New Roman" w:eastAsia="Times New Roman" w:hAnsi="Times New Roman" w:cs="Times New Roman"/>
          <w:b/>
          <w:bCs/>
          <w:i/>
          <w:iCs/>
          <w:sz w:val="24"/>
          <w:szCs w:val="24"/>
          <w:lang w:val="id-ID"/>
        </w:rPr>
        <w:t>ABSTRACT</w:t>
      </w:r>
    </w:p>
    <w:p w14:paraId="5A3D9F79" w14:textId="77777777" w:rsidR="00547D3C" w:rsidRPr="0044278F" w:rsidRDefault="00547D3C" w:rsidP="0044278F">
      <w:pPr>
        <w:spacing w:after="0" w:line="240" w:lineRule="auto"/>
        <w:ind w:firstLine="720"/>
        <w:jc w:val="both"/>
        <w:rPr>
          <w:rFonts w:ascii="Times New Roman" w:hAnsi="Times New Roman" w:cs="Times New Roman"/>
          <w:i/>
          <w:iCs/>
          <w:sz w:val="20"/>
          <w:szCs w:val="24"/>
          <w:lang w:val="id-ID" w:eastAsia="en-ID" w:bidi="ar-SA"/>
        </w:rPr>
      </w:pPr>
      <w:r w:rsidRPr="0044278F">
        <w:rPr>
          <w:rFonts w:ascii="Times New Roman" w:hAnsi="Times New Roman" w:cs="Times New Roman"/>
          <w:i/>
          <w:iCs/>
          <w:sz w:val="20"/>
          <w:szCs w:val="24"/>
          <w:lang w:val="id-ID" w:eastAsia="en-ID" w:bidi="ar-SA"/>
        </w:rPr>
        <w:t>The seagrass ecosystem in the waters of Menjangan Kecil Island and Menjangan Besar Island, Karimunjawa is a habitat for macrozoobenthos communities. Macrozoobenthos are organisms that live on the bottom of waters which are part of the food chain. Macrozoobenthos can be used as a bio-indicator to determine the quality of waters. This research aims to determine the structure of macrozoobenthos communities on Menjangan Kecil Island and Menjangan Besar Island, Karimunjawa. The method used is the purposive method in October. There are 2 research stations, namely station 1 on Menjangan Kecil Island and station 2 on Menjangan Besar Island. The research results showed that there were 4 types of seagrass at both research stations, namely Thalassia hempricii, Enhalus acoroides, Cymodocea rotundata and Halophila ovalis. Based on the results of calculating seagrass cover, the density of seagrass on Menjangan Kecil Island is higher, namely 45.27% compared to Menjangan Besar Island with a value of 31.7%. The ecological index, namely the index of diversity, uniformity and dominance on Menjangan Kecil Island, respectively, is H' = 2.4; E = 1 and C = 0.11, while on Menjangan Besar Island the results were H' = 2.2; E = 0.85 and C = 0.14. The condition of seagrass cover on both islands is in the medium category. The macrozoobenthos community structure at both stations is classified as being in good condition because the waters are not polluted. Based on ecological index calculations, macrozoobenthos diversity on Menjangan Kecil Island is higher than on Menjangan Besar Island.</w:t>
      </w:r>
    </w:p>
    <w:p w14:paraId="570B8E48" w14:textId="77777777" w:rsidR="004027D9" w:rsidRPr="0044278F" w:rsidRDefault="004027D9" w:rsidP="0044278F">
      <w:pPr>
        <w:spacing w:after="0" w:line="240" w:lineRule="auto"/>
        <w:jc w:val="both"/>
        <w:rPr>
          <w:rFonts w:ascii="Times New Roman" w:eastAsia="Calibri" w:hAnsi="Times New Roman" w:cs="Times New Roman"/>
          <w:b/>
          <w:bCs/>
          <w:i/>
          <w:iCs/>
          <w:sz w:val="20"/>
          <w:szCs w:val="20"/>
          <w:lang w:val="id-ID"/>
        </w:rPr>
      </w:pPr>
    </w:p>
    <w:p w14:paraId="3BE9C0E2" w14:textId="09A77A4D" w:rsidR="00A235AA" w:rsidRPr="003578BE" w:rsidRDefault="005B0A32" w:rsidP="0044278F">
      <w:pPr>
        <w:spacing w:after="0" w:line="240" w:lineRule="auto"/>
        <w:jc w:val="both"/>
        <w:rPr>
          <w:rFonts w:ascii="Times New Roman" w:eastAsia="Calibri" w:hAnsi="Times New Roman" w:cs="Times New Roman"/>
          <w:i/>
          <w:iCs/>
          <w:sz w:val="20"/>
          <w:szCs w:val="20"/>
          <w:lang w:val="en-US"/>
        </w:rPr>
      </w:pPr>
      <w:r w:rsidRPr="0044278F">
        <w:rPr>
          <w:rFonts w:ascii="Times New Roman" w:eastAsia="Calibri" w:hAnsi="Times New Roman" w:cs="Times New Roman"/>
          <w:b/>
          <w:bCs/>
          <w:i/>
          <w:iCs/>
          <w:sz w:val="20"/>
          <w:szCs w:val="20"/>
          <w:lang w:val="id-ID"/>
        </w:rPr>
        <w:t xml:space="preserve">Keywords: </w:t>
      </w:r>
      <w:r w:rsidRPr="0044278F">
        <w:rPr>
          <w:rFonts w:ascii="Times New Roman" w:eastAsia="Calibri" w:hAnsi="Times New Roman" w:cs="Times New Roman"/>
          <w:i/>
          <w:iCs/>
          <w:sz w:val="20"/>
          <w:szCs w:val="20"/>
          <w:lang w:val="id-ID"/>
        </w:rPr>
        <w:t>Seagrass ; Macrozoobenthos ; Community Structure ; Menjangan</w:t>
      </w:r>
      <w:r w:rsidR="003578BE">
        <w:rPr>
          <w:rFonts w:ascii="Times New Roman" w:eastAsia="Calibri" w:hAnsi="Times New Roman" w:cs="Times New Roman"/>
          <w:i/>
          <w:iCs/>
          <w:sz w:val="20"/>
          <w:szCs w:val="20"/>
          <w:lang w:val="en-US"/>
        </w:rPr>
        <w:t xml:space="preserve"> Island</w:t>
      </w:r>
    </w:p>
    <w:p w14:paraId="497E9F4E" w14:textId="77777777" w:rsidR="004027D9" w:rsidRPr="0044278F" w:rsidRDefault="004027D9" w:rsidP="0044278F">
      <w:pPr>
        <w:spacing w:after="0" w:line="240" w:lineRule="auto"/>
        <w:jc w:val="both"/>
        <w:rPr>
          <w:rFonts w:ascii="Times New Roman" w:eastAsia="Calibri" w:hAnsi="Times New Roman" w:cs="Times New Roman"/>
          <w:i/>
          <w:iCs/>
          <w:sz w:val="20"/>
          <w:szCs w:val="20"/>
          <w:lang w:val="id-ID"/>
        </w:rPr>
      </w:pPr>
    </w:p>
    <w:p w14:paraId="407313F0" w14:textId="77777777" w:rsidR="00F2206A" w:rsidRPr="0044278F" w:rsidRDefault="00F2206A" w:rsidP="0044278F">
      <w:pPr>
        <w:spacing w:after="0" w:line="240" w:lineRule="auto"/>
        <w:jc w:val="both"/>
        <w:rPr>
          <w:rFonts w:ascii="Times New Roman" w:eastAsia="Calibri" w:hAnsi="Times New Roman" w:cs="Times New Roman"/>
          <w:b/>
          <w:bCs/>
          <w:sz w:val="24"/>
          <w:szCs w:val="24"/>
          <w:lang w:val="id-ID"/>
        </w:rPr>
        <w:sectPr w:rsidR="00F2206A" w:rsidRPr="0044278F" w:rsidSect="00242FB4">
          <w:type w:val="continuous"/>
          <w:pgSz w:w="11906" w:h="16838"/>
          <w:pgMar w:top="1440" w:right="1701" w:bottom="1985" w:left="2268" w:header="709" w:footer="709" w:gutter="0"/>
          <w:cols w:space="708"/>
          <w:docGrid w:linePitch="360"/>
        </w:sectPr>
      </w:pPr>
    </w:p>
    <w:p w14:paraId="73B4D23E" w14:textId="77777777" w:rsidR="00F2206A" w:rsidRPr="0044278F" w:rsidRDefault="00A235AA" w:rsidP="0044278F">
      <w:pPr>
        <w:spacing w:after="0" w:line="240" w:lineRule="auto"/>
        <w:jc w:val="both"/>
        <w:rPr>
          <w:rFonts w:ascii="Times New Roman" w:eastAsia="Calibri" w:hAnsi="Times New Roman" w:cs="Times New Roman"/>
          <w:b/>
          <w:bCs/>
          <w:sz w:val="24"/>
          <w:szCs w:val="24"/>
          <w:lang w:val="id-ID"/>
        </w:rPr>
      </w:pPr>
      <w:r w:rsidRPr="0044278F">
        <w:rPr>
          <w:rFonts w:ascii="Times New Roman" w:eastAsia="Calibri" w:hAnsi="Times New Roman" w:cs="Times New Roman"/>
          <w:b/>
          <w:bCs/>
          <w:sz w:val="24"/>
          <w:szCs w:val="24"/>
          <w:lang w:val="id-ID"/>
        </w:rPr>
        <w:lastRenderedPageBreak/>
        <w:t>PENDAHULUAN</w:t>
      </w:r>
    </w:p>
    <w:p w14:paraId="4A2AA122" w14:textId="07B366CD" w:rsidR="00A235AA" w:rsidRPr="0044278F" w:rsidRDefault="00A235AA" w:rsidP="0044278F">
      <w:pPr>
        <w:spacing w:after="0" w:line="240" w:lineRule="auto"/>
        <w:ind w:firstLine="720"/>
        <w:jc w:val="both"/>
        <w:rPr>
          <w:rFonts w:ascii="Times New Roman" w:eastAsia="Calibri" w:hAnsi="Times New Roman" w:cs="Times New Roman"/>
          <w:szCs w:val="22"/>
          <w:lang w:val="id-ID"/>
        </w:rPr>
      </w:pPr>
      <w:r w:rsidRPr="0044278F">
        <w:rPr>
          <w:rFonts w:ascii="Times New Roman" w:eastAsia="Calibri" w:hAnsi="Times New Roman" w:cs="Times New Roman"/>
          <w:szCs w:val="22"/>
          <w:lang w:val="id-ID"/>
        </w:rPr>
        <w:t xml:space="preserve">Ekosistem </w:t>
      </w:r>
      <w:r w:rsidRPr="0044278F">
        <w:rPr>
          <w:rFonts w:ascii="Times New Roman" w:hAnsi="Times New Roman" w:cs="Times New Roman"/>
          <w:szCs w:val="22"/>
          <w:lang w:val="id-ID"/>
        </w:rPr>
        <w:t>lamun</w:t>
      </w:r>
      <w:r w:rsidRPr="0044278F">
        <w:rPr>
          <w:rFonts w:ascii="Times New Roman" w:eastAsia="Calibri" w:hAnsi="Times New Roman" w:cs="Times New Roman"/>
          <w:szCs w:val="22"/>
          <w:lang w:val="id-ID"/>
        </w:rPr>
        <w:t xml:space="preserve"> merupakan salah satu ekosistem pesisir yang memiliki </w:t>
      </w:r>
      <w:r w:rsidR="009362D0" w:rsidRPr="0044278F">
        <w:rPr>
          <w:rFonts w:ascii="Times New Roman" w:eastAsia="Calibri" w:hAnsi="Times New Roman" w:cs="Times New Roman"/>
          <w:szCs w:val="22"/>
          <w:lang w:val="id-ID"/>
        </w:rPr>
        <w:t>produktivitas</w:t>
      </w:r>
      <w:r w:rsidRPr="0044278F">
        <w:rPr>
          <w:rFonts w:ascii="Times New Roman" w:eastAsia="Calibri" w:hAnsi="Times New Roman" w:cs="Times New Roman"/>
          <w:szCs w:val="22"/>
          <w:lang w:val="id-ID"/>
        </w:rPr>
        <w:t xml:space="preserve"> tinggi karena merupakan sumber makanan bagi organisme laut seperti makrozoobenthos (Arifin dan Jompa, 2015</w:t>
      </w:r>
      <w:r w:rsidR="003A2CBC" w:rsidRPr="0044278F">
        <w:rPr>
          <w:rFonts w:ascii="Times New Roman" w:eastAsia="Calibri" w:hAnsi="Times New Roman" w:cs="Times New Roman"/>
          <w:szCs w:val="22"/>
          <w:lang w:val="id-ID"/>
        </w:rPr>
        <w:t xml:space="preserve">). Lamun berperan sebagai penghasil bahan organik dan anorganik serta penunjang dalam kestabilan sedimen permukaan. Kemampuan lamun sebagai peredam arus dan gelombang dimanfaatkan organisme sebagai tempat berlindung karena dapat menghasilkan perairan yang tenang (Muzani </w:t>
      </w:r>
      <w:r w:rsidR="003A2CBC" w:rsidRPr="0044278F">
        <w:rPr>
          <w:rFonts w:ascii="Times New Roman" w:eastAsia="Calibri" w:hAnsi="Times New Roman" w:cs="Times New Roman"/>
          <w:i/>
          <w:iCs/>
          <w:szCs w:val="22"/>
          <w:lang w:val="id-ID"/>
        </w:rPr>
        <w:t>et al.,</w:t>
      </w:r>
      <w:r w:rsidR="003A2CBC" w:rsidRPr="0044278F">
        <w:rPr>
          <w:rFonts w:ascii="Times New Roman" w:eastAsia="Calibri" w:hAnsi="Times New Roman" w:cs="Times New Roman"/>
          <w:szCs w:val="22"/>
          <w:lang w:val="id-ID"/>
        </w:rPr>
        <w:t xml:space="preserve"> 2020).</w:t>
      </w:r>
    </w:p>
    <w:p w14:paraId="2F842B3D" w14:textId="494F40AC" w:rsidR="00366E08" w:rsidRPr="0044278F" w:rsidRDefault="00366E08"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Ancaman terhadap ekosistem lamun di Indonesia berasal baik secara alami maupun akibat aktivitas manusia. Pengerukan, jangkar yang diturunkan oleh kapal, aktivitas wisata, serta pembangunan pada daerah pesisir dapat merusak padang lamun. Hal ini dapat berpengaruh terhadap makrozoobentos yang ada pada ekosistem ini</w:t>
      </w:r>
      <w:r w:rsidR="00877C55" w:rsidRPr="0044278F">
        <w:rPr>
          <w:rFonts w:ascii="Times New Roman" w:hAnsi="Times New Roman" w:cs="Times New Roman"/>
          <w:szCs w:val="22"/>
          <w:lang w:val="id-ID"/>
        </w:rPr>
        <w:t xml:space="preserve"> </w:t>
      </w:r>
      <w:r w:rsidRPr="0044278F">
        <w:rPr>
          <w:rFonts w:ascii="Times New Roman" w:hAnsi="Times New Roman" w:cs="Times New Roman"/>
          <w:szCs w:val="22"/>
          <w:lang w:val="id-ID"/>
        </w:rPr>
        <w:t xml:space="preserve">(Alhadad </w:t>
      </w:r>
      <w:r w:rsidRPr="0044278F">
        <w:rPr>
          <w:rFonts w:ascii="Times New Roman" w:hAnsi="Times New Roman" w:cs="Times New Roman"/>
          <w:i/>
          <w:iCs/>
          <w:szCs w:val="22"/>
          <w:lang w:val="id-ID"/>
        </w:rPr>
        <w:t>et al.,</w:t>
      </w:r>
      <w:r w:rsidRPr="0044278F">
        <w:rPr>
          <w:rFonts w:ascii="Times New Roman" w:hAnsi="Times New Roman" w:cs="Times New Roman"/>
          <w:szCs w:val="22"/>
          <w:lang w:val="id-ID"/>
        </w:rPr>
        <w:t xml:space="preserve"> 2022). Pulau Menjangan Kecil dan Pulau Menjangan Besar merupakan pulau yang memiliki beberapa aktivitas masyarakat pesisir seperti budidaya dan wisata. Setiap harinya terdapat kapal-kapal yang berlabuh dan menurunkan jangkar di sekitar padang lamun. Kapal tersebut merupakan kapal yang membawa wisatawan untuk berkunjung ke Pulau Menjangan Kecil dan Pulau Menjangan Besar. Adanya kegiatan tersebut tentu dapat merusak ekosistem lamun dan akan berdampak pada keberadaan makrozoobentos di</w:t>
      </w:r>
      <w:r w:rsidR="009362D0" w:rsidRPr="0044278F">
        <w:rPr>
          <w:rFonts w:ascii="Times New Roman" w:hAnsi="Times New Roman" w:cs="Times New Roman"/>
          <w:szCs w:val="22"/>
          <w:lang w:val="id-ID"/>
        </w:rPr>
        <w:t xml:space="preserve"> </w:t>
      </w:r>
      <w:r w:rsidRPr="0044278F">
        <w:rPr>
          <w:rFonts w:ascii="Times New Roman" w:hAnsi="Times New Roman" w:cs="Times New Roman"/>
          <w:szCs w:val="22"/>
          <w:lang w:val="id-ID"/>
        </w:rPr>
        <w:t>dalamnya.</w:t>
      </w:r>
    </w:p>
    <w:p w14:paraId="69388378" w14:textId="2079DCA8" w:rsidR="009675F8" w:rsidRPr="0044278F" w:rsidRDefault="009675F8" w:rsidP="0044278F">
      <w:pPr>
        <w:pStyle w:val="ListParagraph"/>
        <w:spacing w:after="0" w:line="240" w:lineRule="auto"/>
        <w:ind w:left="0" w:firstLine="709"/>
        <w:jc w:val="both"/>
        <w:rPr>
          <w:rFonts w:ascii="Times New Roman" w:hAnsi="Times New Roman" w:cs="Times New Roman"/>
        </w:rPr>
      </w:pPr>
      <w:r w:rsidRPr="0044278F">
        <w:rPr>
          <w:rFonts w:ascii="Times New Roman" w:hAnsi="Times New Roman" w:cs="Times New Roman"/>
        </w:rPr>
        <w:t xml:space="preserve">Struktur komunitas makrozoobentos perlu dikaji untuk mengetahui kondisi perairan tersebut dalam kondisi baik atau tercemar. Hal ini dikarenakan makrozoobentos merupakan salah satu indikator biologi yang dapat menunjukkan kualitas lingkungan di berbagai ekosistem perairan. Konservasi adalah upaya untuk melestarikan ekosistem lamun dan organisme makrozoobentos yang ada di dalamnya. Selain itu, konservasi dapat membantu untuk menjaga kualitas lingkungan pada perairan Pulau Menjangan Kecil dan Pulau Menjangan Besar. Apabila kerapatan lamun pada kedua pulau tersebut tinggi maka populasi makrozoobentos di dalamnya juga akan tinggi (Sofiyani </w:t>
      </w:r>
      <w:r w:rsidRPr="0044278F">
        <w:rPr>
          <w:rFonts w:ascii="Times New Roman" w:hAnsi="Times New Roman" w:cs="Times New Roman"/>
          <w:i/>
          <w:iCs/>
        </w:rPr>
        <w:t>et al.,</w:t>
      </w:r>
      <w:r w:rsidRPr="0044278F">
        <w:rPr>
          <w:rFonts w:ascii="Times New Roman" w:hAnsi="Times New Roman" w:cs="Times New Roman"/>
        </w:rPr>
        <w:t xml:space="preserve"> 2021).  </w:t>
      </w:r>
    </w:p>
    <w:p w14:paraId="2F3FED89" w14:textId="77777777" w:rsidR="009675F8" w:rsidRPr="0044278F" w:rsidRDefault="009675F8"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Upaya pengelolaan ekosistem lamun dapat dioptimalkan dengan memahami status dan ancaman terhadap ekosistem lamun serta melakukan pendataan ekosistem lamun. </w:t>
      </w:r>
      <w:r w:rsidRPr="0044278F">
        <w:rPr>
          <w:rFonts w:ascii="Times New Roman" w:eastAsia="Calibri" w:hAnsi="Times New Roman" w:cs="Times New Roman"/>
          <w:szCs w:val="22"/>
          <w:lang w:val="id-ID"/>
        </w:rPr>
        <w:t xml:space="preserve">Penelitian ini perlu dilakukan karena kurangnya informasi dan aktivitas pemeliharaan ekosistem lamun yang akan berdampak pada makrozoobentos yang hidup pada perairan Pulau Menjangan Kecil dan Pulau Menjangan Besar. </w:t>
      </w:r>
      <w:r w:rsidRPr="0044278F">
        <w:rPr>
          <w:rFonts w:ascii="Times New Roman" w:hAnsi="Times New Roman" w:cs="Times New Roman"/>
          <w:szCs w:val="22"/>
          <w:lang w:val="id-ID"/>
        </w:rPr>
        <w:t>Penelitian ini dilakukan menggunakan data lapangan dan bertujuan untuk mengetahui kondisi lamun dan kelimpahan makrozoobentos yang ada di dalamnya. Penelitian ini juga berpotensi untuk memberikan informasi dan masukan terhadap pengelolaan lamun di Pulau Menjangan Kecil dan Pulau Menjangan Besar.</w:t>
      </w:r>
    </w:p>
    <w:p w14:paraId="79F8D1AF" w14:textId="77777777" w:rsidR="003A3FA7" w:rsidRPr="0044278F" w:rsidRDefault="003A3FA7" w:rsidP="0044278F">
      <w:pPr>
        <w:spacing w:after="0" w:line="240" w:lineRule="auto"/>
        <w:ind w:firstLine="720"/>
        <w:jc w:val="both"/>
        <w:rPr>
          <w:rFonts w:ascii="Times New Roman" w:hAnsi="Times New Roman" w:cs="Times New Roman"/>
          <w:sz w:val="24"/>
          <w:szCs w:val="24"/>
          <w:lang w:val="id-ID"/>
        </w:rPr>
      </w:pPr>
    </w:p>
    <w:p w14:paraId="4C5DAA9D" w14:textId="77777777" w:rsidR="009675F8" w:rsidRPr="0044278F" w:rsidRDefault="009675F8" w:rsidP="0044278F">
      <w:pPr>
        <w:spacing w:after="0" w:line="240" w:lineRule="auto"/>
        <w:jc w:val="both"/>
        <w:rPr>
          <w:rFonts w:ascii="Times New Roman" w:eastAsia="Calibri" w:hAnsi="Times New Roman" w:cs="Times New Roman"/>
          <w:b/>
          <w:bCs/>
          <w:sz w:val="24"/>
          <w:szCs w:val="24"/>
          <w:lang w:val="id-ID"/>
        </w:rPr>
      </w:pPr>
      <w:r w:rsidRPr="0044278F">
        <w:rPr>
          <w:rFonts w:ascii="Times New Roman" w:eastAsia="Calibri" w:hAnsi="Times New Roman" w:cs="Times New Roman"/>
          <w:b/>
          <w:bCs/>
          <w:sz w:val="24"/>
          <w:szCs w:val="24"/>
          <w:lang w:val="id-ID"/>
        </w:rPr>
        <w:t>BAHAN DAN METODE</w:t>
      </w:r>
    </w:p>
    <w:p w14:paraId="51F0A32E" w14:textId="4E5F08AA" w:rsidR="009675F8" w:rsidRPr="0044278F" w:rsidRDefault="009675F8" w:rsidP="0044278F">
      <w:pPr>
        <w:spacing w:after="0" w:line="240" w:lineRule="auto"/>
        <w:jc w:val="both"/>
        <w:rPr>
          <w:rFonts w:ascii="Times New Roman" w:eastAsia="Calibri" w:hAnsi="Times New Roman" w:cs="Times New Roman"/>
          <w:b/>
          <w:bCs/>
          <w:sz w:val="24"/>
          <w:szCs w:val="24"/>
          <w:lang w:val="id-ID"/>
        </w:rPr>
      </w:pPr>
      <w:r w:rsidRPr="0044278F">
        <w:rPr>
          <w:rFonts w:ascii="Times New Roman" w:eastAsia="Calibri" w:hAnsi="Times New Roman" w:cs="Times New Roman"/>
          <w:b/>
          <w:bCs/>
          <w:sz w:val="24"/>
          <w:szCs w:val="24"/>
          <w:lang w:val="id-ID"/>
        </w:rPr>
        <w:t xml:space="preserve">Lokasi dan Titik Sampling </w:t>
      </w:r>
    </w:p>
    <w:p w14:paraId="5B256A26" w14:textId="3B18B1C1" w:rsidR="00771844" w:rsidRPr="0044278F" w:rsidRDefault="009675F8"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Pertimbangan yang diambil pada penelitian ini berdasarkan kondisi lingkungan seperti tutupan lamun yang dianggap dapat mewakili ekosistem padang lamun dan adanya makrozoobentos. Lokasi penelitian yang dilakukan yaitu di Pulau Menjangan Kecil dan Pulau Menjangan Besar.</w:t>
      </w:r>
      <w:r w:rsidR="00771844" w:rsidRPr="0044278F">
        <w:rPr>
          <w:rFonts w:ascii="Times New Roman" w:hAnsi="Times New Roman" w:cs="Times New Roman"/>
          <w:szCs w:val="22"/>
          <w:lang w:val="id-ID"/>
        </w:rPr>
        <w:t xml:space="preserve"> Pulau Menjangan Kecil dan Pulau Menjangan Besar merupakan pulau yang dijadikan objek tujuan wisata di Karimunjawa (Rustam </w:t>
      </w:r>
      <w:r w:rsidR="00771844" w:rsidRPr="0044278F">
        <w:rPr>
          <w:rFonts w:ascii="Times New Roman" w:hAnsi="Times New Roman" w:cs="Times New Roman"/>
          <w:i/>
          <w:iCs/>
          <w:szCs w:val="22"/>
          <w:lang w:val="id-ID"/>
        </w:rPr>
        <w:t>et al.,</w:t>
      </w:r>
      <w:r w:rsidR="00771844" w:rsidRPr="0044278F">
        <w:rPr>
          <w:rFonts w:ascii="Times New Roman" w:hAnsi="Times New Roman" w:cs="Times New Roman"/>
          <w:szCs w:val="22"/>
          <w:lang w:val="id-ID"/>
        </w:rPr>
        <w:t xml:space="preserve"> 2015).</w:t>
      </w:r>
      <w:r w:rsidR="009B5FF7" w:rsidRPr="0044278F">
        <w:rPr>
          <w:rFonts w:ascii="Times New Roman" w:hAnsi="Times New Roman" w:cs="Times New Roman"/>
          <w:szCs w:val="22"/>
          <w:lang w:val="id-ID"/>
        </w:rPr>
        <w:t xml:space="preserve"> Lokasi penelitian ditunjukkan pada Gambar 1.</w:t>
      </w:r>
    </w:p>
    <w:p w14:paraId="51C62CC7"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457261B0" w14:textId="1D474246" w:rsidR="00771844" w:rsidRPr="0044278F" w:rsidRDefault="00771844"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Pengambilan Data Lamun</w:t>
      </w:r>
    </w:p>
    <w:p w14:paraId="5B270056" w14:textId="70B7B382" w:rsidR="00771844" w:rsidRPr="0044278F" w:rsidRDefault="00771844"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Pengambilan data lamun dilakukan menggunakan </w:t>
      </w:r>
      <w:r w:rsidRPr="0044278F">
        <w:rPr>
          <w:rFonts w:ascii="Times New Roman" w:hAnsi="Times New Roman" w:cs="Times New Roman"/>
          <w:i/>
          <w:iCs/>
          <w:szCs w:val="22"/>
          <w:lang w:val="id-ID"/>
        </w:rPr>
        <w:t>transek transect quadran</w:t>
      </w:r>
      <w:r w:rsidRPr="0044278F">
        <w:rPr>
          <w:rFonts w:ascii="Times New Roman" w:hAnsi="Times New Roman" w:cs="Times New Roman"/>
          <w:szCs w:val="22"/>
          <w:lang w:val="id-ID"/>
        </w:rPr>
        <w:t xml:space="preserve"> </w:t>
      </w:r>
      <w:r w:rsidRPr="0044278F">
        <w:rPr>
          <w:rFonts w:ascii="Times New Roman" w:hAnsi="Times New Roman" w:cs="Times New Roman"/>
          <w:i/>
          <w:iCs/>
          <w:szCs w:val="22"/>
          <w:lang w:val="id-ID"/>
        </w:rPr>
        <w:t>method</w:t>
      </w:r>
      <w:r w:rsidRPr="0044278F">
        <w:rPr>
          <w:rFonts w:ascii="Times New Roman" w:hAnsi="Times New Roman" w:cs="Times New Roman"/>
          <w:szCs w:val="22"/>
          <w:lang w:val="id-ID"/>
        </w:rPr>
        <w:t xml:space="preserve"> yang mengacu pada metode LIPI 2017. Pengambilan data lamun pada masing-masing stasiun menarik roll meter sepanjang 100 m dan jarak transek satu sama lain adalah 25 m. Garis transek pertama yang diletakkan yaitu pada titik pertama ditemukannya lamun dan tegak lurus dengan pantai. Lamun yang akan didata pada masing-masing garis transek yaitu dengan meletakkan transek kuadran dengan </w:t>
      </w:r>
      <w:r w:rsidRPr="0044278F">
        <w:rPr>
          <w:rFonts w:ascii="Times New Roman" w:hAnsi="Times New Roman" w:cs="Times New Roman"/>
          <w:i/>
          <w:iCs/>
          <w:szCs w:val="22"/>
          <w:lang w:val="id-ID"/>
        </w:rPr>
        <w:t>frame</w:t>
      </w:r>
      <w:r w:rsidRPr="0044278F">
        <w:rPr>
          <w:rFonts w:ascii="Times New Roman" w:hAnsi="Times New Roman" w:cs="Times New Roman"/>
          <w:szCs w:val="22"/>
          <w:lang w:val="id-ID"/>
        </w:rPr>
        <w:t xml:space="preserve"> ukuran 50 x 50 cm pada sisi kanan garis transek di tiap 10 m dari awal titik ke-0. </w:t>
      </w:r>
      <w:r w:rsidRPr="0044278F">
        <w:rPr>
          <w:rFonts w:ascii="Times New Roman" w:hAnsi="Times New Roman" w:cs="Times New Roman"/>
          <w:i/>
          <w:iCs/>
          <w:szCs w:val="22"/>
          <w:lang w:val="id-ID"/>
        </w:rPr>
        <w:t>Frame</w:t>
      </w:r>
      <w:r w:rsidRPr="0044278F">
        <w:rPr>
          <w:rFonts w:ascii="Times New Roman" w:hAnsi="Times New Roman" w:cs="Times New Roman"/>
          <w:szCs w:val="22"/>
          <w:lang w:val="id-ID"/>
        </w:rPr>
        <w:t xml:space="preserve"> kuadran transek masing-masing memiliki luasan sebesar 25</w:t>
      </w:r>
      <w:r w:rsidR="009362D0" w:rsidRPr="0044278F">
        <w:rPr>
          <w:rFonts w:ascii="Times New Roman" w:hAnsi="Times New Roman" w:cs="Times New Roman"/>
          <w:szCs w:val="22"/>
          <w:lang w:val="id-ID"/>
        </w:rPr>
        <w:t>×</w:t>
      </w:r>
      <w:r w:rsidRPr="0044278F">
        <w:rPr>
          <w:rFonts w:ascii="Times New Roman" w:hAnsi="Times New Roman" w:cs="Times New Roman"/>
          <w:szCs w:val="22"/>
          <w:lang w:val="id-ID"/>
        </w:rPr>
        <w:t>25 cm².</w:t>
      </w:r>
    </w:p>
    <w:p w14:paraId="2811DC4C"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3A7BCD61" w14:textId="3AB0B4B8" w:rsidR="00771844" w:rsidRPr="0044278F" w:rsidRDefault="00771844"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Pengambilan Sampel Biota</w:t>
      </w:r>
    </w:p>
    <w:p w14:paraId="10AE5780" w14:textId="226692EB" w:rsidR="00771844" w:rsidRPr="0044278F" w:rsidRDefault="00771844"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Pengambilan sampel biota dilakukan menggunakan sekop sekaligus pada saat mengambil sampel sedimen. Sampel makrozoobentos selanjutnya diawetkan dengan larutan alkohol 70%. Tahap selanjutnya yaitu akan dilakukan observasi terhadap sampel makrozoobentos dengan mengamati ciri-ciri morfologi yang mengacu pada buku identifikasi makrozoobentos.</w:t>
      </w:r>
    </w:p>
    <w:p w14:paraId="68441DDD" w14:textId="77777777" w:rsidR="009B5FF7" w:rsidRPr="0044278F" w:rsidRDefault="009B5FF7" w:rsidP="0044278F">
      <w:pPr>
        <w:spacing w:after="0" w:line="240" w:lineRule="auto"/>
        <w:ind w:firstLine="720"/>
        <w:jc w:val="both"/>
        <w:rPr>
          <w:rFonts w:ascii="Times New Roman" w:hAnsi="Times New Roman" w:cs="Times New Roman"/>
          <w:szCs w:val="22"/>
          <w:lang w:val="id-ID"/>
        </w:rPr>
      </w:pPr>
    </w:p>
    <w:p w14:paraId="28837A39" w14:textId="77777777" w:rsidR="009B5FF7" w:rsidRPr="0044278F" w:rsidRDefault="009B5FF7" w:rsidP="0044278F">
      <w:pPr>
        <w:spacing w:after="0" w:line="240" w:lineRule="auto"/>
        <w:jc w:val="both"/>
        <w:rPr>
          <w:rFonts w:ascii="Times New Roman" w:hAnsi="Times New Roman" w:cs="Times New Roman"/>
          <w:szCs w:val="22"/>
          <w:lang w:val="id-ID"/>
        </w:rPr>
        <w:sectPr w:rsidR="009B5FF7" w:rsidRPr="0044278F" w:rsidSect="00242FB4">
          <w:headerReference w:type="default" r:id="rId12"/>
          <w:footerReference w:type="default" r:id="rId13"/>
          <w:type w:val="continuous"/>
          <w:pgSz w:w="11906" w:h="16838"/>
          <w:pgMar w:top="1701" w:right="1440" w:bottom="1985" w:left="1440" w:header="1134" w:footer="737" w:gutter="0"/>
          <w:cols w:num="2" w:space="708"/>
          <w:docGrid w:linePitch="360"/>
        </w:sectPr>
      </w:pPr>
    </w:p>
    <w:p w14:paraId="486AF20C" w14:textId="77777777" w:rsidR="009B5FF7" w:rsidRPr="0044278F" w:rsidRDefault="009B5FF7" w:rsidP="0044278F">
      <w:pPr>
        <w:spacing w:after="0" w:line="240" w:lineRule="auto"/>
        <w:jc w:val="both"/>
        <w:rPr>
          <w:rFonts w:ascii="Times New Roman" w:hAnsi="Times New Roman" w:cs="Times New Roman"/>
          <w:szCs w:val="22"/>
          <w:lang w:val="id-ID"/>
        </w:rPr>
      </w:pPr>
    </w:p>
    <w:p w14:paraId="1BD3C81F" w14:textId="413925C6" w:rsidR="009B5FF7" w:rsidRPr="0044278F" w:rsidRDefault="009B5FF7" w:rsidP="0044278F">
      <w:pPr>
        <w:spacing w:after="0" w:line="240" w:lineRule="auto"/>
        <w:jc w:val="center"/>
        <w:rPr>
          <w:rFonts w:ascii="Times New Roman" w:hAnsi="Times New Roman" w:cs="Times New Roman"/>
          <w:szCs w:val="22"/>
          <w:lang w:val="id-ID"/>
        </w:rPr>
      </w:pPr>
      <w:r w:rsidRPr="0044278F">
        <w:rPr>
          <w:rFonts w:ascii="Times New Roman" w:hAnsi="Times New Roman" w:cs="Times New Roman"/>
          <w:noProof/>
        </w:rPr>
        <w:drawing>
          <wp:inline distT="0" distB="0" distL="0" distR="0" wp14:anchorId="61166767" wp14:editId="304A469B">
            <wp:extent cx="4320000" cy="3053811"/>
            <wp:effectExtent l="0" t="0" r="4445" b="0"/>
            <wp:docPr id="542814314"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053811"/>
                    </a:xfrm>
                    <a:prstGeom prst="rect">
                      <a:avLst/>
                    </a:prstGeom>
                    <a:noFill/>
                    <a:ln>
                      <a:noFill/>
                    </a:ln>
                  </pic:spPr>
                </pic:pic>
              </a:graphicData>
            </a:graphic>
          </wp:inline>
        </w:drawing>
      </w:r>
    </w:p>
    <w:p w14:paraId="63597E26" w14:textId="283CA33D" w:rsidR="009B5FF7" w:rsidRPr="0044278F" w:rsidRDefault="009B5FF7" w:rsidP="0044278F">
      <w:pPr>
        <w:spacing w:after="0" w:line="240" w:lineRule="auto"/>
        <w:jc w:val="center"/>
        <w:rPr>
          <w:rFonts w:ascii="Times New Roman" w:hAnsi="Times New Roman" w:cs="Times New Roman"/>
          <w:szCs w:val="22"/>
          <w:lang w:val="id-ID"/>
        </w:rPr>
      </w:pPr>
      <w:r w:rsidRPr="0044278F">
        <w:rPr>
          <w:rFonts w:ascii="Times New Roman" w:hAnsi="Times New Roman" w:cs="Times New Roman"/>
          <w:szCs w:val="22"/>
          <w:lang w:val="id-ID"/>
        </w:rPr>
        <w:t>Gambar 1. Peta Lokasi Penelitian</w:t>
      </w:r>
    </w:p>
    <w:p w14:paraId="4D794AD8" w14:textId="77777777" w:rsidR="009B5FF7" w:rsidRPr="0044278F" w:rsidRDefault="009B5FF7" w:rsidP="0044278F">
      <w:pPr>
        <w:spacing w:after="0" w:line="240" w:lineRule="auto"/>
        <w:jc w:val="both"/>
        <w:rPr>
          <w:rFonts w:ascii="Times New Roman" w:hAnsi="Times New Roman" w:cs="Times New Roman"/>
          <w:szCs w:val="22"/>
          <w:lang w:val="id-ID"/>
        </w:rPr>
      </w:pPr>
    </w:p>
    <w:p w14:paraId="56F49C78" w14:textId="77777777" w:rsidR="009B5FF7" w:rsidRPr="0044278F" w:rsidRDefault="009B5FF7" w:rsidP="0044278F">
      <w:pPr>
        <w:spacing w:after="0" w:line="240" w:lineRule="auto"/>
        <w:jc w:val="both"/>
        <w:rPr>
          <w:rFonts w:ascii="Times New Roman" w:hAnsi="Times New Roman" w:cs="Times New Roman"/>
          <w:b/>
          <w:bCs/>
          <w:szCs w:val="22"/>
          <w:lang w:val="id-ID"/>
        </w:rPr>
        <w:sectPr w:rsidR="009B5FF7" w:rsidRPr="0044278F" w:rsidSect="00242FB4">
          <w:type w:val="continuous"/>
          <w:pgSz w:w="11906" w:h="16838"/>
          <w:pgMar w:top="1701" w:right="1440" w:bottom="1985" w:left="1440" w:header="1134" w:footer="737" w:gutter="0"/>
          <w:cols w:space="708"/>
          <w:docGrid w:linePitch="360"/>
        </w:sectPr>
      </w:pPr>
    </w:p>
    <w:p w14:paraId="566A372C" w14:textId="503D2733" w:rsidR="00771844" w:rsidRPr="0044278F" w:rsidRDefault="00771844"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Pengambilan Sampel Sedimen</w:t>
      </w:r>
    </w:p>
    <w:p w14:paraId="437FFF24" w14:textId="6805AC2D" w:rsidR="00771844" w:rsidRPr="0044278F" w:rsidRDefault="00771844"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Pengambilan sampel sedimen dilakukan dengan menggunakan sekop secara random pada setiap sedimen yang berbeda. Selanjutnya, dilakukan pengayakan pada sedimen tersebut agar dapat terpisah antara, sedimen, makrozoobentos dengan kotoran. Sampel sedimen dimasukkan ke dalam plastik </w:t>
      </w:r>
      <w:r w:rsidRPr="0044278F">
        <w:rPr>
          <w:rFonts w:ascii="Times New Roman" w:hAnsi="Times New Roman" w:cs="Times New Roman"/>
          <w:i/>
          <w:iCs/>
          <w:szCs w:val="22"/>
          <w:lang w:val="id-ID"/>
        </w:rPr>
        <w:t>ziplock</w:t>
      </w:r>
      <w:r w:rsidRPr="0044278F">
        <w:rPr>
          <w:rFonts w:ascii="Times New Roman" w:hAnsi="Times New Roman" w:cs="Times New Roman"/>
          <w:szCs w:val="22"/>
          <w:lang w:val="id-ID"/>
        </w:rPr>
        <w:t xml:space="preserve"> kemudian dilakukan analisis ukuran butir sedimen di laboratorium.</w:t>
      </w:r>
    </w:p>
    <w:p w14:paraId="5A987CC3"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34F71FE8" w14:textId="3D009673" w:rsidR="00AD2DBD" w:rsidRPr="0044278F" w:rsidRDefault="00AD2DBD"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Pengukuran Parameter Lingkungan</w:t>
      </w:r>
    </w:p>
    <w:p w14:paraId="5205C4F2" w14:textId="6FE2BD81" w:rsidR="00AD2DBD" w:rsidRPr="0044278F" w:rsidRDefault="00AD2DBD"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Pengukuran parameter lingkungan perairan dilakukan pada saat </w:t>
      </w:r>
      <w:r w:rsidR="009362D0" w:rsidRPr="0044278F">
        <w:rPr>
          <w:rFonts w:ascii="Times New Roman" w:hAnsi="Times New Roman" w:cs="Times New Roman"/>
          <w:szCs w:val="22"/>
          <w:lang w:val="id-ID"/>
        </w:rPr>
        <w:t>identifikasi</w:t>
      </w:r>
      <w:r w:rsidRPr="0044278F">
        <w:rPr>
          <w:rFonts w:ascii="Times New Roman" w:hAnsi="Times New Roman" w:cs="Times New Roman"/>
          <w:szCs w:val="22"/>
          <w:lang w:val="id-ID"/>
        </w:rPr>
        <w:t xml:space="preserve"> dan pengambilan data lamun di Pulau Menjangan Kecil dan Pulau Menjangan Besar, Karimunjawa. Adapun beberapa pengukuran parameter lingkungan meliputi suhu yang diukur menggunakan DO meter, pengukuran salinitas menggunakan refraktometer, pengukuran DO menggunakan DO meter, pengukuran kecepatan arus menggunakan </w:t>
      </w:r>
      <w:r w:rsidRPr="0044278F">
        <w:rPr>
          <w:rFonts w:ascii="Times New Roman" w:hAnsi="Times New Roman" w:cs="Times New Roman"/>
          <w:i/>
          <w:iCs/>
          <w:szCs w:val="22"/>
          <w:lang w:val="id-ID"/>
        </w:rPr>
        <w:t>current meter</w:t>
      </w:r>
      <w:r w:rsidRPr="0044278F">
        <w:rPr>
          <w:rFonts w:ascii="Times New Roman" w:hAnsi="Times New Roman" w:cs="Times New Roman"/>
          <w:szCs w:val="22"/>
          <w:lang w:val="id-ID"/>
        </w:rPr>
        <w:t xml:space="preserve"> pengukuran pH menggunakan pH meter.</w:t>
      </w:r>
    </w:p>
    <w:p w14:paraId="7399F146"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2C955340" w14:textId="26F72D84" w:rsidR="00AD2DBD" w:rsidRPr="0044278F" w:rsidRDefault="00AD2DBD"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Analisis Data</w:t>
      </w:r>
    </w:p>
    <w:p w14:paraId="2D7322C9" w14:textId="2EC2347B" w:rsidR="00AD2DBD" w:rsidRPr="0044278F" w:rsidRDefault="00AD2DBD"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Analisis Data Lamun</w:t>
      </w:r>
    </w:p>
    <w:p w14:paraId="7A7A9FF7" w14:textId="4820FCD7" w:rsidR="00AD2DBD" w:rsidRPr="0044278F" w:rsidRDefault="00AD2DBD" w:rsidP="0044278F">
      <w:pPr>
        <w:pStyle w:val="ListParagraph"/>
        <w:numPr>
          <w:ilvl w:val="0"/>
          <w:numId w:val="1"/>
        </w:numPr>
        <w:spacing w:after="0" w:line="240" w:lineRule="auto"/>
        <w:ind w:left="284" w:hanging="284"/>
        <w:jc w:val="both"/>
        <w:rPr>
          <w:rFonts w:ascii="Times New Roman" w:hAnsi="Times New Roman" w:cs="Times New Roman"/>
        </w:rPr>
      </w:pPr>
      <w:r w:rsidRPr="0044278F">
        <w:rPr>
          <w:rFonts w:ascii="Times New Roman" w:hAnsi="Times New Roman" w:cs="Times New Roman"/>
        </w:rPr>
        <w:t>Perhitungan Tutupan Lamun</w:t>
      </w:r>
    </w:p>
    <w:p w14:paraId="1D96E72C" w14:textId="3E9FE799" w:rsidR="00447C02" w:rsidRPr="0044278F" w:rsidRDefault="00AD2DBD" w:rsidP="0044278F">
      <w:pPr>
        <w:spacing w:after="0" w:line="240" w:lineRule="auto"/>
        <w:ind w:firstLine="720"/>
        <w:jc w:val="both"/>
        <w:rPr>
          <w:rFonts w:ascii="Times New Roman" w:eastAsia="Calibri" w:hAnsi="Times New Roman" w:cs="Times New Roman"/>
          <w:szCs w:val="22"/>
          <w:lang w:val="id-ID"/>
        </w:rPr>
        <w:sectPr w:rsidR="00447C02" w:rsidRPr="0044278F" w:rsidSect="00242FB4">
          <w:type w:val="continuous"/>
          <w:pgSz w:w="11906" w:h="16838"/>
          <w:pgMar w:top="1701" w:right="1440" w:bottom="1985" w:left="1440" w:header="1134" w:footer="737" w:gutter="0"/>
          <w:cols w:num="2" w:space="708"/>
          <w:docGrid w:linePitch="360"/>
        </w:sectPr>
      </w:pPr>
      <w:r w:rsidRPr="0044278F">
        <w:rPr>
          <w:rFonts w:ascii="Times New Roman" w:eastAsia="Calibri" w:hAnsi="Times New Roman" w:cs="Times New Roman"/>
          <w:szCs w:val="22"/>
          <w:lang w:val="id-ID"/>
        </w:rPr>
        <w:t xml:space="preserve">Analisis persentase tutupan lamun </w:t>
      </w:r>
      <w:r w:rsidRPr="0044278F">
        <w:rPr>
          <w:rFonts w:ascii="Times New Roman" w:hAnsi="Times New Roman" w:cs="Times New Roman"/>
          <w:szCs w:val="22"/>
          <w:lang w:val="id-ID"/>
        </w:rPr>
        <w:t>dilakukan</w:t>
      </w:r>
      <w:r w:rsidRPr="0044278F">
        <w:rPr>
          <w:rFonts w:ascii="Times New Roman" w:eastAsia="Calibri" w:hAnsi="Times New Roman" w:cs="Times New Roman"/>
          <w:szCs w:val="22"/>
          <w:lang w:val="id-ID"/>
        </w:rPr>
        <w:t xml:space="preserve"> pertama kali dengan tutupan lamun pada setiap transek kuadran dengan persamaan menurut Rahmawati </w:t>
      </w:r>
      <w:r w:rsidRPr="0044278F">
        <w:rPr>
          <w:rFonts w:ascii="Times New Roman" w:eastAsia="Calibri" w:hAnsi="Times New Roman" w:cs="Times New Roman"/>
          <w:i/>
          <w:iCs/>
          <w:szCs w:val="22"/>
          <w:lang w:val="id-ID"/>
        </w:rPr>
        <w:t>et al.</w:t>
      </w:r>
      <w:r w:rsidRPr="0044278F">
        <w:rPr>
          <w:rFonts w:ascii="Times New Roman" w:eastAsia="Calibri" w:hAnsi="Times New Roman" w:cs="Times New Roman"/>
          <w:i/>
          <w:szCs w:val="22"/>
          <w:lang w:val="id-ID"/>
        </w:rPr>
        <w:t>,</w:t>
      </w:r>
      <w:r w:rsidRPr="0044278F">
        <w:rPr>
          <w:rFonts w:ascii="Times New Roman" w:eastAsia="Calibri" w:hAnsi="Times New Roman" w:cs="Times New Roman"/>
          <w:szCs w:val="22"/>
          <w:lang w:val="id-ID"/>
        </w:rPr>
        <w:t xml:space="preserve"> (2017), yaitu : </w:t>
      </w:r>
    </w:p>
    <w:p w14:paraId="7C594845" w14:textId="77777777" w:rsidR="00447C02" w:rsidRPr="0044278F" w:rsidRDefault="00447C02" w:rsidP="0044278F">
      <w:pPr>
        <w:pStyle w:val="ListParagraph"/>
        <w:spacing w:after="0" w:line="240" w:lineRule="auto"/>
        <w:jc w:val="both"/>
        <w:rPr>
          <w:rFonts w:ascii="Times New Roman" w:eastAsia="Calibri" w:hAnsi="Times New Roman" w:cs="Times New Roman"/>
        </w:rPr>
      </w:pPr>
    </w:p>
    <w:p w14:paraId="2EB1A0BF" w14:textId="4775D23B" w:rsidR="00447C02" w:rsidRPr="0044278F" w:rsidRDefault="00913DF2" w:rsidP="0044278F">
      <w:pPr>
        <w:spacing w:after="0" w:line="240" w:lineRule="auto"/>
        <w:jc w:val="both"/>
        <w:rPr>
          <w:rFonts w:ascii="Times New Roman" w:eastAsia="Calibri" w:hAnsi="Times New Roman" w:cs="Times New Roman"/>
          <w:szCs w:val="22"/>
        </w:rPr>
      </w:pPr>
      <m:oMathPara>
        <m:oMath>
          <m:r>
            <w:rPr>
              <w:rFonts w:ascii="Cambria Math" w:hAnsi="Cambria Math" w:cs="Times New Roman"/>
              <w:sz w:val="20"/>
              <w:szCs w:val="20"/>
              <w:lang w:val="id-ID"/>
            </w:rPr>
            <m:t xml:space="preserve">Penutupan Lamun (%) = </m:t>
          </m:r>
          <m:f>
            <m:fPr>
              <m:ctrlPr>
                <w:rPr>
                  <w:rFonts w:ascii="Cambria Math" w:hAnsi="Cambria Math" w:cs="Times New Roman"/>
                  <w:sz w:val="20"/>
                  <w:szCs w:val="20"/>
                  <w:lang w:val="id-ID"/>
                </w:rPr>
              </m:ctrlPr>
            </m:fPr>
            <m:num>
              <m:r>
                <w:rPr>
                  <w:rFonts w:ascii="Cambria Math" w:hAnsi="Cambria Math" w:cs="Times New Roman"/>
                  <w:sz w:val="20"/>
                  <w:szCs w:val="20"/>
                  <w:lang w:val="id-ID"/>
                </w:rPr>
                <m:t>Jumlah Nilai Penutupan Lamun (4 kisi)</m:t>
              </m:r>
            </m:num>
            <m:den>
              <m:r>
                <w:rPr>
                  <w:rFonts w:ascii="Cambria Math" w:hAnsi="Cambria Math" w:cs="Times New Roman"/>
                  <w:sz w:val="20"/>
                  <w:szCs w:val="20"/>
                  <w:lang w:val="id-ID"/>
                </w:rPr>
                <m:t>4</m:t>
              </m:r>
            </m:den>
          </m:f>
        </m:oMath>
      </m:oMathPara>
    </w:p>
    <w:p w14:paraId="4CE1412F" w14:textId="77777777" w:rsidR="00447C02" w:rsidRPr="0044278F" w:rsidRDefault="00447C02" w:rsidP="0044278F">
      <w:pPr>
        <w:pStyle w:val="ListParagraph"/>
        <w:spacing w:after="0" w:line="240" w:lineRule="auto"/>
        <w:jc w:val="both"/>
        <w:rPr>
          <w:rFonts w:ascii="Times New Roman" w:eastAsia="Calibri" w:hAnsi="Times New Roman" w:cs="Times New Roman"/>
        </w:rPr>
      </w:pPr>
    </w:p>
    <w:p w14:paraId="412F3A0F" w14:textId="4BD31855" w:rsidR="00447C02" w:rsidRPr="0044278F" w:rsidRDefault="00447C02" w:rsidP="0044278F">
      <w:pPr>
        <w:pStyle w:val="ListParagraph"/>
        <w:spacing w:after="0" w:line="240" w:lineRule="auto"/>
        <w:jc w:val="both"/>
        <w:rPr>
          <w:rFonts w:ascii="Cambria Math" w:hAnsi="Cambria Math" w:cs="Times New Roman"/>
          <w:oMath/>
        </w:rPr>
        <w:sectPr w:rsidR="00447C02" w:rsidRPr="0044278F" w:rsidSect="00242FB4">
          <w:type w:val="continuous"/>
          <w:pgSz w:w="11906" w:h="16838"/>
          <w:pgMar w:top="1701" w:right="1440" w:bottom="1985" w:left="1440" w:header="1134" w:footer="737" w:gutter="0"/>
          <w:cols w:space="708"/>
          <w:docGrid w:linePitch="360"/>
        </w:sectPr>
      </w:pPr>
    </w:p>
    <w:p w14:paraId="5B972F7D" w14:textId="7A62634A" w:rsidR="00AD2DBD" w:rsidRPr="0044278F" w:rsidRDefault="00AD2DBD" w:rsidP="0044278F">
      <w:pPr>
        <w:pStyle w:val="ListParagraph"/>
        <w:numPr>
          <w:ilvl w:val="0"/>
          <w:numId w:val="1"/>
        </w:numPr>
        <w:spacing w:after="0" w:line="240" w:lineRule="auto"/>
        <w:ind w:left="284" w:hanging="284"/>
        <w:jc w:val="both"/>
        <w:rPr>
          <w:rFonts w:ascii="Times New Roman" w:hAnsi="Times New Roman" w:cs="Times New Roman"/>
        </w:rPr>
      </w:pPr>
      <w:r w:rsidRPr="0044278F">
        <w:rPr>
          <w:rFonts w:ascii="Times New Roman" w:hAnsi="Times New Roman" w:cs="Times New Roman"/>
        </w:rPr>
        <w:t>Perhitungan Rata-rata Tutupan Lamun</w:t>
      </w:r>
    </w:p>
    <w:p w14:paraId="567EDD9D" w14:textId="77777777" w:rsidR="00447C02" w:rsidRPr="0044278F" w:rsidRDefault="00AD2DBD" w:rsidP="0044278F">
      <w:pPr>
        <w:spacing w:after="0" w:line="240" w:lineRule="auto"/>
        <w:ind w:firstLine="720"/>
        <w:jc w:val="both"/>
        <w:rPr>
          <w:rFonts w:ascii="Times New Roman" w:eastAsia="Calibri" w:hAnsi="Times New Roman" w:cs="Times New Roman"/>
        </w:rPr>
      </w:pPr>
      <w:r w:rsidRPr="0044278F">
        <w:rPr>
          <w:rFonts w:ascii="Times New Roman" w:eastAsia="Calibri" w:hAnsi="Times New Roman" w:cs="Times New Roman"/>
          <w:szCs w:val="22"/>
          <w:lang w:val="id-ID"/>
        </w:rPr>
        <w:t xml:space="preserve">Jumlah kuadran sama dengan total titik pada </w:t>
      </w:r>
      <w:r w:rsidRPr="0044278F">
        <w:rPr>
          <w:rFonts w:ascii="Times New Roman" w:hAnsi="Times New Roman" w:cs="Times New Roman"/>
          <w:szCs w:val="22"/>
          <w:lang w:val="id-ID"/>
        </w:rPr>
        <w:t>stasiun</w:t>
      </w:r>
      <w:r w:rsidRPr="0044278F">
        <w:rPr>
          <w:rFonts w:ascii="Times New Roman" w:eastAsia="Calibri" w:hAnsi="Times New Roman" w:cs="Times New Roman"/>
          <w:szCs w:val="22"/>
          <w:lang w:val="id-ID"/>
        </w:rPr>
        <w:t xml:space="preserve"> tersebut. Berikut persamaannya menurut Rahmawati </w:t>
      </w:r>
      <w:r w:rsidRPr="0044278F">
        <w:rPr>
          <w:rFonts w:ascii="Times New Roman" w:eastAsia="Calibri" w:hAnsi="Times New Roman" w:cs="Times New Roman"/>
          <w:i/>
          <w:iCs/>
          <w:szCs w:val="22"/>
          <w:lang w:val="id-ID"/>
        </w:rPr>
        <w:t>et al.</w:t>
      </w:r>
      <w:r w:rsidRPr="0044278F">
        <w:rPr>
          <w:rFonts w:ascii="Times New Roman" w:eastAsia="Calibri" w:hAnsi="Times New Roman" w:cs="Times New Roman"/>
          <w:szCs w:val="22"/>
          <w:lang w:val="id-ID"/>
        </w:rPr>
        <w:t xml:space="preserve">, (2017) :  </w:t>
      </w:r>
    </w:p>
    <w:p w14:paraId="788E7B77" w14:textId="2790BD01" w:rsidR="00113B41" w:rsidRPr="0044278F" w:rsidRDefault="00113B41" w:rsidP="0044278F">
      <w:pPr>
        <w:pStyle w:val="ListParagraph"/>
        <w:spacing w:after="0" w:line="240" w:lineRule="auto"/>
        <w:ind w:left="284"/>
        <w:jc w:val="both"/>
        <w:rPr>
          <w:rFonts w:ascii="Times New Roman" w:eastAsia="Calibri" w:hAnsi="Times New Roman" w:cs="Times New Roman"/>
        </w:rPr>
        <w:sectPr w:rsidR="00113B41" w:rsidRPr="0044278F" w:rsidSect="00242FB4">
          <w:type w:val="continuous"/>
          <w:pgSz w:w="11906" w:h="16838"/>
          <w:pgMar w:top="1701" w:right="1440" w:bottom="1985" w:left="1440" w:header="1134" w:footer="737" w:gutter="0"/>
          <w:cols w:num="2" w:space="708"/>
          <w:docGrid w:linePitch="360"/>
        </w:sectPr>
      </w:pPr>
    </w:p>
    <w:p w14:paraId="4B292B01" w14:textId="77777777" w:rsidR="00447C02" w:rsidRPr="0044278F" w:rsidRDefault="00447C02" w:rsidP="0044278F">
      <w:pPr>
        <w:pStyle w:val="ListParagraph"/>
        <w:spacing w:after="0" w:line="240" w:lineRule="auto"/>
        <w:ind w:right="-427"/>
        <w:jc w:val="both"/>
        <w:rPr>
          <w:rFonts w:ascii="Times New Roman" w:eastAsia="Calibri" w:hAnsi="Times New Roman" w:cs="Times New Roman"/>
        </w:rPr>
      </w:pPr>
    </w:p>
    <w:p w14:paraId="58E82AAF" w14:textId="71391707" w:rsidR="00447C02" w:rsidRPr="0044278F" w:rsidRDefault="00913DF2" w:rsidP="0044278F">
      <w:pPr>
        <w:spacing w:after="0" w:line="240" w:lineRule="auto"/>
        <w:jc w:val="both"/>
        <w:rPr>
          <w:rFonts w:ascii="Times New Roman" w:eastAsia="Calibri" w:hAnsi="Times New Roman" w:cs="Times New Roman"/>
          <w:szCs w:val="22"/>
        </w:rPr>
      </w:pPr>
      <m:oMathPara>
        <m:oMath>
          <m:r>
            <w:rPr>
              <w:rFonts w:ascii="Cambria Math" w:hAnsi="Cambria Math" w:cs="Times New Roman"/>
              <w:sz w:val="20"/>
              <w:szCs w:val="20"/>
              <w:lang w:val="id-ID"/>
            </w:rPr>
            <m:t xml:space="preserve">Rata-Rata Penutupan Lamun (%) = </m:t>
          </m:r>
          <m:f>
            <m:fPr>
              <m:ctrlPr>
                <w:rPr>
                  <w:rFonts w:ascii="Cambria Math" w:hAnsi="Cambria Math" w:cs="Times New Roman"/>
                  <w:sz w:val="20"/>
                  <w:szCs w:val="20"/>
                  <w:lang w:val="id-ID"/>
                </w:rPr>
              </m:ctrlPr>
            </m:fPr>
            <m:num>
              <m:r>
                <w:rPr>
                  <w:rFonts w:ascii="Cambria Math" w:hAnsi="Cambria Math" w:cs="Times New Roman"/>
                  <w:sz w:val="20"/>
                  <w:szCs w:val="20"/>
                  <w:lang w:val="id-ID"/>
                </w:rPr>
                <m:t xml:space="preserve">Jumlah Penutupan Lamun Seluruh Transek </m:t>
              </m:r>
            </m:num>
            <m:den>
              <m:r>
                <w:rPr>
                  <w:rFonts w:ascii="Cambria Math" w:hAnsi="Cambria Math" w:cs="Times New Roman"/>
                  <w:sz w:val="20"/>
                  <w:szCs w:val="20"/>
                  <w:lang w:val="id-ID"/>
                </w:rPr>
                <m:t>Jumlah Kuadran Seluruh Transek</m:t>
              </m:r>
            </m:den>
          </m:f>
        </m:oMath>
      </m:oMathPara>
    </w:p>
    <w:p w14:paraId="51B9062D" w14:textId="77777777" w:rsidR="00447C02" w:rsidRPr="0044278F" w:rsidRDefault="00447C02" w:rsidP="0044278F">
      <w:pPr>
        <w:pStyle w:val="ListParagraph"/>
        <w:spacing w:after="0" w:line="240" w:lineRule="auto"/>
        <w:ind w:right="-427"/>
        <w:jc w:val="both"/>
        <w:rPr>
          <w:rFonts w:ascii="Times New Roman" w:eastAsia="Calibri" w:hAnsi="Times New Roman" w:cs="Times New Roman"/>
        </w:rPr>
      </w:pPr>
    </w:p>
    <w:p w14:paraId="0D238ACE" w14:textId="76AFA3BB" w:rsidR="00447C02" w:rsidRPr="0044278F" w:rsidRDefault="00447C02" w:rsidP="0044278F">
      <w:pPr>
        <w:pStyle w:val="ListParagraph"/>
        <w:spacing w:after="0" w:line="240" w:lineRule="auto"/>
        <w:ind w:right="-427"/>
        <w:jc w:val="both"/>
        <w:rPr>
          <w:rFonts w:ascii="Cambria Math" w:hAnsi="Cambria Math" w:cs="Times New Roman"/>
          <w:oMath/>
        </w:rPr>
        <w:sectPr w:rsidR="00447C02" w:rsidRPr="0044278F" w:rsidSect="00242FB4">
          <w:type w:val="continuous"/>
          <w:pgSz w:w="11906" w:h="16838"/>
          <w:pgMar w:top="1701" w:right="1440" w:bottom="1985" w:left="1440" w:header="1134" w:footer="737" w:gutter="0"/>
          <w:cols w:space="708"/>
          <w:docGrid w:linePitch="360"/>
        </w:sectPr>
      </w:pPr>
    </w:p>
    <w:p w14:paraId="26F233B1" w14:textId="1D8F60BB" w:rsidR="00771844" w:rsidRPr="0044278F" w:rsidRDefault="00AD2DBD" w:rsidP="0044278F">
      <w:pPr>
        <w:pStyle w:val="ListParagraph"/>
        <w:numPr>
          <w:ilvl w:val="0"/>
          <w:numId w:val="1"/>
        </w:numPr>
        <w:spacing w:after="0" w:line="240" w:lineRule="auto"/>
        <w:ind w:left="284" w:hanging="284"/>
        <w:jc w:val="both"/>
        <w:rPr>
          <w:rFonts w:ascii="Times New Roman" w:hAnsi="Times New Roman" w:cs="Times New Roman"/>
        </w:rPr>
      </w:pPr>
      <w:r w:rsidRPr="0044278F">
        <w:rPr>
          <w:rFonts w:ascii="Times New Roman" w:hAnsi="Times New Roman" w:cs="Times New Roman"/>
        </w:rPr>
        <w:t>Perhitungan Tutupan Lamun Per Jenis Setiap Stasiun</w:t>
      </w:r>
    </w:p>
    <w:p w14:paraId="422EDA6B" w14:textId="3CB4FFEC" w:rsidR="00447C02" w:rsidRPr="0044278F" w:rsidRDefault="00AD2DBD" w:rsidP="0044278F">
      <w:pPr>
        <w:spacing w:after="0" w:line="240" w:lineRule="auto"/>
        <w:ind w:firstLine="720"/>
        <w:jc w:val="both"/>
        <w:rPr>
          <w:rFonts w:ascii="Cambria Math" w:hAnsi="Cambria Math" w:cs="Times New Roman"/>
          <w:szCs w:val="22"/>
          <w:oMath/>
        </w:rPr>
        <w:sectPr w:rsidR="00447C02" w:rsidRPr="0044278F" w:rsidSect="00242FB4">
          <w:type w:val="continuous"/>
          <w:pgSz w:w="11906" w:h="16838"/>
          <w:pgMar w:top="1701" w:right="1440" w:bottom="1985" w:left="1440" w:header="1134" w:footer="737" w:gutter="0"/>
          <w:cols w:num="2" w:space="708"/>
          <w:docGrid w:linePitch="360"/>
        </w:sectPr>
      </w:pPr>
      <w:r w:rsidRPr="0044278F">
        <w:rPr>
          <w:rFonts w:ascii="Times New Roman" w:eastAsia="Calibri" w:hAnsi="Times New Roman" w:cs="Times New Roman"/>
          <w:szCs w:val="22"/>
          <w:lang w:val="id-ID"/>
        </w:rPr>
        <w:t xml:space="preserve">Tutupan lamun tiap 1 stasiun dihitung dengan menjumlahkan nilai persentase setiap kuadran seluruh transek lalu dibagi dengan jumlah kuadran yang terdapat pada stasiun tersebut. Berikut persamaannya menurut Rahmawati </w:t>
      </w:r>
      <w:r w:rsidRPr="0044278F">
        <w:rPr>
          <w:rFonts w:ascii="Times New Roman" w:eastAsia="Calibri" w:hAnsi="Times New Roman" w:cs="Times New Roman"/>
          <w:i/>
          <w:iCs/>
          <w:szCs w:val="22"/>
          <w:lang w:val="id-ID"/>
        </w:rPr>
        <w:t>et al.</w:t>
      </w:r>
      <w:r w:rsidRPr="0044278F">
        <w:rPr>
          <w:rFonts w:ascii="Times New Roman" w:eastAsia="Calibri" w:hAnsi="Times New Roman" w:cs="Times New Roman"/>
          <w:szCs w:val="22"/>
          <w:lang w:val="id-ID"/>
        </w:rPr>
        <w:t xml:space="preserve">, (2017) :  </w:t>
      </w:r>
    </w:p>
    <w:p w14:paraId="3FF93149" w14:textId="77777777" w:rsidR="00447C02" w:rsidRPr="0044278F" w:rsidRDefault="00447C02" w:rsidP="0044278F">
      <w:pPr>
        <w:pStyle w:val="ListParagraph"/>
        <w:spacing w:after="0" w:line="240" w:lineRule="auto"/>
        <w:ind w:left="709"/>
        <w:jc w:val="both"/>
        <w:rPr>
          <w:rFonts w:ascii="Times New Roman" w:eastAsiaTheme="minorEastAsia" w:hAnsi="Times New Roman" w:cs="Times New Roman"/>
        </w:rPr>
      </w:pPr>
    </w:p>
    <w:p w14:paraId="09721DB9" w14:textId="7D94664F" w:rsidR="00447C02" w:rsidRPr="0044278F" w:rsidRDefault="00913DF2" w:rsidP="0044278F">
      <w:pPr>
        <w:spacing w:after="0" w:line="240" w:lineRule="auto"/>
        <w:ind w:right="-188"/>
        <w:jc w:val="both"/>
        <w:rPr>
          <w:rFonts w:ascii="Times New Roman" w:eastAsiaTheme="minorEastAsia" w:hAnsi="Times New Roman" w:cs="Times New Roman"/>
          <w:sz w:val="19"/>
          <w:szCs w:val="19"/>
        </w:rPr>
      </w:pPr>
      <m:oMathPara>
        <m:oMathParaPr>
          <m:jc m:val="left"/>
        </m:oMathParaPr>
        <m:oMath>
          <m:r>
            <w:rPr>
              <w:rFonts w:ascii="Cambria Math" w:hAnsi="Cambria Math" w:cs="Times New Roman"/>
              <w:sz w:val="19"/>
              <w:szCs w:val="19"/>
            </w:rPr>
            <m:t>Rata</m:t>
          </m:r>
          <m:r>
            <m:rPr>
              <m:nor/>
            </m:rPr>
            <w:rPr>
              <w:rFonts w:ascii="Times New Roman" w:hAnsi="Times New Roman" w:cs="Times New Roman"/>
              <w:sz w:val="19"/>
              <w:szCs w:val="19"/>
              <w:lang w:val="id-ID"/>
            </w:rPr>
            <m:t>-</m:t>
          </m:r>
          <m:r>
            <w:rPr>
              <w:rFonts w:ascii="Cambria Math" w:hAnsi="Cambria Math" w:cs="Times New Roman"/>
              <w:sz w:val="19"/>
              <w:szCs w:val="19"/>
            </w:rPr>
            <m:t xml:space="preserve">Rata Nilai Dominansi Lamun </m:t>
          </m:r>
          <m:d>
            <m:dPr>
              <m:ctrlPr>
                <w:rPr>
                  <w:rFonts w:ascii="Cambria Math" w:hAnsi="Cambria Math" w:cs="Times New Roman"/>
                  <w:i/>
                  <w:sz w:val="19"/>
                  <w:szCs w:val="19"/>
                </w:rPr>
              </m:ctrlPr>
            </m:dPr>
            <m:e>
              <m:r>
                <w:rPr>
                  <w:rFonts w:ascii="Cambria Math" w:hAnsi="Cambria Math" w:cs="Times New Roman"/>
                  <w:sz w:val="19"/>
                  <w:szCs w:val="19"/>
                </w:rPr>
                <m:t>%</m:t>
              </m:r>
            </m:e>
          </m:d>
          <m:r>
            <w:rPr>
              <w:rFonts w:ascii="Cambria Math" w:hAnsi="Cambria Math" w:cs="Times New Roman"/>
              <w:sz w:val="19"/>
              <w:szCs w:val="19"/>
              <w:lang w:val="id-ID"/>
            </w:rPr>
            <m:t xml:space="preserve"> </m:t>
          </m:r>
          <m:r>
            <w:rPr>
              <w:rFonts w:ascii="Cambria Math" w:hAnsi="Cambria Math" w:cs="Times New Roman"/>
              <w:sz w:val="19"/>
              <w:szCs w:val="19"/>
            </w:rPr>
            <m:t>=</m:t>
          </m:r>
          <m:r>
            <w:rPr>
              <w:rFonts w:ascii="Cambria Math" w:hAnsi="Cambria Math" w:cs="Times New Roman"/>
              <w:sz w:val="19"/>
              <w:szCs w:val="19"/>
              <w:lang w:val="id-ID"/>
            </w:rPr>
            <m:t xml:space="preserve"> </m:t>
          </m:r>
          <m:f>
            <m:fPr>
              <m:ctrlPr>
                <w:rPr>
                  <w:rFonts w:ascii="Cambria Math" w:hAnsi="Cambria Math" w:cs="Times New Roman"/>
                  <w:sz w:val="19"/>
                  <w:szCs w:val="19"/>
                  <w:lang w:val="id-ID"/>
                </w:rPr>
              </m:ctrlPr>
            </m:fPr>
            <m:num>
              <m:r>
                <w:rPr>
                  <w:rFonts w:ascii="Cambria Math" w:hAnsi="Cambria Math" w:cs="Times New Roman"/>
                  <w:sz w:val="19"/>
                  <w:szCs w:val="19"/>
                </w:rPr>
                <m:t xml:space="preserve">Jumlah Nilai Tutupan Tiap Jenis Lamun pada Seluruh Kuadran </m:t>
              </m:r>
            </m:num>
            <m:den>
              <m:r>
                <w:rPr>
                  <w:rFonts w:ascii="Cambria Math" w:hAnsi="Cambria Math" w:cs="Times New Roman"/>
                  <w:sz w:val="19"/>
                  <w:szCs w:val="19"/>
                </w:rPr>
                <m:t>Jumlah Kuadran Seluruh Transek</m:t>
              </m:r>
            </m:den>
          </m:f>
        </m:oMath>
      </m:oMathPara>
    </w:p>
    <w:p w14:paraId="46FC9F71" w14:textId="77777777" w:rsidR="00447C02" w:rsidRPr="0044278F" w:rsidRDefault="00447C02" w:rsidP="0044278F">
      <w:pPr>
        <w:pStyle w:val="ListParagraph"/>
        <w:spacing w:after="0" w:line="240" w:lineRule="auto"/>
        <w:ind w:left="-426" w:right="-613"/>
        <w:jc w:val="both"/>
        <w:rPr>
          <w:rFonts w:ascii="Times New Roman" w:eastAsiaTheme="minorEastAsia" w:hAnsi="Times New Roman" w:cs="Times New Roman"/>
        </w:rPr>
      </w:pPr>
    </w:p>
    <w:p w14:paraId="1A7E0E32" w14:textId="2ADCE7D7" w:rsidR="00447C02" w:rsidRPr="0044278F" w:rsidRDefault="00447C02" w:rsidP="0044278F">
      <w:pPr>
        <w:spacing w:after="0" w:line="240" w:lineRule="auto"/>
        <w:jc w:val="both"/>
        <w:rPr>
          <w:rFonts w:ascii="Times New Roman" w:eastAsiaTheme="minorEastAsia" w:hAnsi="Times New Roman" w:cs="Times New Roman"/>
          <w:szCs w:val="22"/>
        </w:rPr>
        <w:sectPr w:rsidR="00447C02" w:rsidRPr="0044278F" w:rsidSect="00242FB4">
          <w:type w:val="continuous"/>
          <w:pgSz w:w="11906" w:h="16838"/>
          <w:pgMar w:top="1701" w:right="1440" w:bottom="1985" w:left="1440" w:header="1134" w:footer="737" w:gutter="0"/>
          <w:cols w:space="708"/>
          <w:docGrid w:linePitch="360"/>
        </w:sectPr>
      </w:pPr>
    </w:p>
    <w:p w14:paraId="5C525D98" w14:textId="6D3295B5" w:rsidR="003A3FA7" w:rsidRPr="0044278F" w:rsidRDefault="003A3FA7"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Analisis Spesies Lamun</w:t>
      </w:r>
    </w:p>
    <w:p w14:paraId="55063DCF" w14:textId="77777777" w:rsidR="003A3FA7" w:rsidRPr="0044278F" w:rsidRDefault="003A3FA7"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Analisis spesies lamun dilakukan agar dapat mengetahui spesies lamun yang terdapat pada ekosistem lamun di perairan Pulau Menjangan Kecil dan Pulau Menjangan Besar, Karimunjawa. Sampel lamun yang sudah diambil kemudian diidentifikasi dengan cara mengamati ciri-ciri morfologi lamun dengan mengacu pada buku identifikasi lamun.</w:t>
      </w:r>
    </w:p>
    <w:p w14:paraId="2768CD39"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2B171FC6" w14:textId="73C9FFD7" w:rsidR="003A3FA7" w:rsidRPr="0044278F" w:rsidRDefault="003A3FA7"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Analisis Spesies Makrozoobenthos</w:t>
      </w:r>
    </w:p>
    <w:p w14:paraId="3506ABA4" w14:textId="2919B9A6" w:rsidR="003A3FA7" w:rsidRPr="0044278F" w:rsidRDefault="003A3FA7" w:rsidP="0044278F">
      <w:pPr>
        <w:spacing w:after="0" w:line="240" w:lineRule="auto"/>
        <w:ind w:firstLine="720"/>
        <w:jc w:val="both"/>
        <w:rPr>
          <w:rFonts w:ascii="Times New Roman" w:hAnsi="Times New Roman" w:cs="Times New Roman"/>
          <w:b/>
          <w:bCs/>
          <w:szCs w:val="22"/>
          <w:lang w:val="id-ID"/>
        </w:rPr>
      </w:pPr>
      <w:r w:rsidRPr="0044278F">
        <w:rPr>
          <w:rFonts w:ascii="Times New Roman" w:hAnsi="Times New Roman" w:cs="Times New Roman"/>
          <w:szCs w:val="22"/>
          <w:lang w:val="id-ID"/>
        </w:rPr>
        <w:t>Analisis spesies makrozoobentos dilakukan untuk mengetahui keanekaragaman spesies makrozoobentos yang berasosiasi di padang lamun di perairan Pulau Menjangan Kecil dan Pulau Menjangan Besar. Sampel makrozoobentos yang sudah diambil akan diidentifikasi dengan cara mengamati ciri-ciri morfologi dengan mengacu pada buku identifikasi makrozoobentos.</w:t>
      </w:r>
    </w:p>
    <w:p w14:paraId="60502D53"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369EC27C" w14:textId="7A95CFC2" w:rsidR="00AD2DBD" w:rsidRPr="0044278F" w:rsidRDefault="003A3FA7"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Perhitungan Struktur Komunitas Makrozoobenthos</w:t>
      </w:r>
    </w:p>
    <w:p w14:paraId="2E8732CA" w14:textId="77777777" w:rsidR="003A3FA7" w:rsidRPr="0044278F" w:rsidRDefault="003A3FA7" w:rsidP="0044278F">
      <w:pPr>
        <w:numPr>
          <w:ilvl w:val="0"/>
          <w:numId w:val="2"/>
        </w:numPr>
        <w:spacing w:after="0" w:line="240" w:lineRule="auto"/>
        <w:ind w:left="284" w:hanging="284"/>
        <w:jc w:val="both"/>
        <w:rPr>
          <w:rFonts w:ascii="Times New Roman" w:hAnsi="Times New Roman" w:cs="Times New Roman"/>
          <w:szCs w:val="22"/>
          <w:lang w:val="id-ID"/>
        </w:rPr>
      </w:pPr>
      <w:r w:rsidRPr="0044278F">
        <w:rPr>
          <w:rFonts w:ascii="Times New Roman" w:hAnsi="Times New Roman" w:cs="Times New Roman"/>
          <w:szCs w:val="22"/>
          <w:lang w:val="id-ID"/>
        </w:rPr>
        <w:t>Indeks Keanekaragaman Makrozoobentos</w:t>
      </w:r>
    </w:p>
    <w:p w14:paraId="13B449D3" w14:textId="77777777" w:rsidR="003A3FA7" w:rsidRPr="0044278F" w:rsidRDefault="003A3FA7"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Keanekaragaman jenis makrozoobentos akan dihitung menggunakan indeks keanekaragaman Shannon – Wienner sebagai berikut (Krebs, 2014) :</w:t>
      </w:r>
    </w:p>
    <w:p w14:paraId="403FED5A" w14:textId="355FE539" w:rsidR="00167E69" w:rsidRPr="0044278F" w:rsidRDefault="00000000" w:rsidP="0044278F">
      <w:pPr>
        <w:spacing w:after="0" w:line="240" w:lineRule="auto"/>
        <w:jc w:val="both"/>
        <w:rPr>
          <w:rFonts w:ascii="Times New Roman" w:hAnsi="Times New Roman" w:cs="Times New Roman"/>
          <w:szCs w:val="22"/>
          <w:lang w:val="id-ID"/>
        </w:rPr>
      </w:pPr>
      <m:oMathPara>
        <m:oMath>
          <m:sSup>
            <m:sSupPr>
              <m:ctrlPr>
                <w:rPr>
                  <w:rFonts w:ascii="Cambria Math" w:hAnsi="Cambria Math" w:cs="Times New Roman"/>
                  <w:i/>
                  <w:szCs w:val="22"/>
                  <w:lang w:val="id-ID"/>
                </w:rPr>
              </m:ctrlPr>
            </m:sSupPr>
            <m:e>
              <m:r>
                <w:rPr>
                  <w:rFonts w:ascii="Cambria Math" w:hAnsi="Cambria Math" w:cs="Times New Roman"/>
                  <w:szCs w:val="22"/>
                  <w:lang w:val="id-ID"/>
                </w:rPr>
                <m:t>H</m:t>
              </m:r>
            </m:e>
            <m:sup>
              <m:r>
                <w:rPr>
                  <w:rFonts w:ascii="Cambria Math" w:hAnsi="Cambria Math" w:cs="Times New Roman"/>
                  <w:szCs w:val="22"/>
                  <w:lang w:val="id-ID"/>
                </w:rPr>
                <m:t>'</m:t>
              </m:r>
            </m:sup>
          </m:sSup>
          <m:r>
            <w:rPr>
              <w:rFonts w:ascii="Cambria Math" w:hAnsi="Cambria Math" w:cs="Times New Roman"/>
              <w:szCs w:val="22"/>
              <w:lang w:val="id-ID"/>
            </w:rPr>
            <m:t>=-</m:t>
          </m:r>
          <m:nary>
            <m:naryPr>
              <m:chr m:val="∑"/>
              <m:limLoc m:val="undOvr"/>
              <m:ctrlPr>
                <w:rPr>
                  <w:rFonts w:ascii="Cambria Math" w:hAnsi="Cambria Math" w:cs="Times New Roman"/>
                  <w:i/>
                  <w:szCs w:val="22"/>
                  <w:lang w:val="id-ID"/>
                </w:rPr>
              </m:ctrlPr>
            </m:naryPr>
            <m:sub>
              <m:r>
                <w:rPr>
                  <w:rFonts w:ascii="Cambria Math" w:hAnsi="Cambria Math" w:cs="Times New Roman"/>
                  <w:szCs w:val="22"/>
                  <w:lang w:val="id-ID"/>
                </w:rPr>
                <m:t>i=1</m:t>
              </m:r>
            </m:sub>
            <m:sup>
              <m:r>
                <w:rPr>
                  <w:rFonts w:ascii="Cambria Math" w:hAnsi="Cambria Math" w:cs="Times New Roman"/>
                  <w:szCs w:val="22"/>
                  <w:lang w:val="id-ID"/>
                </w:rPr>
                <m:t>s</m:t>
              </m:r>
            </m:sup>
            <m:e>
              <m:r>
                <w:rPr>
                  <w:rFonts w:ascii="Cambria Math" w:hAnsi="Cambria Math" w:cs="Times New Roman"/>
                  <w:szCs w:val="22"/>
                  <w:lang w:val="id-ID"/>
                </w:rPr>
                <m:t>Pi</m:t>
              </m:r>
              <m:func>
                <m:funcPr>
                  <m:ctrlPr>
                    <w:rPr>
                      <w:rFonts w:ascii="Cambria Math" w:hAnsi="Cambria Math" w:cs="Times New Roman"/>
                      <w:i/>
                      <w:szCs w:val="22"/>
                      <w:lang w:val="id-ID"/>
                    </w:rPr>
                  </m:ctrlPr>
                </m:funcPr>
                <m:fName>
                  <m:r>
                    <m:rPr>
                      <m:sty m:val="p"/>
                    </m:rPr>
                    <w:rPr>
                      <w:rFonts w:ascii="Cambria Math" w:hAnsi="Cambria Math" w:cs="Times New Roman"/>
                      <w:szCs w:val="22"/>
                      <w:lang w:val="id-ID"/>
                    </w:rPr>
                    <m:t>ln</m:t>
                  </m:r>
                </m:fName>
                <m:e>
                  <m:r>
                    <w:rPr>
                      <w:rFonts w:ascii="Cambria Math" w:hAnsi="Cambria Math" w:cs="Times New Roman"/>
                      <w:szCs w:val="22"/>
                      <w:lang w:val="id-ID"/>
                    </w:rPr>
                    <m:t>Pi</m:t>
                  </m:r>
                </m:e>
              </m:func>
            </m:e>
          </m:nary>
        </m:oMath>
      </m:oMathPara>
    </w:p>
    <w:p w14:paraId="192B6EC1"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Keterangan :</w:t>
      </w:r>
    </w:p>
    <w:p w14:paraId="3244B356"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H’ </w:t>
      </w:r>
      <w:r w:rsidRPr="0044278F">
        <w:rPr>
          <w:rFonts w:ascii="Times New Roman" w:hAnsi="Times New Roman" w:cs="Times New Roman"/>
          <w:szCs w:val="22"/>
          <w:lang w:val="id-ID"/>
        </w:rPr>
        <w:tab/>
        <w:t>: indeks keanekaragaman</w:t>
      </w:r>
    </w:p>
    <w:p w14:paraId="10A0C030"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ni </w:t>
      </w:r>
      <w:r w:rsidRPr="0044278F">
        <w:rPr>
          <w:rFonts w:ascii="Times New Roman" w:hAnsi="Times New Roman" w:cs="Times New Roman"/>
          <w:szCs w:val="22"/>
          <w:lang w:val="id-ID"/>
        </w:rPr>
        <w:tab/>
        <w:t>: jumlah individu masing-masing jenis</w:t>
      </w:r>
    </w:p>
    <w:p w14:paraId="01F9B208"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S </w:t>
      </w:r>
      <w:r w:rsidRPr="0044278F">
        <w:rPr>
          <w:rFonts w:ascii="Times New Roman" w:hAnsi="Times New Roman" w:cs="Times New Roman"/>
          <w:szCs w:val="22"/>
          <w:lang w:val="id-ID"/>
        </w:rPr>
        <w:tab/>
        <w:t>: jumlah spesies yang ditemukan</w:t>
      </w:r>
    </w:p>
    <w:p w14:paraId="632F800C" w14:textId="77777777" w:rsidR="003A3FA7" w:rsidRPr="0044278F" w:rsidRDefault="003A3FA7" w:rsidP="0044278F">
      <w:pPr>
        <w:numPr>
          <w:ilvl w:val="0"/>
          <w:numId w:val="2"/>
        </w:numPr>
        <w:spacing w:after="0" w:line="240" w:lineRule="auto"/>
        <w:ind w:left="284" w:hanging="284"/>
        <w:jc w:val="both"/>
        <w:rPr>
          <w:rFonts w:ascii="Times New Roman" w:hAnsi="Times New Roman" w:cs="Times New Roman"/>
          <w:szCs w:val="22"/>
          <w:lang w:val="id-ID"/>
        </w:rPr>
      </w:pPr>
      <w:r w:rsidRPr="0044278F">
        <w:rPr>
          <w:rFonts w:ascii="Times New Roman" w:hAnsi="Times New Roman" w:cs="Times New Roman"/>
          <w:szCs w:val="22"/>
          <w:lang w:val="id-ID"/>
        </w:rPr>
        <w:t>Indeks Keseragaman Makrozoobentos</w:t>
      </w:r>
    </w:p>
    <w:p w14:paraId="30502D78" w14:textId="77777777" w:rsidR="003A3FA7" w:rsidRPr="0044278F" w:rsidRDefault="003A3FA7"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Indeks keseragaman jenis makrozoobentos dapat memberikan gambaran mengenai keseragaman jumlah populasi antar jenis pada organisme di dalam suatu komunitas (Efriningsih </w:t>
      </w:r>
      <w:r w:rsidRPr="0044278F">
        <w:rPr>
          <w:rFonts w:ascii="Times New Roman" w:hAnsi="Times New Roman" w:cs="Times New Roman"/>
          <w:i/>
          <w:iCs/>
          <w:szCs w:val="22"/>
          <w:lang w:val="id-ID"/>
        </w:rPr>
        <w:t>et al.</w:t>
      </w:r>
      <w:r w:rsidRPr="0044278F">
        <w:rPr>
          <w:rFonts w:ascii="Times New Roman" w:hAnsi="Times New Roman" w:cs="Times New Roman"/>
          <w:szCs w:val="22"/>
          <w:lang w:val="id-ID"/>
        </w:rPr>
        <w:t>, 2016). Rumus indeks keseragaman menurut (Krebs, 2014) yaitu sebagai berikut :</w:t>
      </w:r>
    </w:p>
    <w:p w14:paraId="6ACADCEB" w14:textId="4992128D" w:rsidR="00913DF2" w:rsidRPr="0044278F" w:rsidRDefault="00913DF2" w:rsidP="0044278F">
      <w:pPr>
        <w:spacing w:after="0" w:line="240" w:lineRule="auto"/>
        <w:ind w:firstLine="720"/>
        <w:jc w:val="both"/>
        <w:rPr>
          <w:rFonts w:ascii="Times New Roman" w:hAnsi="Times New Roman" w:cs="Times New Roman"/>
          <w:szCs w:val="22"/>
          <w:lang w:val="id-ID"/>
        </w:rPr>
      </w:pPr>
      <m:oMathPara>
        <m:oMath>
          <m:r>
            <w:rPr>
              <w:rFonts w:ascii="Cambria Math" w:hAnsi="Cambria Math" w:cs="Times New Roman"/>
              <w:szCs w:val="22"/>
              <w:lang w:val="id-ID"/>
            </w:rPr>
            <m:t>E=</m:t>
          </m:r>
          <m:f>
            <m:fPr>
              <m:ctrlPr>
                <w:rPr>
                  <w:rFonts w:ascii="Cambria Math" w:hAnsi="Cambria Math" w:cs="Times New Roman"/>
                  <w:i/>
                  <w:szCs w:val="22"/>
                  <w:lang w:val="id-ID"/>
                </w:rPr>
              </m:ctrlPr>
            </m:fPr>
            <m:num>
              <m:r>
                <w:rPr>
                  <w:rFonts w:ascii="Cambria Math" w:hAnsi="Cambria Math" w:cs="Times New Roman"/>
                  <w:szCs w:val="22"/>
                  <w:lang w:val="id-ID"/>
                </w:rPr>
                <m:t>H'</m:t>
              </m:r>
            </m:num>
            <m:den>
              <m:sSub>
                <m:sSubPr>
                  <m:ctrlPr>
                    <w:rPr>
                      <w:rFonts w:ascii="Cambria Math" w:hAnsi="Cambria Math" w:cs="Times New Roman"/>
                      <w:i/>
                      <w:szCs w:val="22"/>
                      <w:lang w:val="id-ID"/>
                    </w:rPr>
                  </m:ctrlPr>
                </m:sSubPr>
                <m:e>
                  <m:r>
                    <w:rPr>
                      <w:rFonts w:ascii="Cambria Math" w:hAnsi="Cambria Math" w:cs="Times New Roman"/>
                      <w:szCs w:val="22"/>
                      <w:lang w:val="id-ID"/>
                    </w:rPr>
                    <m:t>H</m:t>
                  </m:r>
                </m:e>
                <m:sub>
                  <m:r>
                    <w:rPr>
                      <w:rFonts w:ascii="Cambria Math" w:hAnsi="Cambria Math" w:cs="Times New Roman"/>
                      <w:szCs w:val="22"/>
                      <w:lang w:val="id-ID"/>
                    </w:rPr>
                    <m:t>max</m:t>
                  </m:r>
                </m:sub>
              </m:sSub>
            </m:den>
          </m:f>
          <m:r>
            <w:rPr>
              <w:rFonts w:ascii="Cambria Math" w:hAnsi="Cambria Math" w:cs="Times New Roman"/>
              <w:szCs w:val="22"/>
              <w:lang w:val="id-ID"/>
            </w:rPr>
            <m:t>=</m:t>
          </m:r>
          <m:f>
            <m:fPr>
              <m:ctrlPr>
                <w:rPr>
                  <w:rFonts w:ascii="Cambria Math" w:hAnsi="Cambria Math" w:cs="Times New Roman"/>
                  <w:i/>
                  <w:szCs w:val="22"/>
                  <w:lang w:val="id-ID"/>
                </w:rPr>
              </m:ctrlPr>
            </m:fPr>
            <m:num>
              <m:r>
                <w:rPr>
                  <w:rFonts w:ascii="Cambria Math" w:hAnsi="Cambria Math" w:cs="Times New Roman"/>
                  <w:szCs w:val="22"/>
                  <w:lang w:val="id-ID"/>
                </w:rPr>
                <m:t>H'</m:t>
              </m:r>
            </m:num>
            <m:den>
              <m:func>
                <m:funcPr>
                  <m:ctrlPr>
                    <w:rPr>
                      <w:rFonts w:ascii="Cambria Math" w:hAnsi="Cambria Math" w:cs="Times New Roman"/>
                      <w:i/>
                      <w:szCs w:val="22"/>
                      <w:lang w:val="id-ID"/>
                    </w:rPr>
                  </m:ctrlPr>
                </m:funcPr>
                <m:fName>
                  <m:r>
                    <m:rPr>
                      <m:sty m:val="p"/>
                    </m:rPr>
                    <w:rPr>
                      <w:rFonts w:ascii="Cambria Math" w:hAnsi="Cambria Math" w:cs="Times New Roman"/>
                      <w:szCs w:val="22"/>
                      <w:lang w:val="id-ID"/>
                    </w:rPr>
                    <m:t>ln</m:t>
                  </m:r>
                </m:fName>
                <m:e>
                  <m:r>
                    <w:rPr>
                      <w:rFonts w:ascii="Cambria Math" w:hAnsi="Cambria Math" w:cs="Times New Roman"/>
                      <w:szCs w:val="22"/>
                      <w:lang w:val="id-ID"/>
                    </w:rPr>
                    <m:t>S</m:t>
                  </m:r>
                </m:e>
              </m:func>
            </m:den>
          </m:f>
        </m:oMath>
      </m:oMathPara>
    </w:p>
    <w:p w14:paraId="3C23C99C"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Keterangan :</w:t>
      </w:r>
    </w:p>
    <w:p w14:paraId="43FA32B3" w14:textId="77777777" w:rsidR="003A3FA7" w:rsidRPr="0044278F" w:rsidRDefault="003A3FA7" w:rsidP="0044278F">
      <w:pPr>
        <w:tabs>
          <w:tab w:val="left" w:pos="993"/>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E</w:t>
      </w:r>
      <w:r w:rsidRPr="0044278F">
        <w:rPr>
          <w:rFonts w:ascii="Times New Roman" w:hAnsi="Times New Roman" w:cs="Times New Roman"/>
          <w:szCs w:val="22"/>
          <w:lang w:val="id-ID"/>
        </w:rPr>
        <w:tab/>
        <w:t>: indeks keseragaman</w:t>
      </w:r>
    </w:p>
    <w:p w14:paraId="7077CC60" w14:textId="77777777" w:rsidR="003A3FA7" w:rsidRPr="0044278F" w:rsidRDefault="003A3FA7" w:rsidP="0044278F">
      <w:pPr>
        <w:tabs>
          <w:tab w:val="left" w:pos="993"/>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H’ </w:t>
      </w:r>
      <w:r w:rsidRPr="0044278F">
        <w:rPr>
          <w:rFonts w:ascii="Times New Roman" w:hAnsi="Times New Roman" w:cs="Times New Roman"/>
          <w:szCs w:val="22"/>
          <w:lang w:val="id-ID"/>
        </w:rPr>
        <w:tab/>
        <w:t>: indeks keanekaragaman (Shannon – Wiener)</w:t>
      </w:r>
    </w:p>
    <w:p w14:paraId="3EE8666D" w14:textId="77777777" w:rsidR="003A3FA7" w:rsidRPr="0044278F" w:rsidRDefault="003A3FA7" w:rsidP="0044278F">
      <w:pPr>
        <w:tabs>
          <w:tab w:val="left" w:pos="993"/>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Hmax</w:t>
      </w:r>
      <w:r w:rsidRPr="0044278F">
        <w:rPr>
          <w:rFonts w:ascii="Times New Roman" w:hAnsi="Times New Roman" w:cs="Times New Roman"/>
          <w:szCs w:val="22"/>
          <w:lang w:val="id-ID"/>
        </w:rPr>
        <w:tab/>
        <w:t>: In s</w:t>
      </w:r>
    </w:p>
    <w:p w14:paraId="74AE3EA2" w14:textId="77777777" w:rsidR="003A3FA7" w:rsidRPr="0044278F" w:rsidRDefault="003A3FA7" w:rsidP="0044278F">
      <w:pPr>
        <w:tabs>
          <w:tab w:val="left" w:pos="993"/>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S </w:t>
      </w:r>
      <w:r w:rsidRPr="0044278F">
        <w:rPr>
          <w:rFonts w:ascii="Times New Roman" w:hAnsi="Times New Roman" w:cs="Times New Roman"/>
          <w:szCs w:val="22"/>
          <w:lang w:val="id-ID"/>
        </w:rPr>
        <w:tab/>
        <w:t>: jumlah spesies yang ditemukan</w:t>
      </w:r>
    </w:p>
    <w:p w14:paraId="5BA5C14A" w14:textId="77777777" w:rsidR="003A3FA7" w:rsidRPr="0044278F" w:rsidRDefault="003A3FA7" w:rsidP="0044278F">
      <w:pPr>
        <w:numPr>
          <w:ilvl w:val="0"/>
          <w:numId w:val="2"/>
        </w:numPr>
        <w:spacing w:after="0" w:line="240" w:lineRule="auto"/>
        <w:ind w:left="284" w:hanging="284"/>
        <w:jc w:val="both"/>
        <w:rPr>
          <w:rFonts w:ascii="Times New Roman" w:hAnsi="Times New Roman" w:cs="Times New Roman"/>
          <w:szCs w:val="22"/>
          <w:lang w:val="id-ID"/>
        </w:rPr>
      </w:pPr>
      <w:r w:rsidRPr="0044278F">
        <w:rPr>
          <w:rFonts w:ascii="Times New Roman" w:hAnsi="Times New Roman" w:cs="Times New Roman"/>
          <w:szCs w:val="22"/>
          <w:lang w:val="id-ID"/>
        </w:rPr>
        <w:t>Indeks Dominansi</w:t>
      </w:r>
    </w:p>
    <w:p w14:paraId="00F51837" w14:textId="77777777" w:rsidR="003A3FA7" w:rsidRPr="0044278F" w:rsidRDefault="003A3FA7"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Indeks dominansi menggambarkan dominansi suatu spesies dalam komunitas dengan rumus (Krebs, 2014).</w:t>
      </w:r>
    </w:p>
    <w:p w14:paraId="589DB062" w14:textId="471DD190" w:rsidR="00913DF2" w:rsidRPr="0044278F" w:rsidRDefault="00913DF2" w:rsidP="0044278F">
      <w:pPr>
        <w:spacing w:after="0" w:line="240" w:lineRule="auto"/>
        <w:jc w:val="both"/>
        <w:rPr>
          <w:rFonts w:ascii="Times New Roman" w:hAnsi="Times New Roman" w:cs="Times New Roman"/>
          <w:szCs w:val="22"/>
          <w:lang w:val="id-ID"/>
        </w:rPr>
      </w:pPr>
      <m:oMathPara>
        <m:oMath>
          <m:r>
            <w:rPr>
              <w:rFonts w:ascii="Cambria Math" w:hAnsi="Cambria Math" w:cs="Times New Roman"/>
              <w:szCs w:val="22"/>
              <w:lang w:val="id-ID"/>
            </w:rPr>
            <m:t>C=</m:t>
          </m:r>
          <m:nary>
            <m:naryPr>
              <m:chr m:val="∑"/>
              <m:limLoc m:val="subSup"/>
              <m:ctrlPr>
                <w:rPr>
                  <w:rFonts w:ascii="Cambria Math" w:hAnsi="Cambria Math" w:cs="Times New Roman"/>
                  <w:i/>
                  <w:szCs w:val="22"/>
                  <w:lang w:val="id-ID"/>
                </w:rPr>
              </m:ctrlPr>
            </m:naryPr>
            <m:sub>
              <m:r>
                <w:rPr>
                  <w:rFonts w:ascii="Cambria Math" w:hAnsi="Cambria Math" w:cs="Times New Roman"/>
                  <w:szCs w:val="22"/>
                  <w:lang w:val="id-ID"/>
                </w:rPr>
                <m:t>i=1</m:t>
              </m:r>
            </m:sub>
            <m:sup>
              <m:r>
                <w:rPr>
                  <w:rFonts w:ascii="Cambria Math" w:hAnsi="Cambria Math" w:cs="Times New Roman"/>
                  <w:szCs w:val="22"/>
                  <w:lang w:val="id-ID"/>
                </w:rPr>
                <m:t>s</m:t>
              </m:r>
            </m:sup>
            <m:e>
              <m:sSup>
                <m:sSupPr>
                  <m:ctrlPr>
                    <w:rPr>
                      <w:rFonts w:ascii="Cambria Math" w:hAnsi="Cambria Math" w:cs="Times New Roman"/>
                      <w:i/>
                      <w:szCs w:val="22"/>
                      <w:lang w:val="id-ID"/>
                    </w:rPr>
                  </m:ctrlPr>
                </m:sSupPr>
                <m:e>
                  <m:d>
                    <m:dPr>
                      <m:ctrlPr>
                        <w:rPr>
                          <w:rFonts w:ascii="Cambria Math" w:hAnsi="Cambria Math" w:cs="Times New Roman"/>
                          <w:i/>
                          <w:szCs w:val="22"/>
                          <w:lang w:val="id-ID"/>
                        </w:rPr>
                      </m:ctrlPr>
                    </m:dPr>
                    <m:e>
                      <m:f>
                        <m:fPr>
                          <m:ctrlPr>
                            <w:rPr>
                              <w:rFonts w:ascii="Cambria Math" w:hAnsi="Cambria Math" w:cs="Times New Roman"/>
                              <w:i/>
                              <w:szCs w:val="22"/>
                              <w:lang w:val="id-ID"/>
                            </w:rPr>
                          </m:ctrlPr>
                        </m:fPr>
                        <m:num>
                          <m:r>
                            <w:rPr>
                              <w:rFonts w:ascii="Cambria Math" w:hAnsi="Cambria Math" w:cs="Times New Roman"/>
                              <w:szCs w:val="22"/>
                              <w:lang w:val="id-ID"/>
                            </w:rPr>
                            <m:t>ni</m:t>
                          </m:r>
                        </m:num>
                        <m:den>
                          <m:r>
                            <w:rPr>
                              <w:rFonts w:ascii="Cambria Math" w:hAnsi="Cambria Math" w:cs="Times New Roman"/>
                              <w:szCs w:val="22"/>
                              <w:lang w:val="id-ID"/>
                            </w:rPr>
                            <m:t>N</m:t>
                          </m:r>
                        </m:den>
                      </m:f>
                    </m:e>
                  </m:d>
                </m:e>
                <m:sup>
                  <m:r>
                    <w:rPr>
                      <w:rFonts w:ascii="Cambria Math" w:hAnsi="Cambria Math" w:cs="Times New Roman"/>
                      <w:szCs w:val="22"/>
                      <w:lang w:val="id-ID"/>
                    </w:rPr>
                    <m:t>2</m:t>
                  </m:r>
                </m:sup>
              </m:sSup>
            </m:e>
          </m:nary>
        </m:oMath>
      </m:oMathPara>
    </w:p>
    <w:p w14:paraId="29E6D0D3"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Keterangan :</w:t>
      </w:r>
    </w:p>
    <w:p w14:paraId="16E5F011" w14:textId="77777777"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C</w:t>
      </w:r>
      <w:r w:rsidRPr="0044278F">
        <w:rPr>
          <w:rFonts w:ascii="Times New Roman" w:hAnsi="Times New Roman" w:cs="Times New Roman"/>
          <w:szCs w:val="22"/>
          <w:lang w:val="id-ID"/>
        </w:rPr>
        <w:tab/>
        <w:t>: indeks dominansi</w:t>
      </w:r>
    </w:p>
    <w:p w14:paraId="31B59BF8" w14:textId="1F2D3E54" w:rsidR="003A3FA7" w:rsidRPr="0044278F" w:rsidRDefault="003A3FA7" w:rsidP="0044278F">
      <w:pPr>
        <w:tabs>
          <w:tab w:val="left" w:pos="709"/>
        </w:tabs>
        <w:spacing w:after="0" w:line="240" w:lineRule="auto"/>
        <w:ind w:left="284"/>
        <w:jc w:val="both"/>
        <w:rPr>
          <w:rFonts w:ascii="Times New Roman" w:hAnsi="Times New Roman" w:cs="Times New Roman"/>
          <w:szCs w:val="22"/>
          <w:lang w:val="id-ID"/>
        </w:rPr>
      </w:pPr>
      <w:r w:rsidRPr="0044278F">
        <w:rPr>
          <w:rFonts w:ascii="Times New Roman" w:hAnsi="Times New Roman" w:cs="Times New Roman"/>
          <w:szCs w:val="22"/>
          <w:lang w:val="id-ID"/>
        </w:rPr>
        <w:t xml:space="preserve">ni </w:t>
      </w:r>
      <w:r w:rsidRPr="0044278F">
        <w:rPr>
          <w:rFonts w:ascii="Times New Roman" w:hAnsi="Times New Roman" w:cs="Times New Roman"/>
          <w:szCs w:val="22"/>
          <w:lang w:val="id-ID"/>
        </w:rPr>
        <w:tab/>
        <w:t>: jumlah individu masing-masing jenis</w:t>
      </w:r>
    </w:p>
    <w:p w14:paraId="1BC009C5" w14:textId="77777777" w:rsidR="004027D9" w:rsidRPr="0044278F" w:rsidRDefault="004027D9" w:rsidP="0044278F">
      <w:pPr>
        <w:spacing w:after="0" w:line="240" w:lineRule="auto"/>
        <w:jc w:val="both"/>
        <w:rPr>
          <w:rFonts w:ascii="Times New Roman" w:hAnsi="Times New Roman" w:cs="Times New Roman"/>
          <w:b/>
          <w:bCs/>
          <w:szCs w:val="22"/>
          <w:lang w:val="id-ID"/>
        </w:rPr>
      </w:pPr>
    </w:p>
    <w:p w14:paraId="1C532D93" w14:textId="7EE7C00F" w:rsidR="003A3FA7" w:rsidRPr="0044278F" w:rsidRDefault="003A3FA7"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Analisis Ukuran Butir Sedimen</w:t>
      </w:r>
    </w:p>
    <w:p w14:paraId="793C21AA" w14:textId="688CF898" w:rsidR="003A3FA7" w:rsidRPr="0044278F" w:rsidRDefault="003A3FA7" w:rsidP="0044278F">
      <w:pPr>
        <w:spacing w:after="0" w:line="240" w:lineRule="auto"/>
        <w:ind w:firstLine="720"/>
        <w:jc w:val="both"/>
        <w:rPr>
          <w:rFonts w:ascii="Times New Roman" w:hAnsi="Times New Roman" w:cs="Times New Roman"/>
          <w:szCs w:val="22"/>
          <w:lang w:val="id-ID"/>
        </w:rPr>
      </w:pPr>
      <w:r w:rsidRPr="0044278F">
        <w:rPr>
          <w:rFonts w:ascii="Times New Roman" w:hAnsi="Times New Roman" w:cs="Times New Roman"/>
          <w:szCs w:val="22"/>
          <w:lang w:val="id-ID"/>
        </w:rPr>
        <w:t xml:space="preserve">Sampel sedimen yang telah diambil dengan metode </w:t>
      </w:r>
      <w:r w:rsidRPr="0044278F">
        <w:rPr>
          <w:rFonts w:ascii="Times New Roman" w:hAnsi="Times New Roman" w:cs="Times New Roman"/>
          <w:i/>
          <w:iCs/>
          <w:szCs w:val="22"/>
          <w:lang w:val="id-ID"/>
        </w:rPr>
        <w:t>composite place</w:t>
      </w:r>
      <w:r w:rsidRPr="0044278F">
        <w:rPr>
          <w:rFonts w:ascii="Times New Roman" w:hAnsi="Times New Roman" w:cs="Times New Roman"/>
          <w:szCs w:val="22"/>
          <w:lang w:val="id-ID"/>
        </w:rPr>
        <w:t xml:space="preserve"> pada masing-masing titik di 2 stasiun yang telah ditentukan selanjutnya dianalisa di laboratorium. Sedimen yang diambil sebanyak 6 sampel yaitu dari 3 transek pada masing-masing stasiun. Sampel sedimen dioven dan diayak menggunakan </w:t>
      </w:r>
      <w:r w:rsidRPr="0044278F">
        <w:rPr>
          <w:rFonts w:ascii="Times New Roman" w:hAnsi="Times New Roman" w:cs="Times New Roman"/>
          <w:i/>
          <w:iCs/>
          <w:szCs w:val="22"/>
          <w:lang w:val="id-ID"/>
        </w:rPr>
        <w:t>shieve shaker</w:t>
      </w:r>
      <w:r w:rsidRPr="0044278F">
        <w:rPr>
          <w:rFonts w:ascii="Times New Roman" w:hAnsi="Times New Roman" w:cs="Times New Roman"/>
          <w:szCs w:val="22"/>
          <w:lang w:val="id-ID"/>
        </w:rPr>
        <w:t xml:space="preserve"> agar terpisah berdasarkan ukuran butirnya. </w:t>
      </w:r>
      <w:r w:rsidRPr="0044278F">
        <w:rPr>
          <w:rFonts w:ascii="Times New Roman" w:hAnsi="Times New Roman" w:cs="Times New Roman"/>
          <w:i/>
          <w:iCs/>
          <w:szCs w:val="22"/>
          <w:lang w:val="id-ID"/>
        </w:rPr>
        <w:t>Shieve shaker</w:t>
      </w:r>
      <w:r w:rsidRPr="0044278F">
        <w:rPr>
          <w:rFonts w:ascii="Times New Roman" w:hAnsi="Times New Roman" w:cs="Times New Roman"/>
          <w:szCs w:val="22"/>
          <w:lang w:val="id-ID"/>
        </w:rPr>
        <w:t xml:space="preserve"> yang digunakan memiliki 6 ukuran yaitu 2 mm, 1 mm, 0,5 mm, 0,25 mm, 0,125 mm, 0,063 mm, 0,032</w:t>
      </w:r>
      <w:r w:rsidR="009362D0" w:rsidRPr="0044278F">
        <w:rPr>
          <w:rFonts w:ascii="Times New Roman" w:hAnsi="Times New Roman" w:cs="Times New Roman"/>
          <w:szCs w:val="22"/>
          <w:lang w:val="id-ID"/>
        </w:rPr>
        <w:t xml:space="preserve"> </w:t>
      </w:r>
      <w:r w:rsidRPr="0044278F">
        <w:rPr>
          <w:rFonts w:ascii="Times New Roman" w:hAnsi="Times New Roman" w:cs="Times New Roman"/>
          <w:szCs w:val="22"/>
          <w:lang w:val="id-ID"/>
        </w:rPr>
        <w:t xml:space="preserve">mm dan 0,02 mm. Tipe sedimen dapat diketahui melalui pengolahan data ukuran butir sedimen dengan aplikasi GRADISTAT (Rachman </w:t>
      </w:r>
      <w:r w:rsidRPr="0044278F">
        <w:rPr>
          <w:rFonts w:ascii="Times New Roman" w:hAnsi="Times New Roman" w:cs="Times New Roman"/>
          <w:i/>
          <w:iCs/>
          <w:szCs w:val="22"/>
          <w:lang w:val="id-ID"/>
        </w:rPr>
        <w:t>et al</w:t>
      </w:r>
      <w:r w:rsidRPr="0044278F">
        <w:rPr>
          <w:rFonts w:ascii="Times New Roman" w:hAnsi="Times New Roman" w:cs="Times New Roman"/>
          <w:szCs w:val="22"/>
          <w:lang w:val="id-ID"/>
        </w:rPr>
        <w:t>., 2023).</w:t>
      </w:r>
    </w:p>
    <w:p w14:paraId="24BF6E3F" w14:textId="77777777" w:rsidR="00E231B8" w:rsidRPr="0044278F" w:rsidRDefault="00E231B8" w:rsidP="0044278F">
      <w:pPr>
        <w:spacing w:after="0" w:line="240" w:lineRule="auto"/>
        <w:jc w:val="both"/>
        <w:rPr>
          <w:rFonts w:ascii="Times New Roman" w:hAnsi="Times New Roman" w:cs="Times New Roman"/>
          <w:sz w:val="24"/>
          <w:szCs w:val="24"/>
          <w:lang w:val="id-ID"/>
        </w:rPr>
      </w:pPr>
    </w:p>
    <w:p w14:paraId="7D62C38C" w14:textId="086F24EA" w:rsidR="00E231B8" w:rsidRPr="0044278F" w:rsidRDefault="00E231B8" w:rsidP="0044278F">
      <w:pPr>
        <w:spacing w:after="0" w:line="240" w:lineRule="auto"/>
        <w:jc w:val="both"/>
        <w:rPr>
          <w:rFonts w:ascii="Times New Roman" w:hAnsi="Times New Roman" w:cs="Times New Roman"/>
          <w:b/>
          <w:bCs/>
          <w:sz w:val="24"/>
          <w:szCs w:val="24"/>
          <w:lang w:val="id-ID"/>
        </w:rPr>
      </w:pPr>
      <w:r w:rsidRPr="0044278F">
        <w:rPr>
          <w:rFonts w:ascii="Times New Roman" w:hAnsi="Times New Roman" w:cs="Times New Roman"/>
          <w:b/>
          <w:bCs/>
          <w:sz w:val="24"/>
          <w:szCs w:val="24"/>
          <w:lang w:val="id-ID"/>
        </w:rPr>
        <w:t>HASIL DAN BAHASAN</w:t>
      </w:r>
    </w:p>
    <w:p w14:paraId="622F1DC0" w14:textId="2EAE3F62" w:rsidR="000C5C7C" w:rsidRPr="0044278F" w:rsidRDefault="00E231B8"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Hasil</w:t>
      </w:r>
    </w:p>
    <w:p w14:paraId="78E1875B" w14:textId="0DAACFEB" w:rsidR="00E231B8" w:rsidRPr="0044278F" w:rsidRDefault="000C5C7C" w:rsidP="0044278F">
      <w:pPr>
        <w:spacing w:after="0" w:line="240" w:lineRule="auto"/>
        <w:jc w:val="both"/>
        <w:rPr>
          <w:rFonts w:ascii="Times New Roman" w:hAnsi="Times New Roman" w:cs="Times New Roman"/>
          <w:b/>
          <w:bCs/>
          <w:i/>
          <w:iCs/>
          <w:szCs w:val="22"/>
          <w:lang w:val="id-ID"/>
        </w:rPr>
      </w:pPr>
      <w:r w:rsidRPr="0044278F">
        <w:rPr>
          <w:rFonts w:ascii="Times New Roman" w:hAnsi="Times New Roman" w:cs="Times New Roman"/>
          <w:b/>
          <w:bCs/>
          <w:i/>
          <w:iCs/>
          <w:szCs w:val="22"/>
          <w:lang w:val="id-ID"/>
        </w:rPr>
        <w:t>Penutupan Vegetasi Lamun</w:t>
      </w:r>
    </w:p>
    <w:p w14:paraId="094D271F" w14:textId="77777777" w:rsidR="000C5C7C" w:rsidRPr="0044278F" w:rsidRDefault="000C5C7C" w:rsidP="0044278F">
      <w:pPr>
        <w:spacing w:after="0" w:line="240" w:lineRule="auto"/>
        <w:ind w:firstLine="709"/>
        <w:jc w:val="both"/>
        <w:rPr>
          <w:rFonts w:ascii="Times New Roman" w:hAnsi="Times New Roman" w:cs="Times New Roman"/>
          <w:szCs w:val="22"/>
          <w:lang w:val="id-ID"/>
        </w:rPr>
      </w:pPr>
      <w:r w:rsidRPr="0044278F">
        <w:rPr>
          <w:rFonts w:ascii="Times New Roman" w:hAnsi="Times New Roman" w:cs="Times New Roman"/>
          <w:szCs w:val="22"/>
          <w:lang w:val="id-ID"/>
        </w:rPr>
        <w:t xml:space="preserve">Hasil penelitian menunjukkan bahwa rata-rata tutupan lamun di Pulau Menjangan Kecil yaitu sebesar 45,27%. Total tutupan lamun tertinggi terdapat pada jenis </w:t>
      </w:r>
      <w:r w:rsidRPr="0044278F">
        <w:rPr>
          <w:rFonts w:ascii="Times New Roman" w:hAnsi="Times New Roman" w:cs="Times New Roman"/>
          <w:i/>
          <w:iCs/>
          <w:szCs w:val="22"/>
          <w:lang w:val="id-ID"/>
        </w:rPr>
        <w:t>Cymodocea rotundata</w:t>
      </w:r>
      <w:r w:rsidRPr="0044278F">
        <w:rPr>
          <w:rFonts w:ascii="Times New Roman" w:hAnsi="Times New Roman" w:cs="Times New Roman"/>
          <w:szCs w:val="22"/>
          <w:lang w:val="id-ID"/>
        </w:rPr>
        <w:t xml:space="preserve"> yaitu sebesar 27,77% dan tutupan lamun terendah terdapat pada jenis </w:t>
      </w:r>
      <w:r w:rsidRPr="0044278F">
        <w:rPr>
          <w:rFonts w:ascii="Times New Roman" w:hAnsi="Times New Roman" w:cs="Times New Roman"/>
          <w:i/>
          <w:iCs/>
          <w:szCs w:val="22"/>
          <w:lang w:val="id-ID"/>
        </w:rPr>
        <w:t>Enhalus acoroides</w:t>
      </w:r>
      <w:r w:rsidRPr="0044278F">
        <w:rPr>
          <w:rFonts w:ascii="Times New Roman" w:hAnsi="Times New Roman" w:cs="Times New Roman"/>
          <w:szCs w:val="22"/>
          <w:lang w:val="id-ID"/>
        </w:rPr>
        <w:t xml:space="preserve"> yaitu sebedar 0,79%.</w:t>
      </w:r>
    </w:p>
    <w:p w14:paraId="2097BB95" w14:textId="780400CB" w:rsidR="000C5C7C" w:rsidRPr="0044278F" w:rsidRDefault="000C5C7C" w:rsidP="0044278F">
      <w:pPr>
        <w:spacing w:after="0" w:line="240" w:lineRule="auto"/>
        <w:ind w:firstLine="709"/>
        <w:jc w:val="both"/>
        <w:rPr>
          <w:rFonts w:ascii="Times New Roman" w:hAnsi="Times New Roman" w:cs="Times New Roman"/>
          <w:szCs w:val="22"/>
          <w:lang w:val="id-ID"/>
        </w:rPr>
      </w:pPr>
      <w:r w:rsidRPr="0044278F">
        <w:rPr>
          <w:rFonts w:ascii="Times New Roman" w:hAnsi="Times New Roman" w:cs="Times New Roman"/>
          <w:szCs w:val="22"/>
          <w:lang w:val="id-ID"/>
        </w:rPr>
        <w:t xml:space="preserve">Hasil penelitian di Pulau Menjangan Besar menunjukkan rata-rata tutupan lamun sebesar 32,7%. Total tutupan lamun dengan nilai tertinggi yaitu terdapat pada jenis </w:t>
      </w:r>
      <w:r w:rsidRPr="0044278F">
        <w:rPr>
          <w:rFonts w:ascii="Times New Roman" w:hAnsi="Times New Roman" w:cs="Times New Roman"/>
          <w:i/>
          <w:iCs/>
          <w:szCs w:val="22"/>
          <w:lang w:val="id-ID"/>
        </w:rPr>
        <w:t>Enhalus acoroides</w:t>
      </w:r>
      <w:r w:rsidRPr="0044278F">
        <w:rPr>
          <w:rFonts w:ascii="Times New Roman" w:hAnsi="Times New Roman" w:cs="Times New Roman"/>
          <w:szCs w:val="22"/>
          <w:lang w:val="id-ID"/>
        </w:rPr>
        <w:t xml:space="preserve"> yaitu sebesar 14,75%, sedangkan nilai tutupan lamun terendah terdapat pada jenis </w:t>
      </w:r>
      <w:r w:rsidRPr="0044278F">
        <w:rPr>
          <w:rFonts w:ascii="Times New Roman" w:hAnsi="Times New Roman" w:cs="Times New Roman"/>
          <w:i/>
          <w:iCs/>
          <w:szCs w:val="22"/>
          <w:lang w:val="id-ID"/>
        </w:rPr>
        <w:t>Halophila ovalis</w:t>
      </w:r>
      <w:r w:rsidRPr="0044278F">
        <w:rPr>
          <w:rFonts w:ascii="Times New Roman" w:hAnsi="Times New Roman" w:cs="Times New Roman"/>
          <w:szCs w:val="22"/>
          <w:lang w:val="id-ID"/>
        </w:rPr>
        <w:t xml:space="preserve"> yaitu sebesar 1,55%.</w:t>
      </w:r>
    </w:p>
    <w:p w14:paraId="19D0ACCA" w14:textId="77777777" w:rsidR="00F2206A" w:rsidRPr="0044278F" w:rsidRDefault="00F2206A" w:rsidP="0044278F">
      <w:pPr>
        <w:pStyle w:val="Caption"/>
        <w:keepNext/>
        <w:spacing w:after="0"/>
        <w:jc w:val="both"/>
        <w:rPr>
          <w:rFonts w:ascii="Times New Roman" w:hAnsi="Times New Roman" w:cs="Times New Roman"/>
          <w:i w:val="0"/>
          <w:iCs w:val="0"/>
          <w:color w:val="auto"/>
          <w:sz w:val="22"/>
          <w:szCs w:val="22"/>
        </w:rPr>
        <w:sectPr w:rsidR="00F2206A" w:rsidRPr="0044278F" w:rsidSect="00242FB4">
          <w:type w:val="continuous"/>
          <w:pgSz w:w="11906" w:h="16838"/>
          <w:pgMar w:top="1701" w:right="1440" w:bottom="1985" w:left="1440" w:header="1134" w:footer="737" w:gutter="0"/>
          <w:cols w:num="2" w:space="708"/>
          <w:docGrid w:linePitch="360"/>
        </w:sectPr>
      </w:pPr>
      <w:bookmarkStart w:id="0" w:name="_Toc152579332"/>
      <w:bookmarkStart w:id="1" w:name="_Toc152954371"/>
      <w:bookmarkStart w:id="2" w:name="_Toc153467428"/>
    </w:p>
    <w:p w14:paraId="7B25AFC3" w14:textId="77777777" w:rsidR="004027D9" w:rsidRPr="0044278F" w:rsidRDefault="004027D9" w:rsidP="0044278F">
      <w:pPr>
        <w:pStyle w:val="Caption"/>
        <w:keepNext/>
        <w:spacing w:after="0"/>
        <w:jc w:val="both"/>
        <w:rPr>
          <w:rFonts w:ascii="Times New Roman" w:hAnsi="Times New Roman" w:cs="Times New Roman"/>
          <w:i w:val="0"/>
          <w:iCs w:val="0"/>
          <w:color w:val="auto"/>
          <w:sz w:val="22"/>
          <w:szCs w:val="22"/>
        </w:rPr>
      </w:pPr>
    </w:p>
    <w:p w14:paraId="25BD6876" w14:textId="2A31A1D7" w:rsidR="000C5C7C" w:rsidRPr="0044278F" w:rsidRDefault="000C5C7C" w:rsidP="0044278F">
      <w:pPr>
        <w:pStyle w:val="Caption"/>
        <w:keepNext/>
        <w:spacing w:after="0"/>
        <w:ind w:left="567"/>
        <w:jc w:val="both"/>
        <w:rPr>
          <w:rFonts w:ascii="Times New Roman" w:hAnsi="Times New Roman" w:cs="Times New Roman"/>
          <w:i w:val="0"/>
          <w:iCs w:val="0"/>
          <w:color w:val="auto"/>
          <w:sz w:val="22"/>
          <w:szCs w:val="22"/>
        </w:rPr>
      </w:pPr>
      <w:r w:rsidRPr="0044278F">
        <w:rPr>
          <w:rFonts w:ascii="Times New Roman" w:hAnsi="Times New Roman" w:cs="Times New Roman"/>
          <w:i w:val="0"/>
          <w:iCs w:val="0"/>
          <w:color w:val="auto"/>
          <w:sz w:val="22"/>
          <w:szCs w:val="22"/>
        </w:rPr>
        <w:t>Tabel</w:t>
      </w:r>
      <w:r w:rsidR="00113B41" w:rsidRPr="0044278F">
        <w:rPr>
          <w:rFonts w:ascii="Times New Roman" w:hAnsi="Times New Roman" w:cs="Times New Roman"/>
          <w:i w:val="0"/>
          <w:iCs w:val="0"/>
          <w:color w:val="auto"/>
          <w:sz w:val="22"/>
          <w:szCs w:val="22"/>
        </w:rPr>
        <w:t xml:space="preserve"> 1</w:t>
      </w:r>
      <w:r w:rsidRPr="0044278F">
        <w:rPr>
          <w:rFonts w:ascii="Times New Roman" w:hAnsi="Times New Roman" w:cs="Times New Roman"/>
          <w:i w:val="0"/>
          <w:iCs w:val="0"/>
          <w:color w:val="auto"/>
          <w:sz w:val="22"/>
          <w:szCs w:val="22"/>
        </w:rPr>
        <w:t>. Nilai Tutupan Lamun (%) Pulau Menjangan Kecil dan Pulau Menjangan Besar</w:t>
      </w:r>
      <w:bookmarkEnd w:id="0"/>
      <w:bookmarkEnd w:id="1"/>
      <w:bookmarkEnd w:id="2"/>
    </w:p>
    <w:tbl>
      <w:tblPr>
        <w:tblStyle w:val="TableGrid"/>
        <w:tblW w:w="793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268"/>
        <w:gridCol w:w="850"/>
        <w:gridCol w:w="850"/>
        <w:gridCol w:w="850"/>
        <w:gridCol w:w="850"/>
      </w:tblGrid>
      <w:tr w:rsidR="0044278F" w:rsidRPr="0044278F" w14:paraId="65839820" w14:textId="77777777" w:rsidTr="0044278F">
        <w:trPr>
          <w:trHeight w:val="283"/>
          <w:jc w:val="center"/>
        </w:trPr>
        <w:tc>
          <w:tcPr>
            <w:tcW w:w="2268" w:type="dxa"/>
            <w:vMerge w:val="restart"/>
            <w:tcBorders>
              <w:top w:val="single" w:sz="4" w:space="0" w:color="auto"/>
              <w:bottom w:val="single" w:sz="4" w:space="0" w:color="auto"/>
            </w:tcBorders>
            <w:vAlign w:val="center"/>
          </w:tcPr>
          <w:p w14:paraId="70C81607" w14:textId="55FB4E40" w:rsidR="0044278F" w:rsidRPr="0044278F" w:rsidRDefault="0044278F" w:rsidP="003578BE">
            <w:pPr>
              <w:spacing w:line="360" w:lineRule="auto"/>
              <w:ind w:left="-113" w:right="-113"/>
              <w:jc w:val="center"/>
              <w:rPr>
                <w:rFonts w:ascii="Times New Roman" w:hAnsi="Times New Roman" w:cs="Times New Roman"/>
                <w:b/>
                <w:bCs/>
                <w:lang w:val="id-ID" w:bidi="ar-SA"/>
              </w:rPr>
            </w:pPr>
            <w:r w:rsidRPr="0044278F">
              <w:rPr>
                <w:rFonts w:ascii="Times New Roman" w:hAnsi="Times New Roman" w:cs="Times New Roman"/>
                <w:b/>
                <w:bCs/>
                <w:lang w:val="id-ID" w:bidi="ar-SA"/>
              </w:rPr>
              <w:t>Lokasi</w:t>
            </w:r>
          </w:p>
        </w:tc>
        <w:tc>
          <w:tcPr>
            <w:tcW w:w="2268" w:type="dxa"/>
            <w:vMerge w:val="restart"/>
            <w:tcBorders>
              <w:top w:val="single" w:sz="4" w:space="0" w:color="auto"/>
              <w:bottom w:val="single" w:sz="4" w:space="0" w:color="auto"/>
            </w:tcBorders>
            <w:vAlign w:val="center"/>
          </w:tcPr>
          <w:p w14:paraId="4701FD7C" w14:textId="06D77346"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szCs w:val="22"/>
                <w:lang w:val="id-ID"/>
              </w:rPr>
              <w:t>Rata-rata Tutupan Lamun (%)</w:t>
            </w:r>
          </w:p>
        </w:tc>
        <w:tc>
          <w:tcPr>
            <w:tcW w:w="3400" w:type="dxa"/>
            <w:gridSpan w:val="4"/>
            <w:tcBorders>
              <w:top w:val="single" w:sz="4" w:space="0" w:color="auto"/>
              <w:bottom w:val="single" w:sz="4" w:space="0" w:color="auto"/>
            </w:tcBorders>
            <w:vAlign w:val="center"/>
          </w:tcPr>
          <w:p w14:paraId="7C15A5B9" w14:textId="6C2FFAF5"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szCs w:val="22"/>
                <w:lang w:val="id-ID"/>
              </w:rPr>
              <w:t>Dominansi Jenis (%)</w:t>
            </w:r>
          </w:p>
        </w:tc>
      </w:tr>
      <w:tr w:rsidR="0044278F" w:rsidRPr="0044278F" w14:paraId="44F77DF0" w14:textId="77777777" w:rsidTr="0044278F">
        <w:trPr>
          <w:trHeight w:val="283"/>
          <w:jc w:val="center"/>
        </w:trPr>
        <w:tc>
          <w:tcPr>
            <w:tcW w:w="2268" w:type="dxa"/>
            <w:vMerge/>
            <w:tcBorders>
              <w:top w:val="single" w:sz="4" w:space="0" w:color="auto"/>
              <w:bottom w:val="single" w:sz="4" w:space="0" w:color="auto"/>
            </w:tcBorders>
            <w:vAlign w:val="center"/>
          </w:tcPr>
          <w:p w14:paraId="046FEF73" w14:textId="77777777" w:rsidR="0044278F" w:rsidRPr="0044278F" w:rsidRDefault="0044278F" w:rsidP="003578BE">
            <w:pPr>
              <w:spacing w:line="360" w:lineRule="auto"/>
              <w:ind w:left="-113" w:right="-113"/>
              <w:jc w:val="center"/>
              <w:rPr>
                <w:rFonts w:ascii="Times New Roman" w:hAnsi="Times New Roman" w:cs="Times New Roman"/>
                <w:lang w:val="id-ID" w:bidi="ar-SA"/>
              </w:rPr>
            </w:pPr>
          </w:p>
        </w:tc>
        <w:tc>
          <w:tcPr>
            <w:tcW w:w="2268" w:type="dxa"/>
            <w:vMerge/>
            <w:tcBorders>
              <w:top w:val="single" w:sz="4" w:space="0" w:color="auto"/>
              <w:bottom w:val="single" w:sz="4" w:space="0" w:color="auto"/>
            </w:tcBorders>
            <w:vAlign w:val="center"/>
          </w:tcPr>
          <w:p w14:paraId="5541D0DD" w14:textId="77777777" w:rsidR="0044278F" w:rsidRPr="0044278F" w:rsidRDefault="0044278F" w:rsidP="003578BE">
            <w:pPr>
              <w:spacing w:line="360" w:lineRule="auto"/>
              <w:ind w:left="-113" w:right="-113"/>
              <w:jc w:val="center"/>
              <w:rPr>
                <w:rFonts w:ascii="Times New Roman" w:hAnsi="Times New Roman" w:cs="Times New Roman"/>
                <w:lang w:val="id-ID" w:bidi="ar-SA"/>
              </w:rPr>
            </w:pPr>
          </w:p>
        </w:tc>
        <w:tc>
          <w:tcPr>
            <w:tcW w:w="850" w:type="dxa"/>
            <w:tcBorders>
              <w:top w:val="single" w:sz="4" w:space="0" w:color="auto"/>
              <w:bottom w:val="single" w:sz="4" w:space="0" w:color="auto"/>
            </w:tcBorders>
            <w:vAlign w:val="center"/>
          </w:tcPr>
          <w:p w14:paraId="58F69011" w14:textId="5C20C277"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i/>
                <w:iCs/>
                <w:szCs w:val="22"/>
                <w:lang w:val="id-ID"/>
              </w:rPr>
              <w:t>Th</w:t>
            </w:r>
          </w:p>
        </w:tc>
        <w:tc>
          <w:tcPr>
            <w:tcW w:w="850" w:type="dxa"/>
            <w:tcBorders>
              <w:top w:val="single" w:sz="4" w:space="0" w:color="auto"/>
              <w:bottom w:val="single" w:sz="4" w:space="0" w:color="auto"/>
            </w:tcBorders>
            <w:vAlign w:val="center"/>
          </w:tcPr>
          <w:p w14:paraId="0601B798" w14:textId="6FD14757"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i/>
                <w:iCs/>
                <w:szCs w:val="22"/>
                <w:lang w:val="id-ID"/>
              </w:rPr>
              <w:t>Cr</w:t>
            </w:r>
          </w:p>
        </w:tc>
        <w:tc>
          <w:tcPr>
            <w:tcW w:w="850" w:type="dxa"/>
            <w:tcBorders>
              <w:top w:val="single" w:sz="4" w:space="0" w:color="auto"/>
              <w:bottom w:val="single" w:sz="4" w:space="0" w:color="auto"/>
            </w:tcBorders>
            <w:vAlign w:val="center"/>
          </w:tcPr>
          <w:p w14:paraId="0AECE66A" w14:textId="4AAAB4F7"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i/>
                <w:iCs/>
                <w:szCs w:val="22"/>
                <w:lang w:val="id-ID"/>
              </w:rPr>
              <w:t>Ho</w:t>
            </w:r>
          </w:p>
        </w:tc>
        <w:tc>
          <w:tcPr>
            <w:tcW w:w="850" w:type="dxa"/>
            <w:tcBorders>
              <w:top w:val="single" w:sz="4" w:space="0" w:color="auto"/>
              <w:bottom w:val="single" w:sz="4" w:space="0" w:color="auto"/>
            </w:tcBorders>
            <w:vAlign w:val="center"/>
          </w:tcPr>
          <w:p w14:paraId="3D5019B8" w14:textId="11ED31FD"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
                <w:i/>
                <w:iCs/>
                <w:szCs w:val="22"/>
                <w:lang w:val="id-ID"/>
              </w:rPr>
              <w:t>Ea</w:t>
            </w:r>
          </w:p>
        </w:tc>
      </w:tr>
      <w:tr w:rsidR="0044278F" w:rsidRPr="0044278F" w14:paraId="06F97580" w14:textId="77777777" w:rsidTr="0044278F">
        <w:trPr>
          <w:trHeight w:val="283"/>
          <w:jc w:val="center"/>
        </w:trPr>
        <w:tc>
          <w:tcPr>
            <w:tcW w:w="2268" w:type="dxa"/>
            <w:tcBorders>
              <w:top w:val="single" w:sz="4" w:space="0" w:color="auto"/>
            </w:tcBorders>
            <w:vAlign w:val="center"/>
          </w:tcPr>
          <w:p w14:paraId="65A72EB6" w14:textId="0128A191" w:rsidR="0044278F" w:rsidRPr="0044278F" w:rsidRDefault="0044278F" w:rsidP="003578BE">
            <w:pPr>
              <w:spacing w:line="360" w:lineRule="auto"/>
              <w:ind w:left="-113" w:right="-113"/>
              <w:rPr>
                <w:rFonts w:ascii="Times New Roman" w:hAnsi="Times New Roman" w:cs="Times New Roman"/>
                <w:lang w:val="id-ID" w:bidi="ar-SA"/>
              </w:rPr>
            </w:pPr>
            <w:r>
              <w:rPr>
                <w:rFonts w:ascii="Times New Roman" w:hAnsi="Times New Roman" w:cs="Times New Roman"/>
                <w:lang w:val="id-ID" w:bidi="ar-SA"/>
              </w:rPr>
              <w:t>Menjangan Kecil</w:t>
            </w:r>
          </w:p>
        </w:tc>
        <w:tc>
          <w:tcPr>
            <w:tcW w:w="2268" w:type="dxa"/>
            <w:tcBorders>
              <w:top w:val="single" w:sz="4" w:space="0" w:color="auto"/>
            </w:tcBorders>
            <w:vAlign w:val="center"/>
          </w:tcPr>
          <w:p w14:paraId="59B7E3BE" w14:textId="4B03B44A"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45,27</w:t>
            </w:r>
          </w:p>
        </w:tc>
        <w:tc>
          <w:tcPr>
            <w:tcW w:w="850" w:type="dxa"/>
            <w:tcBorders>
              <w:top w:val="single" w:sz="4" w:space="0" w:color="auto"/>
            </w:tcBorders>
            <w:vAlign w:val="center"/>
          </w:tcPr>
          <w:p w14:paraId="7EA8D1E0" w14:textId="53A36A9C"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13,41</w:t>
            </w:r>
          </w:p>
        </w:tc>
        <w:tc>
          <w:tcPr>
            <w:tcW w:w="850" w:type="dxa"/>
            <w:tcBorders>
              <w:top w:val="single" w:sz="4" w:space="0" w:color="auto"/>
            </w:tcBorders>
            <w:vAlign w:val="center"/>
          </w:tcPr>
          <w:p w14:paraId="2D88871F" w14:textId="3F3DC940"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27,77</w:t>
            </w:r>
          </w:p>
        </w:tc>
        <w:tc>
          <w:tcPr>
            <w:tcW w:w="850" w:type="dxa"/>
            <w:tcBorders>
              <w:top w:val="single" w:sz="4" w:space="0" w:color="auto"/>
            </w:tcBorders>
            <w:vAlign w:val="center"/>
          </w:tcPr>
          <w:p w14:paraId="69B476C4" w14:textId="405E6947"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3,12</w:t>
            </w:r>
          </w:p>
        </w:tc>
        <w:tc>
          <w:tcPr>
            <w:tcW w:w="850" w:type="dxa"/>
            <w:tcBorders>
              <w:top w:val="single" w:sz="4" w:space="0" w:color="auto"/>
            </w:tcBorders>
            <w:vAlign w:val="center"/>
          </w:tcPr>
          <w:p w14:paraId="4B3D3A7C" w14:textId="00F99825" w:rsidR="0044278F" w:rsidRPr="0044278F" w:rsidRDefault="0044278F" w:rsidP="003578BE">
            <w:pPr>
              <w:spacing w:line="360" w:lineRule="auto"/>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0,79</w:t>
            </w:r>
          </w:p>
        </w:tc>
      </w:tr>
      <w:tr w:rsidR="0044278F" w:rsidRPr="0044278F" w14:paraId="265F20B8" w14:textId="77777777" w:rsidTr="0044278F">
        <w:trPr>
          <w:trHeight w:val="283"/>
          <w:jc w:val="center"/>
        </w:trPr>
        <w:tc>
          <w:tcPr>
            <w:tcW w:w="2268" w:type="dxa"/>
            <w:vAlign w:val="center"/>
          </w:tcPr>
          <w:p w14:paraId="2B1D69CC" w14:textId="196BF35E" w:rsidR="0044278F" w:rsidRPr="0044278F" w:rsidRDefault="0044278F" w:rsidP="0044278F">
            <w:pPr>
              <w:ind w:left="-113" w:right="-113"/>
              <w:rPr>
                <w:rFonts w:ascii="Times New Roman" w:hAnsi="Times New Roman" w:cs="Times New Roman"/>
                <w:lang w:val="id-ID" w:bidi="ar-SA"/>
              </w:rPr>
            </w:pPr>
            <w:r>
              <w:rPr>
                <w:rFonts w:ascii="Times New Roman" w:hAnsi="Times New Roman" w:cs="Times New Roman"/>
                <w:lang w:val="id-ID" w:bidi="ar-SA"/>
              </w:rPr>
              <w:t>Menjangan Besar</w:t>
            </w:r>
          </w:p>
        </w:tc>
        <w:tc>
          <w:tcPr>
            <w:tcW w:w="2268" w:type="dxa"/>
            <w:vAlign w:val="center"/>
          </w:tcPr>
          <w:p w14:paraId="227076BA" w14:textId="682856D1" w:rsidR="0044278F" w:rsidRPr="0044278F" w:rsidRDefault="0044278F" w:rsidP="0044278F">
            <w:pPr>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31,7</w:t>
            </w:r>
          </w:p>
        </w:tc>
        <w:tc>
          <w:tcPr>
            <w:tcW w:w="850" w:type="dxa"/>
            <w:vAlign w:val="center"/>
          </w:tcPr>
          <w:p w14:paraId="4F877936" w14:textId="024E84A2" w:rsidR="0044278F" w:rsidRPr="0044278F" w:rsidRDefault="0044278F" w:rsidP="0044278F">
            <w:pPr>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1,74</w:t>
            </w:r>
          </w:p>
        </w:tc>
        <w:tc>
          <w:tcPr>
            <w:tcW w:w="850" w:type="dxa"/>
            <w:vAlign w:val="center"/>
          </w:tcPr>
          <w:p w14:paraId="1B41FCF0" w14:textId="1942EF61" w:rsidR="0044278F" w:rsidRPr="0044278F" w:rsidRDefault="0044278F" w:rsidP="0044278F">
            <w:pPr>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13,71</w:t>
            </w:r>
          </w:p>
        </w:tc>
        <w:tc>
          <w:tcPr>
            <w:tcW w:w="850" w:type="dxa"/>
            <w:vAlign w:val="center"/>
          </w:tcPr>
          <w:p w14:paraId="4D914161" w14:textId="37E627E0" w:rsidR="0044278F" w:rsidRPr="0044278F" w:rsidRDefault="0044278F" w:rsidP="0044278F">
            <w:pPr>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1,55</w:t>
            </w:r>
          </w:p>
        </w:tc>
        <w:tc>
          <w:tcPr>
            <w:tcW w:w="850" w:type="dxa"/>
            <w:vAlign w:val="center"/>
          </w:tcPr>
          <w:p w14:paraId="5885F6EF" w14:textId="1394A072" w:rsidR="0044278F" w:rsidRPr="0044278F" w:rsidRDefault="0044278F" w:rsidP="0044278F">
            <w:pPr>
              <w:ind w:left="-113" w:right="-113"/>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14,75</w:t>
            </w:r>
          </w:p>
        </w:tc>
      </w:tr>
    </w:tbl>
    <w:p w14:paraId="6E3E94B8" w14:textId="77777777" w:rsidR="000C5C7C" w:rsidRPr="0044278F" w:rsidRDefault="000C5C7C" w:rsidP="0044278F">
      <w:pPr>
        <w:spacing w:after="0" w:line="240" w:lineRule="auto"/>
        <w:ind w:left="567" w:right="521"/>
        <w:jc w:val="both"/>
        <w:rPr>
          <w:rFonts w:ascii="Times New Roman" w:hAnsi="Times New Roman" w:cs="Times New Roman"/>
          <w:i/>
          <w:iCs/>
          <w:szCs w:val="22"/>
          <w:lang w:val="id-ID"/>
        </w:rPr>
      </w:pPr>
      <w:r w:rsidRPr="0044278F">
        <w:rPr>
          <w:rFonts w:ascii="Times New Roman" w:hAnsi="Times New Roman" w:cs="Times New Roman"/>
          <w:b/>
          <w:bCs/>
          <w:szCs w:val="22"/>
          <w:lang w:val="id-ID"/>
        </w:rPr>
        <w:t>Keterangan :</w:t>
      </w:r>
      <w:r w:rsidRPr="0044278F">
        <w:rPr>
          <w:rFonts w:ascii="Times New Roman" w:hAnsi="Times New Roman" w:cs="Times New Roman"/>
          <w:szCs w:val="22"/>
          <w:lang w:val="id-ID"/>
        </w:rPr>
        <w:t xml:space="preserve"> </w:t>
      </w:r>
      <w:r w:rsidRPr="0044278F">
        <w:rPr>
          <w:rFonts w:ascii="Times New Roman" w:hAnsi="Times New Roman" w:cs="Times New Roman"/>
          <w:i/>
          <w:iCs/>
          <w:szCs w:val="22"/>
          <w:lang w:val="id-ID"/>
        </w:rPr>
        <w:t>Cr : Cymodocea rotundata; Th : Thallasia hemprichii; Ho : Halophila ovalis; Ea : Enhalus acoroides.</w:t>
      </w:r>
    </w:p>
    <w:p w14:paraId="33784544" w14:textId="77777777" w:rsidR="009B5FF7" w:rsidRPr="0044278F" w:rsidRDefault="009B5FF7" w:rsidP="0044278F">
      <w:pPr>
        <w:spacing w:after="0" w:line="240" w:lineRule="auto"/>
        <w:ind w:left="567" w:right="521"/>
        <w:jc w:val="both"/>
        <w:rPr>
          <w:rFonts w:ascii="Times New Roman" w:hAnsi="Times New Roman" w:cs="Times New Roman"/>
          <w:i/>
          <w:iCs/>
          <w:szCs w:val="22"/>
          <w:lang w:val="id-ID"/>
        </w:rPr>
      </w:pPr>
    </w:p>
    <w:p w14:paraId="13B454C9" w14:textId="77777777" w:rsidR="004027D9" w:rsidRPr="0044278F" w:rsidRDefault="004027D9" w:rsidP="0044278F">
      <w:pPr>
        <w:spacing w:after="0" w:line="240" w:lineRule="auto"/>
        <w:jc w:val="both"/>
        <w:rPr>
          <w:rFonts w:ascii="Times New Roman" w:hAnsi="Times New Roman" w:cs="Times New Roman"/>
          <w:b/>
          <w:bCs/>
          <w:i/>
          <w:iCs/>
          <w:szCs w:val="22"/>
          <w:lang w:val="id-ID"/>
        </w:rPr>
        <w:sectPr w:rsidR="004027D9" w:rsidRPr="0044278F" w:rsidSect="00242FB4">
          <w:type w:val="continuous"/>
          <w:pgSz w:w="11906" w:h="16838"/>
          <w:pgMar w:top="1440" w:right="1440" w:bottom="1985" w:left="1440" w:header="708" w:footer="708" w:gutter="0"/>
          <w:cols w:space="708"/>
          <w:docGrid w:linePitch="360"/>
        </w:sectPr>
      </w:pPr>
    </w:p>
    <w:p w14:paraId="13D0ED7C" w14:textId="37B8E346" w:rsidR="00E03689" w:rsidRPr="0044278F" w:rsidRDefault="006E30B5" w:rsidP="0044278F">
      <w:pPr>
        <w:spacing w:after="0" w:line="240" w:lineRule="auto"/>
        <w:jc w:val="both"/>
        <w:rPr>
          <w:rFonts w:ascii="Times New Roman" w:hAnsi="Times New Roman" w:cs="Times New Roman"/>
          <w:b/>
          <w:bCs/>
          <w:i/>
          <w:iCs/>
          <w:szCs w:val="22"/>
          <w:lang w:val="id-ID"/>
        </w:rPr>
      </w:pPr>
      <w:r w:rsidRPr="0044278F">
        <w:rPr>
          <w:rFonts w:ascii="Times New Roman" w:hAnsi="Times New Roman" w:cs="Times New Roman"/>
          <w:b/>
          <w:bCs/>
          <w:i/>
          <w:iCs/>
          <w:noProof/>
          <w:szCs w:val="22"/>
          <w:lang w:val="id-ID"/>
        </w:rPr>
        <w:drawing>
          <wp:inline distT="0" distB="0" distL="0" distR="0" wp14:anchorId="2940A43B" wp14:editId="6EF26CC9">
            <wp:extent cx="2843241" cy="1930400"/>
            <wp:effectExtent l="0" t="0" r="0" b="0"/>
            <wp:docPr id="76755816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44346" cy="1931150"/>
                    </a:xfrm>
                    <a:prstGeom prst="rect">
                      <a:avLst/>
                    </a:prstGeom>
                    <a:noFill/>
                  </pic:spPr>
                </pic:pic>
              </a:graphicData>
            </a:graphic>
          </wp:inline>
        </w:drawing>
      </w:r>
    </w:p>
    <w:p w14:paraId="37EFCD74" w14:textId="0B2B24C0" w:rsidR="00E03689" w:rsidRPr="0044278F" w:rsidRDefault="00E03689" w:rsidP="0044278F">
      <w:pPr>
        <w:spacing w:after="0" w:line="240" w:lineRule="auto"/>
        <w:jc w:val="both"/>
        <w:rPr>
          <w:rFonts w:ascii="Times New Roman" w:hAnsi="Times New Roman" w:cs="Times New Roman"/>
          <w:b/>
          <w:bCs/>
          <w:i/>
          <w:iCs/>
          <w:szCs w:val="22"/>
          <w:lang w:val="id-ID"/>
        </w:rPr>
      </w:pPr>
      <w:r w:rsidRPr="0044278F">
        <w:rPr>
          <w:rFonts w:ascii="Times New Roman" w:hAnsi="Times New Roman" w:cs="Times New Roman"/>
          <w:szCs w:val="22"/>
          <w:lang w:val="id-ID"/>
        </w:rPr>
        <w:t>Gambar</w:t>
      </w:r>
      <w:r w:rsidR="00612095" w:rsidRPr="0044278F">
        <w:rPr>
          <w:rFonts w:ascii="Times New Roman" w:hAnsi="Times New Roman" w:cs="Times New Roman"/>
          <w:i/>
          <w:iCs/>
          <w:szCs w:val="22"/>
          <w:lang w:val="id-ID"/>
        </w:rPr>
        <w:t xml:space="preserve"> </w:t>
      </w:r>
      <w:r w:rsidR="00144CDA" w:rsidRPr="0044278F">
        <w:rPr>
          <w:rFonts w:ascii="Times New Roman" w:hAnsi="Times New Roman" w:cs="Times New Roman"/>
          <w:szCs w:val="22"/>
          <w:lang w:val="id-ID"/>
        </w:rPr>
        <w:t>2</w:t>
      </w:r>
      <w:r w:rsidRPr="0044278F">
        <w:rPr>
          <w:rFonts w:ascii="Times New Roman" w:hAnsi="Times New Roman" w:cs="Times New Roman"/>
          <w:szCs w:val="22"/>
          <w:lang w:val="id-ID"/>
        </w:rPr>
        <w:t xml:space="preserve">. Perbandingan Rata-Rata Tutupan Lamun </w:t>
      </w:r>
      <w:r w:rsidR="00612095" w:rsidRPr="0044278F">
        <w:rPr>
          <w:rFonts w:ascii="Times New Roman" w:hAnsi="Times New Roman" w:cs="Times New Roman"/>
          <w:szCs w:val="22"/>
          <w:lang w:val="id-ID"/>
        </w:rPr>
        <w:t xml:space="preserve">di </w:t>
      </w:r>
      <w:r w:rsidRPr="0044278F">
        <w:rPr>
          <w:rFonts w:ascii="Times New Roman" w:hAnsi="Times New Roman" w:cs="Times New Roman"/>
          <w:szCs w:val="22"/>
          <w:lang w:val="id-ID"/>
        </w:rPr>
        <w:t>Lokasi Penelitian</w:t>
      </w:r>
    </w:p>
    <w:p w14:paraId="6076DE1D" w14:textId="77777777" w:rsidR="00C6527A" w:rsidRPr="0044278F" w:rsidRDefault="00C6527A" w:rsidP="0044278F">
      <w:pPr>
        <w:spacing w:after="0" w:line="240" w:lineRule="auto"/>
        <w:jc w:val="both"/>
        <w:rPr>
          <w:rFonts w:ascii="Times New Roman" w:hAnsi="Times New Roman" w:cs="Times New Roman"/>
          <w:b/>
          <w:bCs/>
          <w:i/>
          <w:iCs/>
          <w:szCs w:val="22"/>
          <w:lang w:val="id-ID"/>
        </w:rPr>
      </w:pPr>
    </w:p>
    <w:p w14:paraId="525766D1" w14:textId="5F15C015" w:rsidR="000C5C7C" w:rsidRPr="0044278F" w:rsidRDefault="000C5C7C" w:rsidP="0044278F">
      <w:pPr>
        <w:spacing w:after="0" w:line="240" w:lineRule="auto"/>
        <w:jc w:val="both"/>
        <w:rPr>
          <w:rFonts w:ascii="Times New Roman" w:hAnsi="Times New Roman" w:cs="Times New Roman"/>
          <w:b/>
          <w:bCs/>
          <w:i/>
          <w:iCs/>
          <w:szCs w:val="22"/>
          <w:lang w:val="id-ID"/>
        </w:rPr>
      </w:pPr>
      <w:r w:rsidRPr="0044278F">
        <w:rPr>
          <w:rFonts w:ascii="Times New Roman" w:hAnsi="Times New Roman" w:cs="Times New Roman"/>
          <w:b/>
          <w:bCs/>
          <w:i/>
          <w:iCs/>
          <w:szCs w:val="22"/>
          <w:lang w:val="id-ID"/>
        </w:rPr>
        <w:t>Komposisi Jenis Makrozoobenthos</w:t>
      </w:r>
    </w:p>
    <w:p w14:paraId="665AC6B9" w14:textId="18AEE262" w:rsidR="000C5C7C" w:rsidRPr="0044278F" w:rsidRDefault="000C5C7C" w:rsidP="0044278F">
      <w:pPr>
        <w:spacing w:after="0" w:line="240" w:lineRule="auto"/>
        <w:ind w:firstLine="709"/>
        <w:jc w:val="both"/>
        <w:rPr>
          <w:rFonts w:ascii="Times New Roman" w:hAnsi="Times New Roman" w:cs="Times New Roman"/>
          <w:szCs w:val="22"/>
          <w:lang w:val="id-ID"/>
        </w:rPr>
      </w:pPr>
      <w:r w:rsidRPr="0044278F">
        <w:rPr>
          <w:rFonts w:ascii="Times New Roman" w:hAnsi="Times New Roman" w:cs="Times New Roman"/>
          <w:szCs w:val="22"/>
          <w:lang w:val="id-ID"/>
        </w:rPr>
        <w:t xml:space="preserve">Berdasarkan penelitian yang telah dilaksanakan ditemukan 16 spesies makrozoobentos di Pulau Menjangan Kecil dan 13 spesies makrozoobentos pada Pulau Menjangan Besar. Nama spesies beserta jumlah yang ditemukan pada masing-masing pulau dapat dilihat pada Tabel </w:t>
      </w:r>
      <w:r w:rsidR="00A36757" w:rsidRPr="0044278F">
        <w:rPr>
          <w:rFonts w:ascii="Times New Roman" w:hAnsi="Times New Roman" w:cs="Times New Roman"/>
          <w:szCs w:val="22"/>
          <w:lang w:val="id-ID"/>
        </w:rPr>
        <w:t>2</w:t>
      </w:r>
      <w:r w:rsidRPr="0044278F">
        <w:rPr>
          <w:rFonts w:ascii="Times New Roman" w:hAnsi="Times New Roman" w:cs="Times New Roman"/>
          <w:szCs w:val="22"/>
          <w:lang w:val="id-ID"/>
        </w:rPr>
        <w:t>.</w:t>
      </w:r>
    </w:p>
    <w:p w14:paraId="0F4D12A1" w14:textId="77777777" w:rsidR="00C6527A" w:rsidRPr="0044278F" w:rsidRDefault="00C6527A" w:rsidP="0044278F">
      <w:pPr>
        <w:spacing w:after="0" w:line="240" w:lineRule="auto"/>
        <w:jc w:val="both"/>
        <w:rPr>
          <w:rFonts w:ascii="Times New Roman" w:hAnsi="Times New Roman" w:cs="Times New Roman"/>
          <w:b/>
          <w:bCs/>
          <w:szCs w:val="22"/>
          <w:lang w:val="id-ID"/>
        </w:rPr>
      </w:pPr>
    </w:p>
    <w:p w14:paraId="06FDEEEE" w14:textId="397D19A1" w:rsidR="00C6527A" w:rsidRPr="0044278F" w:rsidRDefault="00C6527A"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Struktur Komunitas Makrozoobenthos</w:t>
      </w:r>
    </w:p>
    <w:p w14:paraId="56C3C3E7" w14:textId="59BC7EAD" w:rsidR="00C6527A" w:rsidRPr="0044278F" w:rsidRDefault="00C6527A" w:rsidP="0044278F">
      <w:pPr>
        <w:spacing w:after="0" w:line="240" w:lineRule="auto"/>
        <w:ind w:firstLine="709"/>
        <w:jc w:val="both"/>
        <w:rPr>
          <w:rFonts w:ascii="Times New Roman" w:hAnsi="Times New Roman" w:cs="Times New Roman"/>
          <w:szCs w:val="22"/>
          <w:lang w:val="id-ID"/>
        </w:rPr>
      </w:pPr>
      <w:r w:rsidRPr="0044278F">
        <w:rPr>
          <w:rFonts w:ascii="Times New Roman" w:hAnsi="Times New Roman" w:cs="Times New Roman"/>
          <w:szCs w:val="22"/>
          <w:lang w:val="id-ID"/>
        </w:rPr>
        <w:t>Berdasarkan hasil penelitian yang telah dilakukan diperoleh hasil perhitungan indeks ekologi yaitu indeks keanekaragaman, indeks keseragaman</w:t>
      </w:r>
      <w:r w:rsidR="00A36757" w:rsidRPr="0044278F">
        <w:rPr>
          <w:rFonts w:ascii="Times New Roman" w:hAnsi="Times New Roman" w:cs="Times New Roman"/>
          <w:szCs w:val="22"/>
          <w:lang w:val="id-ID"/>
        </w:rPr>
        <w:t>,</w:t>
      </w:r>
      <w:r w:rsidRPr="0044278F">
        <w:rPr>
          <w:rFonts w:ascii="Times New Roman" w:hAnsi="Times New Roman" w:cs="Times New Roman"/>
          <w:szCs w:val="22"/>
          <w:lang w:val="id-ID"/>
        </w:rPr>
        <w:t xml:space="preserve"> dan indeks dominansi yang terdapat pada Pulau Menjangan Kecil dan Pulau Menjangan Besar yang dapat dilihat pada Tabel </w:t>
      </w:r>
      <w:r w:rsidR="00A36757" w:rsidRPr="0044278F">
        <w:rPr>
          <w:rFonts w:ascii="Times New Roman" w:hAnsi="Times New Roman" w:cs="Times New Roman"/>
          <w:szCs w:val="22"/>
          <w:lang w:val="id-ID"/>
        </w:rPr>
        <w:t>3.</w:t>
      </w:r>
    </w:p>
    <w:p w14:paraId="301457CF" w14:textId="77777777" w:rsidR="00E71265" w:rsidRDefault="00E71265" w:rsidP="0044278F">
      <w:pPr>
        <w:spacing w:after="0" w:line="240" w:lineRule="auto"/>
        <w:jc w:val="both"/>
        <w:rPr>
          <w:rFonts w:ascii="Times New Roman" w:hAnsi="Times New Roman" w:cs="Times New Roman"/>
          <w:szCs w:val="22"/>
          <w:lang w:val="id-ID"/>
        </w:rPr>
      </w:pPr>
    </w:p>
    <w:p w14:paraId="6F230FE2" w14:textId="77777777" w:rsidR="0044278F" w:rsidRPr="0044278F" w:rsidRDefault="0044278F" w:rsidP="0044278F">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Ukuran Butir Sedimen</w:t>
      </w:r>
    </w:p>
    <w:p w14:paraId="6DA12A2C" w14:textId="2F2542C5" w:rsidR="0044278F" w:rsidRDefault="0044278F" w:rsidP="0044278F">
      <w:pPr>
        <w:spacing w:after="0" w:line="240" w:lineRule="auto"/>
        <w:ind w:firstLine="709"/>
        <w:jc w:val="both"/>
        <w:rPr>
          <w:rFonts w:ascii="Times New Roman" w:hAnsi="Times New Roman" w:cs="Times New Roman"/>
          <w:szCs w:val="22"/>
          <w:lang w:val="id-ID"/>
        </w:rPr>
      </w:pPr>
      <w:r w:rsidRPr="0044278F">
        <w:rPr>
          <w:rFonts w:ascii="Times New Roman" w:hAnsi="Times New Roman" w:cs="Times New Roman"/>
          <w:szCs w:val="22"/>
          <w:lang w:val="id-ID"/>
        </w:rPr>
        <w:t>Data Analisa ukuran butir sedimen pada setiap lokasi penelitian dapat dilihat pada Tabel 4.</w:t>
      </w:r>
    </w:p>
    <w:p w14:paraId="7F823AC8" w14:textId="71D105BD" w:rsidR="00E03689" w:rsidRPr="0044278F" w:rsidRDefault="00C6527A" w:rsidP="0044278F">
      <w:pPr>
        <w:spacing w:after="0" w:line="240" w:lineRule="auto"/>
        <w:jc w:val="both"/>
        <w:rPr>
          <w:rFonts w:ascii="Times New Roman" w:hAnsi="Times New Roman" w:cs="Times New Roman"/>
          <w:szCs w:val="22"/>
          <w:lang w:val="id-ID"/>
        </w:rPr>
      </w:pPr>
      <w:r w:rsidRPr="0044278F">
        <w:rPr>
          <w:rFonts w:ascii="Times New Roman" w:hAnsi="Times New Roman" w:cs="Times New Roman"/>
          <w:szCs w:val="22"/>
          <w:lang w:val="id-ID"/>
        </w:rPr>
        <w:t>Tabel</w:t>
      </w:r>
      <w:r w:rsidR="00612095" w:rsidRPr="0044278F">
        <w:rPr>
          <w:rFonts w:ascii="Times New Roman" w:hAnsi="Times New Roman" w:cs="Times New Roman"/>
          <w:szCs w:val="22"/>
          <w:lang w:val="id-ID"/>
        </w:rPr>
        <w:t xml:space="preserve"> 2.</w:t>
      </w:r>
      <w:r w:rsidRPr="0044278F">
        <w:rPr>
          <w:rFonts w:ascii="Times New Roman" w:hAnsi="Times New Roman" w:cs="Times New Roman"/>
          <w:szCs w:val="22"/>
          <w:lang w:val="id-ID"/>
        </w:rPr>
        <w:t xml:space="preserve"> Komposisi Jenis Makrozoobentos</w:t>
      </w:r>
    </w:p>
    <w:tbl>
      <w:tblPr>
        <w:tblStyle w:val="TableGrid"/>
        <w:tblW w:w="42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4"/>
        <w:gridCol w:w="1134"/>
        <w:gridCol w:w="1134"/>
      </w:tblGrid>
      <w:tr w:rsidR="00883E5B" w:rsidRPr="0044278F" w14:paraId="564531B3" w14:textId="77777777" w:rsidTr="003F6944">
        <w:trPr>
          <w:trHeight w:val="266"/>
        </w:trPr>
        <w:tc>
          <w:tcPr>
            <w:tcW w:w="1984" w:type="dxa"/>
            <w:vMerge w:val="restart"/>
            <w:tcBorders>
              <w:top w:val="single" w:sz="4" w:space="0" w:color="auto"/>
            </w:tcBorders>
            <w:vAlign w:val="center"/>
          </w:tcPr>
          <w:p w14:paraId="4EB314A1" w14:textId="75568EBD" w:rsidR="00883E5B" w:rsidRPr="0044278F" w:rsidRDefault="00883E5B" w:rsidP="0044278F">
            <w:pPr>
              <w:ind w:left="-113" w:right="-113"/>
              <w:jc w:val="center"/>
              <w:rPr>
                <w:rFonts w:ascii="Times New Roman" w:hAnsi="Times New Roman" w:cs="Times New Roman"/>
                <w:b/>
                <w:bCs/>
                <w:szCs w:val="22"/>
                <w:lang w:val="id-ID"/>
              </w:rPr>
            </w:pPr>
            <w:proofErr w:type="spellStart"/>
            <w:r w:rsidRPr="0044278F">
              <w:rPr>
                <w:rFonts w:ascii="Times New Roman" w:hAnsi="Times New Roman" w:cs="Times New Roman"/>
                <w:b/>
                <w:bCs/>
                <w:color w:val="000000"/>
                <w:szCs w:val="22"/>
              </w:rPr>
              <w:t>Spesies</w:t>
            </w:r>
            <w:proofErr w:type="spellEnd"/>
          </w:p>
        </w:tc>
        <w:tc>
          <w:tcPr>
            <w:tcW w:w="2268" w:type="dxa"/>
            <w:gridSpan w:val="2"/>
            <w:tcBorders>
              <w:top w:val="single" w:sz="4" w:space="0" w:color="auto"/>
              <w:bottom w:val="single" w:sz="4" w:space="0" w:color="auto"/>
            </w:tcBorders>
            <w:vAlign w:val="center"/>
          </w:tcPr>
          <w:p w14:paraId="60EBEF38" w14:textId="00E05EC7" w:rsidR="00883E5B" w:rsidRPr="0044278F" w:rsidRDefault="00883E5B" w:rsidP="0044278F">
            <w:pPr>
              <w:ind w:left="-113" w:right="-113"/>
              <w:jc w:val="center"/>
              <w:rPr>
                <w:rFonts w:ascii="Times New Roman" w:hAnsi="Times New Roman" w:cs="Times New Roman"/>
                <w:b/>
                <w:bCs/>
                <w:szCs w:val="22"/>
                <w:lang w:val="id-ID"/>
              </w:rPr>
            </w:pPr>
            <w:r w:rsidRPr="0044278F">
              <w:rPr>
                <w:rFonts w:ascii="Times New Roman" w:hAnsi="Times New Roman" w:cs="Times New Roman"/>
                <w:b/>
                <w:bCs/>
                <w:szCs w:val="22"/>
                <w:lang w:val="id-ID"/>
              </w:rPr>
              <w:t>Lokasi</w:t>
            </w:r>
          </w:p>
        </w:tc>
      </w:tr>
      <w:tr w:rsidR="00883E5B" w:rsidRPr="0044278F" w14:paraId="3AAE5D37" w14:textId="77777777" w:rsidTr="003F6944">
        <w:trPr>
          <w:trHeight w:val="266"/>
        </w:trPr>
        <w:tc>
          <w:tcPr>
            <w:tcW w:w="1984" w:type="dxa"/>
            <w:vMerge/>
            <w:tcBorders>
              <w:bottom w:val="single" w:sz="4" w:space="0" w:color="auto"/>
            </w:tcBorders>
            <w:vAlign w:val="center"/>
          </w:tcPr>
          <w:p w14:paraId="3790919F" w14:textId="3F8BE82B" w:rsidR="00883E5B" w:rsidRPr="0044278F" w:rsidRDefault="00883E5B" w:rsidP="0044278F">
            <w:pPr>
              <w:ind w:left="-113" w:right="-113"/>
              <w:jc w:val="both"/>
              <w:rPr>
                <w:rFonts w:ascii="Times New Roman" w:hAnsi="Times New Roman" w:cs="Times New Roman"/>
                <w:b/>
                <w:bCs/>
                <w:szCs w:val="22"/>
                <w:lang w:val="id-ID"/>
              </w:rPr>
            </w:pPr>
          </w:p>
        </w:tc>
        <w:tc>
          <w:tcPr>
            <w:tcW w:w="1134" w:type="dxa"/>
            <w:tcBorders>
              <w:top w:val="single" w:sz="4" w:space="0" w:color="auto"/>
              <w:bottom w:val="single" w:sz="4" w:space="0" w:color="auto"/>
            </w:tcBorders>
            <w:vAlign w:val="center"/>
          </w:tcPr>
          <w:p w14:paraId="402F4253" w14:textId="58A03F69" w:rsidR="00883E5B" w:rsidRPr="0044278F" w:rsidRDefault="00883E5B" w:rsidP="0044278F">
            <w:pPr>
              <w:ind w:left="-113" w:right="-113"/>
              <w:jc w:val="center"/>
              <w:rPr>
                <w:rFonts w:ascii="Times New Roman" w:hAnsi="Times New Roman" w:cs="Times New Roman"/>
                <w:b/>
                <w:bCs/>
                <w:szCs w:val="22"/>
                <w:lang w:val="id-ID"/>
              </w:rPr>
            </w:pPr>
            <w:r w:rsidRPr="0044278F">
              <w:rPr>
                <w:rFonts w:ascii="Times New Roman" w:hAnsi="Times New Roman" w:cs="Times New Roman"/>
                <w:b/>
                <w:bCs/>
                <w:color w:val="000000"/>
                <w:szCs w:val="22"/>
                <w:lang w:val="id-ID"/>
              </w:rPr>
              <w:t xml:space="preserve">Men. </w:t>
            </w:r>
            <w:r w:rsidRPr="0044278F">
              <w:rPr>
                <w:rFonts w:ascii="Times New Roman" w:hAnsi="Times New Roman" w:cs="Times New Roman"/>
                <w:b/>
                <w:bCs/>
                <w:color w:val="000000"/>
                <w:szCs w:val="22"/>
              </w:rPr>
              <w:t>Besar</w:t>
            </w:r>
          </w:p>
        </w:tc>
        <w:tc>
          <w:tcPr>
            <w:tcW w:w="1134" w:type="dxa"/>
            <w:tcBorders>
              <w:top w:val="single" w:sz="4" w:space="0" w:color="auto"/>
              <w:bottom w:val="single" w:sz="4" w:space="0" w:color="auto"/>
            </w:tcBorders>
            <w:vAlign w:val="center"/>
          </w:tcPr>
          <w:p w14:paraId="70104184" w14:textId="16AD7637" w:rsidR="00883E5B" w:rsidRPr="0044278F" w:rsidRDefault="00883E5B" w:rsidP="0044278F">
            <w:pPr>
              <w:ind w:left="-113" w:right="-113"/>
              <w:jc w:val="center"/>
              <w:rPr>
                <w:rFonts w:ascii="Times New Roman" w:hAnsi="Times New Roman" w:cs="Times New Roman"/>
                <w:b/>
                <w:bCs/>
                <w:szCs w:val="22"/>
                <w:lang w:val="id-ID"/>
              </w:rPr>
            </w:pPr>
            <w:r w:rsidRPr="0044278F">
              <w:rPr>
                <w:rFonts w:ascii="Times New Roman" w:hAnsi="Times New Roman" w:cs="Times New Roman"/>
                <w:b/>
                <w:bCs/>
                <w:color w:val="000000"/>
                <w:szCs w:val="22"/>
                <w:lang w:val="id-ID"/>
              </w:rPr>
              <w:t xml:space="preserve">Men. </w:t>
            </w:r>
            <w:r w:rsidRPr="0044278F">
              <w:rPr>
                <w:rFonts w:ascii="Times New Roman" w:hAnsi="Times New Roman" w:cs="Times New Roman"/>
                <w:b/>
                <w:bCs/>
                <w:color w:val="000000"/>
                <w:szCs w:val="22"/>
              </w:rPr>
              <w:t>Kecil</w:t>
            </w:r>
          </w:p>
        </w:tc>
      </w:tr>
      <w:tr w:rsidR="00C6527A" w:rsidRPr="0044278F" w14:paraId="711B1F71" w14:textId="77777777" w:rsidTr="003F6944">
        <w:trPr>
          <w:trHeight w:val="266"/>
        </w:trPr>
        <w:tc>
          <w:tcPr>
            <w:tcW w:w="1984" w:type="dxa"/>
            <w:tcBorders>
              <w:top w:val="single" w:sz="4" w:space="0" w:color="auto"/>
            </w:tcBorders>
            <w:vAlign w:val="center"/>
          </w:tcPr>
          <w:p w14:paraId="4E3ACEFC" w14:textId="1964B2A1"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Anadara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granosa</w:t>
            </w:r>
            <w:proofErr w:type="spellEnd"/>
          </w:p>
        </w:tc>
        <w:tc>
          <w:tcPr>
            <w:tcW w:w="1134" w:type="dxa"/>
            <w:tcBorders>
              <w:top w:val="single" w:sz="4" w:space="0" w:color="auto"/>
            </w:tcBorders>
            <w:vAlign w:val="center"/>
          </w:tcPr>
          <w:p w14:paraId="412388BE" w14:textId="4725980A"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c>
          <w:tcPr>
            <w:tcW w:w="1134" w:type="dxa"/>
            <w:tcBorders>
              <w:top w:val="single" w:sz="4" w:space="0" w:color="auto"/>
            </w:tcBorders>
            <w:vAlign w:val="center"/>
          </w:tcPr>
          <w:p w14:paraId="0B41A9C8" w14:textId="341CB39D"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20D912D4" w14:textId="77777777" w:rsidTr="003F6944">
        <w:trPr>
          <w:trHeight w:val="266"/>
        </w:trPr>
        <w:tc>
          <w:tcPr>
            <w:tcW w:w="1984" w:type="dxa"/>
            <w:vAlign w:val="center"/>
          </w:tcPr>
          <w:p w14:paraId="38921E53" w14:textId="08469167"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Bradybaena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similaris</w:t>
            </w:r>
            <w:proofErr w:type="spellEnd"/>
          </w:p>
        </w:tc>
        <w:tc>
          <w:tcPr>
            <w:tcW w:w="1134" w:type="dxa"/>
            <w:vAlign w:val="center"/>
          </w:tcPr>
          <w:p w14:paraId="58A21BC2" w14:textId="1644C0C3"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c>
          <w:tcPr>
            <w:tcW w:w="1134" w:type="dxa"/>
            <w:vAlign w:val="center"/>
          </w:tcPr>
          <w:p w14:paraId="5E0FD7DD" w14:textId="66A3AFFC"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r>
      <w:tr w:rsidR="00C6527A" w:rsidRPr="0044278F" w14:paraId="21BB6E59" w14:textId="77777777" w:rsidTr="003F6944">
        <w:trPr>
          <w:trHeight w:val="266"/>
        </w:trPr>
        <w:tc>
          <w:tcPr>
            <w:tcW w:w="1984" w:type="dxa"/>
            <w:vAlign w:val="center"/>
          </w:tcPr>
          <w:p w14:paraId="42B404D0" w14:textId="30A34AC3"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Conomurex</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luhuanus</w:t>
            </w:r>
            <w:proofErr w:type="spellEnd"/>
          </w:p>
        </w:tc>
        <w:tc>
          <w:tcPr>
            <w:tcW w:w="1134" w:type="dxa"/>
            <w:vAlign w:val="center"/>
          </w:tcPr>
          <w:p w14:paraId="0F298971" w14:textId="4C236062"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478A5A6A" w14:textId="0377EA1E"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5</w:t>
            </w:r>
          </w:p>
        </w:tc>
      </w:tr>
      <w:tr w:rsidR="00C6527A" w:rsidRPr="0044278F" w14:paraId="3EEAA427" w14:textId="77777777" w:rsidTr="003F6944">
        <w:trPr>
          <w:trHeight w:val="266"/>
        </w:trPr>
        <w:tc>
          <w:tcPr>
            <w:tcW w:w="1984" w:type="dxa"/>
            <w:vAlign w:val="center"/>
          </w:tcPr>
          <w:p w14:paraId="2D7E729D" w14:textId="2A5D3B1F"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 xml:space="preserve">Conus </w:t>
            </w:r>
            <w:proofErr w:type="spellStart"/>
            <w:r w:rsidRPr="0044278F">
              <w:rPr>
                <w:rFonts w:ascii="Times New Roman" w:hAnsi="Times New Roman" w:cs="Times New Roman"/>
                <w:i/>
                <w:iCs/>
                <w:color w:val="000000"/>
                <w:szCs w:val="22"/>
              </w:rPr>
              <w:t>lividus</w:t>
            </w:r>
            <w:proofErr w:type="spellEnd"/>
          </w:p>
        </w:tc>
        <w:tc>
          <w:tcPr>
            <w:tcW w:w="1134" w:type="dxa"/>
            <w:vAlign w:val="center"/>
          </w:tcPr>
          <w:p w14:paraId="66FFC46E" w14:textId="0435667C"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7D1F902A" w14:textId="55B1CCE8"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3</w:t>
            </w:r>
          </w:p>
        </w:tc>
      </w:tr>
      <w:tr w:rsidR="00C6527A" w:rsidRPr="0044278F" w14:paraId="20579B0B" w14:textId="77777777" w:rsidTr="003F6944">
        <w:trPr>
          <w:trHeight w:val="266"/>
        </w:trPr>
        <w:tc>
          <w:tcPr>
            <w:tcW w:w="1984" w:type="dxa"/>
            <w:vAlign w:val="center"/>
          </w:tcPr>
          <w:p w14:paraId="4AA8409D" w14:textId="210EC669"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 xml:space="preserve">Conus </w:t>
            </w:r>
            <w:proofErr w:type="spellStart"/>
            <w:r w:rsidRPr="0044278F">
              <w:rPr>
                <w:rFonts w:ascii="Times New Roman" w:hAnsi="Times New Roman" w:cs="Times New Roman"/>
                <w:i/>
                <w:iCs/>
                <w:color w:val="000000"/>
                <w:szCs w:val="22"/>
              </w:rPr>
              <w:t>muriculatus</w:t>
            </w:r>
            <w:proofErr w:type="spellEnd"/>
          </w:p>
        </w:tc>
        <w:tc>
          <w:tcPr>
            <w:tcW w:w="1134" w:type="dxa"/>
            <w:vAlign w:val="center"/>
          </w:tcPr>
          <w:p w14:paraId="33C395B6" w14:textId="0FA95ACC"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71533650" w14:textId="4EDE73B9"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r>
      <w:tr w:rsidR="00C6527A" w:rsidRPr="0044278F" w14:paraId="1DEFE71C" w14:textId="77777777" w:rsidTr="003F6944">
        <w:trPr>
          <w:trHeight w:val="266"/>
        </w:trPr>
        <w:tc>
          <w:tcPr>
            <w:tcW w:w="1984" w:type="dxa"/>
            <w:vAlign w:val="center"/>
          </w:tcPr>
          <w:p w14:paraId="5BE3B1C3" w14:textId="470A6848"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Crassostrea gigas</w:t>
            </w:r>
          </w:p>
        </w:tc>
        <w:tc>
          <w:tcPr>
            <w:tcW w:w="1134" w:type="dxa"/>
            <w:vAlign w:val="center"/>
          </w:tcPr>
          <w:p w14:paraId="49276B98" w14:textId="754F7775"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7</w:t>
            </w:r>
          </w:p>
        </w:tc>
        <w:tc>
          <w:tcPr>
            <w:tcW w:w="1134" w:type="dxa"/>
            <w:vAlign w:val="center"/>
          </w:tcPr>
          <w:p w14:paraId="08577353" w14:textId="04A6B387"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13</w:t>
            </w:r>
          </w:p>
        </w:tc>
      </w:tr>
      <w:tr w:rsidR="00C6527A" w:rsidRPr="0044278F" w14:paraId="1DB218E0" w14:textId="77777777" w:rsidTr="003F6944">
        <w:trPr>
          <w:trHeight w:val="266"/>
        </w:trPr>
        <w:tc>
          <w:tcPr>
            <w:tcW w:w="1984" w:type="dxa"/>
            <w:vAlign w:val="center"/>
          </w:tcPr>
          <w:p w14:paraId="1781DA3E" w14:textId="0A41E470"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Echinaster</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sepositus</w:t>
            </w:r>
            <w:proofErr w:type="spellEnd"/>
          </w:p>
        </w:tc>
        <w:tc>
          <w:tcPr>
            <w:tcW w:w="1134" w:type="dxa"/>
            <w:vAlign w:val="center"/>
          </w:tcPr>
          <w:p w14:paraId="6B9E316C" w14:textId="1CE55E7A"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5</w:t>
            </w:r>
          </w:p>
        </w:tc>
        <w:tc>
          <w:tcPr>
            <w:tcW w:w="1134" w:type="dxa"/>
            <w:vAlign w:val="center"/>
          </w:tcPr>
          <w:p w14:paraId="2EDADF37" w14:textId="6F0CFCFA"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4E70D28C" w14:textId="77777777" w:rsidTr="003F6944">
        <w:trPr>
          <w:trHeight w:val="266"/>
        </w:trPr>
        <w:tc>
          <w:tcPr>
            <w:tcW w:w="1984" w:type="dxa"/>
            <w:vAlign w:val="center"/>
          </w:tcPr>
          <w:p w14:paraId="5470FF53" w14:textId="2666343B"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Hippopus</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hippopus</w:t>
            </w:r>
            <w:proofErr w:type="spellEnd"/>
          </w:p>
        </w:tc>
        <w:tc>
          <w:tcPr>
            <w:tcW w:w="1134" w:type="dxa"/>
            <w:vAlign w:val="center"/>
          </w:tcPr>
          <w:p w14:paraId="0DFFE49A" w14:textId="39EE80F8"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3</w:t>
            </w:r>
          </w:p>
        </w:tc>
        <w:tc>
          <w:tcPr>
            <w:tcW w:w="1134" w:type="dxa"/>
            <w:vAlign w:val="center"/>
          </w:tcPr>
          <w:p w14:paraId="2CF1AC6E" w14:textId="0DD67327"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r>
      <w:tr w:rsidR="00C6527A" w:rsidRPr="0044278F" w14:paraId="440C6774" w14:textId="77777777" w:rsidTr="003F6944">
        <w:trPr>
          <w:trHeight w:val="266"/>
        </w:trPr>
        <w:tc>
          <w:tcPr>
            <w:tcW w:w="1984" w:type="dxa"/>
            <w:vAlign w:val="center"/>
          </w:tcPr>
          <w:p w14:paraId="29417BC1" w14:textId="770C5676"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Holothuria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atra</w:t>
            </w:r>
            <w:proofErr w:type="spellEnd"/>
          </w:p>
        </w:tc>
        <w:tc>
          <w:tcPr>
            <w:tcW w:w="1134" w:type="dxa"/>
            <w:vAlign w:val="center"/>
          </w:tcPr>
          <w:p w14:paraId="503558DB" w14:textId="2F5DEF05"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3</w:t>
            </w:r>
          </w:p>
        </w:tc>
        <w:tc>
          <w:tcPr>
            <w:tcW w:w="1134" w:type="dxa"/>
            <w:vAlign w:val="center"/>
          </w:tcPr>
          <w:p w14:paraId="299E96D0" w14:textId="41A759EC"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7</w:t>
            </w:r>
          </w:p>
        </w:tc>
      </w:tr>
      <w:tr w:rsidR="00C6527A" w:rsidRPr="0044278F" w14:paraId="57703A27" w14:textId="77777777" w:rsidTr="003F6944">
        <w:trPr>
          <w:trHeight w:val="266"/>
        </w:trPr>
        <w:tc>
          <w:tcPr>
            <w:tcW w:w="1984" w:type="dxa"/>
            <w:vAlign w:val="center"/>
          </w:tcPr>
          <w:p w14:paraId="2AE9A854" w14:textId="4C319B09"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Holothuria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leucospilata</w:t>
            </w:r>
            <w:proofErr w:type="spellEnd"/>
          </w:p>
        </w:tc>
        <w:tc>
          <w:tcPr>
            <w:tcW w:w="1134" w:type="dxa"/>
            <w:vAlign w:val="center"/>
          </w:tcPr>
          <w:p w14:paraId="60EB7A87" w14:textId="6051FDDA"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44C868FB" w14:textId="26157C1E"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9</w:t>
            </w:r>
          </w:p>
        </w:tc>
      </w:tr>
      <w:tr w:rsidR="00C6527A" w:rsidRPr="0044278F" w14:paraId="713C7DAF" w14:textId="77777777" w:rsidTr="003F6944">
        <w:trPr>
          <w:trHeight w:val="266"/>
        </w:trPr>
        <w:tc>
          <w:tcPr>
            <w:tcW w:w="1984" w:type="dxa"/>
            <w:vAlign w:val="center"/>
          </w:tcPr>
          <w:p w14:paraId="0773C343" w14:textId="21474831"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Lagenum</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laganum</w:t>
            </w:r>
            <w:proofErr w:type="spellEnd"/>
          </w:p>
        </w:tc>
        <w:tc>
          <w:tcPr>
            <w:tcW w:w="1134" w:type="dxa"/>
            <w:vAlign w:val="center"/>
          </w:tcPr>
          <w:p w14:paraId="7F1693B0" w14:textId="448477ED"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202CC98A" w14:textId="46A9499B"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25</w:t>
            </w:r>
          </w:p>
        </w:tc>
      </w:tr>
      <w:tr w:rsidR="00C6527A" w:rsidRPr="0044278F" w14:paraId="777CC97C" w14:textId="77777777" w:rsidTr="003F6944">
        <w:trPr>
          <w:trHeight w:val="266"/>
        </w:trPr>
        <w:tc>
          <w:tcPr>
            <w:tcW w:w="1984" w:type="dxa"/>
            <w:vAlign w:val="center"/>
          </w:tcPr>
          <w:p w14:paraId="38AE9883" w14:textId="677995EC"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Lagenum</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retins</w:t>
            </w:r>
            <w:proofErr w:type="spellEnd"/>
          </w:p>
        </w:tc>
        <w:tc>
          <w:tcPr>
            <w:tcW w:w="1134" w:type="dxa"/>
            <w:vAlign w:val="center"/>
          </w:tcPr>
          <w:p w14:paraId="1D1DAFD6" w14:textId="28F98FDF"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16EF5AD8" w14:textId="3E797E0A"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12</w:t>
            </w:r>
          </w:p>
        </w:tc>
      </w:tr>
      <w:tr w:rsidR="00C6527A" w:rsidRPr="0044278F" w14:paraId="71C4E692" w14:textId="77777777" w:rsidTr="003F6944">
        <w:trPr>
          <w:trHeight w:val="266"/>
        </w:trPr>
        <w:tc>
          <w:tcPr>
            <w:tcW w:w="1984" w:type="dxa"/>
            <w:vAlign w:val="center"/>
          </w:tcPr>
          <w:p w14:paraId="094AA305" w14:textId="55E51069"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 xml:space="preserve">Lambis </w:t>
            </w:r>
            <w:proofErr w:type="spellStart"/>
            <w:r w:rsidRPr="0044278F">
              <w:rPr>
                <w:rFonts w:ascii="Times New Roman" w:hAnsi="Times New Roman" w:cs="Times New Roman"/>
                <w:i/>
                <w:iCs/>
                <w:color w:val="000000"/>
                <w:szCs w:val="22"/>
              </w:rPr>
              <w:t>chrocata</w:t>
            </w:r>
            <w:proofErr w:type="spellEnd"/>
          </w:p>
        </w:tc>
        <w:tc>
          <w:tcPr>
            <w:tcW w:w="1134" w:type="dxa"/>
            <w:vAlign w:val="center"/>
          </w:tcPr>
          <w:p w14:paraId="0F5CABCB" w14:textId="09113083"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71374E54" w14:textId="31F473DB"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r>
      <w:tr w:rsidR="00C6527A" w:rsidRPr="0044278F" w14:paraId="0099FFDF" w14:textId="77777777" w:rsidTr="003F6944">
        <w:trPr>
          <w:trHeight w:val="266"/>
        </w:trPr>
        <w:tc>
          <w:tcPr>
            <w:tcW w:w="1984" w:type="dxa"/>
            <w:vAlign w:val="center"/>
          </w:tcPr>
          <w:p w14:paraId="426556C1" w14:textId="0A0D6836"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Ligenum</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boschi</w:t>
            </w:r>
            <w:proofErr w:type="spellEnd"/>
          </w:p>
        </w:tc>
        <w:tc>
          <w:tcPr>
            <w:tcW w:w="1134" w:type="dxa"/>
            <w:vAlign w:val="center"/>
          </w:tcPr>
          <w:p w14:paraId="44BDF498" w14:textId="737EC48A"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465D33D3" w14:textId="3F639651"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8</w:t>
            </w:r>
          </w:p>
        </w:tc>
      </w:tr>
      <w:tr w:rsidR="00C6527A" w:rsidRPr="0044278F" w14:paraId="35770799" w14:textId="77777777" w:rsidTr="003F6944">
        <w:trPr>
          <w:trHeight w:val="266"/>
        </w:trPr>
        <w:tc>
          <w:tcPr>
            <w:tcW w:w="1984" w:type="dxa"/>
            <w:vAlign w:val="center"/>
          </w:tcPr>
          <w:p w14:paraId="2EF9B5CD" w14:textId="6A8A6BD4"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Ligenum</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depressum</w:t>
            </w:r>
            <w:proofErr w:type="spellEnd"/>
          </w:p>
        </w:tc>
        <w:tc>
          <w:tcPr>
            <w:tcW w:w="1134" w:type="dxa"/>
            <w:vAlign w:val="center"/>
          </w:tcPr>
          <w:p w14:paraId="3CC03E42" w14:textId="5B578C04"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17</w:t>
            </w:r>
          </w:p>
        </w:tc>
        <w:tc>
          <w:tcPr>
            <w:tcW w:w="1134" w:type="dxa"/>
            <w:vAlign w:val="center"/>
          </w:tcPr>
          <w:p w14:paraId="36214594" w14:textId="48A353CA"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15</w:t>
            </w:r>
          </w:p>
        </w:tc>
      </w:tr>
      <w:tr w:rsidR="00C6527A" w:rsidRPr="0044278F" w14:paraId="39B6C97B" w14:textId="77777777" w:rsidTr="003F6944">
        <w:trPr>
          <w:trHeight w:val="266"/>
        </w:trPr>
        <w:tc>
          <w:tcPr>
            <w:tcW w:w="1984" w:type="dxa"/>
            <w:vAlign w:val="center"/>
          </w:tcPr>
          <w:p w14:paraId="326B4157" w14:textId="3CD23A29"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Ligenum</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joubini</w:t>
            </w:r>
            <w:proofErr w:type="spellEnd"/>
          </w:p>
        </w:tc>
        <w:tc>
          <w:tcPr>
            <w:tcW w:w="1134" w:type="dxa"/>
            <w:vAlign w:val="center"/>
          </w:tcPr>
          <w:p w14:paraId="57B66864" w14:textId="680DFF33"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8</w:t>
            </w:r>
          </w:p>
        </w:tc>
        <w:tc>
          <w:tcPr>
            <w:tcW w:w="1134" w:type="dxa"/>
            <w:vAlign w:val="center"/>
          </w:tcPr>
          <w:p w14:paraId="0BCFB09A" w14:textId="6146CFC0"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433741CC" w14:textId="77777777" w:rsidTr="003F6944">
        <w:trPr>
          <w:trHeight w:val="266"/>
        </w:trPr>
        <w:tc>
          <w:tcPr>
            <w:tcW w:w="1984" w:type="dxa"/>
            <w:vAlign w:val="center"/>
          </w:tcPr>
          <w:p w14:paraId="345C3CBD" w14:textId="7C042C3A"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Mactra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stultorum</w:t>
            </w:r>
            <w:proofErr w:type="spellEnd"/>
          </w:p>
        </w:tc>
        <w:tc>
          <w:tcPr>
            <w:tcW w:w="1134" w:type="dxa"/>
            <w:vAlign w:val="center"/>
          </w:tcPr>
          <w:p w14:paraId="5192FC52" w14:textId="749CEF0F"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0EE6B194" w14:textId="4721B211"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12</w:t>
            </w:r>
          </w:p>
        </w:tc>
      </w:tr>
      <w:tr w:rsidR="00C6527A" w:rsidRPr="0044278F" w14:paraId="2CB794B3" w14:textId="77777777" w:rsidTr="003F6944">
        <w:trPr>
          <w:trHeight w:val="266"/>
        </w:trPr>
        <w:tc>
          <w:tcPr>
            <w:tcW w:w="1984" w:type="dxa"/>
            <w:vAlign w:val="center"/>
          </w:tcPr>
          <w:p w14:paraId="39E41071" w14:textId="72B91FE6"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Mespilia</w:t>
            </w:r>
            <w:proofErr w:type="spellEnd"/>
            <w:r w:rsidRPr="0044278F">
              <w:rPr>
                <w:rFonts w:ascii="Times New Roman" w:hAnsi="Times New Roman" w:cs="Times New Roman"/>
                <w:i/>
                <w:iCs/>
                <w:color w:val="000000"/>
                <w:szCs w:val="22"/>
              </w:rPr>
              <w:t xml:space="preserve"> globulus</w:t>
            </w:r>
          </w:p>
        </w:tc>
        <w:tc>
          <w:tcPr>
            <w:tcW w:w="1134" w:type="dxa"/>
            <w:vAlign w:val="center"/>
          </w:tcPr>
          <w:p w14:paraId="7D579703" w14:textId="438C0B62"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244957BC" w14:textId="43099FB5"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r>
      <w:tr w:rsidR="00C6527A" w:rsidRPr="0044278F" w14:paraId="1E567AEF" w14:textId="77777777" w:rsidTr="003F6944">
        <w:trPr>
          <w:trHeight w:val="266"/>
        </w:trPr>
        <w:tc>
          <w:tcPr>
            <w:tcW w:w="1984" w:type="dxa"/>
            <w:vAlign w:val="center"/>
          </w:tcPr>
          <w:p w14:paraId="35A84A05" w14:textId="6340C4FC"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Nassarius</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concinus</w:t>
            </w:r>
            <w:proofErr w:type="spellEnd"/>
          </w:p>
        </w:tc>
        <w:tc>
          <w:tcPr>
            <w:tcW w:w="1134" w:type="dxa"/>
            <w:vAlign w:val="center"/>
          </w:tcPr>
          <w:p w14:paraId="142C7404" w14:textId="6E9D8F08"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c>
          <w:tcPr>
            <w:tcW w:w="1134" w:type="dxa"/>
            <w:vAlign w:val="center"/>
          </w:tcPr>
          <w:p w14:paraId="086B7AE6" w14:textId="46D1D668"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2</w:t>
            </w:r>
          </w:p>
        </w:tc>
      </w:tr>
      <w:tr w:rsidR="00C6527A" w:rsidRPr="0044278F" w14:paraId="5CA9EBC4" w14:textId="77777777" w:rsidTr="003F6944">
        <w:trPr>
          <w:trHeight w:val="266"/>
        </w:trPr>
        <w:tc>
          <w:tcPr>
            <w:tcW w:w="1984" w:type="dxa"/>
            <w:vAlign w:val="center"/>
          </w:tcPr>
          <w:p w14:paraId="76B6F132" w14:textId="7B1B2BF8"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Palola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viridis</w:t>
            </w:r>
            <w:proofErr w:type="spellEnd"/>
          </w:p>
        </w:tc>
        <w:tc>
          <w:tcPr>
            <w:tcW w:w="1134" w:type="dxa"/>
            <w:vAlign w:val="center"/>
          </w:tcPr>
          <w:p w14:paraId="63500B37" w14:textId="5C72C147"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c>
          <w:tcPr>
            <w:tcW w:w="1134" w:type="dxa"/>
            <w:vAlign w:val="center"/>
          </w:tcPr>
          <w:p w14:paraId="10CB2728" w14:textId="2D851D58"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09F906C5" w14:textId="77777777" w:rsidTr="003F6944">
        <w:trPr>
          <w:trHeight w:val="266"/>
        </w:trPr>
        <w:tc>
          <w:tcPr>
            <w:tcW w:w="1984" w:type="dxa"/>
            <w:vAlign w:val="center"/>
          </w:tcPr>
          <w:p w14:paraId="7DC6ADEB" w14:textId="396DA81F"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 xml:space="preserve">Pinna </w:t>
            </w:r>
            <w:proofErr w:type="spellStart"/>
            <w:r w:rsidRPr="0044278F">
              <w:rPr>
                <w:rFonts w:ascii="Times New Roman" w:hAnsi="Times New Roman" w:cs="Times New Roman"/>
                <w:i/>
                <w:iCs/>
                <w:color w:val="000000"/>
                <w:szCs w:val="22"/>
              </w:rPr>
              <w:t>rudis</w:t>
            </w:r>
            <w:proofErr w:type="spellEnd"/>
          </w:p>
        </w:tc>
        <w:tc>
          <w:tcPr>
            <w:tcW w:w="1134" w:type="dxa"/>
            <w:vAlign w:val="center"/>
          </w:tcPr>
          <w:p w14:paraId="4A0B09E8" w14:textId="3ED7733F"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6</w:t>
            </w:r>
          </w:p>
        </w:tc>
        <w:tc>
          <w:tcPr>
            <w:tcW w:w="1134" w:type="dxa"/>
            <w:vAlign w:val="center"/>
          </w:tcPr>
          <w:p w14:paraId="2487D4BC" w14:textId="66C3811F"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6B53CEAA" w14:textId="77777777" w:rsidTr="003F6944">
        <w:trPr>
          <w:trHeight w:val="266"/>
        </w:trPr>
        <w:tc>
          <w:tcPr>
            <w:tcW w:w="1984" w:type="dxa"/>
            <w:vAlign w:val="center"/>
          </w:tcPr>
          <w:p w14:paraId="31855835" w14:textId="6A6D0463"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Portunus</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pelagicus</w:t>
            </w:r>
            <w:proofErr w:type="spellEnd"/>
          </w:p>
        </w:tc>
        <w:tc>
          <w:tcPr>
            <w:tcW w:w="1134" w:type="dxa"/>
            <w:vAlign w:val="center"/>
          </w:tcPr>
          <w:p w14:paraId="6395BC46" w14:textId="734E3542"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c>
          <w:tcPr>
            <w:tcW w:w="1134" w:type="dxa"/>
            <w:vAlign w:val="center"/>
          </w:tcPr>
          <w:p w14:paraId="0264AD2A" w14:textId="753D7F64"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0D7F43F9" w14:textId="77777777" w:rsidTr="003F6944">
        <w:trPr>
          <w:trHeight w:val="266"/>
        </w:trPr>
        <w:tc>
          <w:tcPr>
            <w:tcW w:w="1984" w:type="dxa"/>
            <w:vAlign w:val="center"/>
          </w:tcPr>
          <w:p w14:paraId="092C48A0" w14:textId="1A5E2961" w:rsidR="00C6527A" w:rsidRPr="0044278F" w:rsidRDefault="00C6527A" w:rsidP="0044278F">
            <w:pPr>
              <w:ind w:left="-113" w:right="-113"/>
              <w:jc w:val="both"/>
              <w:rPr>
                <w:rFonts w:ascii="Times New Roman" w:hAnsi="Times New Roman" w:cs="Times New Roman"/>
                <w:szCs w:val="22"/>
                <w:lang w:val="id-ID"/>
              </w:rPr>
            </w:pPr>
            <w:r w:rsidRPr="0044278F">
              <w:rPr>
                <w:rFonts w:ascii="Times New Roman" w:hAnsi="Times New Roman" w:cs="Times New Roman"/>
                <w:i/>
                <w:iCs/>
                <w:color w:val="000000"/>
                <w:szCs w:val="22"/>
              </w:rPr>
              <w:t>Scylla serrata</w:t>
            </w:r>
          </w:p>
        </w:tc>
        <w:tc>
          <w:tcPr>
            <w:tcW w:w="1134" w:type="dxa"/>
            <w:vAlign w:val="center"/>
          </w:tcPr>
          <w:p w14:paraId="02EAC5B8" w14:textId="29662038"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c>
          <w:tcPr>
            <w:tcW w:w="1134" w:type="dxa"/>
            <w:vAlign w:val="center"/>
          </w:tcPr>
          <w:p w14:paraId="03AFE20A" w14:textId="534D0634"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r w:rsidR="00C6527A" w:rsidRPr="0044278F" w14:paraId="55F57DCD" w14:textId="77777777" w:rsidTr="003F6944">
        <w:trPr>
          <w:trHeight w:val="266"/>
        </w:trPr>
        <w:tc>
          <w:tcPr>
            <w:tcW w:w="1984" w:type="dxa"/>
            <w:tcBorders>
              <w:bottom w:val="single" w:sz="4" w:space="0" w:color="auto"/>
            </w:tcBorders>
            <w:vAlign w:val="center"/>
          </w:tcPr>
          <w:p w14:paraId="378DA283" w14:textId="4DEEBDBD" w:rsidR="00C6527A" w:rsidRPr="0044278F" w:rsidRDefault="00C6527A" w:rsidP="0044278F">
            <w:pPr>
              <w:ind w:left="-113" w:right="-113"/>
              <w:jc w:val="both"/>
              <w:rPr>
                <w:rFonts w:ascii="Times New Roman" w:hAnsi="Times New Roman" w:cs="Times New Roman"/>
                <w:szCs w:val="22"/>
                <w:lang w:val="id-ID"/>
              </w:rPr>
            </w:pPr>
            <w:proofErr w:type="spellStart"/>
            <w:r w:rsidRPr="0044278F">
              <w:rPr>
                <w:rFonts w:ascii="Times New Roman" w:hAnsi="Times New Roman" w:cs="Times New Roman"/>
                <w:i/>
                <w:iCs/>
                <w:color w:val="000000"/>
                <w:szCs w:val="22"/>
              </w:rPr>
              <w:t>Spisula</w:t>
            </w:r>
            <w:proofErr w:type="spellEnd"/>
            <w:r w:rsidRPr="0044278F">
              <w:rPr>
                <w:rFonts w:ascii="Times New Roman" w:hAnsi="Times New Roman" w:cs="Times New Roman"/>
                <w:i/>
                <w:iCs/>
                <w:color w:val="000000"/>
                <w:szCs w:val="22"/>
              </w:rPr>
              <w:t xml:space="preserve"> </w:t>
            </w:r>
            <w:proofErr w:type="spellStart"/>
            <w:r w:rsidRPr="0044278F">
              <w:rPr>
                <w:rFonts w:ascii="Times New Roman" w:hAnsi="Times New Roman" w:cs="Times New Roman"/>
                <w:i/>
                <w:iCs/>
                <w:color w:val="000000"/>
                <w:szCs w:val="22"/>
              </w:rPr>
              <w:t>solida</w:t>
            </w:r>
            <w:proofErr w:type="spellEnd"/>
          </w:p>
        </w:tc>
        <w:tc>
          <w:tcPr>
            <w:tcW w:w="1134" w:type="dxa"/>
            <w:tcBorders>
              <w:bottom w:val="single" w:sz="4" w:space="0" w:color="auto"/>
            </w:tcBorders>
            <w:vAlign w:val="center"/>
          </w:tcPr>
          <w:p w14:paraId="4FA055BA" w14:textId="5AF1DABE" w:rsidR="00C6527A" w:rsidRPr="0044278F" w:rsidRDefault="00C6527A" w:rsidP="0044278F">
            <w:pPr>
              <w:ind w:left="-113" w:right="-113"/>
              <w:jc w:val="center"/>
              <w:rPr>
                <w:rFonts w:ascii="Times New Roman" w:hAnsi="Times New Roman" w:cs="Times New Roman"/>
                <w:szCs w:val="22"/>
                <w:lang w:val="id-ID"/>
              </w:rPr>
            </w:pPr>
            <w:r w:rsidRPr="0044278F">
              <w:rPr>
                <w:rFonts w:ascii="Times New Roman" w:hAnsi="Times New Roman" w:cs="Times New Roman"/>
                <w:color w:val="000000"/>
                <w:szCs w:val="22"/>
              </w:rPr>
              <w:t>1</w:t>
            </w:r>
          </w:p>
        </w:tc>
        <w:tc>
          <w:tcPr>
            <w:tcW w:w="1134" w:type="dxa"/>
            <w:tcBorders>
              <w:bottom w:val="single" w:sz="4" w:space="0" w:color="auto"/>
            </w:tcBorders>
            <w:vAlign w:val="center"/>
          </w:tcPr>
          <w:p w14:paraId="5505AE1D" w14:textId="4CF3E1DD" w:rsidR="00C6527A" w:rsidRPr="003578BE" w:rsidRDefault="003578BE" w:rsidP="0044278F">
            <w:pPr>
              <w:ind w:left="-113" w:right="-113"/>
              <w:jc w:val="center"/>
              <w:rPr>
                <w:rFonts w:ascii="Times New Roman" w:hAnsi="Times New Roman" w:cs="Times New Roman"/>
                <w:szCs w:val="22"/>
                <w:lang w:val="en-US"/>
              </w:rPr>
            </w:pPr>
            <w:r>
              <w:rPr>
                <w:rFonts w:ascii="Times New Roman" w:hAnsi="Times New Roman" w:cs="Times New Roman"/>
                <w:szCs w:val="22"/>
                <w:lang w:val="en-US"/>
              </w:rPr>
              <w:t>-</w:t>
            </w:r>
          </w:p>
        </w:tc>
      </w:tr>
    </w:tbl>
    <w:p w14:paraId="679A8C23" w14:textId="77777777" w:rsidR="0044278F" w:rsidRPr="0044278F" w:rsidRDefault="0044278F" w:rsidP="0044278F">
      <w:pPr>
        <w:spacing w:after="0" w:line="240" w:lineRule="auto"/>
        <w:jc w:val="both"/>
        <w:rPr>
          <w:rFonts w:ascii="Times New Roman" w:hAnsi="Times New Roman" w:cs="Times New Roman"/>
          <w:spacing w:val="-2"/>
          <w:szCs w:val="22"/>
          <w:lang w:val="id-ID"/>
        </w:rPr>
      </w:pPr>
      <w:bookmarkStart w:id="3" w:name="_Toc152579336"/>
      <w:bookmarkStart w:id="4" w:name="_Toc152954376"/>
      <w:bookmarkStart w:id="5" w:name="_Toc153467432"/>
    </w:p>
    <w:p w14:paraId="27B6E116" w14:textId="28061E8B" w:rsidR="006E30B5" w:rsidRPr="0044278F" w:rsidRDefault="006E30B5" w:rsidP="0044278F">
      <w:pPr>
        <w:spacing w:after="0" w:line="240" w:lineRule="auto"/>
        <w:jc w:val="both"/>
        <w:rPr>
          <w:rFonts w:ascii="Times New Roman" w:hAnsi="Times New Roman" w:cs="Times New Roman"/>
          <w:szCs w:val="22"/>
          <w:lang w:val="id-ID"/>
        </w:rPr>
      </w:pPr>
      <w:r w:rsidRPr="0044278F">
        <w:rPr>
          <w:rFonts w:ascii="Times New Roman" w:hAnsi="Times New Roman" w:cs="Times New Roman"/>
          <w:spacing w:val="-2"/>
          <w:szCs w:val="22"/>
          <w:lang w:val="id-ID"/>
        </w:rPr>
        <w:t>Tabel</w:t>
      </w:r>
      <w:r w:rsidR="00612095" w:rsidRPr="0044278F">
        <w:rPr>
          <w:rFonts w:ascii="Times New Roman" w:hAnsi="Times New Roman" w:cs="Times New Roman"/>
          <w:spacing w:val="-2"/>
          <w:szCs w:val="22"/>
          <w:lang w:val="id-ID"/>
        </w:rPr>
        <w:t xml:space="preserve"> 3. </w:t>
      </w:r>
      <w:r w:rsidRPr="0044278F">
        <w:rPr>
          <w:rFonts w:ascii="Times New Roman" w:hAnsi="Times New Roman" w:cs="Times New Roman"/>
          <w:spacing w:val="-2"/>
          <w:szCs w:val="22"/>
          <w:lang w:val="id-ID"/>
        </w:rPr>
        <w:t>Indeks Keanekaragaman,</w:t>
      </w:r>
      <w:r w:rsidRPr="0044278F">
        <w:rPr>
          <w:rFonts w:ascii="Times New Roman" w:hAnsi="Times New Roman" w:cs="Times New Roman"/>
          <w:szCs w:val="22"/>
          <w:lang w:val="id-ID"/>
        </w:rPr>
        <w:t xml:space="preserve"> Keseragaman dan Dominansi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24"/>
        <w:gridCol w:w="624"/>
        <w:gridCol w:w="624"/>
      </w:tblGrid>
      <w:tr w:rsidR="00432970" w:rsidRPr="0044278F" w14:paraId="6C97E289" w14:textId="77777777" w:rsidTr="003F6944">
        <w:trPr>
          <w:trHeight w:val="283"/>
        </w:trPr>
        <w:tc>
          <w:tcPr>
            <w:tcW w:w="2268" w:type="dxa"/>
            <w:vMerge w:val="restart"/>
            <w:tcBorders>
              <w:top w:val="single" w:sz="4" w:space="0" w:color="auto"/>
            </w:tcBorders>
            <w:vAlign w:val="center"/>
          </w:tcPr>
          <w:p w14:paraId="2DE5CA8E" w14:textId="77777777" w:rsidR="00432970" w:rsidRPr="0044278F" w:rsidRDefault="00432970" w:rsidP="0044278F">
            <w:pPr>
              <w:ind w:left="-113" w:right="-113"/>
              <w:jc w:val="center"/>
              <w:rPr>
                <w:rFonts w:ascii="Times New Roman" w:hAnsi="Times New Roman" w:cs="Times New Roman"/>
                <w:b/>
                <w:bCs/>
                <w:szCs w:val="22"/>
                <w:lang w:val="id-ID"/>
              </w:rPr>
            </w:pPr>
            <w:r w:rsidRPr="0044278F">
              <w:rPr>
                <w:rFonts w:ascii="Times New Roman" w:hAnsi="Times New Roman" w:cs="Times New Roman"/>
                <w:b/>
                <w:bCs/>
                <w:szCs w:val="22"/>
                <w:lang w:val="id-ID"/>
              </w:rPr>
              <w:t>Lokasi</w:t>
            </w:r>
          </w:p>
        </w:tc>
        <w:tc>
          <w:tcPr>
            <w:tcW w:w="1872" w:type="dxa"/>
            <w:gridSpan w:val="3"/>
            <w:tcBorders>
              <w:top w:val="single" w:sz="4" w:space="0" w:color="auto"/>
              <w:bottom w:val="single" w:sz="4" w:space="0" w:color="auto"/>
            </w:tcBorders>
            <w:vAlign w:val="center"/>
          </w:tcPr>
          <w:p w14:paraId="639880F3" w14:textId="77777777" w:rsidR="00432970" w:rsidRPr="0044278F" w:rsidRDefault="00432970" w:rsidP="0044278F">
            <w:pPr>
              <w:ind w:left="-113" w:right="-113"/>
              <w:jc w:val="center"/>
              <w:rPr>
                <w:rFonts w:ascii="Times New Roman" w:hAnsi="Times New Roman" w:cs="Times New Roman"/>
                <w:b/>
                <w:bCs/>
                <w:szCs w:val="22"/>
                <w:lang w:val="id-ID"/>
              </w:rPr>
            </w:pPr>
            <w:r w:rsidRPr="0044278F">
              <w:rPr>
                <w:rFonts w:ascii="Times New Roman" w:eastAsia="Calibri" w:hAnsi="Times New Roman" w:cs="Times New Roman"/>
                <w:b/>
                <w:szCs w:val="22"/>
                <w:lang w:val="id-ID"/>
              </w:rPr>
              <w:t>Indeks</w:t>
            </w:r>
          </w:p>
        </w:tc>
      </w:tr>
      <w:tr w:rsidR="00432970" w:rsidRPr="0044278F" w14:paraId="167A688A" w14:textId="77777777" w:rsidTr="003F6944">
        <w:trPr>
          <w:trHeight w:val="283"/>
        </w:trPr>
        <w:tc>
          <w:tcPr>
            <w:tcW w:w="2268" w:type="dxa"/>
            <w:vMerge/>
            <w:tcBorders>
              <w:bottom w:val="single" w:sz="4" w:space="0" w:color="auto"/>
            </w:tcBorders>
            <w:vAlign w:val="center"/>
          </w:tcPr>
          <w:p w14:paraId="19DA9011" w14:textId="77777777" w:rsidR="00432970" w:rsidRPr="0044278F" w:rsidRDefault="00432970" w:rsidP="0044278F">
            <w:pPr>
              <w:ind w:left="-113" w:right="-113"/>
              <w:jc w:val="center"/>
              <w:rPr>
                <w:rFonts w:ascii="Times New Roman" w:hAnsi="Times New Roman" w:cs="Times New Roman"/>
                <w:b/>
                <w:bCs/>
                <w:szCs w:val="22"/>
                <w:lang w:val="id-ID"/>
              </w:rPr>
            </w:pPr>
          </w:p>
        </w:tc>
        <w:tc>
          <w:tcPr>
            <w:tcW w:w="624" w:type="dxa"/>
            <w:tcBorders>
              <w:top w:val="single" w:sz="4" w:space="0" w:color="auto"/>
              <w:bottom w:val="single" w:sz="4" w:space="0" w:color="auto"/>
            </w:tcBorders>
            <w:vAlign w:val="center"/>
          </w:tcPr>
          <w:p w14:paraId="70D59E09" w14:textId="77777777" w:rsidR="00432970" w:rsidRPr="0044278F" w:rsidRDefault="00432970" w:rsidP="0044278F">
            <w:pPr>
              <w:ind w:left="-113" w:right="-113"/>
              <w:jc w:val="center"/>
              <w:rPr>
                <w:rFonts w:ascii="Times New Roman" w:hAnsi="Times New Roman" w:cs="Times New Roman"/>
                <w:b/>
                <w:bCs/>
                <w:szCs w:val="22"/>
                <w:lang w:val="id-ID"/>
              </w:rPr>
            </w:pPr>
            <w:r w:rsidRPr="0044278F">
              <w:rPr>
                <w:rFonts w:ascii="Times New Roman" w:eastAsia="Calibri" w:hAnsi="Times New Roman" w:cs="Times New Roman"/>
                <w:b/>
                <w:bCs/>
                <w:szCs w:val="22"/>
                <w:lang w:val="id-ID"/>
              </w:rPr>
              <w:t>H’</w:t>
            </w:r>
          </w:p>
        </w:tc>
        <w:tc>
          <w:tcPr>
            <w:tcW w:w="624" w:type="dxa"/>
            <w:tcBorders>
              <w:top w:val="single" w:sz="4" w:space="0" w:color="auto"/>
              <w:bottom w:val="single" w:sz="4" w:space="0" w:color="auto"/>
            </w:tcBorders>
            <w:vAlign w:val="center"/>
          </w:tcPr>
          <w:p w14:paraId="4E1CB282" w14:textId="77777777" w:rsidR="00432970" w:rsidRPr="0044278F" w:rsidRDefault="00432970" w:rsidP="0044278F">
            <w:pPr>
              <w:ind w:left="-113" w:right="-113"/>
              <w:jc w:val="center"/>
              <w:rPr>
                <w:rFonts w:ascii="Times New Roman" w:hAnsi="Times New Roman" w:cs="Times New Roman"/>
                <w:b/>
                <w:bCs/>
                <w:szCs w:val="22"/>
                <w:lang w:val="id-ID"/>
              </w:rPr>
            </w:pPr>
            <w:r w:rsidRPr="0044278F">
              <w:rPr>
                <w:rFonts w:ascii="Times New Roman" w:eastAsia="Calibri" w:hAnsi="Times New Roman" w:cs="Times New Roman"/>
                <w:b/>
                <w:bCs/>
                <w:szCs w:val="22"/>
                <w:lang w:val="id-ID"/>
              </w:rPr>
              <w:t>E</w:t>
            </w:r>
          </w:p>
        </w:tc>
        <w:tc>
          <w:tcPr>
            <w:tcW w:w="624" w:type="dxa"/>
            <w:tcBorders>
              <w:top w:val="single" w:sz="4" w:space="0" w:color="auto"/>
              <w:bottom w:val="single" w:sz="4" w:space="0" w:color="auto"/>
            </w:tcBorders>
            <w:vAlign w:val="center"/>
          </w:tcPr>
          <w:p w14:paraId="3DF90D27" w14:textId="77777777" w:rsidR="00432970" w:rsidRPr="0044278F" w:rsidRDefault="00432970" w:rsidP="0044278F">
            <w:pPr>
              <w:ind w:left="-113" w:right="-113"/>
              <w:jc w:val="center"/>
              <w:rPr>
                <w:rFonts w:ascii="Times New Roman" w:hAnsi="Times New Roman" w:cs="Times New Roman"/>
                <w:b/>
                <w:bCs/>
                <w:szCs w:val="22"/>
                <w:lang w:val="id-ID"/>
              </w:rPr>
            </w:pPr>
            <w:r w:rsidRPr="0044278F">
              <w:rPr>
                <w:rFonts w:ascii="Times New Roman" w:eastAsia="Calibri" w:hAnsi="Times New Roman" w:cs="Times New Roman"/>
                <w:b/>
                <w:bCs/>
                <w:szCs w:val="22"/>
                <w:lang w:val="id-ID"/>
              </w:rPr>
              <w:t>C</w:t>
            </w:r>
          </w:p>
        </w:tc>
      </w:tr>
      <w:tr w:rsidR="006E30B5" w:rsidRPr="0044278F" w14:paraId="7B73DDF1" w14:textId="77777777" w:rsidTr="003F6944">
        <w:trPr>
          <w:trHeight w:val="283"/>
        </w:trPr>
        <w:tc>
          <w:tcPr>
            <w:tcW w:w="2268" w:type="dxa"/>
            <w:tcBorders>
              <w:top w:val="single" w:sz="4" w:space="0" w:color="auto"/>
            </w:tcBorders>
            <w:vAlign w:val="center"/>
          </w:tcPr>
          <w:p w14:paraId="710921AA" w14:textId="77777777" w:rsidR="006E30B5" w:rsidRPr="0044278F" w:rsidRDefault="006E30B5" w:rsidP="0044278F">
            <w:pPr>
              <w:ind w:left="-113" w:right="-113"/>
              <w:jc w:val="both"/>
              <w:rPr>
                <w:rFonts w:ascii="Times New Roman" w:hAnsi="Times New Roman" w:cs="Times New Roman"/>
                <w:szCs w:val="22"/>
                <w:lang w:val="id-ID"/>
              </w:rPr>
            </w:pPr>
            <w:r w:rsidRPr="0044278F">
              <w:rPr>
                <w:rFonts w:ascii="Times New Roman" w:eastAsia="Calibri" w:hAnsi="Times New Roman" w:cs="Times New Roman"/>
                <w:bCs/>
                <w:szCs w:val="22"/>
                <w:lang w:val="id-ID"/>
              </w:rPr>
              <w:t>Pulau Menjangan Kecil</w:t>
            </w:r>
          </w:p>
        </w:tc>
        <w:tc>
          <w:tcPr>
            <w:tcW w:w="624" w:type="dxa"/>
            <w:tcBorders>
              <w:top w:val="single" w:sz="4" w:space="0" w:color="auto"/>
            </w:tcBorders>
            <w:vAlign w:val="center"/>
          </w:tcPr>
          <w:p w14:paraId="065D650E"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2,4</w:t>
            </w:r>
          </w:p>
        </w:tc>
        <w:tc>
          <w:tcPr>
            <w:tcW w:w="624" w:type="dxa"/>
            <w:tcBorders>
              <w:top w:val="single" w:sz="4" w:space="0" w:color="auto"/>
            </w:tcBorders>
            <w:vAlign w:val="center"/>
          </w:tcPr>
          <w:p w14:paraId="47FA8BF3"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1</w:t>
            </w:r>
          </w:p>
        </w:tc>
        <w:tc>
          <w:tcPr>
            <w:tcW w:w="624" w:type="dxa"/>
            <w:tcBorders>
              <w:top w:val="single" w:sz="4" w:space="0" w:color="auto"/>
            </w:tcBorders>
            <w:vAlign w:val="center"/>
          </w:tcPr>
          <w:p w14:paraId="71D7B627"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0,11</w:t>
            </w:r>
          </w:p>
        </w:tc>
      </w:tr>
      <w:tr w:rsidR="006E30B5" w:rsidRPr="0044278F" w14:paraId="3BEAC307" w14:textId="77777777" w:rsidTr="003F6944">
        <w:trPr>
          <w:trHeight w:val="283"/>
        </w:trPr>
        <w:tc>
          <w:tcPr>
            <w:tcW w:w="2268" w:type="dxa"/>
            <w:tcBorders>
              <w:bottom w:val="single" w:sz="4" w:space="0" w:color="auto"/>
            </w:tcBorders>
            <w:vAlign w:val="center"/>
          </w:tcPr>
          <w:p w14:paraId="2716566C" w14:textId="77777777" w:rsidR="006E30B5" w:rsidRPr="0044278F" w:rsidRDefault="006E30B5" w:rsidP="0044278F">
            <w:pPr>
              <w:ind w:left="-113" w:right="-113"/>
              <w:jc w:val="both"/>
              <w:rPr>
                <w:rFonts w:ascii="Times New Roman" w:hAnsi="Times New Roman" w:cs="Times New Roman"/>
                <w:szCs w:val="22"/>
                <w:lang w:val="id-ID"/>
              </w:rPr>
            </w:pPr>
            <w:r w:rsidRPr="0044278F">
              <w:rPr>
                <w:rFonts w:ascii="Times New Roman" w:eastAsia="Calibri" w:hAnsi="Times New Roman" w:cs="Times New Roman"/>
                <w:bCs/>
                <w:szCs w:val="22"/>
                <w:lang w:val="id-ID"/>
              </w:rPr>
              <w:t>Pulau Menjangan Besar</w:t>
            </w:r>
          </w:p>
        </w:tc>
        <w:tc>
          <w:tcPr>
            <w:tcW w:w="624" w:type="dxa"/>
            <w:tcBorders>
              <w:bottom w:val="single" w:sz="4" w:space="0" w:color="auto"/>
            </w:tcBorders>
            <w:vAlign w:val="center"/>
          </w:tcPr>
          <w:p w14:paraId="1EFE280E"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2,2</w:t>
            </w:r>
          </w:p>
        </w:tc>
        <w:tc>
          <w:tcPr>
            <w:tcW w:w="624" w:type="dxa"/>
            <w:tcBorders>
              <w:bottom w:val="single" w:sz="4" w:space="0" w:color="auto"/>
            </w:tcBorders>
            <w:vAlign w:val="center"/>
          </w:tcPr>
          <w:p w14:paraId="17536B1E"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0,85</w:t>
            </w:r>
          </w:p>
        </w:tc>
        <w:tc>
          <w:tcPr>
            <w:tcW w:w="624" w:type="dxa"/>
            <w:tcBorders>
              <w:bottom w:val="single" w:sz="4" w:space="0" w:color="auto"/>
            </w:tcBorders>
            <w:vAlign w:val="center"/>
          </w:tcPr>
          <w:p w14:paraId="7641230E" w14:textId="77777777" w:rsidR="006E30B5" w:rsidRPr="0044278F" w:rsidRDefault="006E30B5" w:rsidP="0044278F">
            <w:pPr>
              <w:ind w:left="-113" w:right="-113"/>
              <w:jc w:val="center"/>
              <w:rPr>
                <w:rFonts w:ascii="Times New Roman" w:hAnsi="Times New Roman" w:cs="Times New Roman"/>
                <w:szCs w:val="22"/>
                <w:lang w:val="id-ID"/>
              </w:rPr>
            </w:pPr>
            <w:r w:rsidRPr="0044278F">
              <w:rPr>
                <w:rFonts w:ascii="Times New Roman" w:eastAsia="Calibri" w:hAnsi="Times New Roman" w:cs="Times New Roman"/>
                <w:bCs/>
                <w:szCs w:val="22"/>
                <w:lang w:val="id-ID"/>
              </w:rPr>
              <w:t>0,14</w:t>
            </w:r>
          </w:p>
        </w:tc>
      </w:tr>
    </w:tbl>
    <w:p w14:paraId="23F8CE7A" w14:textId="77777777" w:rsidR="00E71265" w:rsidRPr="0044278F" w:rsidRDefault="00E71265" w:rsidP="0044278F">
      <w:pPr>
        <w:spacing w:after="0" w:line="240" w:lineRule="auto"/>
        <w:jc w:val="both"/>
        <w:rPr>
          <w:rFonts w:ascii="Times New Roman" w:hAnsi="Times New Roman" w:cs="Times New Roman"/>
          <w:lang w:val="id-ID" w:bidi="ar-SA"/>
        </w:rPr>
        <w:sectPr w:rsidR="00E71265" w:rsidRPr="0044278F" w:rsidSect="00242FB4">
          <w:type w:val="continuous"/>
          <w:pgSz w:w="11906" w:h="16838"/>
          <w:pgMar w:top="1440" w:right="1440" w:bottom="1985" w:left="1440" w:header="708" w:footer="708" w:gutter="0"/>
          <w:cols w:num="2" w:space="708"/>
          <w:docGrid w:linePitch="360"/>
        </w:sectPr>
      </w:pPr>
    </w:p>
    <w:p w14:paraId="70D6D25A" w14:textId="464CCE7B" w:rsidR="005135A0" w:rsidRPr="0044278F" w:rsidRDefault="005135A0" w:rsidP="0044278F">
      <w:pPr>
        <w:pStyle w:val="Caption"/>
        <w:keepNext/>
        <w:spacing w:after="0"/>
        <w:ind w:left="567"/>
        <w:jc w:val="both"/>
        <w:rPr>
          <w:rFonts w:ascii="Times New Roman" w:hAnsi="Times New Roman" w:cs="Times New Roman"/>
          <w:i w:val="0"/>
          <w:iCs w:val="0"/>
          <w:color w:val="auto"/>
          <w:sz w:val="22"/>
          <w:szCs w:val="22"/>
        </w:rPr>
      </w:pPr>
      <w:bookmarkStart w:id="6" w:name="_Toc152579337"/>
      <w:bookmarkStart w:id="7" w:name="_Toc152954377"/>
      <w:bookmarkStart w:id="8" w:name="_Toc153467433"/>
      <w:bookmarkEnd w:id="3"/>
      <w:bookmarkEnd w:id="4"/>
      <w:bookmarkEnd w:id="5"/>
      <w:r w:rsidRPr="0044278F">
        <w:rPr>
          <w:rFonts w:ascii="Times New Roman" w:hAnsi="Times New Roman" w:cs="Times New Roman"/>
          <w:i w:val="0"/>
          <w:iCs w:val="0"/>
          <w:color w:val="auto"/>
          <w:sz w:val="22"/>
          <w:szCs w:val="22"/>
        </w:rPr>
        <w:t>Tabel</w:t>
      </w:r>
      <w:r w:rsidR="00612095" w:rsidRPr="0044278F">
        <w:rPr>
          <w:rFonts w:ascii="Times New Roman" w:hAnsi="Times New Roman" w:cs="Times New Roman"/>
          <w:i w:val="0"/>
          <w:iCs w:val="0"/>
          <w:color w:val="auto"/>
          <w:sz w:val="22"/>
          <w:szCs w:val="22"/>
        </w:rPr>
        <w:t xml:space="preserve"> 4.</w:t>
      </w:r>
      <w:r w:rsidRPr="0044278F">
        <w:rPr>
          <w:rFonts w:ascii="Times New Roman" w:hAnsi="Times New Roman" w:cs="Times New Roman"/>
          <w:i w:val="0"/>
          <w:iCs w:val="0"/>
          <w:color w:val="auto"/>
          <w:sz w:val="22"/>
          <w:szCs w:val="22"/>
        </w:rPr>
        <w:t xml:space="preserve"> Ukuran Butir Sedimen di Pulau Menjangan Kecil dan Pulau Menjangan Besar</w:t>
      </w:r>
      <w:bookmarkEnd w:id="6"/>
      <w:bookmarkEnd w:id="7"/>
      <w:bookmarkEnd w:id="8"/>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1"/>
        <w:gridCol w:w="1134"/>
        <w:gridCol w:w="1304"/>
        <w:gridCol w:w="1304"/>
        <w:gridCol w:w="1984"/>
      </w:tblGrid>
      <w:tr w:rsidR="00432970" w:rsidRPr="0044278F" w14:paraId="4D3F1997" w14:textId="77777777" w:rsidTr="002D3496">
        <w:trPr>
          <w:trHeight w:val="283"/>
          <w:jc w:val="center"/>
        </w:trPr>
        <w:tc>
          <w:tcPr>
            <w:tcW w:w="2211" w:type="dxa"/>
            <w:vMerge w:val="restart"/>
            <w:tcBorders>
              <w:top w:val="single" w:sz="4" w:space="0" w:color="auto"/>
            </w:tcBorders>
            <w:vAlign w:val="center"/>
          </w:tcPr>
          <w:p w14:paraId="52370647" w14:textId="4293E798"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Lokasi</w:t>
            </w:r>
          </w:p>
        </w:tc>
        <w:tc>
          <w:tcPr>
            <w:tcW w:w="1134" w:type="dxa"/>
            <w:vMerge w:val="restart"/>
            <w:tcBorders>
              <w:top w:val="single" w:sz="4" w:space="0" w:color="auto"/>
            </w:tcBorders>
            <w:vAlign w:val="center"/>
          </w:tcPr>
          <w:p w14:paraId="23F8A544" w14:textId="67909E73"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Transek</w:t>
            </w:r>
          </w:p>
        </w:tc>
        <w:tc>
          <w:tcPr>
            <w:tcW w:w="2608" w:type="dxa"/>
            <w:gridSpan w:val="2"/>
            <w:tcBorders>
              <w:top w:val="single" w:sz="4" w:space="0" w:color="auto"/>
              <w:bottom w:val="single" w:sz="4" w:space="0" w:color="auto"/>
            </w:tcBorders>
            <w:vAlign w:val="center"/>
          </w:tcPr>
          <w:p w14:paraId="4546C05D" w14:textId="27367282"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Fraksi Sedimen (%)</w:t>
            </w:r>
          </w:p>
        </w:tc>
        <w:tc>
          <w:tcPr>
            <w:tcW w:w="1984" w:type="dxa"/>
            <w:vMerge w:val="restart"/>
            <w:tcBorders>
              <w:top w:val="single" w:sz="4" w:space="0" w:color="auto"/>
            </w:tcBorders>
            <w:vAlign w:val="center"/>
          </w:tcPr>
          <w:p w14:paraId="464E8487" w14:textId="6EEC8C44"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Keterangan</w:t>
            </w:r>
          </w:p>
        </w:tc>
      </w:tr>
      <w:tr w:rsidR="00432970" w:rsidRPr="0044278F" w14:paraId="5AAFE8C2" w14:textId="77777777" w:rsidTr="002D3496">
        <w:trPr>
          <w:trHeight w:val="283"/>
          <w:jc w:val="center"/>
        </w:trPr>
        <w:tc>
          <w:tcPr>
            <w:tcW w:w="2211" w:type="dxa"/>
            <w:vMerge/>
            <w:tcBorders>
              <w:bottom w:val="single" w:sz="4" w:space="0" w:color="auto"/>
            </w:tcBorders>
            <w:vAlign w:val="center"/>
          </w:tcPr>
          <w:p w14:paraId="08C59AF0" w14:textId="77777777" w:rsidR="00432970" w:rsidRPr="0044278F" w:rsidRDefault="00432970" w:rsidP="0044278F">
            <w:pPr>
              <w:jc w:val="center"/>
              <w:rPr>
                <w:rFonts w:ascii="Times New Roman" w:hAnsi="Times New Roman" w:cs="Times New Roman"/>
                <w:b/>
                <w:bCs/>
                <w:lang w:val="id-ID" w:bidi="ar-SA"/>
              </w:rPr>
            </w:pPr>
          </w:p>
        </w:tc>
        <w:tc>
          <w:tcPr>
            <w:tcW w:w="1134" w:type="dxa"/>
            <w:vMerge/>
            <w:tcBorders>
              <w:bottom w:val="single" w:sz="4" w:space="0" w:color="auto"/>
            </w:tcBorders>
            <w:vAlign w:val="center"/>
          </w:tcPr>
          <w:p w14:paraId="1FD59DF0" w14:textId="77777777" w:rsidR="00432970" w:rsidRPr="0044278F" w:rsidRDefault="00432970" w:rsidP="0044278F">
            <w:pPr>
              <w:jc w:val="center"/>
              <w:rPr>
                <w:rFonts w:ascii="Times New Roman" w:hAnsi="Times New Roman" w:cs="Times New Roman"/>
                <w:b/>
                <w:bCs/>
                <w:lang w:val="id-ID" w:bidi="ar-SA"/>
              </w:rPr>
            </w:pPr>
          </w:p>
        </w:tc>
        <w:tc>
          <w:tcPr>
            <w:tcW w:w="1304" w:type="dxa"/>
            <w:tcBorders>
              <w:top w:val="single" w:sz="4" w:space="0" w:color="auto"/>
              <w:bottom w:val="single" w:sz="4" w:space="0" w:color="auto"/>
            </w:tcBorders>
            <w:vAlign w:val="center"/>
          </w:tcPr>
          <w:p w14:paraId="6118D53B" w14:textId="69BB909B"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Pasir</w:t>
            </w:r>
          </w:p>
        </w:tc>
        <w:tc>
          <w:tcPr>
            <w:tcW w:w="1304" w:type="dxa"/>
            <w:tcBorders>
              <w:top w:val="single" w:sz="4" w:space="0" w:color="auto"/>
              <w:bottom w:val="single" w:sz="4" w:space="0" w:color="auto"/>
            </w:tcBorders>
            <w:vAlign w:val="center"/>
          </w:tcPr>
          <w:p w14:paraId="10B9187F" w14:textId="1EFD6AEA" w:rsidR="00432970" w:rsidRPr="0044278F" w:rsidRDefault="00432970" w:rsidP="0044278F">
            <w:pPr>
              <w:jc w:val="center"/>
              <w:rPr>
                <w:rFonts w:ascii="Times New Roman" w:hAnsi="Times New Roman" w:cs="Times New Roman"/>
                <w:b/>
                <w:bCs/>
                <w:lang w:val="id-ID" w:bidi="ar-SA"/>
              </w:rPr>
            </w:pPr>
            <w:r w:rsidRPr="0044278F">
              <w:rPr>
                <w:rFonts w:ascii="Times New Roman" w:hAnsi="Times New Roman" w:cs="Times New Roman"/>
                <w:b/>
                <w:bCs/>
                <w:lang w:val="id-ID" w:bidi="ar-SA"/>
              </w:rPr>
              <w:t>Lumpur</w:t>
            </w:r>
          </w:p>
        </w:tc>
        <w:tc>
          <w:tcPr>
            <w:tcW w:w="1984" w:type="dxa"/>
            <w:vMerge/>
            <w:tcBorders>
              <w:bottom w:val="single" w:sz="4" w:space="0" w:color="auto"/>
            </w:tcBorders>
            <w:vAlign w:val="center"/>
          </w:tcPr>
          <w:p w14:paraId="27ED6E5F" w14:textId="77777777" w:rsidR="00432970" w:rsidRPr="0044278F" w:rsidRDefault="00432970" w:rsidP="0044278F">
            <w:pPr>
              <w:jc w:val="both"/>
              <w:rPr>
                <w:rFonts w:ascii="Times New Roman" w:hAnsi="Times New Roman" w:cs="Times New Roman"/>
                <w:b/>
                <w:bCs/>
                <w:lang w:val="id-ID" w:bidi="ar-SA"/>
              </w:rPr>
            </w:pPr>
          </w:p>
        </w:tc>
      </w:tr>
      <w:tr w:rsidR="00432970" w:rsidRPr="0044278F" w14:paraId="544ED3AB" w14:textId="77777777" w:rsidTr="00432970">
        <w:trPr>
          <w:trHeight w:val="283"/>
          <w:jc w:val="center"/>
        </w:trPr>
        <w:tc>
          <w:tcPr>
            <w:tcW w:w="2211" w:type="dxa"/>
            <w:vMerge w:val="restart"/>
            <w:tcBorders>
              <w:top w:val="single" w:sz="4" w:space="0" w:color="auto"/>
            </w:tcBorders>
            <w:vAlign w:val="center"/>
          </w:tcPr>
          <w:p w14:paraId="298147CC" w14:textId="524E1DC8" w:rsidR="00432970" w:rsidRPr="0044278F" w:rsidRDefault="00432970" w:rsidP="0044278F">
            <w:pPr>
              <w:jc w:val="both"/>
              <w:rPr>
                <w:rFonts w:ascii="Times New Roman" w:hAnsi="Times New Roman" w:cs="Times New Roman"/>
                <w:lang w:val="id-ID" w:bidi="ar-SA"/>
              </w:rPr>
            </w:pPr>
            <w:r w:rsidRPr="0044278F">
              <w:rPr>
                <w:rFonts w:ascii="Times New Roman" w:hAnsi="Times New Roman" w:cs="Times New Roman"/>
                <w:lang w:val="id-ID" w:bidi="ar-SA"/>
              </w:rPr>
              <w:t>Menjangan Kecil</w:t>
            </w:r>
          </w:p>
        </w:tc>
        <w:tc>
          <w:tcPr>
            <w:tcW w:w="1134" w:type="dxa"/>
            <w:tcBorders>
              <w:top w:val="single" w:sz="4" w:space="0" w:color="auto"/>
            </w:tcBorders>
            <w:vAlign w:val="center"/>
          </w:tcPr>
          <w:p w14:paraId="5FAC3779" w14:textId="75A08646"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w:t>
            </w:r>
          </w:p>
        </w:tc>
        <w:tc>
          <w:tcPr>
            <w:tcW w:w="1304" w:type="dxa"/>
            <w:tcBorders>
              <w:top w:val="single" w:sz="4" w:space="0" w:color="auto"/>
            </w:tcBorders>
            <w:vAlign w:val="center"/>
          </w:tcPr>
          <w:p w14:paraId="6CD8F90B" w14:textId="2A4C1382"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95,3</w:t>
            </w:r>
          </w:p>
        </w:tc>
        <w:tc>
          <w:tcPr>
            <w:tcW w:w="1304" w:type="dxa"/>
            <w:tcBorders>
              <w:top w:val="single" w:sz="4" w:space="0" w:color="auto"/>
            </w:tcBorders>
            <w:vAlign w:val="center"/>
          </w:tcPr>
          <w:p w14:paraId="5AD6FDE6" w14:textId="4395213E"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4,7</w:t>
            </w:r>
          </w:p>
        </w:tc>
        <w:tc>
          <w:tcPr>
            <w:tcW w:w="1984" w:type="dxa"/>
            <w:tcBorders>
              <w:top w:val="single" w:sz="4" w:space="0" w:color="auto"/>
            </w:tcBorders>
            <w:vAlign w:val="center"/>
          </w:tcPr>
          <w:p w14:paraId="04D757C5" w14:textId="4B291825"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432970" w:rsidRPr="0044278F" w14:paraId="68645670" w14:textId="77777777" w:rsidTr="00432970">
        <w:trPr>
          <w:trHeight w:val="283"/>
          <w:jc w:val="center"/>
        </w:trPr>
        <w:tc>
          <w:tcPr>
            <w:tcW w:w="2211" w:type="dxa"/>
            <w:vMerge/>
            <w:vAlign w:val="center"/>
          </w:tcPr>
          <w:p w14:paraId="6F1B1C50" w14:textId="39E87DFF" w:rsidR="00432970" w:rsidRPr="0044278F" w:rsidRDefault="00432970" w:rsidP="0044278F">
            <w:pPr>
              <w:jc w:val="both"/>
              <w:rPr>
                <w:rFonts w:ascii="Times New Roman" w:hAnsi="Times New Roman" w:cs="Times New Roman"/>
                <w:lang w:val="id-ID" w:bidi="ar-SA"/>
              </w:rPr>
            </w:pPr>
          </w:p>
        </w:tc>
        <w:tc>
          <w:tcPr>
            <w:tcW w:w="1134" w:type="dxa"/>
            <w:vAlign w:val="center"/>
          </w:tcPr>
          <w:p w14:paraId="7E1A170E" w14:textId="02902E5E"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2</w:t>
            </w:r>
          </w:p>
        </w:tc>
        <w:tc>
          <w:tcPr>
            <w:tcW w:w="1304" w:type="dxa"/>
            <w:vAlign w:val="center"/>
          </w:tcPr>
          <w:p w14:paraId="49F366CD" w14:textId="704F8757"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94,6</w:t>
            </w:r>
          </w:p>
        </w:tc>
        <w:tc>
          <w:tcPr>
            <w:tcW w:w="1304" w:type="dxa"/>
            <w:vAlign w:val="center"/>
          </w:tcPr>
          <w:p w14:paraId="19BBA3E9" w14:textId="3608017B"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5,4</w:t>
            </w:r>
          </w:p>
        </w:tc>
        <w:tc>
          <w:tcPr>
            <w:tcW w:w="1984" w:type="dxa"/>
            <w:vAlign w:val="center"/>
          </w:tcPr>
          <w:p w14:paraId="4E8BE887" w14:textId="6C2D933D"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432970" w:rsidRPr="0044278F" w14:paraId="6CD57D3C" w14:textId="77777777" w:rsidTr="00432970">
        <w:trPr>
          <w:trHeight w:val="283"/>
          <w:jc w:val="center"/>
        </w:trPr>
        <w:tc>
          <w:tcPr>
            <w:tcW w:w="2211" w:type="dxa"/>
            <w:vMerge/>
            <w:tcBorders>
              <w:bottom w:val="single" w:sz="4" w:space="0" w:color="auto"/>
            </w:tcBorders>
            <w:vAlign w:val="center"/>
          </w:tcPr>
          <w:p w14:paraId="6C54E6E5" w14:textId="77777777" w:rsidR="00432970" w:rsidRPr="0044278F" w:rsidRDefault="00432970" w:rsidP="0044278F">
            <w:pPr>
              <w:jc w:val="both"/>
              <w:rPr>
                <w:rFonts w:ascii="Times New Roman" w:hAnsi="Times New Roman" w:cs="Times New Roman"/>
                <w:lang w:val="id-ID" w:bidi="ar-SA"/>
              </w:rPr>
            </w:pPr>
          </w:p>
        </w:tc>
        <w:tc>
          <w:tcPr>
            <w:tcW w:w="1134" w:type="dxa"/>
            <w:tcBorders>
              <w:bottom w:val="single" w:sz="4" w:space="0" w:color="auto"/>
            </w:tcBorders>
            <w:vAlign w:val="center"/>
          </w:tcPr>
          <w:p w14:paraId="102AC1BA" w14:textId="2B7676E9"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3</w:t>
            </w:r>
          </w:p>
        </w:tc>
        <w:tc>
          <w:tcPr>
            <w:tcW w:w="1304" w:type="dxa"/>
            <w:tcBorders>
              <w:bottom w:val="single" w:sz="4" w:space="0" w:color="auto"/>
            </w:tcBorders>
            <w:vAlign w:val="center"/>
          </w:tcPr>
          <w:p w14:paraId="5356AAA6" w14:textId="7ABC83E9"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91,7</w:t>
            </w:r>
          </w:p>
        </w:tc>
        <w:tc>
          <w:tcPr>
            <w:tcW w:w="1304" w:type="dxa"/>
            <w:tcBorders>
              <w:bottom w:val="single" w:sz="4" w:space="0" w:color="auto"/>
            </w:tcBorders>
            <w:vAlign w:val="center"/>
          </w:tcPr>
          <w:p w14:paraId="3EDD9758" w14:textId="2D1D757C"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8,3</w:t>
            </w:r>
          </w:p>
        </w:tc>
        <w:tc>
          <w:tcPr>
            <w:tcW w:w="1984" w:type="dxa"/>
            <w:tcBorders>
              <w:bottom w:val="single" w:sz="4" w:space="0" w:color="auto"/>
            </w:tcBorders>
            <w:vAlign w:val="center"/>
          </w:tcPr>
          <w:p w14:paraId="5603DA2B" w14:textId="5E30E8FE"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0803F6" w:rsidRPr="0044278F" w14:paraId="0E4CBFAE" w14:textId="77777777" w:rsidTr="00432970">
        <w:trPr>
          <w:trHeight w:val="283"/>
          <w:jc w:val="center"/>
        </w:trPr>
        <w:tc>
          <w:tcPr>
            <w:tcW w:w="2211" w:type="dxa"/>
            <w:tcBorders>
              <w:top w:val="single" w:sz="4" w:space="0" w:color="auto"/>
              <w:bottom w:val="single" w:sz="4" w:space="0" w:color="auto"/>
            </w:tcBorders>
            <w:vAlign w:val="center"/>
          </w:tcPr>
          <w:p w14:paraId="553249ED" w14:textId="19C986E5" w:rsidR="000803F6" w:rsidRPr="0044278F" w:rsidRDefault="00432970" w:rsidP="0044278F">
            <w:pPr>
              <w:jc w:val="both"/>
              <w:rPr>
                <w:rFonts w:ascii="Times New Roman" w:hAnsi="Times New Roman" w:cs="Times New Roman"/>
                <w:lang w:val="id-ID" w:bidi="ar-SA"/>
              </w:rPr>
            </w:pPr>
            <w:r w:rsidRPr="0044278F">
              <w:rPr>
                <w:rFonts w:ascii="Times New Roman" w:hAnsi="Times New Roman" w:cs="Times New Roman"/>
                <w:lang w:val="id-ID" w:bidi="ar-SA"/>
              </w:rPr>
              <w:t>Rata-rata</w:t>
            </w:r>
          </w:p>
        </w:tc>
        <w:tc>
          <w:tcPr>
            <w:tcW w:w="1134" w:type="dxa"/>
            <w:tcBorders>
              <w:top w:val="single" w:sz="4" w:space="0" w:color="auto"/>
              <w:bottom w:val="single" w:sz="4" w:space="0" w:color="auto"/>
            </w:tcBorders>
            <w:vAlign w:val="center"/>
          </w:tcPr>
          <w:p w14:paraId="054AEEEE" w14:textId="77777777" w:rsidR="000803F6" w:rsidRPr="0044278F" w:rsidRDefault="000803F6" w:rsidP="0044278F">
            <w:pPr>
              <w:jc w:val="center"/>
              <w:rPr>
                <w:rFonts w:ascii="Times New Roman" w:hAnsi="Times New Roman" w:cs="Times New Roman"/>
                <w:lang w:val="id-ID" w:bidi="ar-SA"/>
              </w:rPr>
            </w:pPr>
          </w:p>
        </w:tc>
        <w:tc>
          <w:tcPr>
            <w:tcW w:w="1304" w:type="dxa"/>
            <w:tcBorders>
              <w:top w:val="single" w:sz="4" w:space="0" w:color="auto"/>
              <w:bottom w:val="single" w:sz="4" w:space="0" w:color="auto"/>
            </w:tcBorders>
            <w:vAlign w:val="center"/>
          </w:tcPr>
          <w:p w14:paraId="26BCCE2B" w14:textId="30C296A4" w:rsidR="000803F6" w:rsidRPr="0044278F" w:rsidRDefault="000803F6"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93,9</w:t>
            </w:r>
          </w:p>
        </w:tc>
        <w:tc>
          <w:tcPr>
            <w:tcW w:w="1304" w:type="dxa"/>
            <w:tcBorders>
              <w:top w:val="single" w:sz="4" w:space="0" w:color="auto"/>
              <w:bottom w:val="single" w:sz="4" w:space="0" w:color="auto"/>
            </w:tcBorders>
            <w:vAlign w:val="center"/>
          </w:tcPr>
          <w:p w14:paraId="343E19D2" w14:textId="3419E1FA" w:rsidR="000803F6" w:rsidRPr="0044278F" w:rsidRDefault="000803F6"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6,1</w:t>
            </w:r>
          </w:p>
        </w:tc>
        <w:tc>
          <w:tcPr>
            <w:tcW w:w="1984" w:type="dxa"/>
            <w:tcBorders>
              <w:top w:val="single" w:sz="4" w:space="0" w:color="auto"/>
              <w:bottom w:val="single" w:sz="4" w:space="0" w:color="auto"/>
            </w:tcBorders>
            <w:vAlign w:val="center"/>
          </w:tcPr>
          <w:p w14:paraId="4D714ABB" w14:textId="77777777" w:rsidR="000803F6" w:rsidRPr="0044278F" w:rsidRDefault="000803F6" w:rsidP="0044278F">
            <w:pPr>
              <w:jc w:val="center"/>
              <w:rPr>
                <w:rFonts w:ascii="Times New Roman" w:hAnsi="Times New Roman" w:cs="Times New Roman"/>
                <w:lang w:val="id-ID" w:bidi="ar-SA"/>
              </w:rPr>
            </w:pPr>
          </w:p>
        </w:tc>
      </w:tr>
      <w:tr w:rsidR="00432970" w:rsidRPr="0044278F" w14:paraId="6C5BD041" w14:textId="77777777" w:rsidTr="00432970">
        <w:trPr>
          <w:trHeight w:val="283"/>
          <w:jc w:val="center"/>
        </w:trPr>
        <w:tc>
          <w:tcPr>
            <w:tcW w:w="2211" w:type="dxa"/>
            <w:vMerge w:val="restart"/>
            <w:tcBorders>
              <w:top w:val="single" w:sz="4" w:space="0" w:color="auto"/>
            </w:tcBorders>
            <w:vAlign w:val="center"/>
          </w:tcPr>
          <w:p w14:paraId="31621E39" w14:textId="7EE3B053" w:rsidR="00432970" w:rsidRPr="0044278F" w:rsidRDefault="00432970" w:rsidP="0044278F">
            <w:pPr>
              <w:jc w:val="both"/>
              <w:rPr>
                <w:rFonts w:ascii="Times New Roman" w:hAnsi="Times New Roman" w:cs="Times New Roman"/>
                <w:lang w:val="id-ID" w:bidi="ar-SA"/>
              </w:rPr>
            </w:pPr>
            <w:r w:rsidRPr="0044278F">
              <w:rPr>
                <w:rFonts w:ascii="Times New Roman" w:hAnsi="Times New Roman" w:cs="Times New Roman"/>
                <w:lang w:val="id-ID" w:bidi="ar-SA"/>
              </w:rPr>
              <w:t>Menjangan Besar</w:t>
            </w:r>
          </w:p>
        </w:tc>
        <w:tc>
          <w:tcPr>
            <w:tcW w:w="1134" w:type="dxa"/>
            <w:tcBorders>
              <w:top w:val="single" w:sz="4" w:space="0" w:color="auto"/>
            </w:tcBorders>
            <w:vAlign w:val="center"/>
          </w:tcPr>
          <w:p w14:paraId="1C2E4A66" w14:textId="5E5F85EC"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w:t>
            </w:r>
          </w:p>
        </w:tc>
        <w:tc>
          <w:tcPr>
            <w:tcW w:w="1304" w:type="dxa"/>
            <w:tcBorders>
              <w:top w:val="single" w:sz="4" w:space="0" w:color="auto"/>
            </w:tcBorders>
            <w:vAlign w:val="center"/>
          </w:tcPr>
          <w:p w14:paraId="36E8EECA" w14:textId="11A1849B"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92</w:t>
            </w:r>
          </w:p>
        </w:tc>
        <w:tc>
          <w:tcPr>
            <w:tcW w:w="1304" w:type="dxa"/>
            <w:tcBorders>
              <w:top w:val="single" w:sz="4" w:space="0" w:color="auto"/>
            </w:tcBorders>
            <w:vAlign w:val="center"/>
          </w:tcPr>
          <w:p w14:paraId="211D9D04" w14:textId="7C68E7ED"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8</w:t>
            </w:r>
          </w:p>
        </w:tc>
        <w:tc>
          <w:tcPr>
            <w:tcW w:w="1984" w:type="dxa"/>
            <w:tcBorders>
              <w:top w:val="single" w:sz="4" w:space="0" w:color="auto"/>
            </w:tcBorders>
            <w:vAlign w:val="center"/>
          </w:tcPr>
          <w:p w14:paraId="081D6FEF" w14:textId="5F966316"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432970" w:rsidRPr="0044278F" w14:paraId="651C103F" w14:textId="77777777" w:rsidTr="00432970">
        <w:trPr>
          <w:trHeight w:val="283"/>
          <w:jc w:val="center"/>
        </w:trPr>
        <w:tc>
          <w:tcPr>
            <w:tcW w:w="2211" w:type="dxa"/>
            <w:vMerge/>
            <w:vAlign w:val="center"/>
          </w:tcPr>
          <w:p w14:paraId="195142CE" w14:textId="77777777" w:rsidR="00432970" w:rsidRPr="0044278F" w:rsidRDefault="00432970" w:rsidP="0044278F">
            <w:pPr>
              <w:jc w:val="both"/>
              <w:rPr>
                <w:rFonts w:ascii="Times New Roman" w:hAnsi="Times New Roman" w:cs="Times New Roman"/>
                <w:lang w:val="id-ID" w:bidi="ar-SA"/>
              </w:rPr>
            </w:pPr>
          </w:p>
        </w:tc>
        <w:tc>
          <w:tcPr>
            <w:tcW w:w="1134" w:type="dxa"/>
            <w:vAlign w:val="center"/>
          </w:tcPr>
          <w:p w14:paraId="5D7C8F9B" w14:textId="276423BA"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2</w:t>
            </w:r>
          </w:p>
        </w:tc>
        <w:tc>
          <w:tcPr>
            <w:tcW w:w="1304" w:type="dxa"/>
            <w:vAlign w:val="center"/>
          </w:tcPr>
          <w:p w14:paraId="0E9E250C" w14:textId="47BB5D27"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95,8</w:t>
            </w:r>
          </w:p>
        </w:tc>
        <w:tc>
          <w:tcPr>
            <w:tcW w:w="1304" w:type="dxa"/>
            <w:vAlign w:val="center"/>
          </w:tcPr>
          <w:p w14:paraId="63FFFAE0" w14:textId="79F17F0D"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4,2</w:t>
            </w:r>
          </w:p>
        </w:tc>
        <w:tc>
          <w:tcPr>
            <w:tcW w:w="1984" w:type="dxa"/>
            <w:vAlign w:val="center"/>
          </w:tcPr>
          <w:p w14:paraId="6E484215" w14:textId="40A4066A"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432970" w:rsidRPr="0044278F" w14:paraId="00908C64" w14:textId="77777777" w:rsidTr="00432970">
        <w:trPr>
          <w:trHeight w:val="283"/>
          <w:jc w:val="center"/>
        </w:trPr>
        <w:tc>
          <w:tcPr>
            <w:tcW w:w="2211" w:type="dxa"/>
            <w:vMerge/>
            <w:tcBorders>
              <w:bottom w:val="single" w:sz="4" w:space="0" w:color="auto"/>
            </w:tcBorders>
            <w:vAlign w:val="center"/>
          </w:tcPr>
          <w:p w14:paraId="5AB7A019" w14:textId="77777777" w:rsidR="00432970" w:rsidRPr="0044278F" w:rsidRDefault="00432970" w:rsidP="0044278F">
            <w:pPr>
              <w:jc w:val="both"/>
              <w:rPr>
                <w:rFonts w:ascii="Times New Roman" w:hAnsi="Times New Roman" w:cs="Times New Roman"/>
                <w:lang w:val="id-ID" w:bidi="ar-SA"/>
              </w:rPr>
            </w:pPr>
          </w:p>
        </w:tc>
        <w:tc>
          <w:tcPr>
            <w:tcW w:w="1134" w:type="dxa"/>
            <w:tcBorders>
              <w:bottom w:val="single" w:sz="4" w:space="0" w:color="auto"/>
            </w:tcBorders>
            <w:vAlign w:val="center"/>
          </w:tcPr>
          <w:p w14:paraId="5185B40D" w14:textId="6F96F18A"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3</w:t>
            </w:r>
          </w:p>
        </w:tc>
        <w:tc>
          <w:tcPr>
            <w:tcW w:w="1304" w:type="dxa"/>
            <w:tcBorders>
              <w:bottom w:val="single" w:sz="4" w:space="0" w:color="auto"/>
            </w:tcBorders>
            <w:vAlign w:val="center"/>
          </w:tcPr>
          <w:p w14:paraId="11592FD1" w14:textId="0CBD1D98"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98,8</w:t>
            </w:r>
          </w:p>
        </w:tc>
        <w:tc>
          <w:tcPr>
            <w:tcW w:w="1304" w:type="dxa"/>
            <w:tcBorders>
              <w:bottom w:val="single" w:sz="4" w:space="0" w:color="auto"/>
            </w:tcBorders>
            <w:vAlign w:val="center"/>
          </w:tcPr>
          <w:p w14:paraId="258C1748" w14:textId="4E24F768"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1,2</w:t>
            </w:r>
          </w:p>
        </w:tc>
        <w:tc>
          <w:tcPr>
            <w:tcW w:w="1984" w:type="dxa"/>
            <w:tcBorders>
              <w:bottom w:val="single" w:sz="4" w:space="0" w:color="auto"/>
            </w:tcBorders>
            <w:vAlign w:val="center"/>
          </w:tcPr>
          <w:p w14:paraId="0A65DB09" w14:textId="7B342A8B" w:rsidR="00432970" w:rsidRPr="0044278F" w:rsidRDefault="00432970"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Pasir Halus</w:t>
            </w:r>
          </w:p>
        </w:tc>
      </w:tr>
      <w:tr w:rsidR="000803F6" w:rsidRPr="0044278F" w14:paraId="3FB688B9" w14:textId="77777777" w:rsidTr="00432970">
        <w:trPr>
          <w:trHeight w:val="283"/>
          <w:jc w:val="center"/>
        </w:trPr>
        <w:tc>
          <w:tcPr>
            <w:tcW w:w="2211" w:type="dxa"/>
            <w:tcBorders>
              <w:top w:val="single" w:sz="4" w:space="0" w:color="auto"/>
              <w:bottom w:val="single" w:sz="4" w:space="0" w:color="auto"/>
            </w:tcBorders>
            <w:vAlign w:val="center"/>
          </w:tcPr>
          <w:p w14:paraId="44667A92" w14:textId="2C5726B9" w:rsidR="000803F6" w:rsidRPr="0044278F" w:rsidRDefault="00432970" w:rsidP="0044278F">
            <w:pPr>
              <w:jc w:val="both"/>
              <w:rPr>
                <w:rFonts w:ascii="Times New Roman" w:hAnsi="Times New Roman" w:cs="Times New Roman"/>
                <w:lang w:val="id-ID" w:bidi="ar-SA"/>
              </w:rPr>
            </w:pPr>
            <w:r w:rsidRPr="0044278F">
              <w:rPr>
                <w:rFonts w:ascii="Times New Roman" w:hAnsi="Times New Roman" w:cs="Times New Roman"/>
                <w:lang w:val="id-ID" w:bidi="ar-SA"/>
              </w:rPr>
              <w:t>Rata-rata</w:t>
            </w:r>
          </w:p>
        </w:tc>
        <w:tc>
          <w:tcPr>
            <w:tcW w:w="1134" w:type="dxa"/>
            <w:tcBorders>
              <w:top w:val="single" w:sz="4" w:space="0" w:color="auto"/>
              <w:bottom w:val="single" w:sz="4" w:space="0" w:color="auto"/>
            </w:tcBorders>
            <w:vAlign w:val="center"/>
          </w:tcPr>
          <w:p w14:paraId="2A790D41" w14:textId="77777777" w:rsidR="000803F6" w:rsidRPr="0044278F" w:rsidRDefault="000803F6" w:rsidP="0044278F">
            <w:pPr>
              <w:jc w:val="center"/>
              <w:rPr>
                <w:rFonts w:ascii="Times New Roman" w:hAnsi="Times New Roman" w:cs="Times New Roman"/>
                <w:lang w:val="id-ID" w:bidi="ar-SA"/>
              </w:rPr>
            </w:pPr>
          </w:p>
        </w:tc>
        <w:tc>
          <w:tcPr>
            <w:tcW w:w="1304" w:type="dxa"/>
            <w:tcBorders>
              <w:top w:val="single" w:sz="4" w:space="0" w:color="auto"/>
              <w:bottom w:val="single" w:sz="4" w:space="0" w:color="auto"/>
            </w:tcBorders>
            <w:vAlign w:val="center"/>
          </w:tcPr>
          <w:p w14:paraId="00FE503B" w14:textId="01A64FF2" w:rsidR="000803F6" w:rsidRPr="0044278F" w:rsidRDefault="000803F6"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95,5</w:t>
            </w:r>
          </w:p>
        </w:tc>
        <w:tc>
          <w:tcPr>
            <w:tcW w:w="1304" w:type="dxa"/>
            <w:tcBorders>
              <w:top w:val="single" w:sz="4" w:space="0" w:color="auto"/>
              <w:bottom w:val="single" w:sz="4" w:space="0" w:color="auto"/>
            </w:tcBorders>
            <w:vAlign w:val="center"/>
          </w:tcPr>
          <w:p w14:paraId="3758A434" w14:textId="6455BB2C" w:rsidR="000803F6" w:rsidRPr="0044278F" w:rsidRDefault="000803F6" w:rsidP="0044278F">
            <w:pPr>
              <w:jc w:val="center"/>
              <w:rPr>
                <w:rFonts w:ascii="Times New Roman" w:hAnsi="Times New Roman" w:cs="Times New Roman"/>
                <w:lang w:val="id-ID" w:bidi="ar-SA"/>
              </w:rPr>
            </w:pPr>
            <w:r w:rsidRPr="0044278F">
              <w:rPr>
                <w:rFonts w:ascii="Times New Roman" w:eastAsia="Calibri" w:hAnsi="Times New Roman" w:cs="Times New Roman"/>
                <w:bCs/>
                <w:szCs w:val="22"/>
                <w:lang w:val="id-ID"/>
              </w:rPr>
              <w:t>4,5</w:t>
            </w:r>
          </w:p>
        </w:tc>
        <w:tc>
          <w:tcPr>
            <w:tcW w:w="1984" w:type="dxa"/>
            <w:tcBorders>
              <w:top w:val="single" w:sz="4" w:space="0" w:color="auto"/>
              <w:bottom w:val="single" w:sz="4" w:space="0" w:color="auto"/>
            </w:tcBorders>
            <w:vAlign w:val="center"/>
          </w:tcPr>
          <w:p w14:paraId="5EA01E48" w14:textId="77777777" w:rsidR="000803F6" w:rsidRPr="0044278F" w:rsidRDefault="000803F6" w:rsidP="0044278F">
            <w:pPr>
              <w:jc w:val="center"/>
              <w:rPr>
                <w:rFonts w:ascii="Times New Roman" w:hAnsi="Times New Roman" w:cs="Times New Roman"/>
                <w:lang w:val="id-ID" w:bidi="ar-SA"/>
              </w:rPr>
            </w:pPr>
          </w:p>
        </w:tc>
      </w:tr>
    </w:tbl>
    <w:p w14:paraId="03153194" w14:textId="77777777" w:rsidR="005135A0" w:rsidRPr="0044278F" w:rsidRDefault="005135A0" w:rsidP="0044278F">
      <w:pPr>
        <w:spacing w:after="0" w:line="240" w:lineRule="auto"/>
        <w:jc w:val="both"/>
        <w:rPr>
          <w:rFonts w:ascii="Times New Roman" w:hAnsi="Times New Roman" w:cs="Times New Roman"/>
          <w:b/>
          <w:bCs/>
          <w:szCs w:val="22"/>
          <w:lang w:val="id-ID"/>
        </w:rPr>
      </w:pPr>
    </w:p>
    <w:p w14:paraId="39C741FC" w14:textId="77777777" w:rsidR="003F6944" w:rsidRDefault="003F6944" w:rsidP="003F6944">
      <w:pPr>
        <w:spacing w:after="0" w:line="240" w:lineRule="auto"/>
        <w:jc w:val="both"/>
        <w:rPr>
          <w:rFonts w:ascii="Times New Roman" w:hAnsi="Times New Roman" w:cs="Times New Roman"/>
          <w:b/>
          <w:bCs/>
          <w:szCs w:val="22"/>
          <w:lang w:val="id-ID"/>
        </w:rPr>
        <w:sectPr w:rsidR="003F6944" w:rsidSect="00242FB4">
          <w:type w:val="continuous"/>
          <w:pgSz w:w="11906" w:h="16838"/>
          <w:pgMar w:top="1440" w:right="1440" w:bottom="1985" w:left="1440" w:header="709" w:footer="709" w:gutter="0"/>
          <w:cols w:space="708"/>
          <w:docGrid w:linePitch="360"/>
        </w:sectPr>
      </w:pPr>
    </w:p>
    <w:p w14:paraId="7AC7719D" w14:textId="77777777" w:rsidR="003F6944" w:rsidRPr="0044278F" w:rsidRDefault="003F6944" w:rsidP="003F6944">
      <w:pPr>
        <w:spacing w:after="0" w:line="240" w:lineRule="auto"/>
        <w:jc w:val="both"/>
        <w:rPr>
          <w:rFonts w:ascii="Times New Roman" w:hAnsi="Times New Roman" w:cs="Times New Roman"/>
          <w:b/>
          <w:bCs/>
          <w:szCs w:val="22"/>
          <w:lang w:val="id-ID"/>
        </w:rPr>
      </w:pPr>
      <w:r w:rsidRPr="0044278F">
        <w:rPr>
          <w:rFonts w:ascii="Times New Roman" w:hAnsi="Times New Roman" w:cs="Times New Roman"/>
          <w:b/>
          <w:bCs/>
          <w:szCs w:val="22"/>
          <w:lang w:val="id-ID"/>
        </w:rPr>
        <w:t>Parameter Lingkungan</w:t>
      </w:r>
    </w:p>
    <w:p w14:paraId="05564ECF" w14:textId="505E7E5C" w:rsidR="00612095" w:rsidRDefault="003F6944" w:rsidP="003F6944">
      <w:pPr>
        <w:spacing w:after="0" w:line="240" w:lineRule="auto"/>
        <w:jc w:val="both"/>
        <w:rPr>
          <w:rFonts w:ascii="Times New Roman" w:hAnsi="Times New Roman" w:cs="Times New Roman"/>
          <w:b/>
          <w:bCs/>
          <w:szCs w:val="22"/>
          <w:lang w:val="id-ID"/>
        </w:rPr>
      </w:pPr>
      <w:r w:rsidRPr="0044278F">
        <w:rPr>
          <w:rFonts w:ascii="Times New Roman" w:hAnsi="Times New Roman" w:cs="Times New Roman"/>
          <w:szCs w:val="22"/>
          <w:lang w:val="id-ID"/>
        </w:rPr>
        <w:t>Pengukuran parameter kualitas perairan dilakukan pada setiap stasiun di dua lokasi penelitian yaitu Pulau Menjangan Kecil dan Pulau Menjangan Besar. Pengamatan parameter lingkungan dalam penelitian ini masuk ke dalam kategori optimum yang meliputi pengukuran DO, pH, suhu, salinitas, kedalaman dan kecepatan arus yang dapat dilihat pada Tabel 5.</w:t>
      </w:r>
    </w:p>
    <w:p w14:paraId="2C3B40AE" w14:textId="77777777" w:rsidR="003F6944" w:rsidRDefault="003F6944" w:rsidP="0044278F">
      <w:pPr>
        <w:spacing w:after="0" w:line="240" w:lineRule="auto"/>
        <w:jc w:val="both"/>
        <w:rPr>
          <w:rFonts w:ascii="Times New Roman" w:hAnsi="Times New Roman" w:cs="Times New Roman"/>
          <w:b/>
          <w:bCs/>
          <w:szCs w:val="22"/>
          <w:lang w:val="id-ID"/>
        </w:rPr>
        <w:sectPr w:rsidR="003F6944" w:rsidSect="00242FB4">
          <w:type w:val="continuous"/>
          <w:pgSz w:w="11906" w:h="16838"/>
          <w:pgMar w:top="1440" w:right="1440" w:bottom="1985" w:left="1440" w:header="709" w:footer="709" w:gutter="0"/>
          <w:cols w:num="2" w:space="708"/>
          <w:docGrid w:linePitch="360"/>
        </w:sectPr>
      </w:pPr>
    </w:p>
    <w:p w14:paraId="0F984CB5" w14:textId="77777777" w:rsidR="003F6944" w:rsidRDefault="003F6944" w:rsidP="0044278F">
      <w:pPr>
        <w:spacing w:after="0" w:line="240" w:lineRule="auto"/>
        <w:jc w:val="both"/>
        <w:rPr>
          <w:rFonts w:ascii="Times New Roman" w:hAnsi="Times New Roman" w:cs="Times New Roman"/>
          <w:b/>
          <w:bCs/>
          <w:szCs w:val="22"/>
          <w:lang w:val="id-ID"/>
        </w:rPr>
      </w:pPr>
    </w:p>
    <w:p w14:paraId="7FD51D5F" w14:textId="77777777" w:rsidR="003F6944" w:rsidRPr="0044278F" w:rsidRDefault="003F6944" w:rsidP="0044278F">
      <w:pPr>
        <w:spacing w:after="0" w:line="240" w:lineRule="auto"/>
        <w:jc w:val="both"/>
        <w:rPr>
          <w:rFonts w:ascii="Times New Roman" w:hAnsi="Times New Roman" w:cs="Times New Roman"/>
          <w:b/>
          <w:bCs/>
          <w:szCs w:val="22"/>
          <w:lang w:val="id-ID"/>
        </w:rPr>
        <w:sectPr w:rsidR="003F6944" w:rsidRPr="0044278F" w:rsidSect="00242FB4">
          <w:type w:val="continuous"/>
          <w:pgSz w:w="11906" w:h="16838"/>
          <w:pgMar w:top="1440" w:right="1440" w:bottom="1985" w:left="1440" w:header="709" w:footer="709" w:gutter="0"/>
          <w:cols w:space="708"/>
          <w:docGrid w:linePitch="360"/>
        </w:sectPr>
      </w:pPr>
    </w:p>
    <w:p w14:paraId="7A293203" w14:textId="03E4EB4C" w:rsidR="005135A0" w:rsidRPr="0044278F" w:rsidRDefault="005135A0" w:rsidP="0044278F">
      <w:pPr>
        <w:pStyle w:val="Caption"/>
        <w:keepNext/>
        <w:spacing w:after="0"/>
        <w:ind w:left="567"/>
        <w:jc w:val="both"/>
        <w:rPr>
          <w:rFonts w:ascii="Times New Roman" w:hAnsi="Times New Roman" w:cs="Times New Roman"/>
          <w:i w:val="0"/>
          <w:iCs w:val="0"/>
          <w:color w:val="auto"/>
          <w:sz w:val="22"/>
          <w:szCs w:val="22"/>
        </w:rPr>
      </w:pPr>
      <w:bookmarkStart w:id="9" w:name="_Toc152579338"/>
      <w:bookmarkStart w:id="10" w:name="_Toc152954378"/>
      <w:bookmarkStart w:id="11" w:name="_Toc153467434"/>
      <w:r w:rsidRPr="0044278F">
        <w:rPr>
          <w:rFonts w:ascii="Times New Roman" w:hAnsi="Times New Roman" w:cs="Times New Roman"/>
          <w:i w:val="0"/>
          <w:iCs w:val="0"/>
          <w:color w:val="auto"/>
          <w:sz w:val="22"/>
          <w:szCs w:val="22"/>
        </w:rPr>
        <w:t>Tabel</w:t>
      </w:r>
      <w:r w:rsidR="00612095" w:rsidRPr="0044278F">
        <w:rPr>
          <w:rFonts w:ascii="Times New Roman" w:hAnsi="Times New Roman" w:cs="Times New Roman"/>
          <w:i w:val="0"/>
          <w:iCs w:val="0"/>
          <w:color w:val="auto"/>
          <w:sz w:val="22"/>
          <w:szCs w:val="22"/>
        </w:rPr>
        <w:t xml:space="preserve"> 5</w:t>
      </w:r>
      <w:r w:rsidRPr="0044278F">
        <w:rPr>
          <w:rFonts w:ascii="Times New Roman" w:hAnsi="Times New Roman" w:cs="Times New Roman"/>
          <w:i w:val="0"/>
          <w:iCs w:val="0"/>
          <w:color w:val="auto"/>
          <w:sz w:val="22"/>
          <w:szCs w:val="22"/>
        </w:rPr>
        <w:t>. Nilai Parameter Lingkungan Pulau Menjangan Kecil dan Pulau Menjangan Besar</w:t>
      </w:r>
      <w:bookmarkEnd w:id="9"/>
      <w:bookmarkEnd w:id="10"/>
      <w:bookmarkEnd w:id="11"/>
    </w:p>
    <w:tbl>
      <w:tblPr>
        <w:tblW w:w="7938" w:type="dxa"/>
        <w:jc w:val="center"/>
        <w:tblLook w:val="04A0" w:firstRow="1" w:lastRow="0" w:firstColumn="1" w:lastColumn="0" w:noHBand="0" w:noVBand="1"/>
      </w:tblPr>
      <w:tblGrid>
        <w:gridCol w:w="3118"/>
        <w:gridCol w:w="2410"/>
        <w:gridCol w:w="2410"/>
      </w:tblGrid>
      <w:tr w:rsidR="005135A0" w:rsidRPr="0044278F" w14:paraId="18A0E54F" w14:textId="77777777" w:rsidTr="00432970">
        <w:trPr>
          <w:trHeight w:val="283"/>
          <w:jc w:val="center"/>
        </w:trPr>
        <w:tc>
          <w:tcPr>
            <w:tcW w:w="3118" w:type="dxa"/>
            <w:vMerge w:val="restart"/>
            <w:tcBorders>
              <w:top w:val="single" w:sz="4" w:space="0" w:color="auto"/>
            </w:tcBorders>
            <w:shd w:val="clear" w:color="auto" w:fill="auto"/>
            <w:vAlign w:val="center"/>
          </w:tcPr>
          <w:p w14:paraId="19708638"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Variabel</w:t>
            </w:r>
          </w:p>
        </w:tc>
        <w:tc>
          <w:tcPr>
            <w:tcW w:w="4820" w:type="dxa"/>
            <w:gridSpan w:val="2"/>
            <w:tcBorders>
              <w:top w:val="single" w:sz="4" w:space="0" w:color="auto"/>
              <w:bottom w:val="single" w:sz="4" w:space="0" w:color="auto"/>
            </w:tcBorders>
            <w:shd w:val="clear" w:color="auto" w:fill="auto"/>
            <w:vAlign w:val="center"/>
          </w:tcPr>
          <w:p w14:paraId="0CD9BFD4"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Lokasi</w:t>
            </w:r>
          </w:p>
        </w:tc>
      </w:tr>
      <w:tr w:rsidR="005135A0" w:rsidRPr="0044278F" w14:paraId="31F8EB87" w14:textId="77777777" w:rsidTr="00432970">
        <w:trPr>
          <w:trHeight w:val="283"/>
          <w:jc w:val="center"/>
        </w:trPr>
        <w:tc>
          <w:tcPr>
            <w:tcW w:w="3118" w:type="dxa"/>
            <w:vMerge/>
            <w:tcBorders>
              <w:bottom w:val="single" w:sz="4" w:space="0" w:color="auto"/>
            </w:tcBorders>
            <w:shd w:val="clear" w:color="auto" w:fill="auto"/>
            <w:vAlign w:val="center"/>
          </w:tcPr>
          <w:p w14:paraId="6F89D180"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p>
        </w:tc>
        <w:tc>
          <w:tcPr>
            <w:tcW w:w="2410" w:type="dxa"/>
            <w:tcBorders>
              <w:top w:val="single" w:sz="4" w:space="0" w:color="auto"/>
              <w:bottom w:val="single" w:sz="4" w:space="0" w:color="auto"/>
            </w:tcBorders>
            <w:shd w:val="clear" w:color="auto" w:fill="auto"/>
            <w:vAlign w:val="center"/>
          </w:tcPr>
          <w:p w14:paraId="1537187C"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Menjangan</w:t>
            </w:r>
          </w:p>
          <w:p w14:paraId="7DB2FF9F"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Kecil</w:t>
            </w:r>
          </w:p>
        </w:tc>
        <w:tc>
          <w:tcPr>
            <w:tcW w:w="2410" w:type="dxa"/>
            <w:tcBorders>
              <w:top w:val="single" w:sz="4" w:space="0" w:color="auto"/>
              <w:bottom w:val="single" w:sz="4" w:space="0" w:color="auto"/>
            </w:tcBorders>
            <w:shd w:val="clear" w:color="auto" w:fill="auto"/>
            <w:vAlign w:val="center"/>
          </w:tcPr>
          <w:p w14:paraId="570567E7"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Menjangan</w:t>
            </w:r>
          </w:p>
          <w:p w14:paraId="056FED8D" w14:textId="77777777" w:rsidR="005135A0" w:rsidRPr="0044278F" w:rsidRDefault="005135A0" w:rsidP="0044278F">
            <w:pPr>
              <w:spacing w:after="0" w:line="240" w:lineRule="auto"/>
              <w:contextualSpacing/>
              <w:jc w:val="center"/>
              <w:rPr>
                <w:rFonts w:ascii="Times New Roman" w:eastAsia="Calibri" w:hAnsi="Times New Roman" w:cs="Times New Roman"/>
                <w:b/>
                <w:szCs w:val="22"/>
                <w:lang w:val="id-ID"/>
              </w:rPr>
            </w:pPr>
            <w:r w:rsidRPr="0044278F">
              <w:rPr>
                <w:rFonts w:ascii="Times New Roman" w:eastAsia="Calibri" w:hAnsi="Times New Roman" w:cs="Times New Roman"/>
                <w:b/>
                <w:szCs w:val="22"/>
                <w:lang w:val="id-ID"/>
              </w:rPr>
              <w:t>Besar</w:t>
            </w:r>
          </w:p>
        </w:tc>
      </w:tr>
      <w:tr w:rsidR="005135A0" w:rsidRPr="0044278F" w14:paraId="2BD8FD23" w14:textId="77777777" w:rsidTr="00432970">
        <w:trPr>
          <w:trHeight w:val="283"/>
          <w:jc w:val="center"/>
        </w:trPr>
        <w:tc>
          <w:tcPr>
            <w:tcW w:w="3118" w:type="dxa"/>
            <w:tcBorders>
              <w:top w:val="single" w:sz="4" w:space="0" w:color="auto"/>
            </w:tcBorders>
            <w:shd w:val="clear" w:color="auto" w:fill="auto"/>
            <w:vAlign w:val="center"/>
          </w:tcPr>
          <w:p w14:paraId="35706173" w14:textId="77777777" w:rsidR="005135A0" w:rsidRPr="0044278F" w:rsidRDefault="005135A0" w:rsidP="0044278F">
            <w:pPr>
              <w:spacing w:after="0" w:line="240" w:lineRule="auto"/>
              <w:jc w:val="both"/>
              <w:rPr>
                <w:rFonts w:ascii="Times New Roman" w:eastAsia="Calibri" w:hAnsi="Times New Roman" w:cs="Times New Roman"/>
                <w:szCs w:val="22"/>
                <w:lang w:val="id-ID" w:eastAsia="en-ID"/>
              </w:rPr>
            </w:pPr>
            <w:r w:rsidRPr="0044278F">
              <w:rPr>
                <w:rFonts w:ascii="Times New Roman" w:eastAsia="Calibri" w:hAnsi="Times New Roman" w:cs="Times New Roman"/>
                <w:szCs w:val="22"/>
                <w:lang w:val="id-ID"/>
              </w:rPr>
              <w:t>Suhu (°C)</w:t>
            </w:r>
          </w:p>
        </w:tc>
        <w:tc>
          <w:tcPr>
            <w:tcW w:w="2410" w:type="dxa"/>
            <w:tcBorders>
              <w:top w:val="single" w:sz="4" w:space="0" w:color="auto"/>
            </w:tcBorders>
            <w:shd w:val="clear" w:color="auto" w:fill="auto"/>
            <w:vAlign w:val="center"/>
          </w:tcPr>
          <w:p w14:paraId="33575697"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30,2</w:t>
            </w:r>
          </w:p>
        </w:tc>
        <w:tc>
          <w:tcPr>
            <w:tcW w:w="2410" w:type="dxa"/>
            <w:tcBorders>
              <w:top w:val="single" w:sz="4" w:space="0" w:color="auto"/>
            </w:tcBorders>
            <w:shd w:val="clear" w:color="auto" w:fill="auto"/>
            <w:vAlign w:val="center"/>
          </w:tcPr>
          <w:p w14:paraId="38A1A237"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31,4</w:t>
            </w:r>
          </w:p>
        </w:tc>
      </w:tr>
      <w:tr w:rsidR="005135A0" w:rsidRPr="0044278F" w14:paraId="71DC41EF" w14:textId="77777777" w:rsidTr="00432970">
        <w:trPr>
          <w:trHeight w:val="283"/>
          <w:jc w:val="center"/>
        </w:trPr>
        <w:tc>
          <w:tcPr>
            <w:tcW w:w="3118" w:type="dxa"/>
            <w:shd w:val="clear" w:color="auto" w:fill="auto"/>
            <w:vAlign w:val="center"/>
          </w:tcPr>
          <w:p w14:paraId="3E73E36F" w14:textId="77777777" w:rsidR="005135A0" w:rsidRPr="0044278F" w:rsidRDefault="005135A0" w:rsidP="0044278F">
            <w:pPr>
              <w:spacing w:after="0" w:line="240" w:lineRule="auto"/>
              <w:contextualSpacing/>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Kedalaman (m)</w:t>
            </w:r>
          </w:p>
        </w:tc>
        <w:tc>
          <w:tcPr>
            <w:tcW w:w="2410" w:type="dxa"/>
            <w:shd w:val="clear" w:color="auto" w:fill="auto"/>
            <w:vAlign w:val="center"/>
          </w:tcPr>
          <w:p w14:paraId="7EE8EA3E"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0,78</w:t>
            </w:r>
          </w:p>
        </w:tc>
        <w:tc>
          <w:tcPr>
            <w:tcW w:w="2410" w:type="dxa"/>
            <w:shd w:val="clear" w:color="auto" w:fill="auto"/>
            <w:vAlign w:val="center"/>
          </w:tcPr>
          <w:p w14:paraId="486F5352"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0,59</w:t>
            </w:r>
          </w:p>
        </w:tc>
      </w:tr>
      <w:tr w:rsidR="005135A0" w:rsidRPr="0044278F" w14:paraId="4F7F401E" w14:textId="77777777" w:rsidTr="00432970">
        <w:trPr>
          <w:trHeight w:val="283"/>
          <w:jc w:val="center"/>
        </w:trPr>
        <w:tc>
          <w:tcPr>
            <w:tcW w:w="3118" w:type="dxa"/>
            <w:shd w:val="clear" w:color="auto" w:fill="auto"/>
            <w:vAlign w:val="center"/>
          </w:tcPr>
          <w:p w14:paraId="29DA632A" w14:textId="77777777" w:rsidR="005135A0" w:rsidRPr="0044278F" w:rsidRDefault="005135A0" w:rsidP="0044278F">
            <w:pPr>
              <w:spacing w:after="0" w:line="240" w:lineRule="auto"/>
              <w:contextualSpacing/>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Kecepatan Arus (m/s)</w:t>
            </w:r>
          </w:p>
        </w:tc>
        <w:tc>
          <w:tcPr>
            <w:tcW w:w="2410" w:type="dxa"/>
            <w:shd w:val="clear" w:color="auto" w:fill="auto"/>
            <w:vAlign w:val="center"/>
          </w:tcPr>
          <w:p w14:paraId="3A1B071E"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0,11</w:t>
            </w:r>
          </w:p>
        </w:tc>
        <w:tc>
          <w:tcPr>
            <w:tcW w:w="2410" w:type="dxa"/>
            <w:shd w:val="clear" w:color="auto" w:fill="auto"/>
            <w:vAlign w:val="center"/>
          </w:tcPr>
          <w:p w14:paraId="39ECE0F7"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0,1</w:t>
            </w:r>
          </w:p>
        </w:tc>
      </w:tr>
      <w:tr w:rsidR="005135A0" w:rsidRPr="0044278F" w14:paraId="4597EB70" w14:textId="77777777" w:rsidTr="00432970">
        <w:trPr>
          <w:trHeight w:val="283"/>
          <w:jc w:val="center"/>
        </w:trPr>
        <w:tc>
          <w:tcPr>
            <w:tcW w:w="3118" w:type="dxa"/>
            <w:shd w:val="clear" w:color="auto" w:fill="auto"/>
            <w:vAlign w:val="center"/>
          </w:tcPr>
          <w:p w14:paraId="5FCB9750" w14:textId="77777777" w:rsidR="005135A0" w:rsidRPr="0044278F" w:rsidRDefault="005135A0" w:rsidP="0044278F">
            <w:pPr>
              <w:spacing w:after="0" w:line="240" w:lineRule="auto"/>
              <w:contextualSpacing/>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Salinitas</w:t>
            </w:r>
          </w:p>
        </w:tc>
        <w:tc>
          <w:tcPr>
            <w:tcW w:w="2410" w:type="dxa"/>
            <w:shd w:val="clear" w:color="auto" w:fill="auto"/>
            <w:vAlign w:val="center"/>
          </w:tcPr>
          <w:p w14:paraId="2078BECB"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34</w:t>
            </w:r>
          </w:p>
        </w:tc>
        <w:tc>
          <w:tcPr>
            <w:tcW w:w="2410" w:type="dxa"/>
            <w:shd w:val="clear" w:color="auto" w:fill="auto"/>
            <w:vAlign w:val="center"/>
          </w:tcPr>
          <w:p w14:paraId="533C2658"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32</w:t>
            </w:r>
          </w:p>
        </w:tc>
      </w:tr>
      <w:tr w:rsidR="005135A0" w:rsidRPr="0044278F" w14:paraId="1B1F1252" w14:textId="77777777" w:rsidTr="00432970">
        <w:trPr>
          <w:trHeight w:val="283"/>
          <w:jc w:val="center"/>
        </w:trPr>
        <w:tc>
          <w:tcPr>
            <w:tcW w:w="3118" w:type="dxa"/>
            <w:shd w:val="clear" w:color="auto" w:fill="auto"/>
            <w:vAlign w:val="center"/>
          </w:tcPr>
          <w:p w14:paraId="70300FFC" w14:textId="77777777" w:rsidR="005135A0" w:rsidRPr="0044278F" w:rsidRDefault="005135A0" w:rsidP="0044278F">
            <w:pPr>
              <w:spacing w:after="0" w:line="240" w:lineRule="auto"/>
              <w:contextualSpacing/>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pH</w:t>
            </w:r>
          </w:p>
        </w:tc>
        <w:tc>
          <w:tcPr>
            <w:tcW w:w="2410" w:type="dxa"/>
            <w:shd w:val="clear" w:color="auto" w:fill="auto"/>
            <w:vAlign w:val="center"/>
          </w:tcPr>
          <w:p w14:paraId="7EE230C0"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7,8</w:t>
            </w:r>
          </w:p>
        </w:tc>
        <w:tc>
          <w:tcPr>
            <w:tcW w:w="2410" w:type="dxa"/>
            <w:shd w:val="clear" w:color="auto" w:fill="auto"/>
            <w:vAlign w:val="center"/>
          </w:tcPr>
          <w:p w14:paraId="46753FD8"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8</w:t>
            </w:r>
          </w:p>
        </w:tc>
      </w:tr>
      <w:tr w:rsidR="005135A0" w:rsidRPr="0044278F" w14:paraId="26B16EEB" w14:textId="77777777" w:rsidTr="00432970">
        <w:trPr>
          <w:trHeight w:val="283"/>
          <w:jc w:val="center"/>
        </w:trPr>
        <w:tc>
          <w:tcPr>
            <w:tcW w:w="3118" w:type="dxa"/>
            <w:tcBorders>
              <w:bottom w:val="single" w:sz="4" w:space="0" w:color="auto"/>
            </w:tcBorders>
            <w:shd w:val="clear" w:color="auto" w:fill="auto"/>
            <w:vAlign w:val="center"/>
          </w:tcPr>
          <w:p w14:paraId="120E86E5" w14:textId="77777777" w:rsidR="005135A0" w:rsidRPr="0044278F" w:rsidRDefault="005135A0" w:rsidP="0044278F">
            <w:pPr>
              <w:spacing w:after="0" w:line="240" w:lineRule="auto"/>
              <w:contextualSpacing/>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DO (mg/l)</w:t>
            </w:r>
          </w:p>
        </w:tc>
        <w:tc>
          <w:tcPr>
            <w:tcW w:w="2410" w:type="dxa"/>
            <w:tcBorders>
              <w:bottom w:val="single" w:sz="4" w:space="0" w:color="auto"/>
            </w:tcBorders>
            <w:shd w:val="clear" w:color="auto" w:fill="auto"/>
            <w:vAlign w:val="center"/>
          </w:tcPr>
          <w:p w14:paraId="5259AE05"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14,71</w:t>
            </w:r>
          </w:p>
        </w:tc>
        <w:tc>
          <w:tcPr>
            <w:tcW w:w="2410" w:type="dxa"/>
            <w:tcBorders>
              <w:bottom w:val="single" w:sz="4" w:space="0" w:color="auto"/>
            </w:tcBorders>
            <w:shd w:val="clear" w:color="auto" w:fill="auto"/>
            <w:vAlign w:val="center"/>
          </w:tcPr>
          <w:p w14:paraId="5575E3CF" w14:textId="77777777" w:rsidR="005135A0" w:rsidRPr="0044278F" w:rsidRDefault="005135A0" w:rsidP="0044278F">
            <w:pPr>
              <w:spacing w:after="0" w:line="240" w:lineRule="auto"/>
              <w:contextualSpacing/>
              <w:jc w:val="center"/>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13,2</w:t>
            </w:r>
          </w:p>
        </w:tc>
      </w:tr>
    </w:tbl>
    <w:p w14:paraId="04FD8D5B" w14:textId="77777777" w:rsidR="009675F8" w:rsidRPr="0044278F" w:rsidRDefault="009675F8" w:rsidP="0044278F">
      <w:pPr>
        <w:spacing w:after="0" w:line="240" w:lineRule="auto"/>
        <w:jc w:val="both"/>
        <w:rPr>
          <w:rFonts w:ascii="Times New Roman" w:hAnsi="Times New Roman" w:cs="Times New Roman"/>
          <w:sz w:val="24"/>
          <w:szCs w:val="24"/>
          <w:lang w:val="id-ID"/>
        </w:rPr>
      </w:pPr>
    </w:p>
    <w:p w14:paraId="5860FBD4" w14:textId="77777777" w:rsidR="004027D9" w:rsidRPr="0044278F" w:rsidRDefault="004027D9" w:rsidP="0044278F">
      <w:pPr>
        <w:spacing w:after="0" w:line="240" w:lineRule="auto"/>
        <w:jc w:val="both"/>
        <w:rPr>
          <w:rFonts w:ascii="Times New Roman" w:hAnsi="Times New Roman" w:cs="Times New Roman"/>
          <w:b/>
          <w:bCs/>
          <w:sz w:val="24"/>
          <w:szCs w:val="24"/>
          <w:lang w:val="id-ID"/>
        </w:rPr>
        <w:sectPr w:rsidR="004027D9" w:rsidRPr="0044278F" w:rsidSect="00242FB4">
          <w:type w:val="continuous"/>
          <w:pgSz w:w="11906" w:h="16838"/>
          <w:pgMar w:top="1440" w:right="1440" w:bottom="1985" w:left="1440" w:header="708" w:footer="708" w:gutter="0"/>
          <w:cols w:space="708"/>
          <w:docGrid w:linePitch="360"/>
        </w:sectPr>
      </w:pPr>
    </w:p>
    <w:p w14:paraId="6C9D6844" w14:textId="77777777" w:rsidR="00D57BA9" w:rsidRPr="0044278F" w:rsidRDefault="005135A0" w:rsidP="0044278F">
      <w:pPr>
        <w:spacing w:after="0" w:line="240" w:lineRule="auto"/>
        <w:jc w:val="both"/>
        <w:rPr>
          <w:rFonts w:ascii="Times New Roman" w:hAnsi="Times New Roman" w:cs="Times New Roman"/>
          <w:b/>
          <w:bCs/>
          <w:sz w:val="24"/>
          <w:szCs w:val="24"/>
          <w:lang w:val="id-ID"/>
        </w:rPr>
      </w:pPr>
      <w:r w:rsidRPr="0044278F">
        <w:rPr>
          <w:rFonts w:ascii="Times New Roman" w:hAnsi="Times New Roman" w:cs="Times New Roman"/>
          <w:b/>
          <w:bCs/>
          <w:sz w:val="24"/>
          <w:szCs w:val="24"/>
          <w:lang w:val="id-ID"/>
        </w:rPr>
        <w:t>Pembahasan</w:t>
      </w:r>
    </w:p>
    <w:p w14:paraId="0D42696E" w14:textId="740D2839" w:rsidR="005135A0" w:rsidRPr="0044278F" w:rsidRDefault="00D57BA9" w:rsidP="0044278F">
      <w:pPr>
        <w:spacing w:after="0" w:line="240" w:lineRule="auto"/>
        <w:ind w:firstLine="720"/>
        <w:jc w:val="both"/>
        <w:rPr>
          <w:rFonts w:ascii="Times New Roman" w:hAnsi="Times New Roman" w:cs="Times New Roman"/>
          <w:b/>
          <w:bCs/>
          <w:szCs w:val="22"/>
          <w:lang w:val="id-ID"/>
        </w:rPr>
      </w:pPr>
      <w:r w:rsidRPr="0044278F">
        <w:rPr>
          <w:rFonts w:ascii="Times New Roman" w:eastAsia="Calibri" w:hAnsi="Times New Roman" w:cs="Times New Roman"/>
          <w:bCs/>
          <w:szCs w:val="18"/>
          <w:lang w:val="id-ID"/>
        </w:rPr>
        <w:t xml:space="preserve">Ditemukan 4 spesies lamun pada kedua stasiun penelitian yaitu </w:t>
      </w:r>
      <w:r w:rsidRPr="0044278F">
        <w:rPr>
          <w:rFonts w:ascii="Times New Roman" w:eastAsia="Calibri" w:hAnsi="Times New Roman" w:cs="Times New Roman"/>
          <w:bCs/>
          <w:i/>
          <w:iCs/>
          <w:szCs w:val="18"/>
          <w:lang w:val="id-ID"/>
        </w:rPr>
        <w:t>Thallasia hempricii, Halophila ovalis, Enhalus acoroides,</w:t>
      </w:r>
      <w:r w:rsidRPr="0044278F">
        <w:rPr>
          <w:rFonts w:ascii="Times New Roman" w:eastAsia="Calibri" w:hAnsi="Times New Roman" w:cs="Times New Roman"/>
          <w:bCs/>
          <w:szCs w:val="18"/>
          <w:lang w:val="id-ID"/>
        </w:rPr>
        <w:t xml:space="preserve"> dan </w:t>
      </w:r>
      <w:r w:rsidRPr="0044278F">
        <w:rPr>
          <w:rFonts w:ascii="Times New Roman" w:eastAsia="Calibri" w:hAnsi="Times New Roman" w:cs="Times New Roman"/>
          <w:bCs/>
          <w:i/>
          <w:iCs/>
          <w:szCs w:val="18"/>
          <w:lang w:val="id-ID"/>
        </w:rPr>
        <w:t>Cymodocea rotundata</w:t>
      </w:r>
      <w:r w:rsidRPr="0044278F">
        <w:rPr>
          <w:rFonts w:ascii="Times New Roman" w:eastAsia="Calibri" w:hAnsi="Times New Roman" w:cs="Times New Roman"/>
          <w:bCs/>
          <w:szCs w:val="18"/>
          <w:lang w:val="id-ID"/>
        </w:rPr>
        <w:t xml:space="preserve">. Pulau Menjangan Kecil didominasi oleh </w:t>
      </w:r>
      <w:r w:rsidRPr="0044278F">
        <w:rPr>
          <w:rFonts w:ascii="Times New Roman" w:eastAsia="Calibri" w:hAnsi="Times New Roman" w:cs="Times New Roman"/>
          <w:bCs/>
          <w:i/>
          <w:iCs/>
          <w:szCs w:val="18"/>
          <w:lang w:val="id-ID"/>
        </w:rPr>
        <w:t>Cymodocea rotundata</w:t>
      </w:r>
      <w:r w:rsidRPr="0044278F">
        <w:rPr>
          <w:rFonts w:ascii="Times New Roman" w:eastAsia="Calibri" w:hAnsi="Times New Roman" w:cs="Times New Roman"/>
          <w:bCs/>
          <w:szCs w:val="18"/>
          <w:lang w:val="id-ID"/>
        </w:rPr>
        <w:t xml:space="preserve"> dan </w:t>
      </w:r>
      <w:r w:rsidRPr="0044278F">
        <w:rPr>
          <w:rFonts w:ascii="Times New Roman" w:eastAsia="Calibri" w:hAnsi="Times New Roman" w:cs="Times New Roman"/>
          <w:bCs/>
          <w:i/>
          <w:iCs/>
          <w:szCs w:val="18"/>
          <w:lang w:val="id-ID"/>
        </w:rPr>
        <w:t>Thallasia hempricii</w:t>
      </w:r>
      <w:r w:rsidRPr="0044278F">
        <w:rPr>
          <w:rFonts w:ascii="Times New Roman" w:eastAsia="Calibri" w:hAnsi="Times New Roman" w:cs="Times New Roman"/>
          <w:bCs/>
          <w:szCs w:val="18"/>
          <w:lang w:val="id-ID"/>
        </w:rPr>
        <w:t xml:space="preserve">, sedangkan Pulau Menjangan Besar didominasi oleh </w:t>
      </w:r>
      <w:r w:rsidRPr="0044278F">
        <w:rPr>
          <w:rFonts w:ascii="Times New Roman" w:eastAsia="Calibri" w:hAnsi="Times New Roman" w:cs="Times New Roman"/>
          <w:bCs/>
          <w:i/>
          <w:iCs/>
          <w:szCs w:val="18"/>
          <w:lang w:val="id-ID"/>
        </w:rPr>
        <w:t>Enhalus acoroides</w:t>
      </w:r>
      <w:r w:rsidRPr="0044278F">
        <w:rPr>
          <w:rFonts w:ascii="Times New Roman" w:eastAsia="Calibri" w:hAnsi="Times New Roman" w:cs="Times New Roman"/>
          <w:bCs/>
          <w:szCs w:val="18"/>
          <w:lang w:val="id-ID"/>
        </w:rPr>
        <w:t xml:space="preserve"> dan </w:t>
      </w:r>
      <w:r w:rsidRPr="0044278F">
        <w:rPr>
          <w:rFonts w:ascii="Times New Roman" w:eastAsia="Calibri" w:hAnsi="Times New Roman" w:cs="Times New Roman"/>
          <w:bCs/>
          <w:i/>
          <w:iCs/>
          <w:szCs w:val="18"/>
          <w:lang w:val="id-ID"/>
        </w:rPr>
        <w:t>Cymodocea rotundata</w:t>
      </w:r>
      <w:r w:rsidRPr="0044278F">
        <w:rPr>
          <w:rFonts w:ascii="Times New Roman" w:eastAsia="Calibri" w:hAnsi="Times New Roman" w:cs="Times New Roman"/>
          <w:bCs/>
          <w:szCs w:val="18"/>
          <w:lang w:val="id-ID"/>
        </w:rPr>
        <w:t>.</w:t>
      </w:r>
      <w:r w:rsidRPr="0044278F">
        <w:rPr>
          <w:rFonts w:ascii="Times New Roman" w:hAnsi="Times New Roman" w:cs="Times New Roman"/>
          <w:b/>
          <w:bCs/>
          <w:szCs w:val="22"/>
          <w:lang w:val="id-ID"/>
        </w:rPr>
        <w:t xml:space="preserve"> </w:t>
      </w:r>
      <w:r w:rsidR="005135A0" w:rsidRPr="0044278F">
        <w:rPr>
          <w:rFonts w:ascii="Times New Roman" w:eastAsia="Calibri" w:hAnsi="Times New Roman" w:cs="Times New Roman"/>
          <w:bCs/>
          <w:szCs w:val="22"/>
          <w:lang w:val="id-ID"/>
        </w:rPr>
        <w:t xml:space="preserve">Hasil presentase tutupan lamun menunjukkan bahwa Pulau Menjangan Kecil memiliki tutupan lamun lebih tinggi yaitu dengan nilai rata-rata sebesar 45,27% dibandingkan dengan Pulau Menjangan Besar dengan nilai rata-rata tutupan lamun sebesar 31,7%. Tutupan lamun tertinggi pada Pulau Menjangan Kecil berjenis </w:t>
      </w:r>
      <w:r w:rsidR="005135A0" w:rsidRPr="0044278F">
        <w:rPr>
          <w:rFonts w:ascii="Times New Roman" w:eastAsia="Calibri" w:hAnsi="Times New Roman" w:cs="Times New Roman"/>
          <w:bCs/>
          <w:i/>
          <w:iCs/>
          <w:szCs w:val="22"/>
          <w:lang w:val="id-ID"/>
        </w:rPr>
        <w:t>Cymodocea rotundata</w:t>
      </w:r>
      <w:r w:rsidR="005135A0" w:rsidRPr="0044278F">
        <w:rPr>
          <w:rFonts w:ascii="Times New Roman" w:eastAsia="Calibri" w:hAnsi="Times New Roman" w:cs="Times New Roman"/>
          <w:bCs/>
          <w:szCs w:val="22"/>
          <w:lang w:val="id-ID"/>
        </w:rPr>
        <w:t xml:space="preserve"> dengan rata-rata sebesar 27.77%. </w:t>
      </w:r>
      <w:r w:rsidR="005135A0" w:rsidRPr="0044278F">
        <w:rPr>
          <w:rFonts w:ascii="Times New Roman" w:eastAsia="Calibri" w:hAnsi="Times New Roman" w:cs="Times New Roman"/>
          <w:bCs/>
          <w:i/>
          <w:iCs/>
          <w:szCs w:val="22"/>
          <w:lang w:val="id-ID"/>
        </w:rPr>
        <w:t>Enhalus acoroides</w:t>
      </w:r>
      <w:r w:rsidR="005135A0" w:rsidRPr="0044278F">
        <w:rPr>
          <w:rFonts w:ascii="Times New Roman" w:eastAsia="Calibri" w:hAnsi="Times New Roman" w:cs="Times New Roman"/>
          <w:bCs/>
          <w:szCs w:val="22"/>
          <w:lang w:val="id-ID"/>
        </w:rPr>
        <w:t xml:space="preserve"> memiliki nilai rata-rata tertinggi pada Pulau Menjangan Besar yaitu sebesar 14.75%. Nilai rata-rata tersebut memiliki selisih angka yang tidak jauh dengan jenis </w:t>
      </w:r>
      <w:r w:rsidR="005135A0" w:rsidRPr="0044278F">
        <w:rPr>
          <w:rFonts w:ascii="Times New Roman" w:eastAsia="Calibri" w:hAnsi="Times New Roman" w:cs="Times New Roman"/>
          <w:bCs/>
          <w:i/>
          <w:iCs/>
          <w:szCs w:val="22"/>
          <w:lang w:val="id-ID"/>
        </w:rPr>
        <w:t>Cymodocea rotundata</w:t>
      </w:r>
      <w:r w:rsidR="005135A0" w:rsidRPr="0044278F">
        <w:rPr>
          <w:rFonts w:ascii="Times New Roman" w:eastAsia="Calibri" w:hAnsi="Times New Roman" w:cs="Times New Roman"/>
          <w:bCs/>
          <w:szCs w:val="22"/>
          <w:lang w:val="id-ID"/>
        </w:rPr>
        <w:t xml:space="preserve"> dengan rata-rata sebesar 13.71%.</w:t>
      </w:r>
      <w:r w:rsidR="00C57664" w:rsidRPr="0044278F">
        <w:rPr>
          <w:rFonts w:ascii="Times New Roman" w:eastAsia="Calibri" w:hAnsi="Times New Roman" w:cs="Times New Roman"/>
          <w:bCs/>
          <w:szCs w:val="22"/>
          <w:lang w:val="id-ID"/>
        </w:rPr>
        <w:t xml:space="preserve"> Berdasarkan Kepmen LH No. 200/2004 tentang status padang lamun dapat dinyatakan kondisi lamun di Perairan Pulau Menjangan Kecil dan Pulau Menjangan Besar masuk ke dalam kategori kurang kaya / kurang sehat (30 – 59,9%).</w:t>
      </w:r>
      <w:r w:rsidR="005135A0" w:rsidRPr="0044278F">
        <w:rPr>
          <w:rFonts w:ascii="Times New Roman" w:eastAsia="Calibri" w:hAnsi="Times New Roman" w:cs="Times New Roman"/>
          <w:bCs/>
          <w:szCs w:val="22"/>
          <w:lang w:val="id-ID"/>
        </w:rPr>
        <w:t xml:space="preserve"> Menurut Martha </w:t>
      </w:r>
      <w:r w:rsidR="005135A0" w:rsidRPr="0044278F">
        <w:rPr>
          <w:rFonts w:ascii="Times New Roman" w:eastAsia="Calibri" w:hAnsi="Times New Roman" w:cs="Times New Roman"/>
          <w:bCs/>
          <w:i/>
          <w:iCs/>
          <w:szCs w:val="22"/>
          <w:lang w:val="id-ID"/>
        </w:rPr>
        <w:t>et al.</w:t>
      </w:r>
      <w:r w:rsidR="005135A0" w:rsidRPr="0044278F">
        <w:rPr>
          <w:rFonts w:ascii="Times New Roman" w:eastAsia="Calibri" w:hAnsi="Times New Roman" w:cs="Times New Roman"/>
          <w:bCs/>
          <w:szCs w:val="22"/>
          <w:lang w:val="id-ID"/>
        </w:rPr>
        <w:t xml:space="preserve"> (2019), tutupan lamun memiliki peran penting dalam menggambarkan seberapa luas lamun yang menutupi suatu perairan.</w:t>
      </w:r>
    </w:p>
    <w:p w14:paraId="0564EBEC" w14:textId="4DB95E07" w:rsidR="009675F8" w:rsidRPr="0044278F" w:rsidRDefault="005135A0" w:rsidP="0044278F">
      <w:pPr>
        <w:spacing w:after="0" w:line="240" w:lineRule="auto"/>
        <w:ind w:firstLine="720"/>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Makrozoobentos yang ditemukan pada</w:t>
      </w:r>
      <w:r w:rsidR="00C57664" w:rsidRPr="0044278F">
        <w:rPr>
          <w:rFonts w:ascii="Times New Roman" w:eastAsia="Calibri" w:hAnsi="Times New Roman" w:cs="Times New Roman"/>
          <w:bCs/>
          <w:szCs w:val="22"/>
          <w:lang w:val="id-ID"/>
        </w:rPr>
        <w:t xml:space="preserve"> padang lamun </w:t>
      </w:r>
      <w:r w:rsidRPr="0044278F">
        <w:rPr>
          <w:rFonts w:ascii="Times New Roman" w:eastAsia="Calibri" w:hAnsi="Times New Roman" w:cs="Times New Roman"/>
          <w:bCs/>
          <w:szCs w:val="22"/>
          <w:lang w:val="id-ID"/>
        </w:rPr>
        <w:t xml:space="preserve">terdapat 16 spesies pada Pulau Menjangan Kecil dan didominasi oleh Laganum laganum. Stasiun kedua yaitu Pulau Menjangan Besar didominasi oleh spesies </w:t>
      </w:r>
      <w:r w:rsidRPr="0044278F">
        <w:rPr>
          <w:rFonts w:ascii="Times New Roman" w:eastAsia="Calibri" w:hAnsi="Times New Roman" w:cs="Times New Roman"/>
          <w:bCs/>
          <w:i/>
          <w:iCs/>
          <w:szCs w:val="22"/>
          <w:lang w:val="id-ID"/>
        </w:rPr>
        <w:t>Laganum depressum</w:t>
      </w:r>
      <w:r w:rsidRPr="0044278F">
        <w:rPr>
          <w:rFonts w:ascii="Times New Roman" w:eastAsia="Calibri" w:hAnsi="Times New Roman" w:cs="Times New Roman"/>
          <w:bCs/>
          <w:szCs w:val="22"/>
          <w:lang w:val="id-ID"/>
        </w:rPr>
        <w:t xml:space="preserve"> dengan jumlah spesies yaitu 17 individu. Menurut Dian </w:t>
      </w:r>
      <w:r w:rsidRPr="0044278F">
        <w:rPr>
          <w:rFonts w:ascii="Times New Roman" w:eastAsia="Calibri" w:hAnsi="Times New Roman" w:cs="Times New Roman"/>
          <w:bCs/>
          <w:i/>
          <w:iCs/>
          <w:szCs w:val="22"/>
          <w:lang w:val="id-ID"/>
        </w:rPr>
        <w:t>et al.</w:t>
      </w:r>
      <w:r w:rsidRPr="0044278F">
        <w:rPr>
          <w:rFonts w:ascii="Times New Roman" w:eastAsia="Calibri" w:hAnsi="Times New Roman" w:cs="Times New Roman"/>
          <w:bCs/>
          <w:szCs w:val="22"/>
          <w:lang w:val="id-ID"/>
        </w:rPr>
        <w:t xml:space="preserve"> (2015), makrozoobentos spesies </w:t>
      </w:r>
      <w:r w:rsidRPr="0044278F">
        <w:rPr>
          <w:rFonts w:ascii="Times New Roman" w:eastAsia="Calibri" w:hAnsi="Times New Roman" w:cs="Times New Roman"/>
          <w:bCs/>
          <w:i/>
          <w:iCs/>
          <w:szCs w:val="22"/>
          <w:lang w:val="id-ID"/>
        </w:rPr>
        <w:t>L. laganum</w:t>
      </w:r>
      <w:r w:rsidRPr="0044278F">
        <w:rPr>
          <w:rFonts w:ascii="Times New Roman" w:eastAsia="Calibri" w:hAnsi="Times New Roman" w:cs="Times New Roman"/>
          <w:bCs/>
          <w:szCs w:val="22"/>
          <w:lang w:val="id-ID"/>
        </w:rPr>
        <w:t xml:space="preserve"> sering ditemukan dalam keadaan terbenam di dalam pasir.</w:t>
      </w:r>
    </w:p>
    <w:p w14:paraId="6D55725A" w14:textId="45FC21CB" w:rsidR="00C46610" w:rsidRPr="0044278F" w:rsidRDefault="00C57664" w:rsidP="0044278F">
      <w:pPr>
        <w:spacing w:after="0" w:line="240" w:lineRule="auto"/>
        <w:ind w:firstLine="709"/>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 xml:space="preserve">Indeks keanekaragaman makrozoobenthos </w:t>
      </w:r>
      <w:r w:rsidR="006A17A4" w:rsidRPr="0044278F">
        <w:rPr>
          <w:rFonts w:ascii="Times New Roman" w:eastAsia="Calibri" w:hAnsi="Times New Roman" w:cs="Times New Roman"/>
          <w:bCs/>
          <w:szCs w:val="22"/>
          <w:lang w:val="id-ID"/>
        </w:rPr>
        <w:t xml:space="preserve">(H’) pada Pulau Menjangan Kecil dan Pulau Menjangan Besar </w:t>
      </w:r>
      <w:r w:rsidR="00C81365" w:rsidRPr="0044278F">
        <w:rPr>
          <w:rFonts w:ascii="Times New Roman" w:eastAsia="Calibri" w:hAnsi="Times New Roman" w:cs="Times New Roman"/>
          <w:bCs/>
          <w:szCs w:val="22"/>
          <w:lang w:val="id-ID"/>
        </w:rPr>
        <w:t>tergolong dalam kategori seimbang yaitu pada angka 1-3. Tinggi rendahnya indeks keanekaragaman pada suatu perairan dapat disebabkan oleh faktor lingkungan di sekitarnya yang dapat memicu terjadinya penurunan kualitas air di lingkungan tersebut (Meisaroh</w:t>
      </w:r>
      <w:r w:rsidR="00D70626" w:rsidRPr="0044278F">
        <w:rPr>
          <w:rFonts w:ascii="Times New Roman" w:eastAsia="Calibri" w:hAnsi="Times New Roman" w:cs="Times New Roman"/>
          <w:bCs/>
          <w:szCs w:val="22"/>
          <w:lang w:val="id-ID"/>
        </w:rPr>
        <w:t xml:space="preserve"> </w:t>
      </w:r>
      <w:r w:rsidR="00D70626" w:rsidRPr="003578BE">
        <w:rPr>
          <w:rFonts w:ascii="Times New Roman" w:eastAsia="Calibri" w:hAnsi="Times New Roman" w:cs="Times New Roman"/>
          <w:bCs/>
          <w:i/>
          <w:iCs/>
          <w:szCs w:val="22"/>
          <w:lang w:val="id-ID"/>
        </w:rPr>
        <w:t>et al</w:t>
      </w:r>
      <w:r w:rsidR="00D70626" w:rsidRPr="0044278F">
        <w:rPr>
          <w:rFonts w:ascii="Times New Roman" w:eastAsia="Calibri" w:hAnsi="Times New Roman" w:cs="Times New Roman"/>
          <w:bCs/>
          <w:szCs w:val="22"/>
          <w:lang w:val="id-ID"/>
        </w:rPr>
        <w:t>.</w:t>
      </w:r>
      <w:r w:rsidR="00C81365" w:rsidRPr="0044278F">
        <w:rPr>
          <w:rFonts w:ascii="Times New Roman" w:eastAsia="Calibri" w:hAnsi="Times New Roman" w:cs="Times New Roman"/>
          <w:bCs/>
          <w:szCs w:val="22"/>
          <w:lang w:val="id-ID"/>
        </w:rPr>
        <w:t xml:space="preserve">, 2019). </w:t>
      </w:r>
    </w:p>
    <w:p w14:paraId="2748B886" w14:textId="3FEB04C2" w:rsidR="00C46610" w:rsidRPr="0044278F" w:rsidRDefault="00C81365" w:rsidP="0044278F">
      <w:pPr>
        <w:spacing w:after="0" w:line="240" w:lineRule="auto"/>
        <w:ind w:firstLine="709"/>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 xml:space="preserve">Indeks keseragaman makrozoobenthos (E) pada kedua pulau penelitian menunjukkan kategori tinggi karena berada pada nilai 0,075 – 1. </w:t>
      </w:r>
      <w:r w:rsidR="00C46610" w:rsidRPr="0044278F">
        <w:rPr>
          <w:rFonts w:ascii="Times New Roman" w:eastAsia="Calibri" w:hAnsi="Times New Roman" w:cs="Times New Roman"/>
          <w:bCs/>
          <w:szCs w:val="22"/>
          <w:lang w:val="id-ID"/>
        </w:rPr>
        <w:t xml:space="preserve">Tingginya indeks keseragaman dapat menunjukkan bahwa jumlah tiap individu banyak dan penyebaran jumlah setiap individu terbilang merata. Indeks keseragaman merupakan salah satu aspek yang baik yang dapat digunakan untuk melihat dominansi pada suatu lingkungan. Menurut Budi </w:t>
      </w:r>
      <w:r w:rsidR="00C46610" w:rsidRPr="0044278F">
        <w:rPr>
          <w:rFonts w:ascii="Times New Roman" w:eastAsia="Calibri" w:hAnsi="Times New Roman" w:cs="Times New Roman"/>
          <w:bCs/>
          <w:i/>
          <w:iCs/>
          <w:szCs w:val="22"/>
          <w:lang w:val="id-ID"/>
        </w:rPr>
        <w:t>et al.</w:t>
      </w:r>
      <w:r w:rsidR="00C46610" w:rsidRPr="0044278F">
        <w:rPr>
          <w:rFonts w:ascii="Times New Roman" w:eastAsia="Calibri" w:hAnsi="Times New Roman" w:cs="Times New Roman"/>
          <w:bCs/>
          <w:szCs w:val="22"/>
          <w:lang w:val="id-ID"/>
        </w:rPr>
        <w:t xml:space="preserve"> (2013), apabila terdapat satu atau beberapa spesies yang lebih melimpah maka nilai indeks keseragaman akan rendah.</w:t>
      </w:r>
    </w:p>
    <w:p w14:paraId="27066EC2" w14:textId="1C955FBF" w:rsidR="00C81365" w:rsidRPr="0044278F" w:rsidRDefault="00C46610" w:rsidP="0044278F">
      <w:pPr>
        <w:spacing w:after="0" w:line="240" w:lineRule="auto"/>
        <w:ind w:firstLine="709"/>
        <w:jc w:val="both"/>
        <w:rPr>
          <w:rFonts w:ascii="Times New Roman" w:eastAsia="Calibri" w:hAnsi="Times New Roman" w:cs="Times New Roman"/>
          <w:bCs/>
          <w:szCs w:val="22"/>
          <w:lang w:val="id-ID"/>
        </w:rPr>
      </w:pPr>
      <w:r w:rsidRPr="0044278F">
        <w:rPr>
          <w:rFonts w:ascii="Times New Roman" w:eastAsia="Calibri" w:hAnsi="Times New Roman" w:cs="Times New Roman"/>
          <w:bCs/>
          <w:szCs w:val="22"/>
          <w:lang w:val="id-ID"/>
        </w:rPr>
        <w:t xml:space="preserve">Indeks dominansi makrozoobenthos (C) pada Pulau Menjangan Kecil dan Pulau Menjangan Besar masuk dalam kategori rendah yaitu berada pada angka 0 – 0,40. Indeks dominansi dapat menggambarkan kelimpahan suatu komunitas yang dapat menunjukkan jumlah individu setiap jenis dalam kondisi seimbang atau tidak. Nilai yang diperoleh menunjukkan bahwa pada ekosistem tersebut tidak ada satu atau beberapa jenis yang lebih mendominasi. Menurut Kendra </w:t>
      </w:r>
      <w:r w:rsidRPr="0044278F">
        <w:rPr>
          <w:rFonts w:ascii="Times New Roman" w:eastAsia="Calibri" w:hAnsi="Times New Roman" w:cs="Times New Roman"/>
          <w:bCs/>
          <w:i/>
          <w:iCs/>
          <w:szCs w:val="22"/>
          <w:lang w:val="id-ID"/>
        </w:rPr>
        <w:t>et al.</w:t>
      </w:r>
      <w:r w:rsidRPr="0044278F">
        <w:rPr>
          <w:rFonts w:ascii="Times New Roman" w:eastAsia="Calibri" w:hAnsi="Times New Roman" w:cs="Times New Roman"/>
          <w:bCs/>
          <w:szCs w:val="22"/>
          <w:lang w:val="id-ID"/>
        </w:rPr>
        <w:t xml:space="preserve"> (2013), jenis yang memiliki kemampuan adaptasi lebih tinggi dengan lingkungannya maka akan menjadi jenis yang mendominasi suatu daerah tersebut.</w:t>
      </w:r>
    </w:p>
    <w:p w14:paraId="7BFB3863" w14:textId="794F51FA" w:rsidR="00D145A8" w:rsidRPr="0044278F" w:rsidRDefault="00C46610" w:rsidP="0044278F">
      <w:pPr>
        <w:spacing w:after="0" w:line="240" w:lineRule="auto"/>
        <w:ind w:firstLine="709"/>
        <w:jc w:val="both"/>
        <w:rPr>
          <w:rFonts w:ascii="Times New Roman" w:eastAsia="Calibri" w:hAnsi="Times New Roman" w:cs="Times New Roman"/>
          <w:bCs/>
          <w:szCs w:val="18"/>
          <w:lang w:val="id-ID"/>
        </w:rPr>
      </w:pPr>
      <w:r w:rsidRPr="0044278F">
        <w:rPr>
          <w:rFonts w:ascii="Times New Roman" w:eastAsia="Calibri" w:hAnsi="Times New Roman" w:cs="Times New Roman"/>
          <w:bCs/>
          <w:szCs w:val="22"/>
          <w:lang w:val="id-ID"/>
        </w:rPr>
        <w:t xml:space="preserve">Berdasarkan hasil analisis ukuran butir sedimen, tipe sedimen pada Pulau Menjangan Kecil dan Pulau Menjangan Besar yaitu pasir halus. Presentase fraksi sedimen dengan tipe pasir pada kedua pulau tersebut lebih tinggi. </w:t>
      </w:r>
      <w:r w:rsidR="00D145A8" w:rsidRPr="0044278F">
        <w:rPr>
          <w:rFonts w:ascii="Times New Roman" w:eastAsia="Calibri" w:hAnsi="Times New Roman" w:cs="Times New Roman"/>
          <w:bCs/>
          <w:szCs w:val="22"/>
          <w:lang w:val="id-ID"/>
        </w:rPr>
        <w:t xml:space="preserve">Kondisi tersebut disebabkan adanya erosi yang menyebabkan partikel-partikel dapat terbawa oleh arus air (Roswaty </w:t>
      </w:r>
      <w:r w:rsidR="00D145A8" w:rsidRPr="0044278F">
        <w:rPr>
          <w:rFonts w:ascii="Times New Roman" w:eastAsia="Calibri" w:hAnsi="Times New Roman" w:cs="Times New Roman"/>
          <w:bCs/>
          <w:i/>
          <w:iCs/>
          <w:szCs w:val="22"/>
          <w:lang w:val="id-ID"/>
        </w:rPr>
        <w:t>et al.</w:t>
      </w:r>
      <w:r w:rsidR="00D145A8" w:rsidRPr="0044278F">
        <w:rPr>
          <w:rFonts w:ascii="Times New Roman" w:eastAsia="Calibri" w:hAnsi="Times New Roman" w:cs="Times New Roman"/>
          <w:bCs/>
          <w:szCs w:val="22"/>
          <w:lang w:val="id-ID"/>
        </w:rPr>
        <w:t xml:space="preserve">, 2014). Tipe tekstur pasir halus yang dimiliki kedua stasiun disebabkan karena arus pada kedua stasiun tersebut tergolong lemah. </w:t>
      </w:r>
      <w:r w:rsidR="00D145A8" w:rsidRPr="0044278F">
        <w:rPr>
          <w:rFonts w:ascii="Times New Roman" w:eastAsia="Calibri" w:hAnsi="Times New Roman" w:cs="Times New Roman"/>
          <w:bCs/>
          <w:szCs w:val="18"/>
          <w:lang w:val="id-ID"/>
        </w:rPr>
        <w:t xml:space="preserve">Apabila perairan tersebut memiliki tingkat arus yang kuat maka partikel yang mengendap adalah partikel berukuran besar, sedangkan apabila arus di perairan tersebut lemah maka partikel yang mengendap yaitu lumpur halus (Saputro et al., 2017). </w:t>
      </w:r>
    </w:p>
    <w:p w14:paraId="62D7BC9A" w14:textId="4225539D" w:rsidR="003570A0" w:rsidRPr="0044278F" w:rsidRDefault="003570A0" w:rsidP="0044278F">
      <w:pPr>
        <w:spacing w:after="0" w:line="240" w:lineRule="auto"/>
        <w:ind w:firstLine="709"/>
        <w:jc w:val="both"/>
        <w:rPr>
          <w:rFonts w:ascii="Times New Roman" w:eastAsia="Calibri" w:hAnsi="Times New Roman" w:cs="Times New Roman"/>
          <w:szCs w:val="22"/>
          <w:lang w:val="id-ID"/>
        </w:rPr>
      </w:pPr>
      <w:r w:rsidRPr="0044278F">
        <w:rPr>
          <w:rFonts w:ascii="Times New Roman" w:eastAsia="Calibri" w:hAnsi="Times New Roman" w:cs="Times New Roman"/>
          <w:bCs/>
          <w:szCs w:val="18"/>
          <w:lang w:val="id-ID"/>
        </w:rPr>
        <w:t>Parameter lingkungan memeiliki pengaruh terhadap pertumbuhan makrozoobenthos pada suatu perairan. Kedalaman pada Pulau Menjangan Kecil yaitu 0,78 m dan Pulau Menjangan Besar 0,59 m.  Kedalaman suatu perairan dapat mempengaruhi beberapa parameter lainnya. Suhu yang diperoleh sebesar 30,2</w:t>
      </w:r>
      <w:r w:rsidRPr="0044278F">
        <w:rPr>
          <w:rFonts w:ascii="Times New Roman" w:eastAsia="Calibri" w:hAnsi="Times New Roman" w:cs="Times New Roman"/>
          <w:bCs/>
          <w:szCs w:val="22"/>
          <w:lang w:val="id-ID"/>
        </w:rPr>
        <w:t xml:space="preserve">°C di Pulau Menjangan Kecil dan 31,4°C di Pulau Menjangan Besar. Nilai tersebut masuk dalam kategori normal dan memenuhi baku mutu bagi kehidupan biota </w:t>
      </w:r>
      <w:r w:rsidRPr="0044278F">
        <w:rPr>
          <w:rFonts w:ascii="Times New Roman" w:eastAsia="Calibri" w:hAnsi="Times New Roman" w:cs="Times New Roman"/>
          <w:bCs/>
          <w:szCs w:val="18"/>
          <w:lang w:val="id-ID"/>
        </w:rPr>
        <w:t xml:space="preserve">Menurut PP RI No. 22 Tahun 2021 yaitu berada di angka 28 - 32°C.  Nilai kecepatan arus yang didapatkan dari hasil penelitian menunjukkan nilai sebesar 0,11 m/s pada Pulau Menjangan Kecil dan 0,1 m/s pada Pulau Menjangan Besar. Berdasarkan hasil pengukuran salinitas yang diperoleh, Pulau Menjangan Kecil memiliki nilai salinitas </w:t>
      </w:r>
      <w:r w:rsidRPr="0044278F">
        <w:rPr>
          <w:rFonts w:ascii="Times New Roman" w:eastAsia="Calibri" w:hAnsi="Times New Roman" w:cs="Times New Roman"/>
          <w:bCs/>
          <w:szCs w:val="22"/>
          <w:lang w:val="id-ID"/>
        </w:rPr>
        <w:t>sebesar 34 ppt dan Pulau Menjangan Besar sebesar 32 ppt. Hal tersebut menunjukkan bahwa perairan pada kedua pulau tersebut memiliki kondisi perairan yang stabil dikarenakan salinitas air laut pada umumnya yaitu berada di angka 35ppt</w:t>
      </w:r>
      <w:r w:rsidR="00D57BA9" w:rsidRPr="0044278F">
        <w:rPr>
          <w:rFonts w:ascii="Times New Roman" w:eastAsia="Calibri" w:hAnsi="Times New Roman" w:cs="Times New Roman"/>
          <w:bCs/>
          <w:szCs w:val="22"/>
          <w:lang w:val="id-ID"/>
        </w:rPr>
        <w:t xml:space="preserve"> dan makrozoobenthos dapat tumbuh baik pada salinitas 15-45ppt (Hariawansyah </w:t>
      </w:r>
      <w:r w:rsidR="00D57BA9" w:rsidRPr="003578BE">
        <w:rPr>
          <w:rFonts w:ascii="Times New Roman" w:eastAsia="Calibri" w:hAnsi="Times New Roman" w:cs="Times New Roman"/>
          <w:bCs/>
          <w:i/>
          <w:iCs/>
          <w:szCs w:val="22"/>
          <w:lang w:val="id-ID"/>
        </w:rPr>
        <w:t>et al</w:t>
      </w:r>
      <w:r w:rsidR="00D57BA9" w:rsidRPr="0044278F">
        <w:rPr>
          <w:rFonts w:ascii="Times New Roman" w:eastAsia="Calibri" w:hAnsi="Times New Roman" w:cs="Times New Roman"/>
          <w:bCs/>
          <w:szCs w:val="22"/>
          <w:lang w:val="id-ID"/>
        </w:rPr>
        <w:t>., 2019)</w:t>
      </w:r>
      <w:r w:rsidRPr="0044278F">
        <w:rPr>
          <w:rFonts w:ascii="Times New Roman" w:eastAsia="Calibri" w:hAnsi="Times New Roman" w:cs="Times New Roman"/>
          <w:bCs/>
          <w:szCs w:val="22"/>
          <w:lang w:val="id-ID"/>
        </w:rPr>
        <w:t xml:space="preserve">. </w:t>
      </w:r>
      <w:r w:rsidR="00D57BA9" w:rsidRPr="0044278F">
        <w:rPr>
          <w:rFonts w:ascii="Times New Roman" w:eastAsia="Calibri" w:hAnsi="Times New Roman" w:cs="Times New Roman"/>
          <w:bCs/>
          <w:szCs w:val="22"/>
          <w:lang w:val="id-ID"/>
        </w:rPr>
        <w:t>N</w:t>
      </w:r>
      <w:r w:rsidRPr="0044278F">
        <w:rPr>
          <w:rFonts w:ascii="Times New Roman" w:eastAsia="Calibri" w:hAnsi="Times New Roman" w:cs="Times New Roman"/>
          <w:bCs/>
          <w:szCs w:val="22"/>
          <w:lang w:val="id-ID"/>
        </w:rPr>
        <w:t xml:space="preserve">ilai pH sebesar 7,8 pada Pulau Menjangan Kecil dan 8 pada Pulau Menjangan Besar. Angka tersebut masuk ke dalam kategori yang baik dari batas optimum pH air laut yaitu kisaran 7,8 – 8,2. Hal tersebut juga masih masuk ke dalam kategori aman bagi kehidupan makrozoobentos. </w:t>
      </w:r>
      <w:r w:rsidRPr="0044278F">
        <w:rPr>
          <w:rFonts w:ascii="Times New Roman" w:eastAsia="Calibri" w:hAnsi="Times New Roman" w:cs="Times New Roman"/>
          <w:szCs w:val="22"/>
          <w:lang w:val="id-ID"/>
        </w:rPr>
        <w:t>Pulau Menjangan Kecil memiliki DO sebesar 14,71 mg/l, sedangkan Pulau Menjangan Besar sebesar 13,2 mg/l. Berdasarkan hasil tersebut dapat disimpulkan bahwa perairan tersebut berada dalam kondisi yang baik dikarenakan masih memenuhi angka baku mutu periaran.</w:t>
      </w:r>
      <w:r w:rsidR="00D57BA9" w:rsidRPr="0044278F">
        <w:rPr>
          <w:rFonts w:ascii="Times New Roman" w:eastAsia="Calibri" w:hAnsi="Times New Roman" w:cs="Times New Roman"/>
          <w:szCs w:val="22"/>
          <w:lang w:val="id-ID"/>
        </w:rPr>
        <w:t xml:space="preserve"> Kondisi perairan pada kedua pulau tersebut dalam kondisi sangat baik menurut Standar Baku Mutu Air Laut dalam Kepmen LH No.51 tahun 2004 dan memenuhi baku mutu untuk kebutuhan biota laut (Sugianti dan Lismining 2018).</w:t>
      </w:r>
    </w:p>
    <w:p w14:paraId="4680DBA7" w14:textId="77777777" w:rsidR="004027D9" w:rsidRPr="0044278F" w:rsidRDefault="004027D9" w:rsidP="0044278F">
      <w:pPr>
        <w:spacing w:after="0" w:line="240" w:lineRule="auto"/>
        <w:jc w:val="both"/>
        <w:rPr>
          <w:rFonts w:ascii="Times New Roman" w:eastAsia="Calibri" w:hAnsi="Times New Roman" w:cs="Times New Roman"/>
          <w:b/>
          <w:bCs/>
          <w:sz w:val="24"/>
          <w:szCs w:val="24"/>
          <w:lang w:val="id-ID"/>
        </w:rPr>
      </w:pPr>
    </w:p>
    <w:p w14:paraId="4E8CA6B9" w14:textId="5C9E787B" w:rsidR="00D57BA9" w:rsidRPr="0044278F" w:rsidRDefault="00D57BA9" w:rsidP="0044278F">
      <w:pPr>
        <w:spacing w:after="0" w:line="240" w:lineRule="auto"/>
        <w:jc w:val="both"/>
        <w:rPr>
          <w:rFonts w:ascii="Times New Roman" w:eastAsia="Calibri" w:hAnsi="Times New Roman" w:cs="Times New Roman"/>
          <w:b/>
          <w:bCs/>
          <w:sz w:val="24"/>
          <w:szCs w:val="24"/>
          <w:lang w:val="id-ID"/>
        </w:rPr>
      </w:pPr>
      <w:r w:rsidRPr="0044278F">
        <w:rPr>
          <w:rFonts w:ascii="Times New Roman" w:eastAsia="Calibri" w:hAnsi="Times New Roman" w:cs="Times New Roman"/>
          <w:b/>
          <w:bCs/>
          <w:sz w:val="24"/>
          <w:szCs w:val="24"/>
          <w:lang w:val="id-ID"/>
        </w:rPr>
        <w:t>KESIMPULAN</w:t>
      </w:r>
    </w:p>
    <w:p w14:paraId="59EA33C1" w14:textId="1A1A838E" w:rsidR="00C46610" w:rsidRPr="0044278F" w:rsidRDefault="00D57BA9" w:rsidP="0044278F">
      <w:pPr>
        <w:spacing w:after="0" w:line="240" w:lineRule="auto"/>
        <w:ind w:firstLine="720"/>
        <w:jc w:val="both"/>
        <w:rPr>
          <w:rFonts w:ascii="Times New Roman" w:eastAsia="Calibri" w:hAnsi="Times New Roman" w:cs="Times New Roman"/>
          <w:bCs/>
          <w:sz w:val="24"/>
          <w:szCs w:val="20"/>
          <w:lang w:val="id-ID"/>
        </w:rPr>
      </w:pPr>
      <w:r w:rsidRPr="0044278F">
        <w:rPr>
          <w:rFonts w:ascii="Times New Roman" w:eastAsia="Calibri" w:hAnsi="Times New Roman" w:cs="Times New Roman"/>
          <w:sz w:val="24"/>
          <w:szCs w:val="20"/>
          <w:lang w:val="id-ID"/>
        </w:rPr>
        <w:t xml:space="preserve">Kondisi </w:t>
      </w:r>
      <w:r w:rsidRPr="0044278F">
        <w:rPr>
          <w:rFonts w:ascii="Times New Roman" w:eastAsia="Calibri" w:hAnsi="Times New Roman" w:cs="Times New Roman"/>
          <w:bCs/>
          <w:sz w:val="24"/>
          <w:szCs w:val="20"/>
          <w:lang w:val="id-ID"/>
        </w:rPr>
        <w:t>Kondisi tutupan lamun padang lamun di Pulau Menjangan Kecil dan Pulau Menjangan Besar masing-masing memiliki kategori sedang dan padat.</w:t>
      </w:r>
      <w:r w:rsidR="006C04C0" w:rsidRPr="0044278F">
        <w:rPr>
          <w:rFonts w:ascii="Times New Roman" w:eastAsia="Calibri" w:hAnsi="Times New Roman" w:cs="Times New Roman"/>
          <w:bCs/>
          <w:sz w:val="24"/>
          <w:szCs w:val="20"/>
          <w:lang w:val="id-ID"/>
        </w:rPr>
        <w:t xml:space="preserve"> Ditemukan 16 spesies makrozoobenthos di Pulau Menjangan Kecil dan 13 spesies pada Pulau Menjangan Besar. Struktur komunitas makrozoobenthos pada Pulau Menjangan Kecil memiliki nilai lebih tinggi dibandingkan dengan Pulau Menjangan Besar. Hal ini ditunjukkan melalui hasil perhitungan indeks ekologi yang meliputi indeks keanekaragaman, indeks keseragaman dan indeks dominansi. Kedua pulau tersebut memiliki indeks keanekaragaman dan keseragaman yang tinggi serta dominansi yang rendah. Hal tersebut dapat dipengaruhi oleh parameter fisika kimia yang optimum sehingga kondisi perairan berada dalam kondisi baik.</w:t>
      </w:r>
    </w:p>
    <w:p w14:paraId="009418BC" w14:textId="77777777" w:rsidR="006C04C0" w:rsidRPr="0044278F" w:rsidRDefault="006C04C0" w:rsidP="0044278F">
      <w:pPr>
        <w:spacing w:after="0" w:line="240" w:lineRule="auto"/>
        <w:ind w:firstLine="720"/>
        <w:jc w:val="both"/>
        <w:rPr>
          <w:rFonts w:ascii="Times New Roman" w:eastAsia="Calibri" w:hAnsi="Times New Roman" w:cs="Times New Roman"/>
          <w:sz w:val="24"/>
          <w:szCs w:val="20"/>
          <w:lang w:val="id-ID"/>
        </w:rPr>
      </w:pPr>
    </w:p>
    <w:p w14:paraId="505C5F8B" w14:textId="44FB828F" w:rsidR="006C04C0" w:rsidRPr="0044278F" w:rsidRDefault="006C04C0" w:rsidP="0044278F">
      <w:pPr>
        <w:spacing w:after="0" w:line="240" w:lineRule="auto"/>
        <w:jc w:val="both"/>
        <w:rPr>
          <w:rFonts w:ascii="Times New Roman" w:eastAsia="Calibri" w:hAnsi="Times New Roman" w:cs="Times New Roman"/>
          <w:b/>
          <w:bCs/>
          <w:sz w:val="24"/>
          <w:szCs w:val="20"/>
          <w:lang w:val="id-ID"/>
        </w:rPr>
      </w:pPr>
      <w:r w:rsidRPr="0044278F">
        <w:rPr>
          <w:rFonts w:ascii="Times New Roman" w:eastAsia="Calibri" w:hAnsi="Times New Roman" w:cs="Times New Roman"/>
          <w:b/>
          <w:bCs/>
          <w:sz w:val="24"/>
          <w:szCs w:val="20"/>
          <w:lang w:val="id-ID"/>
        </w:rPr>
        <w:t>PERSANTUNAN</w:t>
      </w:r>
    </w:p>
    <w:p w14:paraId="555534E0" w14:textId="77777777" w:rsidR="006C04C0" w:rsidRPr="0044278F" w:rsidRDefault="006C04C0" w:rsidP="0044278F">
      <w:pPr>
        <w:spacing w:after="0" w:line="240" w:lineRule="auto"/>
        <w:ind w:firstLine="720"/>
        <w:jc w:val="both"/>
        <w:rPr>
          <w:rFonts w:ascii="Times New Roman" w:hAnsi="Times New Roman" w:cs="Times New Roman"/>
          <w:bCs/>
          <w:iCs/>
          <w:color w:val="000000" w:themeColor="text1"/>
          <w:lang w:val="id-ID"/>
        </w:rPr>
      </w:pPr>
      <w:r w:rsidRPr="0044278F">
        <w:rPr>
          <w:rFonts w:ascii="Times New Roman" w:hAnsi="Times New Roman" w:cs="Times New Roman"/>
          <w:bCs/>
          <w:iCs/>
          <w:color w:val="000000" w:themeColor="text1"/>
          <w:lang w:val="id-ID"/>
        </w:rPr>
        <w:t xml:space="preserve">Penelitian ini merupakan bagian dari Penelitian Riset Publikasi Internasional (RPI) yang didanai oleh LPPM Universitas Diponegoro atas Dana Hibah Riset Publikasi Internasional (RPI) Universitas Diponegoro dengan Nomor SK: 609-55/UN7.D2/PP/VIII/2023. </w:t>
      </w:r>
    </w:p>
    <w:p w14:paraId="63C9F1FC" w14:textId="77777777" w:rsidR="006C04C0" w:rsidRPr="0044278F" w:rsidRDefault="006C04C0" w:rsidP="0044278F">
      <w:pPr>
        <w:spacing w:after="0" w:line="240" w:lineRule="auto"/>
        <w:jc w:val="both"/>
        <w:rPr>
          <w:rFonts w:ascii="Times New Roman" w:eastAsia="Calibri" w:hAnsi="Times New Roman" w:cs="Times New Roman"/>
          <w:bCs/>
          <w:sz w:val="24"/>
          <w:szCs w:val="24"/>
          <w:lang w:val="id-ID"/>
        </w:rPr>
      </w:pPr>
    </w:p>
    <w:p w14:paraId="3AC927DD" w14:textId="1B5CB198" w:rsidR="006C04C0" w:rsidRPr="0044278F" w:rsidRDefault="006C04C0" w:rsidP="0044278F">
      <w:pPr>
        <w:spacing w:after="0" w:line="240" w:lineRule="auto"/>
        <w:jc w:val="both"/>
        <w:rPr>
          <w:rFonts w:ascii="Times New Roman" w:eastAsia="Calibri" w:hAnsi="Times New Roman" w:cs="Times New Roman"/>
          <w:b/>
          <w:sz w:val="24"/>
          <w:szCs w:val="24"/>
          <w:lang w:val="id-ID"/>
        </w:rPr>
      </w:pPr>
      <w:r w:rsidRPr="0044278F">
        <w:rPr>
          <w:rFonts w:ascii="Times New Roman" w:eastAsia="Calibri" w:hAnsi="Times New Roman" w:cs="Times New Roman"/>
          <w:b/>
          <w:sz w:val="24"/>
          <w:szCs w:val="24"/>
          <w:lang w:val="id-ID"/>
        </w:rPr>
        <w:t>DAFTAR PUSTAKA</w:t>
      </w:r>
    </w:p>
    <w:p w14:paraId="53F32350" w14:textId="77777777" w:rsidR="000D7659" w:rsidRPr="0044278F" w:rsidRDefault="000D7659" w:rsidP="0044278F">
      <w:pPr>
        <w:spacing w:after="0" w:line="240" w:lineRule="auto"/>
        <w:ind w:left="720" w:hanging="720"/>
        <w:jc w:val="both"/>
        <w:rPr>
          <w:rFonts w:ascii="Times New Roman" w:hAnsi="Times New Roman" w:cs="Times New Roman"/>
          <w:lang w:val="id-ID"/>
        </w:rPr>
      </w:pPr>
      <w:r w:rsidRPr="0044278F">
        <w:rPr>
          <w:rFonts w:ascii="Times New Roman" w:eastAsia="Calibri" w:hAnsi="Times New Roman" w:cs="Times New Roman"/>
          <w:szCs w:val="22"/>
          <w:lang w:val="id-ID"/>
        </w:rPr>
        <w:t xml:space="preserve">Alhadad, M. S., Susanto, A. N. dan Salim, F. D. 2022. </w:t>
      </w:r>
      <w:r w:rsidRPr="0044278F">
        <w:rPr>
          <w:rFonts w:ascii="Times New Roman" w:hAnsi="Times New Roman" w:cs="Times New Roman"/>
          <w:szCs w:val="22"/>
          <w:lang w:val="id-ID"/>
        </w:rPr>
        <w:t>Status of Conditions and Identification of Damage to Seagrass Beds in the Waters of South Kayoa District, South Halmahera Regency. Jurnal Biologi Tropis, 22 (3) : 940-946.</w:t>
      </w:r>
    </w:p>
    <w:p w14:paraId="319E9E89"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2D34CBE2"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Arifin dan J. Jompa. 2015. Studi Kondisi dan Potensi Ekosistem Padang Lamun sebagai Daerah Asuhan Biota Laut. Jurnal Ilmu-Ilmu Perairan dan Perikanan Indonesia 12 (2) : 73-79.</w:t>
      </w:r>
    </w:p>
    <w:p w14:paraId="5D7E55F8"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52B50620"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Budi, D. A., Suryono, C. A., dan Ario, R. 2013. Studi Kelimpahan Gastropoda di Bagian Timur Perairan Semarang Periode Maret – April 2012. Journal of Marine Research 2 (4), 56-65.</w:t>
      </w:r>
    </w:p>
    <w:p w14:paraId="05B8DD35"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200AFD18"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Dian, A., Hartati, R. dan Ambariyanto. 2015. Identifikasi Sand Dollar dan Karakteristik Habitatnya di Pulau Cemara Besar, Kepulauan Karimunjawa Jepara. Jurnal Ilmu Kelautan, 10 (1) : 1-10.</w:t>
      </w:r>
    </w:p>
    <w:p w14:paraId="609C3618"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63D40F48"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Hariawansyah, F. A., Widyorini, N. dan A’in, C. 2019. Kelimpahan Makrozoobenthos Berdasarkan Stratifikasi Salinitas dari Hulu-Hilir Sungai Siangker Semarang. Journal of Maquares, 8 (2) : 56-62.</w:t>
      </w:r>
    </w:p>
    <w:p w14:paraId="595B31D2"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1A931803"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Kendra, M., Renaud, P.E., Andrade, H., Goszczko, I., dan Ambrose Jr., W.G. 2013. </w:t>
      </w:r>
      <w:r w:rsidRPr="0044278F">
        <w:rPr>
          <w:rFonts w:ascii="Times New Roman" w:eastAsia="Calibri" w:hAnsi="Times New Roman" w:cs="Times New Roman"/>
          <w:i/>
          <w:iCs/>
          <w:szCs w:val="22"/>
          <w:lang w:val="id-ID"/>
        </w:rPr>
        <w:t>Benthic community structure, diversity, and productivity in the shallow Barents Sea bank (Svalbard Bank). Marine Biology</w:t>
      </w:r>
      <w:r w:rsidRPr="0044278F">
        <w:rPr>
          <w:rFonts w:ascii="Times New Roman" w:eastAsia="Calibri" w:hAnsi="Times New Roman" w:cs="Times New Roman"/>
          <w:szCs w:val="22"/>
          <w:lang w:val="id-ID"/>
        </w:rPr>
        <w:t xml:space="preserve"> 160 (4): 805–819. DOI : 10.1007/s00227-012-2135-y</w:t>
      </w:r>
    </w:p>
    <w:p w14:paraId="180CF2F3"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43D10F2C"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Krebs CJ. 2014. </w:t>
      </w:r>
      <w:r w:rsidRPr="0044278F">
        <w:rPr>
          <w:rFonts w:ascii="Times New Roman" w:eastAsia="Calibri" w:hAnsi="Times New Roman" w:cs="Times New Roman"/>
          <w:i/>
          <w:iCs/>
          <w:szCs w:val="22"/>
          <w:lang w:val="id-ID"/>
        </w:rPr>
        <w:t>Ecological Methodology. Third Edition. Ontransek access.</w:t>
      </w:r>
      <w:r w:rsidRPr="0044278F">
        <w:rPr>
          <w:rFonts w:ascii="Times New Roman" w:eastAsia="Calibri" w:hAnsi="Times New Roman" w:cs="Times New Roman"/>
          <w:szCs w:val="22"/>
          <w:lang w:val="id-ID"/>
        </w:rPr>
        <w:t xml:space="preserve"> http://www.zoology.ubc.ca/~krebs/books.h tml.</w:t>
      </w:r>
    </w:p>
    <w:p w14:paraId="463FDBFB"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1AE71396"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Martha, L. G. M. R., P. G. S. Julyantoro dan A. H. W. Sari. 2019. Kondisi dan Keanekaragaman Jenis Lamun di Perairan Pulau Serangan, Provinsi Bali. </w:t>
      </w:r>
      <w:r w:rsidRPr="0044278F">
        <w:rPr>
          <w:rFonts w:ascii="Times New Roman" w:eastAsia="Calibri" w:hAnsi="Times New Roman" w:cs="Times New Roman"/>
          <w:i/>
          <w:iCs/>
          <w:szCs w:val="22"/>
          <w:lang w:val="id-ID"/>
        </w:rPr>
        <w:t>Journal of Marine and Aquatic Sciences</w:t>
      </w:r>
      <w:r w:rsidRPr="0044278F">
        <w:rPr>
          <w:rFonts w:ascii="Times New Roman" w:eastAsia="Calibri" w:hAnsi="Times New Roman" w:cs="Times New Roman"/>
          <w:szCs w:val="22"/>
          <w:lang w:val="id-ID"/>
        </w:rPr>
        <w:t xml:space="preserve"> 5 (1): 131-141. Doi : 10.24842/jmas.2019.v05.i01.p16.</w:t>
      </w:r>
    </w:p>
    <w:p w14:paraId="2DE72E72"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18ED93CC"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Meisaroh, Y., Restu, I. W., dan Pebriani, D. A. A. 2019. Struktur Komunitas Makrozoobenthos Sebagai Indikator Kualitas Perairan di Pantai Serangan Provinsi Bali. </w:t>
      </w:r>
      <w:r w:rsidRPr="0044278F">
        <w:rPr>
          <w:rFonts w:ascii="Times New Roman" w:eastAsia="Calibri" w:hAnsi="Times New Roman" w:cs="Times New Roman"/>
          <w:i/>
          <w:iCs/>
          <w:szCs w:val="22"/>
          <w:lang w:val="id-ID"/>
        </w:rPr>
        <w:t>Journal of Marine and Aquatic Sciences</w:t>
      </w:r>
      <w:r w:rsidRPr="0044278F">
        <w:rPr>
          <w:rFonts w:ascii="Times New Roman" w:eastAsia="Calibri" w:hAnsi="Times New Roman" w:cs="Times New Roman"/>
          <w:szCs w:val="22"/>
          <w:lang w:val="id-ID"/>
        </w:rPr>
        <w:t xml:space="preserve"> 5 (1) : 36-43. </w:t>
      </w:r>
      <w:hyperlink r:id="rId16" w:history="1">
        <w:r w:rsidRPr="0044278F">
          <w:rPr>
            <w:rStyle w:val="Hyperlink"/>
            <w:rFonts w:ascii="Times New Roman" w:eastAsia="Calibri" w:hAnsi="Times New Roman" w:cs="Times New Roman"/>
            <w:lang w:val="id-ID"/>
          </w:rPr>
          <w:t>https://doi.org/10.24843/jmas.2019.v05.i01.p05</w:t>
        </w:r>
      </w:hyperlink>
    </w:p>
    <w:p w14:paraId="6D4BBE6A"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0DD4E963" w14:textId="77777777" w:rsidR="000D7659" w:rsidRPr="0044278F" w:rsidRDefault="000D7659" w:rsidP="0044278F">
      <w:pPr>
        <w:spacing w:after="0" w:line="240" w:lineRule="auto"/>
        <w:ind w:left="720" w:hanging="720"/>
        <w:jc w:val="both"/>
        <w:rPr>
          <w:rFonts w:ascii="Times New Roman" w:hAnsi="Times New Roman" w:cs="Times New Roman"/>
          <w:szCs w:val="22"/>
          <w:lang w:val="id-ID"/>
        </w:rPr>
      </w:pPr>
      <w:r w:rsidRPr="0044278F">
        <w:rPr>
          <w:rFonts w:ascii="Times New Roman" w:hAnsi="Times New Roman" w:cs="Times New Roman"/>
          <w:szCs w:val="22"/>
          <w:lang w:val="id-ID"/>
        </w:rPr>
        <w:t>Muzani, Jayanti A.R., Wardana, M. W., Sari, N. D., Lourentina, Y. 2020. Manfaat Padang Lamun sebagai Penyeimbang Ekosistem Laut di Pulau Pramuka, Kepulauan Seribu. Jurnal Geografi, 18 (1) : 1-14.</w:t>
      </w:r>
    </w:p>
    <w:p w14:paraId="3C0A3EA0"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Rachman, R. A., H. D. Armono, M. Wibowo dan D. C. Istiyanto. 2023. Studi Karakteristik Sedimen Dasar Perairan Tanjung Pasir Banten menggunakan Metode Gradistat. Jurnal Buletin Oseanografi Marina 12 (2) : 200-212.</w:t>
      </w:r>
    </w:p>
    <w:p w14:paraId="70115AC9"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64D4C8FA"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Rahmawati, S., A. Irawan., I. H. Supriadi., dan M. H. Azkab. 2017. Panduan Monitoring Padang Lamun, Jakarta, 45 Hal.</w:t>
      </w:r>
    </w:p>
    <w:p w14:paraId="522F17AE"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73AC4786" w14:textId="77777777" w:rsidR="000D7659" w:rsidRPr="0044278F" w:rsidRDefault="000D7659" w:rsidP="0044278F">
      <w:pPr>
        <w:autoSpaceDE w:val="0"/>
        <w:autoSpaceDN w:val="0"/>
        <w:adjustRightInd w:val="0"/>
        <w:spacing w:after="0" w:line="240" w:lineRule="auto"/>
        <w:ind w:left="720" w:hanging="720"/>
        <w:jc w:val="both"/>
        <w:rPr>
          <w:rFonts w:ascii="Times New Roman" w:hAnsi="Times New Roman" w:cs="Times New Roman"/>
          <w:lang w:val="id-ID"/>
        </w:rPr>
      </w:pPr>
      <w:r w:rsidRPr="0044278F">
        <w:rPr>
          <w:rFonts w:ascii="Times New Roman" w:hAnsi="Times New Roman" w:cs="Times New Roman"/>
          <w:szCs w:val="22"/>
          <w:lang w:val="id-ID"/>
        </w:rPr>
        <w:t>Roswaty, Muskananfola, M. R. dan Purnomo, P. W. 2014. Tingkat Sedimentasi Di Muara Sungai Wudung</w:t>
      </w:r>
      <w:r w:rsidRPr="0044278F">
        <w:rPr>
          <w:rFonts w:ascii="Times New Roman" w:hAnsi="Times New Roman" w:cs="Times New Roman"/>
          <w:lang w:val="id-ID"/>
        </w:rPr>
        <w:t xml:space="preserve"> </w:t>
      </w:r>
      <w:r w:rsidRPr="0044278F">
        <w:rPr>
          <w:rFonts w:ascii="Times New Roman" w:hAnsi="Times New Roman" w:cs="Times New Roman"/>
          <w:szCs w:val="22"/>
          <w:lang w:val="id-ID"/>
        </w:rPr>
        <w:t xml:space="preserve">Kecamatan Wedung, Demak. </w:t>
      </w:r>
      <w:r w:rsidRPr="0044278F">
        <w:rPr>
          <w:rFonts w:ascii="Times New Roman" w:hAnsi="Times New Roman" w:cs="Times New Roman"/>
          <w:i/>
          <w:iCs/>
          <w:szCs w:val="22"/>
          <w:lang w:val="id-ID"/>
        </w:rPr>
        <w:t xml:space="preserve">Maquares </w:t>
      </w:r>
      <w:r w:rsidRPr="0044278F">
        <w:rPr>
          <w:rFonts w:ascii="Times New Roman" w:hAnsi="Times New Roman" w:cs="Times New Roman"/>
          <w:szCs w:val="22"/>
          <w:lang w:val="id-ID"/>
        </w:rPr>
        <w:t>3(2): 129-137.</w:t>
      </w:r>
    </w:p>
    <w:p w14:paraId="3340CD4D" w14:textId="77777777" w:rsidR="000D7659" w:rsidRPr="0044278F" w:rsidRDefault="000D7659" w:rsidP="0044278F">
      <w:pPr>
        <w:autoSpaceDE w:val="0"/>
        <w:autoSpaceDN w:val="0"/>
        <w:adjustRightInd w:val="0"/>
        <w:spacing w:after="0" w:line="240" w:lineRule="auto"/>
        <w:ind w:left="720" w:hanging="720"/>
        <w:jc w:val="both"/>
        <w:rPr>
          <w:rFonts w:ascii="Times New Roman" w:hAnsi="Times New Roman" w:cs="Times New Roman"/>
          <w:szCs w:val="22"/>
          <w:lang w:val="id-ID"/>
        </w:rPr>
      </w:pPr>
    </w:p>
    <w:p w14:paraId="5810D2EC"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Rustam, A., T. L. Kepel, M. A. Kusumaningtyasm R. N. A, Ati, A. Daulat, D. D. Suryono, N. Sudirman, Y. P. Rahayu, P. Mangindaan, A. Heriati dan A. A. Hutahaean. 2015. Ekosistem Lamun Sebagai Bioindikator Lingkungan Di P. Lembeh, Biung, Sulawesi Uara. Jurnal Biologi Indonesia 11(2): 233-241.  </w:t>
      </w:r>
    </w:p>
    <w:p w14:paraId="18787A4F"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60F8E29E"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Saputro, S., H. Saputra dan P. Subardjo. 2013. Studi Pola Sebaran Sedimen Dasar Akibat Arus Sepanjang Pantai di Sekitar Pemecah Gelombang Pantai Kuta Bali. Jurnal Oseanografi 2 (2): 161-170.   </w:t>
      </w:r>
    </w:p>
    <w:p w14:paraId="471AB0E6"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660137CD" w14:textId="77777777" w:rsidR="000D7659" w:rsidRPr="0044278F" w:rsidRDefault="000D7659" w:rsidP="0044278F">
      <w:pPr>
        <w:spacing w:after="0" w:line="240" w:lineRule="auto"/>
        <w:ind w:left="720" w:hanging="720"/>
        <w:jc w:val="both"/>
        <w:rPr>
          <w:rFonts w:ascii="Times New Roman" w:eastAsia="Calibri" w:hAnsi="Times New Roman" w:cs="Times New Roman"/>
          <w:lang w:val="id-ID"/>
        </w:rPr>
      </w:pPr>
      <w:r w:rsidRPr="0044278F">
        <w:rPr>
          <w:rFonts w:ascii="Times New Roman" w:eastAsia="Calibri" w:hAnsi="Times New Roman" w:cs="Times New Roman"/>
          <w:szCs w:val="22"/>
          <w:lang w:val="id-ID"/>
        </w:rPr>
        <w:t xml:space="preserve">Sofiyani, R. G., M. R. Muskananfola dan B. Sulardiono. 2021. Struktur Komunitas Makrozoobentos di Perairan Pesisir Kelurahan Mangunharjo sebagai Bioindikator Kualitas Perairan. </w:t>
      </w:r>
      <w:r w:rsidRPr="0044278F">
        <w:rPr>
          <w:rFonts w:ascii="Times New Roman" w:eastAsia="Calibri" w:hAnsi="Times New Roman" w:cs="Times New Roman"/>
          <w:i/>
          <w:iCs/>
          <w:szCs w:val="22"/>
          <w:lang w:val="id-ID"/>
        </w:rPr>
        <w:t>Jurnal Life Science</w:t>
      </w:r>
      <w:r w:rsidRPr="0044278F">
        <w:rPr>
          <w:rFonts w:ascii="Times New Roman" w:eastAsia="Calibri" w:hAnsi="Times New Roman" w:cs="Times New Roman"/>
          <w:szCs w:val="22"/>
          <w:lang w:val="id-ID"/>
        </w:rPr>
        <w:t xml:space="preserve"> 10 (2) : 150-161.</w:t>
      </w:r>
    </w:p>
    <w:p w14:paraId="57C6A1EA" w14:textId="77777777" w:rsidR="000D7659" w:rsidRPr="0044278F" w:rsidRDefault="000D7659" w:rsidP="0044278F">
      <w:pPr>
        <w:spacing w:after="0" w:line="240" w:lineRule="auto"/>
        <w:ind w:left="720" w:hanging="720"/>
        <w:jc w:val="both"/>
        <w:rPr>
          <w:rFonts w:ascii="Times New Roman" w:eastAsia="Calibri" w:hAnsi="Times New Roman" w:cs="Times New Roman"/>
          <w:szCs w:val="22"/>
          <w:lang w:val="id-ID"/>
        </w:rPr>
      </w:pPr>
    </w:p>
    <w:p w14:paraId="749A539B" w14:textId="1BA9D008" w:rsidR="009675F8" w:rsidRPr="0044278F" w:rsidRDefault="000D7659" w:rsidP="0044278F">
      <w:pPr>
        <w:spacing w:after="0" w:line="240" w:lineRule="auto"/>
        <w:ind w:left="720" w:hanging="720"/>
        <w:jc w:val="both"/>
        <w:rPr>
          <w:rFonts w:ascii="Times New Roman" w:eastAsia="Calibri" w:hAnsi="Times New Roman" w:cs="Times New Roman"/>
          <w:szCs w:val="22"/>
          <w:lang w:val="id-ID"/>
        </w:rPr>
        <w:sectPr w:rsidR="009675F8" w:rsidRPr="0044278F" w:rsidSect="00242FB4">
          <w:type w:val="continuous"/>
          <w:pgSz w:w="11906" w:h="16838"/>
          <w:pgMar w:top="1440" w:right="1440" w:bottom="1985" w:left="1440" w:header="709" w:footer="709" w:gutter="0"/>
          <w:cols w:num="2" w:space="708"/>
          <w:docGrid w:linePitch="360"/>
        </w:sectPr>
      </w:pPr>
      <w:r w:rsidRPr="0044278F">
        <w:rPr>
          <w:rFonts w:ascii="Times New Roman" w:eastAsia="Calibri" w:hAnsi="Times New Roman" w:cs="Times New Roman"/>
          <w:szCs w:val="22"/>
          <w:lang w:val="id-ID"/>
        </w:rPr>
        <w:t>Sugianti, Y., dan Astuti, L. P. 2018. Respon Oksigen Terlarut Terhadap Pencemaran dan Pengaruhnya Terhadap Keberadaan Sumber Daya Ikan di Sungai Citarum. Jurnal Teknologi Lingkungan 19 (2) : 203–211. https://doi.org/10.29122/jtl.v19i2.2488</w:t>
      </w:r>
    </w:p>
    <w:p w14:paraId="1DD64351" w14:textId="77777777" w:rsidR="003A2CBC" w:rsidRPr="0044278F" w:rsidRDefault="003A2CBC" w:rsidP="0044278F">
      <w:pPr>
        <w:spacing w:after="0" w:line="240" w:lineRule="auto"/>
        <w:ind w:firstLine="720"/>
        <w:jc w:val="both"/>
        <w:rPr>
          <w:rFonts w:ascii="Times New Roman" w:eastAsia="Calibri" w:hAnsi="Times New Roman" w:cs="Times New Roman"/>
          <w:sz w:val="24"/>
          <w:szCs w:val="24"/>
          <w:lang w:val="id-ID"/>
        </w:rPr>
      </w:pPr>
    </w:p>
    <w:p w14:paraId="4E57A47E" w14:textId="77777777" w:rsidR="005B0A32" w:rsidRPr="0044278F" w:rsidRDefault="005B0A32" w:rsidP="0044278F">
      <w:pPr>
        <w:spacing w:after="0" w:line="240" w:lineRule="auto"/>
        <w:ind w:firstLine="720"/>
        <w:jc w:val="both"/>
        <w:rPr>
          <w:rFonts w:ascii="Times New Roman" w:hAnsi="Times New Roman" w:cs="Times New Roman"/>
          <w:i/>
          <w:iCs/>
          <w:sz w:val="20"/>
          <w:szCs w:val="24"/>
          <w:lang w:val="id-ID" w:eastAsia="en-ID" w:bidi="ar-SA"/>
        </w:rPr>
      </w:pPr>
    </w:p>
    <w:p w14:paraId="73B70E53" w14:textId="77777777" w:rsidR="005B0A32" w:rsidRPr="0044278F" w:rsidRDefault="005B0A32" w:rsidP="0044278F">
      <w:pPr>
        <w:spacing w:after="0" w:line="240" w:lineRule="auto"/>
        <w:ind w:firstLine="720"/>
        <w:jc w:val="both"/>
        <w:rPr>
          <w:rFonts w:ascii="Times New Roman" w:hAnsi="Times New Roman" w:cs="Times New Roman"/>
          <w:i/>
          <w:iCs/>
          <w:lang w:val="id-ID" w:eastAsia="en-ID" w:bidi="ar-SA"/>
        </w:rPr>
      </w:pPr>
    </w:p>
    <w:p w14:paraId="51DDDEFA" w14:textId="77777777" w:rsidR="00981E49" w:rsidRPr="0044278F" w:rsidRDefault="00981E49" w:rsidP="0044278F">
      <w:pPr>
        <w:spacing w:after="0" w:line="240" w:lineRule="auto"/>
        <w:jc w:val="both"/>
        <w:rPr>
          <w:rFonts w:ascii="Times New Roman" w:hAnsi="Times New Roman" w:cs="Times New Roman"/>
          <w:b/>
          <w:bCs/>
          <w:i/>
          <w:iCs/>
          <w:sz w:val="24"/>
          <w:szCs w:val="32"/>
          <w:lang w:val="id-ID"/>
        </w:rPr>
      </w:pPr>
    </w:p>
    <w:sectPr w:rsidR="00981E49" w:rsidRPr="0044278F" w:rsidSect="00242FB4">
      <w:type w:val="continuous"/>
      <w:pgSz w:w="11906" w:h="16838"/>
      <w:pgMar w:top="1440" w:right="1440" w:bottom="1985"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5BE88" w14:textId="77777777" w:rsidR="00242FB4" w:rsidRDefault="00242FB4" w:rsidP="00F2206A">
      <w:pPr>
        <w:spacing w:after="0" w:line="240" w:lineRule="auto"/>
      </w:pPr>
      <w:r>
        <w:separator/>
      </w:r>
    </w:p>
  </w:endnote>
  <w:endnote w:type="continuationSeparator" w:id="0">
    <w:p w14:paraId="3D235BF0" w14:textId="77777777" w:rsidR="00242FB4" w:rsidRDefault="00242FB4" w:rsidP="00F22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02854"/>
      <w:docPartObj>
        <w:docPartGallery w:val="Page Numbers (Bottom of Page)"/>
        <w:docPartUnique/>
      </w:docPartObj>
    </w:sdtPr>
    <w:sdtEndPr>
      <w:rPr>
        <w:rFonts w:ascii="Times New Roman" w:hAnsi="Times New Roman" w:cs="Times New Roman"/>
      </w:rPr>
    </w:sdtEndPr>
    <w:sdtContent>
      <w:p w14:paraId="151C2712" w14:textId="0134771A" w:rsidR="009362D0" w:rsidRPr="009362D0" w:rsidRDefault="009362D0">
        <w:pPr>
          <w:pStyle w:val="Footer"/>
          <w:rPr>
            <w:rFonts w:ascii="Times New Roman" w:hAnsi="Times New Roman" w:cs="Times New Roman"/>
          </w:rPr>
        </w:pPr>
        <w:r w:rsidRPr="009362D0">
          <w:rPr>
            <w:rFonts w:ascii="Times New Roman" w:hAnsi="Times New Roman" w:cs="Times New Roman"/>
          </w:rPr>
          <w:fldChar w:fldCharType="begin"/>
        </w:r>
        <w:r w:rsidRPr="009362D0">
          <w:rPr>
            <w:rFonts w:ascii="Times New Roman" w:hAnsi="Times New Roman" w:cs="Times New Roman"/>
          </w:rPr>
          <w:instrText>PAGE   \* MERGEFORMAT</w:instrText>
        </w:r>
        <w:r w:rsidRPr="009362D0">
          <w:rPr>
            <w:rFonts w:ascii="Times New Roman" w:hAnsi="Times New Roman" w:cs="Times New Roman"/>
          </w:rPr>
          <w:fldChar w:fldCharType="separate"/>
        </w:r>
        <w:r w:rsidRPr="009362D0">
          <w:rPr>
            <w:rFonts w:ascii="Times New Roman" w:hAnsi="Times New Roman" w:cs="Times New Roman"/>
            <w:lang w:val="id-ID"/>
          </w:rPr>
          <w:t>2</w:t>
        </w:r>
        <w:r w:rsidRPr="009362D0">
          <w:rPr>
            <w:rFonts w:ascii="Times New Roman" w:hAnsi="Times New Roman" w:cs="Times New Roman"/>
          </w:rPr>
          <w:fldChar w:fldCharType="end"/>
        </w:r>
      </w:p>
    </w:sdtContent>
  </w:sdt>
  <w:p w14:paraId="51D03138" w14:textId="77777777" w:rsidR="009362D0" w:rsidRPr="009362D0" w:rsidRDefault="009362D0" w:rsidP="009362D0">
    <w:pPr>
      <w:pStyle w:val="Footer"/>
      <w:jc w:val="center"/>
      <w:rPr>
        <w:rFonts w:ascii="Times New Roman" w:hAnsi="Times New Roman" w:cs="Times New Roman"/>
        <w:lang w:val="id-ID"/>
      </w:rPr>
    </w:pPr>
  </w:p>
  <w:p w14:paraId="508DC05D" w14:textId="0830C3B2" w:rsidR="004027D9" w:rsidRPr="009362D0" w:rsidRDefault="009362D0" w:rsidP="009362D0">
    <w:pPr>
      <w:pStyle w:val="Footer"/>
      <w:jc w:val="center"/>
      <w:rPr>
        <w:rFonts w:ascii="Times New Roman" w:hAnsi="Times New Roman" w:cs="Times New Roman"/>
        <w:lang w:val="id-ID"/>
      </w:rPr>
    </w:pPr>
    <w:r w:rsidRPr="009362D0">
      <w:rPr>
        <w:rFonts w:ascii="Times New Roman" w:hAnsi="Times New Roman" w:cs="Times New Roman"/>
        <w:lang w:val="id-ID"/>
      </w:rPr>
      <w:t>Copyrigth © 2024. Jurnal Penelitian Perikanan Indonesia (JPPI)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53314"/>
      <w:docPartObj>
        <w:docPartGallery w:val="Page Numbers (Bottom of Page)"/>
        <w:docPartUnique/>
      </w:docPartObj>
    </w:sdtPr>
    <w:sdtEndPr>
      <w:rPr>
        <w:rFonts w:ascii="Times New Roman" w:hAnsi="Times New Roman" w:cs="Times New Roman"/>
      </w:rPr>
    </w:sdtEndPr>
    <w:sdtContent>
      <w:p w14:paraId="7310569C" w14:textId="1CD10D53" w:rsidR="009362D0" w:rsidRPr="009362D0" w:rsidRDefault="009362D0">
        <w:pPr>
          <w:pStyle w:val="Footer"/>
          <w:jc w:val="right"/>
          <w:rPr>
            <w:rFonts w:ascii="Times New Roman" w:hAnsi="Times New Roman" w:cs="Times New Roman"/>
          </w:rPr>
        </w:pPr>
        <w:r w:rsidRPr="009362D0">
          <w:rPr>
            <w:rFonts w:ascii="Times New Roman" w:hAnsi="Times New Roman" w:cs="Times New Roman"/>
          </w:rPr>
          <w:fldChar w:fldCharType="begin"/>
        </w:r>
        <w:r w:rsidRPr="009362D0">
          <w:rPr>
            <w:rFonts w:ascii="Times New Roman" w:hAnsi="Times New Roman" w:cs="Times New Roman"/>
          </w:rPr>
          <w:instrText>PAGE   \* MERGEFORMAT</w:instrText>
        </w:r>
        <w:r w:rsidRPr="009362D0">
          <w:rPr>
            <w:rFonts w:ascii="Times New Roman" w:hAnsi="Times New Roman" w:cs="Times New Roman"/>
          </w:rPr>
          <w:fldChar w:fldCharType="separate"/>
        </w:r>
        <w:r w:rsidRPr="009362D0">
          <w:rPr>
            <w:rFonts w:ascii="Times New Roman" w:hAnsi="Times New Roman" w:cs="Times New Roman"/>
            <w:lang w:val="id-ID"/>
          </w:rPr>
          <w:t>2</w:t>
        </w:r>
        <w:r w:rsidRPr="009362D0">
          <w:rPr>
            <w:rFonts w:ascii="Times New Roman" w:hAnsi="Times New Roman" w:cs="Times New Roman"/>
          </w:rPr>
          <w:fldChar w:fldCharType="end"/>
        </w:r>
      </w:p>
    </w:sdtContent>
  </w:sdt>
  <w:p w14:paraId="79FEF1D2" w14:textId="77777777" w:rsidR="009362D0" w:rsidRPr="009362D0" w:rsidRDefault="009362D0" w:rsidP="009362D0">
    <w:pPr>
      <w:pStyle w:val="Footer"/>
      <w:jc w:val="center"/>
      <w:rPr>
        <w:rFonts w:ascii="Times New Roman" w:hAnsi="Times New Roman" w:cs="Times New Roman"/>
        <w:lang w:val="id-ID"/>
      </w:rPr>
    </w:pPr>
  </w:p>
  <w:p w14:paraId="12741FCD" w14:textId="58C433AA" w:rsidR="004027D9" w:rsidRPr="009362D0" w:rsidRDefault="009362D0" w:rsidP="009362D0">
    <w:pPr>
      <w:pStyle w:val="Footer"/>
      <w:jc w:val="center"/>
      <w:rPr>
        <w:rFonts w:ascii="Times New Roman" w:hAnsi="Times New Roman" w:cs="Times New Roman"/>
        <w:lang w:val="id-ID"/>
      </w:rPr>
    </w:pPr>
    <w:r w:rsidRPr="009362D0">
      <w:rPr>
        <w:rFonts w:ascii="Times New Roman" w:hAnsi="Times New Roman" w:cs="Times New Roman"/>
        <w:lang w:val="id-ID"/>
      </w:rPr>
      <w:t>Copyrigth © 2024. Jurnal Penelitian Perikanan Indonesia (JPPI)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7512337"/>
      <w:docPartObj>
        <w:docPartGallery w:val="Page Numbers (Bottom of Page)"/>
        <w:docPartUnique/>
      </w:docPartObj>
    </w:sdtPr>
    <w:sdtEndPr>
      <w:rPr>
        <w:rFonts w:ascii="Times New Roman" w:hAnsi="Times New Roman" w:cs="Times New Roman"/>
      </w:rPr>
    </w:sdtEndPr>
    <w:sdtContent>
      <w:p w14:paraId="7D7808D9" w14:textId="77777777" w:rsidR="00612095" w:rsidRPr="009362D0" w:rsidRDefault="00612095" w:rsidP="00612095">
        <w:pPr>
          <w:pStyle w:val="Footer"/>
          <w:jc w:val="right"/>
          <w:rPr>
            <w:rFonts w:ascii="Times New Roman" w:hAnsi="Times New Roman" w:cs="Times New Roman"/>
          </w:rPr>
        </w:pPr>
        <w:r w:rsidRPr="009362D0">
          <w:rPr>
            <w:rFonts w:ascii="Times New Roman" w:hAnsi="Times New Roman" w:cs="Times New Roman"/>
          </w:rPr>
          <w:fldChar w:fldCharType="begin"/>
        </w:r>
        <w:r w:rsidRPr="009362D0">
          <w:rPr>
            <w:rFonts w:ascii="Times New Roman" w:hAnsi="Times New Roman" w:cs="Times New Roman"/>
          </w:rPr>
          <w:instrText>PAGE   \* MERGEFORMAT</w:instrText>
        </w:r>
        <w:r w:rsidRPr="009362D0">
          <w:rPr>
            <w:rFonts w:ascii="Times New Roman" w:hAnsi="Times New Roman" w:cs="Times New Roman"/>
          </w:rPr>
          <w:fldChar w:fldCharType="separate"/>
        </w:r>
        <w:r>
          <w:rPr>
            <w:rFonts w:ascii="Times New Roman" w:hAnsi="Times New Roman" w:cs="Times New Roman"/>
          </w:rPr>
          <w:t>1</w:t>
        </w:r>
        <w:r w:rsidRPr="009362D0">
          <w:rPr>
            <w:rFonts w:ascii="Times New Roman" w:hAnsi="Times New Roman" w:cs="Times New Roman"/>
          </w:rPr>
          <w:fldChar w:fldCharType="end"/>
        </w:r>
      </w:p>
    </w:sdtContent>
  </w:sdt>
  <w:p w14:paraId="00F86DA3" w14:textId="77777777" w:rsidR="00612095" w:rsidRPr="009362D0" w:rsidRDefault="00612095" w:rsidP="00612095">
    <w:pPr>
      <w:pStyle w:val="Footer"/>
      <w:jc w:val="center"/>
      <w:rPr>
        <w:rFonts w:ascii="Times New Roman" w:hAnsi="Times New Roman" w:cs="Times New Roman"/>
        <w:lang w:val="id-ID"/>
      </w:rPr>
    </w:pPr>
  </w:p>
  <w:p w14:paraId="596EF31E" w14:textId="7F464DDD" w:rsidR="00612095" w:rsidRPr="00612095" w:rsidRDefault="00612095" w:rsidP="00612095">
    <w:pPr>
      <w:pStyle w:val="Footer"/>
      <w:jc w:val="center"/>
      <w:rPr>
        <w:rFonts w:ascii="Times New Roman" w:hAnsi="Times New Roman" w:cs="Times New Roman"/>
        <w:lang w:val="id-ID"/>
      </w:rPr>
    </w:pPr>
    <w:r w:rsidRPr="009362D0">
      <w:rPr>
        <w:rFonts w:ascii="Times New Roman" w:hAnsi="Times New Roman" w:cs="Times New Roman"/>
        <w:lang w:val="id-ID"/>
      </w:rPr>
      <w:t>Copyrigth © 2024. Jurnal Penelitian Perikanan Indonesia (JPPI)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AE0B" w14:textId="77777777" w:rsidR="00242FB4" w:rsidRDefault="00242FB4" w:rsidP="00F2206A">
      <w:pPr>
        <w:spacing w:after="0" w:line="240" w:lineRule="auto"/>
      </w:pPr>
      <w:r>
        <w:separator/>
      </w:r>
    </w:p>
  </w:footnote>
  <w:footnote w:type="continuationSeparator" w:id="0">
    <w:p w14:paraId="176177EE" w14:textId="77777777" w:rsidR="00242FB4" w:rsidRDefault="00242FB4" w:rsidP="00F22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C54A8" w14:textId="29D7A74C" w:rsidR="00905016" w:rsidRPr="00905016" w:rsidRDefault="00905016" w:rsidP="00905016">
    <w:pPr>
      <w:pStyle w:val="Header"/>
      <w:jc w:val="both"/>
      <w:rPr>
        <w:rFonts w:ascii="Times New Roman" w:hAnsi="Times New Roman" w:cs="Times New Roman"/>
        <w:i/>
        <w:iCs/>
        <w:spacing w:val="-2"/>
        <w:lang w:val="id-ID"/>
      </w:rPr>
    </w:pPr>
    <w:r>
      <w:rPr>
        <w:rFonts w:ascii="Times New Roman" w:hAnsi="Times New Roman" w:cs="Times New Roman"/>
        <w:i/>
        <w:iCs/>
        <w:spacing w:val="-2"/>
        <w:lang w:val="id-ID"/>
      </w:rPr>
      <w:t xml:space="preserve">J. Lit. Perikanan Ind. Vol. ... No.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E3D2F" w14:textId="449B4725" w:rsidR="00F2206A" w:rsidRPr="00905016" w:rsidRDefault="0088379B" w:rsidP="00905016">
    <w:pPr>
      <w:pStyle w:val="Header"/>
      <w:jc w:val="both"/>
      <w:rPr>
        <w:rFonts w:ascii="Times New Roman" w:hAnsi="Times New Roman" w:cs="Times New Roman"/>
        <w:i/>
        <w:iCs/>
        <w:spacing w:val="-2"/>
        <w:lang w:val="id-ID"/>
      </w:rPr>
    </w:pPr>
    <w:proofErr w:type="spellStart"/>
    <w:r>
      <w:rPr>
        <w:rFonts w:ascii="Times New Roman" w:hAnsi="Times New Roman" w:cs="Times New Roman"/>
        <w:i/>
        <w:iCs/>
        <w:spacing w:val="-2"/>
        <w:lang w:val="en-US"/>
      </w:rPr>
      <w:t>Keanekaragaman</w:t>
    </w:r>
    <w:proofErr w:type="spellEnd"/>
    <w:r w:rsidR="00F2206A" w:rsidRPr="00905016">
      <w:rPr>
        <w:rFonts w:ascii="Times New Roman" w:hAnsi="Times New Roman" w:cs="Times New Roman"/>
        <w:i/>
        <w:iCs/>
        <w:spacing w:val="-2"/>
        <w:lang w:val="id-ID"/>
      </w:rPr>
      <w:t xml:space="preserve"> Makrozoobenthos</w:t>
    </w:r>
    <w:r w:rsidR="00905016" w:rsidRPr="00905016">
      <w:rPr>
        <w:rFonts w:ascii="Times New Roman" w:hAnsi="Times New Roman" w:cs="Times New Roman"/>
        <w:i/>
        <w:iCs/>
        <w:spacing w:val="-2"/>
        <w:lang w:val="id-ID"/>
      </w:rPr>
      <w:t xml:space="preserve"> pada Ekosistem </w:t>
    </w:r>
    <w:r w:rsidR="00F2206A" w:rsidRPr="00905016">
      <w:rPr>
        <w:rFonts w:ascii="Times New Roman" w:hAnsi="Times New Roman" w:cs="Times New Roman"/>
        <w:i/>
        <w:iCs/>
        <w:spacing w:val="-2"/>
        <w:lang w:val="id-ID"/>
      </w:rPr>
      <w:t>... di Perairan Karimunjawa</w:t>
    </w:r>
    <w:r w:rsidR="00905016" w:rsidRPr="00905016">
      <w:rPr>
        <w:rFonts w:ascii="Times New Roman" w:hAnsi="Times New Roman" w:cs="Times New Roman"/>
        <w:i/>
        <w:iCs/>
        <w:spacing w:val="-2"/>
        <w:lang w:val="id-ID"/>
      </w:rPr>
      <w:t xml:space="preserve"> (Ristanti, W. A. et 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4FD9" w14:textId="6A065BBC" w:rsidR="00F2206A" w:rsidRPr="00202A90" w:rsidRDefault="0088379B" w:rsidP="00202A90">
    <w:pPr>
      <w:pStyle w:val="Header"/>
      <w:jc w:val="both"/>
      <w:rPr>
        <w:rFonts w:ascii="Times New Roman" w:hAnsi="Times New Roman" w:cs="Times New Roman"/>
        <w:i/>
        <w:iCs/>
        <w:spacing w:val="-2"/>
        <w:lang w:val="id-ID"/>
      </w:rPr>
    </w:pPr>
    <w:proofErr w:type="spellStart"/>
    <w:r>
      <w:rPr>
        <w:rFonts w:ascii="Times New Roman" w:hAnsi="Times New Roman" w:cs="Times New Roman"/>
        <w:i/>
        <w:iCs/>
        <w:spacing w:val="-2"/>
        <w:lang w:val="en-US"/>
      </w:rPr>
      <w:t>Keanekaragaman</w:t>
    </w:r>
    <w:proofErr w:type="spellEnd"/>
    <w:r w:rsidR="00202A90" w:rsidRPr="00905016">
      <w:rPr>
        <w:rFonts w:ascii="Times New Roman" w:hAnsi="Times New Roman" w:cs="Times New Roman"/>
        <w:i/>
        <w:iCs/>
        <w:spacing w:val="-2"/>
        <w:lang w:val="id-ID"/>
      </w:rPr>
      <w:t xml:space="preserve"> Makrozoobenthos pada Ekosistem ... di Perairan Karimunjawa (Ristanti, W. A.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71525"/>
    <w:multiLevelType w:val="hybridMultilevel"/>
    <w:tmpl w:val="CCBE49F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8C71205"/>
    <w:multiLevelType w:val="hybridMultilevel"/>
    <w:tmpl w:val="FF260B3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76BF4205"/>
    <w:multiLevelType w:val="hybridMultilevel"/>
    <w:tmpl w:val="56E291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2426658">
    <w:abstractNumId w:val="1"/>
  </w:num>
  <w:num w:numId="2" w16cid:durableId="1896889734">
    <w:abstractNumId w:val="0"/>
  </w:num>
  <w:num w:numId="3" w16cid:durableId="413555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E49"/>
    <w:rsid w:val="000803F6"/>
    <w:rsid w:val="000C5C7C"/>
    <w:rsid w:val="000D1747"/>
    <w:rsid w:val="000D7659"/>
    <w:rsid w:val="00113B41"/>
    <w:rsid w:val="00144CDA"/>
    <w:rsid w:val="00167E69"/>
    <w:rsid w:val="00202A90"/>
    <w:rsid w:val="00242FB4"/>
    <w:rsid w:val="002D0C18"/>
    <w:rsid w:val="002F394C"/>
    <w:rsid w:val="003338A6"/>
    <w:rsid w:val="00334815"/>
    <w:rsid w:val="003570A0"/>
    <w:rsid w:val="003578BE"/>
    <w:rsid w:val="00366E08"/>
    <w:rsid w:val="003A2CBC"/>
    <w:rsid w:val="003A3FA7"/>
    <w:rsid w:val="003F6944"/>
    <w:rsid w:val="004027D9"/>
    <w:rsid w:val="00432970"/>
    <w:rsid w:val="0044278F"/>
    <w:rsid w:val="00447C02"/>
    <w:rsid w:val="005135A0"/>
    <w:rsid w:val="00547D3C"/>
    <w:rsid w:val="005B0A32"/>
    <w:rsid w:val="00612095"/>
    <w:rsid w:val="006522A8"/>
    <w:rsid w:val="006A17A4"/>
    <w:rsid w:val="006C04C0"/>
    <w:rsid w:val="006E30B5"/>
    <w:rsid w:val="00771844"/>
    <w:rsid w:val="00877C55"/>
    <w:rsid w:val="0088379B"/>
    <w:rsid w:val="00883E5B"/>
    <w:rsid w:val="00905016"/>
    <w:rsid w:val="00913DF2"/>
    <w:rsid w:val="009362D0"/>
    <w:rsid w:val="009675F8"/>
    <w:rsid w:val="00981E49"/>
    <w:rsid w:val="009B5FF7"/>
    <w:rsid w:val="00A235AA"/>
    <w:rsid w:val="00A36757"/>
    <w:rsid w:val="00AD2DBD"/>
    <w:rsid w:val="00B71308"/>
    <w:rsid w:val="00C46610"/>
    <w:rsid w:val="00C57664"/>
    <w:rsid w:val="00C6527A"/>
    <w:rsid w:val="00C81365"/>
    <w:rsid w:val="00D145A8"/>
    <w:rsid w:val="00D57BA9"/>
    <w:rsid w:val="00D70626"/>
    <w:rsid w:val="00E03689"/>
    <w:rsid w:val="00E231B8"/>
    <w:rsid w:val="00E71265"/>
    <w:rsid w:val="00EA460E"/>
    <w:rsid w:val="00F2206A"/>
    <w:rsid w:val="00F57DFF"/>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E989C"/>
  <w15:chartTrackingRefBased/>
  <w15:docId w15:val="{1F8AC7A4-5564-4856-A797-BE27D8CB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0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547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bidi="ar-SA"/>
      <w14:ligatures w14:val="none"/>
    </w:rPr>
  </w:style>
  <w:style w:type="character" w:customStyle="1" w:styleId="HTMLPreformattedChar">
    <w:name w:val="HTML Preformatted Char"/>
    <w:basedOn w:val="DefaultParagraphFont"/>
    <w:link w:val="HTMLPreformatted"/>
    <w:uiPriority w:val="99"/>
    <w:semiHidden/>
    <w:rsid w:val="00547D3C"/>
    <w:rPr>
      <w:rFonts w:ascii="Courier New" w:eastAsia="Times New Roman" w:hAnsi="Courier New" w:cs="Courier New"/>
      <w:kern w:val="0"/>
      <w:sz w:val="20"/>
      <w:szCs w:val="20"/>
      <w:lang w:eastAsia="en-ID" w:bidi="ar-SA"/>
      <w14:ligatures w14:val="none"/>
    </w:rPr>
  </w:style>
  <w:style w:type="character" w:customStyle="1" w:styleId="y2iqfc">
    <w:name w:val="y2iqfc"/>
    <w:basedOn w:val="DefaultParagraphFont"/>
    <w:rsid w:val="00547D3C"/>
  </w:style>
  <w:style w:type="paragraph" w:styleId="ListParagraph">
    <w:name w:val="List Paragraph"/>
    <w:basedOn w:val="Normal"/>
    <w:uiPriority w:val="34"/>
    <w:qFormat/>
    <w:rsid w:val="009675F8"/>
    <w:pPr>
      <w:ind w:left="720"/>
      <w:contextualSpacing/>
    </w:pPr>
    <w:rPr>
      <w:kern w:val="0"/>
      <w:szCs w:val="22"/>
      <w:lang w:val="id-ID" w:bidi="ar-SA"/>
      <w14:ligatures w14:val="none"/>
    </w:rPr>
  </w:style>
  <w:style w:type="paragraph" w:styleId="Caption">
    <w:name w:val="caption"/>
    <w:basedOn w:val="Normal"/>
    <w:next w:val="Normal"/>
    <w:uiPriority w:val="35"/>
    <w:unhideWhenUsed/>
    <w:qFormat/>
    <w:rsid w:val="000C5C7C"/>
    <w:pPr>
      <w:spacing w:after="200" w:line="240" w:lineRule="auto"/>
    </w:pPr>
    <w:rPr>
      <w:i/>
      <w:iCs/>
      <w:color w:val="44546A" w:themeColor="text2"/>
      <w:kern w:val="0"/>
      <w:sz w:val="18"/>
      <w:szCs w:val="18"/>
      <w:lang w:val="id-ID" w:bidi="ar-SA"/>
      <w14:ligatures w14:val="none"/>
    </w:rPr>
  </w:style>
  <w:style w:type="character" w:styleId="Hyperlink">
    <w:name w:val="Hyperlink"/>
    <w:basedOn w:val="DefaultParagraphFont"/>
    <w:uiPriority w:val="99"/>
    <w:unhideWhenUsed/>
    <w:rsid w:val="000D7659"/>
    <w:rPr>
      <w:color w:val="0563C1" w:themeColor="hyperlink"/>
      <w:u w:val="single"/>
    </w:rPr>
  </w:style>
  <w:style w:type="paragraph" w:styleId="Header">
    <w:name w:val="header"/>
    <w:basedOn w:val="Normal"/>
    <w:link w:val="HeaderChar"/>
    <w:uiPriority w:val="99"/>
    <w:unhideWhenUsed/>
    <w:rsid w:val="00F22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206A"/>
  </w:style>
  <w:style w:type="paragraph" w:styleId="Footer">
    <w:name w:val="footer"/>
    <w:basedOn w:val="Normal"/>
    <w:link w:val="FooterChar"/>
    <w:uiPriority w:val="99"/>
    <w:unhideWhenUsed/>
    <w:rsid w:val="00F22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206A"/>
  </w:style>
  <w:style w:type="table" w:styleId="TableGrid">
    <w:name w:val="Table Grid"/>
    <w:basedOn w:val="TableNormal"/>
    <w:uiPriority w:val="39"/>
    <w:rsid w:val="00C65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67E6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30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24843/jmas.2019.v05.i01.p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F6B74-D20E-4221-99C6-0763F3502B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9</Pages>
  <Words>3927</Words>
  <Characters>22388</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Widya Ayu Ristanti</dc:creator>
  <cp:keywords/>
  <dc:description/>
  <cp:lastModifiedBy>Widya Ayu Ristanti</cp:lastModifiedBy>
  <cp:revision>9</cp:revision>
  <cp:lastPrinted>2024-02-21T11:46:00Z</cp:lastPrinted>
  <dcterms:created xsi:type="dcterms:W3CDTF">2024-02-01T02:22:00Z</dcterms:created>
  <dcterms:modified xsi:type="dcterms:W3CDTF">2024-02-21T11:48:00Z</dcterms:modified>
</cp:coreProperties>
</file>