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1E62FF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32.85pt;margin-top:10.8pt;width:423.4pt;height:191.25pt;z-index:251660288">
            <v:textbox style="mso-next-textbox:#_x0000_s1034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1E62FF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32.85pt;margin-top:7.4pt;width:423.4pt;height:191.25pt;z-index:251659264">
            <v:textbox style="mso-next-textbox:#_x0000_s1033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1E62FF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left:0;text-align:left;margin-left:26.85pt;margin-top:8.85pt;width:423.4pt;height:191.25pt;z-index:251658240">
            <v:textbox style="mso-next-textbox:#_x0000_s1032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1E62FF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1E62FF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1" style="position:absolute;left:0;text-align:left;margin-left:26.85pt;margin-top:.1pt;width:423.4pt;height:191.25pt;z-index:251657216">
            <v:textbox>
              <w:txbxContent>
                <w:p w:rsidR="00410E47" w:rsidRDefault="00410E47" w:rsidP="00410E47"/>
              </w:txbxContent>
            </v:textbox>
          </v:rect>
        </w:pic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1E62FF" w:rsidRPr="001E62F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0" type="#_x0000_t202" style="position:absolute;left:0;text-align:left;margin-left:322.2pt;margin-top:288.65pt;width:199.85pt;height:30.4pt;z-index:2516561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410E47" w:rsidRPr="00ED4B19" w:rsidRDefault="00410E47" w:rsidP="00410E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B93" w:rsidRDefault="00D30B93" w:rsidP="0025716B">
      <w:pPr>
        <w:spacing w:after="0" w:line="240" w:lineRule="auto"/>
      </w:pPr>
      <w:r>
        <w:separator/>
      </w:r>
    </w:p>
  </w:endnote>
  <w:endnote w:type="continuationSeparator" w:id="1">
    <w:p w:rsidR="00D30B93" w:rsidRDefault="00D30B93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B93" w:rsidRDefault="00D30B93" w:rsidP="0025716B">
      <w:pPr>
        <w:spacing w:after="0" w:line="240" w:lineRule="auto"/>
      </w:pPr>
      <w:r>
        <w:separator/>
      </w:r>
    </w:p>
  </w:footnote>
  <w:footnote w:type="continuationSeparator" w:id="1">
    <w:p w:rsidR="00D30B93" w:rsidRDefault="00D30B93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:rsidR="007C633C" w:rsidRDefault="001E62FF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:rsidR="00324CEC" w:rsidRPr="00324CEC" w:rsidRDefault="001E62FF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Default="00E8289B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1" name="Picture 1" descr="D:\File Kantor\2016\OJS\Cover Fix Semua Jurnal\Pictures\MA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MA 201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Terakreditasi</w:t>
    </w:r>
    <w:r w:rsidR="00E8289B">
      <w:rPr>
        <w:rFonts w:ascii="Arial" w:hAnsi="Arial" w:cs="Arial"/>
        <w:noProof/>
        <w:sz w:val="20"/>
        <w:szCs w:val="20"/>
      </w:rPr>
      <w:t xml:space="preserve"> RISTEKDIKTI</w:t>
    </w:r>
    <w:r>
      <w:rPr>
        <w:rFonts w:ascii="Arial" w:hAnsi="Arial" w:cs="Arial"/>
        <w:noProof/>
        <w:sz w:val="20"/>
        <w:szCs w:val="20"/>
      </w:rPr>
      <w:t xml:space="preserve"> No. </w:t>
    </w:r>
    <w:r w:rsidR="00E8289B">
      <w:rPr>
        <w:rFonts w:ascii="Arial" w:hAnsi="Arial" w:cs="Arial"/>
        <w:noProof/>
        <w:sz w:val="20"/>
        <w:szCs w:val="20"/>
      </w:rPr>
      <w:t>21/E/KPT/2018</w:t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</w:t>
    </w:r>
    <w:r w:rsidR="00E8289B">
      <w:rPr>
        <w:rFonts w:ascii="Arial" w:hAnsi="Arial" w:cs="Arial"/>
        <w:noProof/>
        <w:sz w:val="20"/>
        <w:szCs w:val="20"/>
      </w:rPr>
      <w:t>9 Juli 2018</w:t>
    </w:r>
    <w:r>
      <w:rPr>
        <w:rFonts w:ascii="Arial" w:hAnsi="Arial" w:cs="Arial"/>
        <w:noProof/>
        <w:sz w:val="20"/>
        <w:szCs w:val="20"/>
      </w:rPr>
      <w:t xml:space="preserve">; </w:t>
    </w:r>
    <w:r w:rsidR="00E8289B">
      <w:rPr>
        <w:rFonts w:ascii="Arial" w:hAnsi="Arial" w:cs="Arial"/>
        <w:noProof/>
        <w:sz w:val="20"/>
        <w:szCs w:val="20"/>
      </w:rPr>
      <w:t>Akreditasi berlaku selama 5 tahun</w:t>
    </w:r>
    <w:r>
      <w:rPr>
        <w:rFonts w:ascii="Arial" w:hAnsi="Arial" w:cs="Arial"/>
        <w:noProof/>
        <w:sz w:val="20"/>
        <w:szCs w:val="20"/>
      </w:rPr>
      <w:t>)</w:t>
    </w:r>
  </w:p>
  <w:p w:rsidR="00DE164B" w:rsidRDefault="001E62FF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 w:rsidRPr="001E62FF">
      <w:rPr>
        <w:rFonts w:ascii="Times New Roman" w:hAnsi="Times New Roman"/>
        <w:sz w:val="24"/>
        <w:szCs w:val="24"/>
        <w:lang w:eastAsia="ja-JP"/>
      </w:rPr>
      <w:pict>
        <v:line id="Line 1" o:spid="_x0000_s2055" style="position:absolute;z-index:251658240;visibility:visible;mso-wrap-distance-top:-3e-5mm;mso-wrap-distance-bottom:-3e-5mm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  <w:t xml:space="preserve">Pusat </w:t>
    </w:r>
    <w:r w:rsidR="0035261A">
      <w:rPr>
        <w:rFonts w:ascii="Arial" w:hAnsi="Arial" w:cs="Arial"/>
        <w:noProof/>
        <w:sz w:val="20"/>
        <w:szCs w:val="20"/>
      </w:rPr>
      <w:t>Riset</w:t>
    </w:r>
    <w:r w:rsidR="00DE164B">
      <w:rPr>
        <w:rFonts w:ascii="Arial" w:hAnsi="Arial" w:cs="Arial"/>
        <w:noProof/>
        <w:sz w:val="20"/>
        <w:szCs w:val="20"/>
      </w:rPr>
      <w:t xml:space="preserve">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  <w:t xml:space="preserve">Gedung </w:t>
    </w:r>
    <w:r w:rsidR="00E8289B">
      <w:rPr>
        <w:rFonts w:ascii="Arial" w:hAnsi="Arial" w:cs="Arial"/>
        <w:noProof/>
        <w:sz w:val="20"/>
        <w:szCs w:val="20"/>
      </w:rPr>
      <w:t xml:space="preserve">BRSDM </w:t>
    </w:r>
    <w:r>
      <w:rPr>
        <w:rFonts w:ascii="Arial" w:hAnsi="Arial" w:cs="Arial"/>
        <w:noProof/>
        <w:sz w:val="20"/>
        <w:szCs w:val="20"/>
      </w:rPr>
      <w:t xml:space="preserve">KP II Jln. Pasir Putih II, Ancol Timur, Jakarta Utara-14430 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  <w:t>Telp. (021) 64700928, Fax. (021) 64700929</w:t>
    </w:r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:rsidR="00324CEC" w:rsidRPr="00DE164B" w:rsidRDefault="001E62FF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 w:rsidRPr="001E62FF">
      <w:rPr>
        <w:rFonts w:ascii="Times New Roman" w:hAnsi="Times New Roman"/>
        <w:sz w:val="24"/>
        <w:szCs w:val="24"/>
        <w:lang w:eastAsia="ja-JP"/>
      </w:rPr>
      <w:pict>
        <v:line id="Line 2" o:spid="_x0000_s2056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56813"/>
    <w:rsid w:val="000A3F3E"/>
    <w:rsid w:val="000C688B"/>
    <w:rsid w:val="000D222B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D400A"/>
    <w:rsid w:val="004D66E1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dcterms:created xsi:type="dcterms:W3CDTF">2018-07-19T07:24:00Z</dcterms:created>
  <dcterms:modified xsi:type="dcterms:W3CDTF">2018-07-19T07:24:00Z</dcterms:modified>
</cp:coreProperties>
</file>