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05AAFC" w14:textId="3650D886" w:rsidR="000269B4" w:rsidRPr="00D659D8" w:rsidRDefault="002D5C8F" w:rsidP="00D659D8">
      <w:pPr>
        <w:spacing w:after="120" w:line="240" w:lineRule="auto"/>
        <w:jc w:val="center"/>
        <w:rPr>
          <w:rFonts w:ascii="Times New Roman" w:hAnsi="Times New Roman" w:cs="Times New Roman"/>
          <w:b/>
          <w:bCs/>
        </w:rPr>
      </w:pPr>
      <w:r w:rsidRPr="00D659D8">
        <w:rPr>
          <w:rFonts w:ascii="Times New Roman" w:hAnsi="Times New Roman" w:cs="Times New Roman"/>
          <w:b/>
        </w:rPr>
        <w:t>KAJIAN TEKNIS DAN ANALISIS FINANSIAL PEMBENIHAN UDANG VANAME (</w:t>
      </w:r>
      <w:r w:rsidR="00207C67">
        <w:rPr>
          <w:rFonts w:ascii="Times New Roman" w:hAnsi="Times New Roman" w:cs="Times New Roman"/>
          <w:b/>
          <w:i/>
        </w:rPr>
        <w:t>L</w:t>
      </w:r>
      <w:r w:rsidR="00207C67" w:rsidRPr="00D659D8">
        <w:rPr>
          <w:rFonts w:ascii="Times New Roman" w:hAnsi="Times New Roman" w:cs="Times New Roman"/>
          <w:b/>
          <w:i/>
        </w:rPr>
        <w:t>itopenaeus vannamei</w:t>
      </w:r>
      <w:r w:rsidRPr="00D659D8">
        <w:rPr>
          <w:rFonts w:ascii="Times New Roman" w:hAnsi="Times New Roman" w:cs="Times New Roman"/>
          <w:b/>
        </w:rPr>
        <w:t>) DI PT. ESAPUTLII PRAKARSA UTAMA (BENUR KITA) KAB. BARRU, SULAWESI SELATAN</w:t>
      </w:r>
      <w:r w:rsidRPr="00D659D8">
        <w:rPr>
          <w:rFonts w:ascii="Times New Roman" w:hAnsi="Times New Roman" w:cs="Times New Roman"/>
          <w:b/>
          <w:bCs/>
        </w:rPr>
        <w:t xml:space="preserve"> </w:t>
      </w:r>
    </w:p>
    <w:p w14:paraId="797EA705" w14:textId="4276E047" w:rsidR="002D5C8F" w:rsidRPr="002D5C8F" w:rsidRDefault="002D5C8F" w:rsidP="00207C67">
      <w:pPr>
        <w:spacing w:after="120" w:line="240" w:lineRule="auto"/>
        <w:jc w:val="center"/>
        <w:rPr>
          <w:rFonts w:ascii="Times New Roman" w:hAnsi="Times New Roman" w:cs="Times New Roman"/>
          <w:b/>
          <w:bCs/>
        </w:rPr>
      </w:pPr>
      <w:r>
        <w:rPr>
          <w:rFonts w:ascii="Times New Roman" w:hAnsi="Times New Roman" w:cs="Times New Roman"/>
          <w:b/>
          <w:bCs/>
        </w:rPr>
        <w:t>TECHNICAL STUDY AND FINANCIAL ANALYSIS OF VANAME SHRIMP (</w:t>
      </w:r>
      <w:r>
        <w:rPr>
          <w:rFonts w:ascii="Times New Roman" w:hAnsi="Times New Roman" w:cs="Times New Roman"/>
          <w:b/>
          <w:bCs/>
          <w:i/>
          <w:iCs/>
        </w:rPr>
        <w:t>Litopenaeus vannamei</w:t>
      </w:r>
      <w:r>
        <w:rPr>
          <w:rFonts w:ascii="Times New Roman" w:hAnsi="Times New Roman" w:cs="Times New Roman"/>
          <w:b/>
          <w:bCs/>
        </w:rPr>
        <w:t xml:space="preserve">) IN PT. ESAPUTLII PRAKARSA UTAMA, </w:t>
      </w:r>
      <w:r w:rsidR="00207C67">
        <w:rPr>
          <w:rFonts w:ascii="Times New Roman" w:hAnsi="Times New Roman" w:cs="Times New Roman"/>
          <w:b/>
          <w:bCs/>
        </w:rPr>
        <w:br/>
      </w:r>
      <w:r>
        <w:rPr>
          <w:rFonts w:ascii="Times New Roman" w:hAnsi="Times New Roman" w:cs="Times New Roman"/>
          <w:b/>
          <w:bCs/>
        </w:rPr>
        <w:t>BARRU</w:t>
      </w:r>
      <w:r w:rsidR="00207C67">
        <w:rPr>
          <w:rFonts w:ascii="Times New Roman" w:hAnsi="Times New Roman" w:cs="Times New Roman"/>
          <w:b/>
          <w:bCs/>
        </w:rPr>
        <w:t xml:space="preserve"> REGENCY</w:t>
      </w:r>
      <w:r>
        <w:rPr>
          <w:rFonts w:ascii="Times New Roman" w:hAnsi="Times New Roman" w:cs="Times New Roman"/>
          <w:b/>
          <w:bCs/>
        </w:rPr>
        <w:t xml:space="preserve">, </w:t>
      </w:r>
      <w:r w:rsidR="00207C67">
        <w:rPr>
          <w:rFonts w:ascii="Times New Roman" w:hAnsi="Times New Roman" w:cs="Times New Roman"/>
          <w:b/>
          <w:bCs/>
        </w:rPr>
        <w:t xml:space="preserve">SOUTH </w:t>
      </w:r>
      <w:r>
        <w:rPr>
          <w:rFonts w:ascii="Times New Roman" w:hAnsi="Times New Roman" w:cs="Times New Roman"/>
          <w:b/>
          <w:bCs/>
        </w:rPr>
        <w:t>SULAWESI</w:t>
      </w:r>
    </w:p>
    <w:p w14:paraId="773A3830" w14:textId="47A0DCB8" w:rsidR="000269B4" w:rsidRPr="00207C67" w:rsidRDefault="000269B4" w:rsidP="00207C67">
      <w:pPr>
        <w:spacing w:after="12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Moh. Fauzi</w:t>
      </w:r>
      <w:r w:rsidRPr="0018441D">
        <w:rPr>
          <w:rFonts w:ascii="Times New Roman" w:eastAsia="Times New Roman" w:hAnsi="Times New Roman" w:cs="Times New Roman"/>
          <w:b/>
          <w:bCs/>
          <w:sz w:val="24"/>
          <w:szCs w:val="24"/>
          <w:vertAlign w:val="superscript"/>
        </w:rPr>
        <w:t>1)</w:t>
      </w:r>
      <w:r w:rsidRPr="0018441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Maria Goreti Eny Kristiani</w:t>
      </w:r>
      <w:r w:rsidRPr="0018441D">
        <w:rPr>
          <w:rFonts w:ascii="Times New Roman" w:eastAsia="Times New Roman" w:hAnsi="Times New Roman" w:cs="Times New Roman"/>
          <w:b/>
          <w:bCs/>
          <w:sz w:val="24"/>
          <w:szCs w:val="24"/>
          <w:vertAlign w:val="superscript"/>
        </w:rPr>
        <w:t>1)</w:t>
      </w:r>
      <w:r w:rsidRPr="0018441D">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Fitriska Hapsari</w:t>
      </w:r>
      <w:r w:rsidR="002D5C8F">
        <w:rPr>
          <w:rFonts w:ascii="Times New Roman" w:eastAsia="Times New Roman" w:hAnsi="Times New Roman" w:cs="Times New Roman"/>
          <w:b/>
          <w:bCs/>
          <w:sz w:val="24"/>
          <w:szCs w:val="24"/>
          <w:vertAlign w:val="superscript"/>
        </w:rPr>
        <w:t>1</w:t>
      </w:r>
      <w:r w:rsidRPr="0018441D">
        <w:rPr>
          <w:rFonts w:ascii="Times New Roman" w:eastAsia="Times New Roman" w:hAnsi="Times New Roman" w:cs="Times New Roman"/>
          <w:b/>
          <w:bCs/>
          <w:sz w:val="24"/>
          <w:szCs w:val="24"/>
          <w:vertAlign w:val="superscript"/>
        </w:rPr>
        <w:t>)</w:t>
      </w:r>
      <w:r>
        <w:rPr>
          <w:rFonts w:ascii="Times New Roman" w:eastAsia="Times New Roman" w:hAnsi="Times New Roman" w:cs="Times New Roman"/>
          <w:b/>
          <w:bCs/>
          <w:sz w:val="24"/>
          <w:szCs w:val="24"/>
        </w:rPr>
        <w:t xml:space="preserve">, </w:t>
      </w:r>
      <w:r w:rsidR="00207C67">
        <w:rPr>
          <w:rFonts w:ascii="Times New Roman" w:eastAsia="Times New Roman" w:hAnsi="Times New Roman" w:cs="Times New Roman"/>
          <w:b/>
          <w:bCs/>
          <w:sz w:val="24"/>
          <w:szCs w:val="24"/>
        </w:rPr>
        <w:br/>
      </w:r>
      <w:r>
        <w:rPr>
          <w:rFonts w:ascii="Times New Roman" w:eastAsia="Times New Roman" w:hAnsi="Times New Roman" w:cs="Times New Roman"/>
          <w:b/>
          <w:bCs/>
          <w:sz w:val="24"/>
          <w:szCs w:val="24"/>
        </w:rPr>
        <w:t>Angkasa Putra</w:t>
      </w:r>
      <w:r w:rsidR="00207C67">
        <w:rPr>
          <w:rFonts w:ascii="Times New Roman" w:eastAsia="Times New Roman" w:hAnsi="Times New Roman" w:cs="Times New Roman"/>
          <w:b/>
          <w:bCs/>
          <w:sz w:val="24"/>
          <w:szCs w:val="24"/>
          <w:vertAlign w:val="superscript"/>
        </w:rPr>
        <w:t>1</w:t>
      </w:r>
      <w:r w:rsidRPr="0018441D">
        <w:rPr>
          <w:rFonts w:ascii="Times New Roman" w:eastAsia="Times New Roman" w:hAnsi="Times New Roman" w:cs="Times New Roman"/>
          <w:b/>
          <w:bCs/>
          <w:sz w:val="24"/>
          <w:szCs w:val="24"/>
          <w:vertAlign w:val="superscript"/>
        </w:rPr>
        <w:t>)</w:t>
      </w:r>
    </w:p>
    <w:p w14:paraId="3B1307BB" w14:textId="7D901411" w:rsidR="000269B4" w:rsidRDefault="002D5C8F" w:rsidP="00D659D8">
      <w:pPr>
        <w:spacing w:after="0" w:line="240" w:lineRule="auto"/>
        <w:jc w:val="center"/>
        <w:rPr>
          <w:rFonts w:ascii="Times New Roman" w:eastAsia="Times New Roman" w:hAnsi="Times New Roman" w:cs="Times New Roman"/>
          <w:i/>
          <w:iCs/>
          <w:sz w:val="24"/>
          <w:szCs w:val="24"/>
        </w:rPr>
      </w:pPr>
      <w:r w:rsidRPr="00D659D8">
        <w:rPr>
          <w:rFonts w:ascii="Times New Roman" w:eastAsia="Times New Roman" w:hAnsi="Times New Roman" w:cs="Times New Roman"/>
          <w:i/>
          <w:iCs/>
          <w:sz w:val="24"/>
          <w:szCs w:val="24"/>
        </w:rPr>
        <w:t>Politeknik Ahli Usaha Perikanan</w:t>
      </w:r>
      <w:r w:rsidR="00207C67">
        <w:rPr>
          <w:rFonts w:ascii="Times New Roman" w:eastAsia="Times New Roman" w:hAnsi="Times New Roman" w:cs="Times New Roman"/>
          <w:i/>
          <w:iCs/>
          <w:sz w:val="24"/>
          <w:szCs w:val="24"/>
        </w:rPr>
        <w:t xml:space="preserve"> Jakarta</w:t>
      </w:r>
    </w:p>
    <w:p w14:paraId="1B5EDEB1" w14:textId="77777777" w:rsidR="00207C67" w:rsidRPr="00D659D8" w:rsidRDefault="00207C67" w:rsidP="00D659D8">
      <w:pPr>
        <w:spacing w:after="0" w:line="240" w:lineRule="auto"/>
        <w:jc w:val="center"/>
        <w:rPr>
          <w:rFonts w:ascii="Times New Roman" w:eastAsia="Times New Roman" w:hAnsi="Times New Roman" w:cs="Times New Roman"/>
          <w:i/>
          <w:iCs/>
          <w:sz w:val="24"/>
          <w:szCs w:val="24"/>
        </w:rPr>
      </w:pPr>
    </w:p>
    <w:p w14:paraId="7600F08B" w14:textId="5C3E4CCF" w:rsidR="007827E2" w:rsidRPr="00D659D8" w:rsidRDefault="000269B4" w:rsidP="00D659D8">
      <w:pPr>
        <w:spacing w:after="120" w:line="240" w:lineRule="auto"/>
        <w:jc w:val="center"/>
        <w:rPr>
          <w:rFonts w:ascii="Times New Roman" w:eastAsia="Times New Roman" w:hAnsi="Times New Roman" w:cs="Times New Roman"/>
          <w:b/>
          <w:bCs/>
          <w:sz w:val="24"/>
          <w:szCs w:val="24"/>
        </w:rPr>
      </w:pPr>
      <w:r w:rsidRPr="00D659D8">
        <w:rPr>
          <w:rFonts w:ascii="Times New Roman" w:eastAsia="Times New Roman" w:hAnsi="Times New Roman" w:cs="Times New Roman"/>
          <w:i/>
          <w:iCs/>
          <w:sz w:val="24"/>
          <w:szCs w:val="24"/>
        </w:rPr>
        <w:t>Emai</w:t>
      </w:r>
      <w:r w:rsidR="002D5C8F" w:rsidRPr="00D659D8">
        <w:rPr>
          <w:rFonts w:ascii="Times New Roman" w:eastAsia="Times New Roman" w:hAnsi="Times New Roman" w:cs="Times New Roman"/>
          <w:i/>
          <w:iCs/>
          <w:sz w:val="24"/>
          <w:szCs w:val="24"/>
        </w:rPr>
        <w:t xml:space="preserve">l </w:t>
      </w:r>
      <w:r w:rsidRPr="00D659D8">
        <w:rPr>
          <w:rFonts w:ascii="Times New Roman" w:eastAsia="Times New Roman" w:hAnsi="Times New Roman" w:cs="Times New Roman"/>
          <w:i/>
          <w:iCs/>
          <w:sz w:val="24"/>
          <w:szCs w:val="24"/>
        </w:rPr>
        <w:t>:</w:t>
      </w:r>
      <w:r w:rsidR="002D5C8F" w:rsidRPr="00D659D8">
        <w:rPr>
          <w:rFonts w:ascii="Times New Roman" w:eastAsia="Times New Roman" w:hAnsi="Times New Roman" w:cs="Times New Roman"/>
          <w:i/>
          <w:iCs/>
          <w:sz w:val="24"/>
          <w:szCs w:val="24"/>
        </w:rPr>
        <w:t xml:space="preserve"> </w:t>
      </w:r>
      <w:r w:rsidR="00BE5EDC" w:rsidRPr="00D659D8">
        <w:rPr>
          <w:rFonts w:ascii="Times New Roman" w:eastAsia="Times New Roman" w:hAnsi="Times New Roman" w:cs="Times New Roman"/>
          <w:i/>
          <w:iCs/>
          <w:sz w:val="24"/>
          <w:szCs w:val="24"/>
        </w:rPr>
        <w:t>amohfauzi10@gmail.com</w:t>
      </w:r>
    </w:p>
    <w:p w14:paraId="611E7812" w14:textId="76FA706A" w:rsidR="007827E2" w:rsidRPr="00D659D8" w:rsidRDefault="00BE5EDC" w:rsidP="00D659D8">
      <w:pPr>
        <w:spacing w:after="240" w:line="240" w:lineRule="auto"/>
        <w:rPr>
          <w:rFonts w:ascii="Times New Roman" w:hAnsi="Times New Roman" w:cs="Times New Roman"/>
          <w:b/>
          <w:bCs/>
          <w:sz w:val="24"/>
          <w:szCs w:val="24"/>
        </w:rPr>
      </w:pPr>
      <w:r w:rsidRPr="00BE5EDC">
        <w:rPr>
          <w:rFonts w:ascii="Times New Roman" w:hAnsi="Times New Roman" w:cs="Times New Roman"/>
          <w:b/>
          <w:bCs/>
          <w:sz w:val="24"/>
          <w:szCs w:val="24"/>
        </w:rPr>
        <w:t>ABSTRAK</w:t>
      </w:r>
    </w:p>
    <w:p w14:paraId="2BAE2A4E" w14:textId="1680F808" w:rsidR="00A17559" w:rsidRPr="00E12F1E" w:rsidRDefault="00A17559" w:rsidP="00D659D8">
      <w:pPr>
        <w:spacing w:after="120" w:line="240" w:lineRule="auto"/>
        <w:jc w:val="both"/>
        <w:rPr>
          <w:rFonts w:ascii="Times New Roman" w:hAnsi="Times New Roman" w:cs="Times New Roman"/>
          <w:sz w:val="20"/>
          <w:szCs w:val="20"/>
        </w:rPr>
      </w:pPr>
      <w:bookmarkStart w:id="0" w:name="_Hlk109489805"/>
      <w:r w:rsidRPr="00E12F1E">
        <w:rPr>
          <w:rFonts w:ascii="Times New Roman" w:hAnsi="Times New Roman" w:cs="Times New Roman"/>
          <w:sz w:val="20"/>
          <w:szCs w:val="20"/>
        </w:rPr>
        <w:t>Salah satu jenis udang yang saat ini gencar dibudidayakan adalah udang vaname (</w:t>
      </w:r>
      <w:r w:rsidRPr="00207C67">
        <w:rPr>
          <w:rFonts w:ascii="Times New Roman" w:hAnsi="Times New Roman" w:cs="Times New Roman"/>
          <w:i/>
          <w:sz w:val="20"/>
          <w:szCs w:val="20"/>
        </w:rPr>
        <w:t>Litopenaeus</w:t>
      </w:r>
      <w:r w:rsidRPr="00E12F1E">
        <w:rPr>
          <w:rFonts w:ascii="Times New Roman" w:hAnsi="Times New Roman" w:cs="Times New Roman"/>
          <w:sz w:val="20"/>
          <w:szCs w:val="20"/>
        </w:rPr>
        <w:t xml:space="preserve"> </w:t>
      </w:r>
      <w:r w:rsidRPr="00207C67">
        <w:rPr>
          <w:rFonts w:ascii="Times New Roman" w:hAnsi="Times New Roman" w:cs="Times New Roman"/>
          <w:i/>
          <w:sz w:val="20"/>
          <w:szCs w:val="20"/>
        </w:rPr>
        <w:t>vannamei</w:t>
      </w:r>
      <w:r w:rsidRPr="00E12F1E">
        <w:rPr>
          <w:rFonts w:ascii="Times New Roman" w:hAnsi="Times New Roman" w:cs="Times New Roman"/>
          <w:sz w:val="20"/>
          <w:szCs w:val="20"/>
        </w:rPr>
        <w:t xml:space="preserve">). Segmentasi usaha pembenihan mempunyai peranan penting pada sektor budidaya perikanan yang disertai dengan perkembangan unit </w:t>
      </w:r>
      <w:r w:rsidRPr="00207C67">
        <w:rPr>
          <w:rFonts w:ascii="Times New Roman" w:hAnsi="Times New Roman" w:cs="Times New Roman"/>
          <w:i/>
          <w:sz w:val="20"/>
          <w:szCs w:val="20"/>
        </w:rPr>
        <w:t>hatchery</w:t>
      </w:r>
      <w:r w:rsidRPr="00E12F1E">
        <w:rPr>
          <w:rFonts w:ascii="Times New Roman" w:hAnsi="Times New Roman" w:cs="Times New Roman"/>
          <w:sz w:val="20"/>
          <w:szCs w:val="20"/>
        </w:rPr>
        <w:t xml:space="preserve"> yang cenderung semakin meningkat. Kualitas benur merupakan faktor yang sangat berpengaruh terhadap keberhasilan budidaya pada segmentasi pembesaran udang vaname sehingga perlu dilakukan suatu upaya dalam rangka mengatur kegiatan produksi benih udang vaname agar terciptanya benih yang berkualitas dengan keuntungan yang sepadan. </w:t>
      </w:r>
      <w:r w:rsidR="001A6344" w:rsidRPr="00E12F1E">
        <w:rPr>
          <w:rFonts w:ascii="Times New Roman" w:hAnsi="Times New Roman" w:cs="Times New Roman"/>
          <w:sz w:val="20"/>
          <w:szCs w:val="20"/>
        </w:rPr>
        <w:t>Penelitian</w:t>
      </w:r>
      <w:r w:rsidRPr="00E12F1E">
        <w:rPr>
          <w:rFonts w:ascii="Times New Roman" w:hAnsi="Times New Roman" w:cs="Times New Roman"/>
          <w:sz w:val="20"/>
          <w:szCs w:val="20"/>
        </w:rPr>
        <w:t xml:space="preserve"> ini dilakukan untuk mengetah</w:t>
      </w:r>
      <w:r w:rsidR="00207C67">
        <w:rPr>
          <w:rFonts w:ascii="Times New Roman" w:hAnsi="Times New Roman" w:cs="Times New Roman"/>
          <w:sz w:val="20"/>
          <w:szCs w:val="20"/>
        </w:rPr>
        <w:t>ui performansi kinerja budidaya</w:t>
      </w:r>
      <w:r w:rsidRPr="00E12F1E">
        <w:rPr>
          <w:rFonts w:ascii="Times New Roman" w:hAnsi="Times New Roman" w:cs="Times New Roman"/>
          <w:sz w:val="20"/>
          <w:szCs w:val="20"/>
        </w:rPr>
        <w:t xml:space="preserve"> dan mengkaji analisis finansial tentang pembenih</w:t>
      </w:r>
      <w:r w:rsidR="001A6344" w:rsidRPr="00E12F1E">
        <w:rPr>
          <w:rFonts w:ascii="Times New Roman" w:hAnsi="Times New Roman" w:cs="Times New Roman"/>
          <w:sz w:val="20"/>
          <w:szCs w:val="20"/>
        </w:rPr>
        <w:t>a</w:t>
      </w:r>
      <w:r w:rsidRPr="00E12F1E">
        <w:rPr>
          <w:rFonts w:ascii="Times New Roman" w:hAnsi="Times New Roman" w:cs="Times New Roman"/>
          <w:sz w:val="20"/>
          <w:szCs w:val="20"/>
        </w:rPr>
        <w:t xml:space="preserve">n udang vaname. </w:t>
      </w:r>
      <w:r w:rsidR="001A6344" w:rsidRPr="00E12F1E">
        <w:rPr>
          <w:rFonts w:ascii="Times New Roman" w:hAnsi="Times New Roman" w:cs="Times New Roman"/>
          <w:sz w:val="20"/>
          <w:szCs w:val="20"/>
        </w:rPr>
        <w:t>Kajian dil</w:t>
      </w:r>
      <w:r w:rsidR="00207C67">
        <w:rPr>
          <w:rFonts w:ascii="Times New Roman" w:hAnsi="Times New Roman" w:cs="Times New Roman"/>
          <w:sz w:val="20"/>
          <w:szCs w:val="20"/>
        </w:rPr>
        <w:t>akukan dengan metode observatif</w:t>
      </w:r>
      <w:r w:rsidR="001A6344" w:rsidRPr="00E12F1E">
        <w:rPr>
          <w:rFonts w:ascii="Times New Roman" w:hAnsi="Times New Roman" w:cs="Times New Roman"/>
          <w:sz w:val="20"/>
          <w:szCs w:val="20"/>
        </w:rPr>
        <w:t xml:space="preserve"> dan wawancara di PT. Esaputlii Prakarsa Utama selama 59 hari dan dilakukan studi lit</w:t>
      </w:r>
      <w:r w:rsidR="00207C67">
        <w:rPr>
          <w:rFonts w:ascii="Times New Roman" w:hAnsi="Times New Roman" w:cs="Times New Roman"/>
          <w:sz w:val="20"/>
          <w:szCs w:val="20"/>
        </w:rPr>
        <w:t>eratur sebagai data sekunder pad</w:t>
      </w:r>
      <w:r w:rsidR="001A6344" w:rsidRPr="00E12F1E">
        <w:rPr>
          <w:rFonts w:ascii="Times New Roman" w:hAnsi="Times New Roman" w:cs="Times New Roman"/>
          <w:sz w:val="20"/>
          <w:szCs w:val="20"/>
        </w:rPr>
        <w:t xml:space="preserve">a isi kajian. </w:t>
      </w:r>
      <w:r w:rsidR="00207C67">
        <w:rPr>
          <w:rFonts w:ascii="Times New Roman" w:hAnsi="Times New Roman" w:cs="Times New Roman"/>
          <w:sz w:val="20"/>
          <w:szCs w:val="20"/>
        </w:rPr>
        <w:t>Hasil kajian menunjuk</w:t>
      </w:r>
      <w:r w:rsidR="00E12F1E" w:rsidRPr="00E12F1E">
        <w:rPr>
          <w:rFonts w:ascii="Times New Roman" w:hAnsi="Times New Roman" w:cs="Times New Roman"/>
          <w:sz w:val="20"/>
          <w:szCs w:val="20"/>
        </w:rPr>
        <w:t>an bahwa rata-rata produktivitas larva udang vaname 23.160.000 ekor/siklus, FR 95%, HR 94%</w:t>
      </w:r>
      <w:r w:rsidR="00207C67">
        <w:rPr>
          <w:rFonts w:ascii="Times New Roman" w:hAnsi="Times New Roman" w:cs="Times New Roman"/>
          <w:sz w:val="20"/>
          <w:szCs w:val="20"/>
        </w:rPr>
        <w:t>,</w:t>
      </w:r>
      <w:r w:rsidR="00E12F1E" w:rsidRPr="00E12F1E">
        <w:rPr>
          <w:rFonts w:ascii="Times New Roman" w:hAnsi="Times New Roman" w:cs="Times New Roman"/>
          <w:sz w:val="20"/>
          <w:szCs w:val="20"/>
        </w:rPr>
        <w:t xml:space="preserve"> dan S</w:t>
      </w:r>
      <w:r w:rsidR="00E12F1E">
        <w:rPr>
          <w:rFonts w:ascii="Times New Roman" w:hAnsi="Times New Roman" w:cs="Times New Roman"/>
          <w:sz w:val="20"/>
          <w:szCs w:val="20"/>
        </w:rPr>
        <w:t>R</w:t>
      </w:r>
      <w:r w:rsidR="00E12F1E" w:rsidRPr="00E12F1E">
        <w:rPr>
          <w:rFonts w:ascii="Times New Roman" w:hAnsi="Times New Roman" w:cs="Times New Roman"/>
          <w:sz w:val="20"/>
          <w:szCs w:val="20"/>
        </w:rPr>
        <w:t xml:space="preserve"> 42%. Dengan hasil analisis finansial biaya investasi Rp 3.022.383.000, biaya penyusutan 232.203.000/t</w:t>
      </w:r>
      <w:r w:rsidR="00207C67">
        <w:rPr>
          <w:rFonts w:ascii="Times New Roman" w:hAnsi="Times New Roman" w:cs="Times New Roman"/>
          <w:sz w:val="20"/>
          <w:szCs w:val="20"/>
        </w:rPr>
        <w:t>ahun, biaya tetap 1.327.203.000</w:t>
      </w:r>
      <w:r w:rsidR="00E12F1E" w:rsidRPr="00E12F1E">
        <w:rPr>
          <w:rFonts w:ascii="Times New Roman" w:hAnsi="Times New Roman" w:cs="Times New Roman"/>
          <w:sz w:val="20"/>
          <w:szCs w:val="20"/>
        </w:rPr>
        <w:t>/tahun</w:t>
      </w:r>
      <w:r w:rsidR="00207C67">
        <w:rPr>
          <w:rFonts w:ascii="Times New Roman" w:hAnsi="Times New Roman" w:cs="Times New Roman"/>
          <w:sz w:val="20"/>
          <w:szCs w:val="20"/>
        </w:rPr>
        <w:t>, biaya tidak tetap 563,217,000</w:t>
      </w:r>
      <w:r w:rsidR="00E12F1E" w:rsidRPr="00E12F1E">
        <w:rPr>
          <w:rFonts w:ascii="Times New Roman" w:hAnsi="Times New Roman" w:cs="Times New Roman"/>
          <w:sz w:val="20"/>
          <w:szCs w:val="20"/>
        </w:rPr>
        <w:t>/tahun, keuntungan 2.231.755.830/tahun, BEP Harga 1.397.055.789 /tahun, BEP unit 28.238.337 ekor/tahun, PP 1,22 Tahun</w:t>
      </w:r>
      <w:r w:rsidR="00207C67">
        <w:rPr>
          <w:rFonts w:ascii="Times New Roman" w:hAnsi="Times New Roman" w:cs="Times New Roman"/>
          <w:sz w:val="20"/>
          <w:szCs w:val="20"/>
        </w:rPr>
        <w:t>,</w:t>
      </w:r>
      <w:r w:rsidR="00E12F1E" w:rsidRPr="00E12F1E">
        <w:rPr>
          <w:rFonts w:ascii="Times New Roman" w:hAnsi="Times New Roman" w:cs="Times New Roman"/>
          <w:sz w:val="20"/>
          <w:szCs w:val="20"/>
        </w:rPr>
        <w:t xml:space="preserve"> dan R/C Ratio 6,9.</w:t>
      </w:r>
      <w:r w:rsidR="00E12F1E">
        <w:rPr>
          <w:rFonts w:ascii="Times New Roman" w:hAnsi="Times New Roman" w:cs="Times New Roman"/>
          <w:sz w:val="20"/>
          <w:szCs w:val="20"/>
        </w:rPr>
        <w:t xml:space="preserve"> </w:t>
      </w:r>
    </w:p>
    <w:bookmarkEnd w:id="0"/>
    <w:p w14:paraId="1FCBBCFE" w14:textId="1BD13C87" w:rsidR="00D659D8" w:rsidRDefault="00E12F1E" w:rsidP="00D241E7">
      <w:pPr>
        <w:snapToGrid w:val="0"/>
        <w:spacing w:after="240" w:line="240" w:lineRule="auto"/>
        <w:jc w:val="both"/>
        <w:rPr>
          <w:rFonts w:ascii="Times New Roman" w:eastAsia="Calibri" w:hAnsi="Times New Roman"/>
          <w:bCs/>
        </w:rPr>
      </w:pPr>
      <w:r>
        <w:rPr>
          <w:rFonts w:ascii="Times New Roman" w:eastAsia="Calibri" w:hAnsi="Times New Roman"/>
          <w:b/>
        </w:rPr>
        <w:t xml:space="preserve">Kata Kunci : </w:t>
      </w:r>
      <w:r>
        <w:rPr>
          <w:rFonts w:ascii="Times New Roman" w:eastAsia="Calibri" w:hAnsi="Times New Roman"/>
          <w:bCs/>
        </w:rPr>
        <w:t>Budidaya, Krustacea, Analisis Finansial</w:t>
      </w:r>
    </w:p>
    <w:p w14:paraId="4A8C6D19" w14:textId="606F672B" w:rsidR="00D659D8" w:rsidRDefault="00D659D8" w:rsidP="00D241E7">
      <w:pPr>
        <w:snapToGrid w:val="0"/>
        <w:spacing w:after="240" w:line="240" w:lineRule="auto"/>
        <w:rPr>
          <w:rFonts w:ascii="Times New Roman" w:eastAsia="Calibri" w:hAnsi="Times New Roman"/>
          <w:b/>
          <w:sz w:val="24"/>
          <w:szCs w:val="24"/>
        </w:rPr>
      </w:pPr>
      <w:r w:rsidRPr="00D659D8">
        <w:rPr>
          <w:rFonts w:ascii="Times New Roman" w:eastAsia="Calibri" w:hAnsi="Times New Roman"/>
          <w:b/>
          <w:sz w:val="24"/>
          <w:szCs w:val="24"/>
        </w:rPr>
        <w:t>ABSTRACK</w:t>
      </w:r>
    </w:p>
    <w:p w14:paraId="6D4B8A5F" w14:textId="317CA0B5" w:rsidR="00D659D8" w:rsidRDefault="00D241E7" w:rsidP="00D241E7">
      <w:pPr>
        <w:snapToGrid w:val="0"/>
        <w:spacing w:after="120" w:line="240" w:lineRule="auto"/>
        <w:jc w:val="both"/>
        <w:rPr>
          <w:rFonts w:ascii="Times New Roman" w:eastAsia="Calibri" w:hAnsi="Times New Roman"/>
          <w:bCs/>
          <w:sz w:val="20"/>
          <w:szCs w:val="20"/>
        </w:rPr>
      </w:pPr>
      <w:r w:rsidRPr="00D241E7">
        <w:rPr>
          <w:rFonts w:ascii="Times New Roman" w:eastAsia="Calibri" w:hAnsi="Times New Roman"/>
          <w:bCs/>
          <w:sz w:val="20"/>
          <w:szCs w:val="20"/>
        </w:rPr>
        <w:t xml:space="preserve">One type of shrimp that is currently intensively cultivated is vaname shrimp (Litopenaeus vannamei). Hatchery business segmentation has an important role in the aquaculture sector accompanied by the development of hatchery units that tend to increase. The quality of Fry is a factor that greatly influences the success of cultivation in the segmentation of vaname shrimp enlargement so it is necessary to make an effort in order to regulate vaname shrimp seed production activities in order to create quality seeds with commensurate profits. This study was conducted to determine the performance of aquaculture performance, and assess the financial analysis of vaname shrimp hatchery. The study was conducted by observative method and interviews at PT. Esaputlii main initiative for 59 days and conducted a literature study as secondary data on the contents of the study. The results showed that the average productivity of vaname shrimp larvae was 23,160,000 head / cycle, FR 95%, HR 94% and SR 42%. With the results of financial analysis of investment costs Rp 3,022,383,000, depreciation costs 232,203,000 /year, fixed costs 1,327,203,000 /year, non-fixed costs 563,217,000 /year, profit </w:t>
      </w:r>
      <w:r w:rsidRPr="00D241E7">
        <w:rPr>
          <w:rFonts w:ascii="Times New Roman" w:eastAsia="Calibri" w:hAnsi="Times New Roman"/>
          <w:bCs/>
          <w:sz w:val="20"/>
          <w:szCs w:val="20"/>
        </w:rPr>
        <w:lastRenderedPageBreak/>
        <w:t>2,231,755,830 /year, BEP price 1,397,055,789 /year, BEP unit 28,238,337 tail/year, PP 1.22 years and R/C ratio 6.9.</w:t>
      </w:r>
    </w:p>
    <w:p w14:paraId="152E0AAF" w14:textId="4A059B8B" w:rsidR="00D241E7" w:rsidRDefault="00D241E7" w:rsidP="00D241E7">
      <w:pPr>
        <w:snapToGrid w:val="0"/>
        <w:spacing w:after="240" w:line="240" w:lineRule="auto"/>
        <w:jc w:val="both"/>
        <w:rPr>
          <w:rFonts w:ascii="Times New Roman" w:eastAsia="Calibri" w:hAnsi="Times New Roman"/>
          <w:bCs/>
        </w:rPr>
      </w:pPr>
      <w:r w:rsidRPr="00D241E7">
        <w:rPr>
          <w:rFonts w:ascii="Times New Roman" w:eastAsia="Calibri" w:hAnsi="Times New Roman"/>
          <w:b/>
        </w:rPr>
        <w:t xml:space="preserve">Keywords: </w:t>
      </w:r>
      <w:r w:rsidRPr="00D241E7">
        <w:rPr>
          <w:rFonts w:ascii="Times New Roman" w:eastAsia="Calibri" w:hAnsi="Times New Roman"/>
          <w:bCs/>
        </w:rPr>
        <w:t>Cultivation, Crustacean, Financial Analysis</w:t>
      </w:r>
    </w:p>
    <w:p w14:paraId="542D00C8" w14:textId="45896B2C" w:rsidR="00D241E7" w:rsidRDefault="00D241E7" w:rsidP="00F14F02">
      <w:pPr>
        <w:snapToGrid w:val="0"/>
        <w:spacing w:after="120" w:line="240" w:lineRule="auto"/>
        <w:jc w:val="both"/>
        <w:rPr>
          <w:rFonts w:ascii="Times New Roman" w:eastAsia="Calibri" w:hAnsi="Times New Roman"/>
          <w:b/>
        </w:rPr>
      </w:pPr>
      <w:r>
        <w:rPr>
          <w:rFonts w:ascii="Times New Roman" w:eastAsia="Calibri" w:hAnsi="Times New Roman"/>
          <w:b/>
        </w:rPr>
        <w:t>PENDAHULUAN</w:t>
      </w:r>
    </w:p>
    <w:p w14:paraId="236FBD97" w14:textId="619E1BCF" w:rsidR="00D65189" w:rsidRDefault="00D65189" w:rsidP="00AF518E">
      <w:pPr>
        <w:snapToGrid w:val="0"/>
        <w:spacing w:after="120" w:line="240" w:lineRule="auto"/>
        <w:jc w:val="both"/>
        <w:rPr>
          <w:rFonts w:ascii="Times New Roman" w:hAnsi="Times New Roman" w:cs="Times New Roman"/>
        </w:rPr>
      </w:pPr>
      <w:r w:rsidRPr="00D65189">
        <w:rPr>
          <w:rFonts w:ascii="Times New Roman" w:hAnsi="Times New Roman" w:cs="Times New Roman"/>
        </w:rPr>
        <w:t>Udang merupakan salah satu komoditas ekspor dari sub sektor perikanan yang memiliki nilai ekonomi tinggi. Salah satu jenis udang yang saat ini gencar dibudidayakan adalah udang vaname (</w:t>
      </w:r>
      <w:r w:rsidRPr="00D65189">
        <w:rPr>
          <w:rFonts w:ascii="Times New Roman" w:hAnsi="Times New Roman" w:cs="Times New Roman"/>
          <w:i/>
          <w:iCs/>
        </w:rPr>
        <w:t>L</w:t>
      </w:r>
      <w:r>
        <w:rPr>
          <w:rFonts w:ascii="Times New Roman" w:hAnsi="Times New Roman" w:cs="Times New Roman"/>
          <w:i/>
          <w:iCs/>
        </w:rPr>
        <w:t>.</w:t>
      </w:r>
      <w:r w:rsidRPr="00D65189">
        <w:rPr>
          <w:rFonts w:ascii="Times New Roman" w:hAnsi="Times New Roman" w:cs="Times New Roman"/>
          <w:i/>
          <w:iCs/>
        </w:rPr>
        <w:t xml:space="preserve"> vannamei</w:t>
      </w:r>
      <w:r w:rsidRPr="00D65189">
        <w:rPr>
          <w:rFonts w:ascii="Times New Roman" w:hAnsi="Times New Roman" w:cs="Times New Roman"/>
        </w:rPr>
        <w:t xml:space="preserve">). Hal ini disebabkan udang tersebut memiliki prospek dan profit yang menjanjikan (Babu </w:t>
      </w:r>
      <w:r w:rsidR="005900F7">
        <w:rPr>
          <w:rFonts w:ascii="Times New Roman" w:hAnsi="Times New Roman" w:cs="Times New Roman"/>
          <w:i/>
        </w:rPr>
        <w:t>et al</w:t>
      </w:r>
      <w:r w:rsidRPr="00D65189">
        <w:rPr>
          <w:rFonts w:ascii="Times New Roman" w:hAnsi="Times New Roman" w:cs="Times New Roman"/>
        </w:rPr>
        <w:t>.</w:t>
      </w:r>
      <w:r w:rsidRPr="00D65189">
        <w:rPr>
          <w:rFonts w:ascii="Times New Roman" w:hAnsi="Times New Roman" w:cs="Times New Roman"/>
          <w:i/>
          <w:iCs/>
        </w:rPr>
        <w:t xml:space="preserve">, </w:t>
      </w:r>
      <w:r w:rsidRPr="00D65189">
        <w:rPr>
          <w:rFonts w:ascii="Times New Roman" w:hAnsi="Times New Roman" w:cs="Times New Roman"/>
        </w:rPr>
        <w:t xml:space="preserve">2014 </w:t>
      </w:r>
      <w:r w:rsidRPr="00D65189">
        <w:rPr>
          <w:rFonts w:ascii="Times New Roman" w:hAnsi="Times New Roman" w:cs="Times New Roman"/>
          <w:i/>
          <w:iCs/>
        </w:rPr>
        <w:t xml:space="preserve">dalam </w:t>
      </w:r>
      <w:r w:rsidRPr="00D65189">
        <w:rPr>
          <w:rFonts w:ascii="Times New Roman" w:hAnsi="Times New Roman" w:cs="Times New Roman"/>
        </w:rPr>
        <w:t xml:space="preserve">Arsad </w:t>
      </w:r>
      <w:r w:rsidR="005900F7">
        <w:rPr>
          <w:rFonts w:ascii="Times New Roman" w:hAnsi="Times New Roman" w:cs="Times New Roman"/>
          <w:i/>
        </w:rPr>
        <w:t>et al</w:t>
      </w:r>
      <w:r w:rsidRPr="00D65189">
        <w:rPr>
          <w:rFonts w:ascii="Times New Roman" w:hAnsi="Times New Roman" w:cs="Times New Roman"/>
        </w:rPr>
        <w:t xml:space="preserve">., 2017). Melalui Surat Keputusan Menteri Kelautan dan Perikanan Republik Indonesia No.41/2001, pada tanggal 12 Juli 2001 pemerintah secara resmi </w:t>
      </w:r>
      <w:r w:rsidR="005900F7">
        <w:rPr>
          <w:rFonts w:ascii="Times New Roman" w:hAnsi="Times New Roman" w:cs="Times New Roman"/>
        </w:rPr>
        <w:t>menyampaikan bahwasanya</w:t>
      </w:r>
      <w:r w:rsidRPr="00D65189">
        <w:rPr>
          <w:rFonts w:ascii="Times New Roman" w:hAnsi="Times New Roman" w:cs="Times New Roman"/>
        </w:rPr>
        <w:t xml:space="preserve"> udang vaname (</w:t>
      </w:r>
      <w:r w:rsidRPr="00D65189">
        <w:rPr>
          <w:rFonts w:ascii="Times New Roman" w:hAnsi="Times New Roman" w:cs="Times New Roman"/>
          <w:i/>
          <w:iCs/>
        </w:rPr>
        <w:t>L. vannamei</w:t>
      </w:r>
      <w:r w:rsidRPr="00D65189">
        <w:rPr>
          <w:rFonts w:ascii="Times New Roman" w:hAnsi="Times New Roman" w:cs="Times New Roman"/>
        </w:rPr>
        <w:t xml:space="preserve">) sebagai varietas unggul untuk dibudidayakan (Afan </w:t>
      </w:r>
      <w:r w:rsidR="005900F7">
        <w:rPr>
          <w:rFonts w:ascii="Times New Roman" w:hAnsi="Times New Roman" w:cs="Times New Roman"/>
          <w:i/>
        </w:rPr>
        <w:t>et al</w:t>
      </w:r>
      <w:r w:rsidRPr="00D65189">
        <w:rPr>
          <w:rFonts w:ascii="Times New Roman" w:hAnsi="Times New Roman" w:cs="Times New Roman"/>
        </w:rPr>
        <w:t>.</w:t>
      </w:r>
      <w:r w:rsidRPr="00D65189">
        <w:rPr>
          <w:rFonts w:ascii="Times New Roman" w:hAnsi="Times New Roman" w:cs="Times New Roman"/>
          <w:i/>
          <w:iCs/>
        </w:rPr>
        <w:t xml:space="preserve">, </w:t>
      </w:r>
      <w:r w:rsidRPr="00D65189">
        <w:rPr>
          <w:rFonts w:ascii="Times New Roman" w:hAnsi="Times New Roman" w:cs="Times New Roman"/>
        </w:rPr>
        <w:t>2015).</w:t>
      </w:r>
    </w:p>
    <w:p w14:paraId="543C48DD" w14:textId="28EEC298" w:rsidR="00D65189" w:rsidRPr="00D65189" w:rsidRDefault="00D65189" w:rsidP="00AF518E">
      <w:pPr>
        <w:snapToGrid w:val="0"/>
        <w:spacing w:after="120" w:line="240" w:lineRule="auto"/>
        <w:jc w:val="both"/>
        <w:rPr>
          <w:rFonts w:ascii="Times New Roman" w:hAnsi="Times New Roman" w:cs="Times New Roman"/>
        </w:rPr>
      </w:pPr>
      <w:r w:rsidRPr="00D65189">
        <w:rPr>
          <w:rFonts w:ascii="Times New Roman" w:hAnsi="Times New Roman" w:cs="Times New Roman"/>
        </w:rPr>
        <w:t>Daya tarik udang vaname (</w:t>
      </w:r>
      <w:r w:rsidRPr="00D65189">
        <w:rPr>
          <w:rFonts w:ascii="Times New Roman" w:hAnsi="Times New Roman" w:cs="Times New Roman"/>
          <w:i/>
          <w:iCs/>
        </w:rPr>
        <w:t>L. vannamei</w:t>
      </w:r>
      <w:r w:rsidRPr="00D65189">
        <w:rPr>
          <w:rFonts w:ascii="Times New Roman" w:hAnsi="Times New Roman" w:cs="Times New Roman"/>
        </w:rPr>
        <w:t xml:space="preserve">) ini terletak pada tingkat produktivitasnya yang tinggi.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D65189">
        <w:rPr>
          <w:rFonts w:ascii="Times New Roman" w:hAnsi="Times New Roman" w:cs="Times New Roman"/>
        </w:rPr>
        <w:t xml:space="preserve">memiliki produktivitas tinggi karena mampu memanfaatkan seluruh kolom air sehingga dapat dipelihara dengan kepadatan yang tinggi serta dapat memanfaatkan pakan dan ruang secara lebih efisien (Rakhfid </w:t>
      </w:r>
      <w:r w:rsidR="005900F7">
        <w:rPr>
          <w:rFonts w:ascii="Times New Roman" w:hAnsi="Times New Roman" w:cs="Times New Roman"/>
          <w:i/>
        </w:rPr>
        <w:t>et al</w:t>
      </w:r>
      <w:r w:rsidRPr="00D65189">
        <w:rPr>
          <w:rFonts w:ascii="Times New Roman" w:hAnsi="Times New Roman" w:cs="Times New Roman"/>
          <w:i/>
          <w:iCs/>
        </w:rPr>
        <w:t>.</w:t>
      </w:r>
      <w:r w:rsidRPr="00D65189">
        <w:rPr>
          <w:rFonts w:ascii="Times New Roman" w:hAnsi="Times New Roman" w:cs="Times New Roman"/>
        </w:rPr>
        <w:t xml:space="preserve">, 2017). Menurut Supono (2019),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D65189">
        <w:rPr>
          <w:rFonts w:ascii="Times New Roman" w:hAnsi="Times New Roman" w:cs="Times New Roman"/>
        </w:rPr>
        <w:t>mampu hidup dalam wadah terkontrol dengan kepadatan &gt;100 ekor per m</w:t>
      </w:r>
      <w:r w:rsidRPr="005900F7">
        <w:rPr>
          <w:rFonts w:ascii="Times New Roman" w:hAnsi="Times New Roman" w:cs="Times New Roman"/>
          <w:szCs w:val="14"/>
          <w:vertAlign w:val="superscript"/>
        </w:rPr>
        <w:t>2</w:t>
      </w:r>
      <w:r w:rsidRPr="00D65189">
        <w:rPr>
          <w:rFonts w:ascii="Times New Roman" w:hAnsi="Times New Roman" w:cs="Times New Roman"/>
        </w:rPr>
        <w:t xml:space="preserve">. Keunggulan yang dimiliki oleh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D65189">
        <w:rPr>
          <w:rFonts w:ascii="Times New Roman" w:hAnsi="Times New Roman" w:cs="Times New Roman"/>
        </w:rPr>
        <w:t xml:space="preserve">itulah yang menjadikan pembudidaya semakin mudah untuk memelihara dan merawatnya (Sa’adah </w:t>
      </w:r>
      <w:r w:rsidRPr="005900F7">
        <w:rPr>
          <w:rFonts w:ascii="Times New Roman" w:hAnsi="Times New Roman" w:cs="Times New Roman"/>
          <w:i/>
        </w:rPr>
        <w:t>et al</w:t>
      </w:r>
      <w:r w:rsidRPr="00D65189">
        <w:rPr>
          <w:rFonts w:ascii="Times New Roman" w:hAnsi="Times New Roman" w:cs="Times New Roman"/>
          <w:i/>
          <w:iCs/>
        </w:rPr>
        <w:t xml:space="preserve">., </w:t>
      </w:r>
      <w:r w:rsidRPr="00D65189">
        <w:rPr>
          <w:rFonts w:ascii="Times New Roman" w:hAnsi="Times New Roman" w:cs="Times New Roman"/>
        </w:rPr>
        <w:t>2019).</w:t>
      </w:r>
    </w:p>
    <w:p w14:paraId="128E8B70" w14:textId="6FDA2971" w:rsidR="00D517E1" w:rsidRDefault="005C0B94" w:rsidP="00D517E1">
      <w:pPr>
        <w:snapToGrid w:val="0"/>
        <w:spacing w:after="120" w:line="240" w:lineRule="auto"/>
        <w:jc w:val="both"/>
        <w:rPr>
          <w:rFonts w:ascii="Times New Roman" w:hAnsi="Times New Roman" w:cs="Times New Roman"/>
        </w:rPr>
      </w:pPr>
      <w:r w:rsidRPr="005C0B94">
        <w:rPr>
          <w:rFonts w:ascii="Times New Roman" w:hAnsi="Times New Roman" w:cs="Times New Roman"/>
        </w:rPr>
        <w:t xml:space="preserve">Salah satu kendala dalam budidaya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5C0B94">
        <w:rPr>
          <w:rFonts w:ascii="Times New Roman" w:hAnsi="Times New Roman" w:cs="Times New Roman"/>
        </w:rPr>
        <w:t>adalah penurunan kualitas benur seperti pertumbuhan lambat, ukuran yang tidak seragam, dan rentan terhadap perubahan lingkungan</w:t>
      </w:r>
      <w:r w:rsidR="00D517E1">
        <w:rPr>
          <w:rFonts w:ascii="Times New Roman" w:hAnsi="Times New Roman" w:cs="Times New Roman"/>
        </w:rPr>
        <w:t xml:space="preserve"> </w:t>
      </w:r>
      <w:r w:rsidR="00D517E1" w:rsidRPr="005C0B94">
        <w:rPr>
          <w:rFonts w:ascii="Times New Roman" w:hAnsi="Times New Roman" w:cs="Times New Roman"/>
        </w:rPr>
        <w:t xml:space="preserve">(Suriadnyanti </w:t>
      </w:r>
      <w:r w:rsidR="005900F7">
        <w:rPr>
          <w:rFonts w:ascii="Times New Roman" w:hAnsi="Times New Roman" w:cs="Times New Roman"/>
          <w:i/>
        </w:rPr>
        <w:t>et al</w:t>
      </w:r>
      <w:r w:rsidR="005900F7">
        <w:rPr>
          <w:rFonts w:ascii="Times New Roman" w:hAnsi="Times New Roman" w:cs="Times New Roman"/>
        </w:rPr>
        <w:t>.</w:t>
      </w:r>
      <w:r w:rsidR="00D517E1" w:rsidRPr="005C0B94">
        <w:rPr>
          <w:rFonts w:ascii="Times New Roman" w:hAnsi="Times New Roman" w:cs="Times New Roman"/>
        </w:rPr>
        <w:t xml:space="preserve">, 2007 </w:t>
      </w:r>
      <w:r w:rsidR="00D517E1" w:rsidRPr="005900F7">
        <w:rPr>
          <w:rFonts w:ascii="Times New Roman" w:hAnsi="Times New Roman" w:cs="Times New Roman"/>
          <w:i/>
        </w:rPr>
        <w:t>dalam</w:t>
      </w:r>
      <w:r w:rsidR="00D517E1" w:rsidRPr="005C0B94">
        <w:rPr>
          <w:rFonts w:ascii="Times New Roman" w:hAnsi="Times New Roman" w:cs="Times New Roman"/>
        </w:rPr>
        <w:t xml:space="preserve"> Lestari dan Yuniarti, 2018).</w:t>
      </w:r>
      <w:r w:rsidR="00D517E1">
        <w:rPr>
          <w:rFonts w:ascii="Times New Roman" w:hAnsi="Times New Roman" w:cs="Times New Roman"/>
        </w:rPr>
        <w:t xml:space="preserve"> </w:t>
      </w:r>
      <w:r w:rsidR="00D517E1" w:rsidRPr="00D517E1">
        <w:rPr>
          <w:rFonts w:ascii="Times New Roman" w:hAnsi="Times New Roman" w:cs="Times New Roman"/>
        </w:rPr>
        <w:t>Kualitas benur merupakan faktor yang sangat berpengaruh terhadap keberhasilan budidaya udang vaname</w:t>
      </w:r>
      <w:r w:rsidR="005900F7">
        <w:rPr>
          <w:rFonts w:ascii="Times New Roman" w:hAnsi="Times New Roman" w:cs="Times New Roman"/>
        </w:rPr>
        <w:t xml:space="preserv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w:t>
      </w:r>
      <w:r w:rsidR="00D517E1" w:rsidRPr="00D517E1">
        <w:rPr>
          <w:rFonts w:ascii="Times New Roman" w:hAnsi="Times New Roman" w:cs="Times New Roman"/>
        </w:rPr>
        <w:t>.</w:t>
      </w:r>
      <w:r w:rsidR="00D517E1" w:rsidRPr="00D517E1">
        <w:rPr>
          <w:rFonts w:ascii="Times New Roman" w:hAnsi="Times New Roman" w:cs="Times New Roman"/>
        </w:rPr>
        <w:t xml:space="preserve"> Hal tersebut selaras dengan pernyataan Lestari </w:t>
      </w:r>
      <w:r w:rsidR="005900F7" w:rsidRPr="005900F7">
        <w:rPr>
          <w:rFonts w:ascii="Times New Roman" w:hAnsi="Times New Roman" w:cs="Times New Roman"/>
          <w:i/>
        </w:rPr>
        <w:t>et al</w:t>
      </w:r>
      <w:r w:rsidR="0052738D">
        <w:rPr>
          <w:rFonts w:ascii="Times New Roman" w:hAnsi="Times New Roman" w:cs="Times New Roman"/>
        </w:rPr>
        <w:t>.,</w:t>
      </w:r>
      <w:r w:rsidR="00D517E1" w:rsidRPr="00D517E1">
        <w:rPr>
          <w:rFonts w:ascii="Times New Roman" w:hAnsi="Times New Roman" w:cs="Times New Roman"/>
          <w:i/>
          <w:iCs/>
        </w:rPr>
        <w:t xml:space="preserve"> </w:t>
      </w:r>
      <w:r w:rsidR="00D517E1" w:rsidRPr="00D517E1">
        <w:rPr>
          <w:rFonts w:ascii="Times New Roman" w:hAnsi="Times New Roman" w:cs="Times New Roman"/>
        </w:rPr>
        <w:t xml:space="preserve">(2017), produksi benur dengan kualitas rendah ini akan berdampak pada kegagalan budidaya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00D517E1" w:rsidRPr="00D517E1">
        <w:rPr>
          <w:rFonts w:ascii="Times New Roman" w:hAnsi="Times New Roman" w:cs="Times New Roman"/>
        </w:rPr>
        <w:t xml:space="preserve">di tambak. Selain itu, kendala lain dalam kegiatan produksi benur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00D517E1" w:rsidRPr="00D517E1">
        <w:rPr>
          <w:rFonts w:ascii="Times New Roman" w:hAnsi="Times New Roman" w:cs="Times New Roman"/>
        </w:rPr>
        <w:t xml:space="preserve">adalah tingginnya mortalitas pada unit pembenihan (Sunaryo </w:t>
      </w:r>
      <w:r w:rsidR="005900F7">
        <w:rPr>
          <w:rFonts w:ascii="Times New Roman" w:hAnsi="Times New Roman" w:cs="Times New Roman"/>
          <w:i/>
        </w:rPr>
        <w:t>et al</w:t>
      </w:r>
      <w:r w:rsidR="00D517E1" w:rsidRPr="00D517E1">
        <w:rPr>
          <w:rFonts w:ascii="Times New Roman" w:hAnsi="Times New Roman" w:cs="Times New Roman"/>
        </w:rPr>
        <w:t>., 2018).</w:t>
      </w:r>
    </w:p>
    <w:p w14:paraId="15C03D81" w14:textId="61BF38D7" w:rsidR="00D517E1" w:rsidRDefault="00D517E1" w:rsidP="00861BB0">
      <w:pPr>
        <w:snapToGrid w:val="0"/>
        <w:spacing w:after="120" w:line="240" w:lineRule="auto"/>
        <w:jc w:val="both"/>
        <w:rPr>
          <w:rFonts w:ascii="Times New Roman" w:hAnsi="Times New Roman" w:cs="Times New Roman"/>
        </w:rPr>
      </w:pPr>
      <w:r w:rsidRPr="00D517E1">
        <w:rPr>
          <w:rFonts w:ascii="Times New Roman" w:hAnsi="Times New Roman" w:cs="Times New Roman"/>
        </w:rPr>
        <w:t xml:space="preserve">Segmentasi usaha pembenihan mempunyai peranan penting pada sektor budidaya perikanan disertai dengan perkembangan unit </w:t>
      </w:r>
      <w:r w:rsidRPr="00D517E1">
        <w:rPr>
          <w:rFonts w:ascii="Times New Roman" w:hAnsi="Times New Roman" w:cs="Times New Roman"/>
          <w:i/>
          <w:iCs/>
        </w:rPr>
        <w:t xml:space="preserve">hatchery </w:t>
      </w:r>
      <w:r w:rsidRPr="00D517E1">
        <w:rPr>
          <w:rFonts w:ascii="Times New Roman" w:hAnsi="Times New Roman" w:cs="Times New Roman"/>
        </w:rPr>
        <w:t xml:space="preserve">yang cenderung semakin meningkat (Panjaitan, 2012 </w:t>
      </w:r>
      <w:r w:rsidRPr="00D517E1">
        <w:rPr>
          <w:rFonts w:ascii="Times New Roman" w:hAnsi="Times New Roman" w:cs="Times New Roman"/>
          <w:i/>
          <w:iCs/>
        </w:rPr>
        <w:t xml:space="preserve">dalam </w:t>
      </w:r>
      <w:r w:rsidRPr="00D517E1">
        <w:rPr>
          <w:rFonts w:ascii="Times New Roman" w:hAnsi="Times New Roman" w:cs="Times New Roman"/>
        </w:rPr>
        <w:t xml:space="preserve">Nuntung </w:t>
      </w:r>
      <w:r w:rsidR="005900F7">
        <w:rPr>
          <w:rFonts w:ascii="Times New Roman" w:hAnsi="Times New Roman" w:cs="Times New Roman"/>
          <w:i/>
        </w:rPr>
        <w:t>et al</w:t>
      </w:r>
      <w:r w:rsidRPr="00D517E1">
        <w:rPr>
          <w:rFonts w:ascii="Times New Roman" w:hAnsi="Times New Roman" w:cs="Times New Roman"/>
          <w:i/>
          <w:iCs/>
        </w:rPr>
        <w:t xml:space="preserve">., </w:t>
      </w:r>
      <w:r w:rsidRPr="00D517E1">
        <w:rPr>
          <w:rFonts w:ascii="Times New Roman" w:hAnsi="Times New Roman" w:cs="Times New Roman"/>
        </w:rPr>
        <w:t xml:space="preserve">2018) disebabkan karena faktor penyediaan benih adalah hal yang mutlak (Ahmad </w:t>
      </w:r>
      <w:r w:rsidR="005900F7">
        <w:rPr>
          <w:rFonts w:ascii="Times New Roman" w:hAnsi="Times New Roman" w:cs="Times New Roman"/>
          <w:i/>
        </w:rPr>
        <w:t>et al</w:t>
      </w:r>
      <w:r w:rsidRPr="00D517E1">
        <w:rPr>
          <w:rFonts w:ascii="Times New Roman" w:hAnsi="Times New Roman" w:cs="Times New Roman"/>
          <w:i/>
          <w:iCs/>
        </w:rPr>
        <w:t xml:space="preserve">., </w:t>
      </w:r>
      <w:r w:rsidRPr="00D517E1">
        <w:rPr>
          <w:rFonts w:ascii="Times New Roman" w:hAnsi="Times New Roman" w:cs="Times New Roman"/>
        </w:rPr>
        <w:t xml:space="preserve">2016). Faktor penting dalam menghasilkan bibit unggul terletak pada ketersediaan induk berkualitas dan kontrol titik kritis pada perkembangan larva terutama pada tahapan </w:t>
      </w:r>
      <w:r w:rsidRPr="00D517E1">
        <w:rPr>
          <w:rFonts w:ascii="Times New Roman" w:hAnsi="Times New Roman" w:cs="Times New Roman"/>
          <w:i/>
          <w:iCs/>
        </w:rPr>
        <w:t xml:space="preserve">zoea </w:t>
      </w:r>
      <w:r w:rsidRPr="00D517E1">
        <w:rPr>
          <w:rFonts w:ascii="Times New Roman" w:hAnsi="Times New Roman" w:cs="Times New Roman"/>
        </w:rPr>
        <w:t xml:space="preserve">(Jusadi </w:t>
      </w:r>
      <w:r w:rsidR="005900F7">
        <w:rPr>
          <w:rFonts w:ascii="Times New Roman" w:hAnsi="Times New Roman" w:cs="Times New Roman"/>
          <w:i/>
        </w:rPr>
        <w:t>et al</w:t>
      </w:r>
      <w:r w:rsidRPr="00D517E1">
        <w:rPr>
          <w:rFonts w:ascii="Times New Roman" w:hAnsi="Times New Roman" w:cs="Times New Roman"/>
        </w:rPr>
        <w:t xml:space="preserve">., 2011). Menurut Wahidah </w:t>
      </w:r>
      <w:r w:rsidR="005900F7">
        <w:rPr>
          <w:rFonts w:ascii="Times New Roman" w:hAnsi="Times New Roman" w:cs="Times New Roman"/>
          <w:i/>
        </w:rPr>
        <w:t>et al</w:t>
      </w:r>
      <w:r w:rsidRPr="00D517E1">
        <w:rPr>
          <w:rFonts w:ascii="Times New Roman" w:hAnsi="Times New Roman" w:cs="Times New Roman"/>
          <w:i/>
          <w:iCs/>
        </w:rPr>
        <w:t>.</w:t>
      </w:r>
      <w:r>
        <w:rPr>
          <w:rFonts w:ascii="Times New Roman" w:hAnsi="Times New Roman" w:cs="Times New Roman"/>
          <w:i/>
          <w:iCs/>
        </w:rPr>
        <w:t>,</w:t>
      </w:r>
      <w:r w:rsidRPr="00D517E1">
        <w:rPr>
          <w:rFonts w:ascii="Times New Roman" w:hAnsi="Times New Roman" w:cs="Times New Roman"/>
          <w:i/>
          <w:iCs/>
        </w:rPr>
        <w:t xml:space="preserve"> </w:t>
      </w:r>
      <w:r w:rsidRPr="00D517E1">
        <w:rPr>
          <w:rFonts w:ascii="Times New Roman" w:hAnsi="Times New Roman" w:cs="Times New Roman"/>
        </w:rPr>
        <w:t>(2014) menyatakan bahwa benih berkualitas dapat dicirikan dengan perkembangan larva yang baik serta mempunyai karakter morfologi yang sempurna.</w:t>
      </w:r>
      <w:r w:rsidR="00861BB0">
        <w:rPr>
          <w:rFonts w:ascii="Times New Roman" w:hAnsi="Times New Roman" w:cs="Times New Roman"/>
        </w:rPr>
        <w:t xml:space="preserve"> </w:t>
      </w:r>
      <w:r w:rsidR="00256FDE" w:rsidRPr="00256FDE">
        <w:rPr>
          <w:rFonts w:ascii="Times New Roman" w:hAnsi="Times New Roman" w:cs="Times New Roman"/>
        </w:rPr>
        <w:t xml:space="preserve">Berdasarkan hal tersebut, maka perlu dilakukan suatu upaya dalam rangka mengatur kegiatan produksi benih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00256FDE" w:rsidRPr="00256FDE">
        <w:rPr>
          <w:rFonts w:ascii="Times New Roman" w:hAnsi="Times New Roman" w:cs="Times New Roman"/>
        </w:rPr>
        <w:t>agar terciptanya benih yang berkualitas dan berkelanjutan</w:t>
      </w:r>
      <w:r w:rsidR="00861BB0">
        <w:rPr>
          <w:rFonts w:ascii="Times New Roman" w:hAnsi="Times New Roman" w:cs="Times New Roman"/>
        </w:rPr>
        <w:t>.</w:t>
      </w:r>
    </w:p>
    <w:p w14:paraId="11D10E30" w14:textId="1C1A10CB" w:rsidR="00861BB0" w:rsidRDefault="00861BB0" w:rsidP="00861BB0">
      <w:pPr>
        <w:snapToGrid w:val="0"/>
        <w:spacing w:after="120" w:line="240" w:lineRule="auto"/>
        <w:jc w:val="both"/>
        <w:rPr>
          <w:rFonts w:ascii="Times New Roman" w:hAnsi="Times New Roman" w:cs="Times New Roman"/>
        </w:rPr>
      </w:pPr>
    </w:p>
    <w:p w14:paraId="2F030EEB" w14:textId="77777777" w:rsidR="00861BB0" w:rsidRPr="00D517E1" w:rsidRDefault="00861BB0" w:rsidP="00861BB0">
      <w:pPr>
        <w:snapToGrid w:val="0"/>
        <w:spacing w:after="120" w:line="240" w:lineRule="auto"/>
        <w:jc w:val="both"/>
        <w:rPr>
          <w:rFonts w:ascii="Times New Roman" w:hAnsi="Times New Roman" w:cs="Times New Roman"/>
        </w:rPr>
      </w:pPr>
    </w:p>
    <w:p w14:paraId="4202BB6A" w14:textId="45F2512E" w:rsidR="005C0B94" w:rsidRDefault="004762DA" w:rsidP="00256FDE">
      <w:pPr>
        <w:snapToGrid w:val="0"/>
        <w:spacing w:after="120" w:line="240" w:lineRule="auto"/>
        <w:jc w:val="both"/>
        <w:rPr>
          <w:rFonts w:ascii="Times New Roman" w:eastAsia="Calibri" w:hAnsi="Times New Roman" w:cs="Times New Roman"/>
          <w:b/>
          <w:bCs/>
        </w:rPr>
      </w:pPr>
      <w:r>
        <w:rPr>
          <w:rFonts w:ascii="Times New Roman" w:eastAsia="Calibri" w:hAnsi="Times New Roman" w:cs="Times New Roman"/>
          <w:b/>
          <w:bCs/>
        </w:rPr>
        <w:lastRenderedPageBreak/>
        <w:t xml:space="preserve">BAHAN DAN </w:t>
      </w:r>
      <w:r w:rsidR="005C0B94">
        <w:rPr>
          <w:rFonts w:ascii="Times New Roman" w:eastAsia="Calibri" w:hAnsi="Times New Roman" w:cs="Times New Roman"/>
          <w:b/>
          <w:bCs/>
        </w:rPr>
        <w:t>METODE</w:t>
      </w:r>
    </w:p>
    <w:p w14:paraId="326308B0" w14:textId="7956BE0C" w:rsidR="005C0B94" w:rsidRDefault="005C0B94" w:rsidP="004834BA">
      <w:pPr>
        <w:snapToGrid w:val="0"/>
        <w:spacing w:after="120" w:line="240" w:lineRule="auto"/>
        <w:jc w:val="both"/>
        <w:rPr>
          <w:rFonts w:ascii="Times New Roman" w:hAnsi="Times New Roman" w:cs="Times New Roman"/>
        </w:rPr>
      </w:pPr>
      <w:r w:rsidRPr="005C0B94">
        <w:rPr>
          <w:rFonts w:ascii="Times New Roman" w:eastAsia="Calibri" w:hAnsi="Times New Roman" w:cs="Times New Roman"/>
        </w:rPr>
        <w:t xml:space="preserve">Kegiatan ini dilaksanakan dengan metode </w:t>
      </w:r>
      <w:r w:rsidRPr="005C0B94">
        <w:rPr>
          <w:rFonts w:ascii="Times New Roman" w:hAnsi="Times New Roman" w:cs="Times New Roman"/>
        </w:rPr>
        <w:t xml:space="preserve">observatif dengan obyek pengamatan adalah larva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5C0B94">
        <w:rPr>
          <w:rFonts w:ascii="Times New Roman" w:hAnsi="Times New Roman" w:cs="Times New Roman"/>
        </w:rPr>
        <w:t xml:space="preserve">sebanyak 10 bak pemeliharaan larva dengan kapasitas </w:t>
      </w:r>
      <w:r>
        <w:rPr>
          <w:rFonts w:ascii="Times New Roman" w:hAnsi="Times New Roman" w:cs="Times New Roman"/>
        </w:rPr>
        <w:t>2</w:t>
      </w:r>
      <w:r w:rsidRPr="005C0B94">
        <w:rPr>
          <w:rFonts w:ascii="Times New Roman" w:hAnsi="Times New Roman" w:cs="Times New Roman"/>
        </w:rPr>
        <w:t>0 m</w:t>
      </w:r>
      <w:r w:rsidRPr="005C0B94">
        <w:rPr>
          <w:rFonts w:ascii="Times New Roman" w:hAnsi="Times New Roman" w:cs="Times New Roman"/>
          <w:vertAlign w:val="superscript"/>
        </w:rPr>
        <w:t>3</w:t>
      </w:r>
      <w:r w:rsidRPr="005C0B94">
        <w:rPr>
          <w:rFonts w:ascii="Times New Roman" w:hAnsi="Times New Roman" w:cs="Times New Roman"/>
        </w:rPr>
        <w:t xml:space="preserve">. Data yang </w:t>
      </w:r>
      <w:r w:rsidR="00256FDE">
        <w:rPr>
          <w:rFonts w:ascii="Times New Roman" w:hAnsi="Times New Roman" w:cs="Times New Roman"/>
        </w:rPr>
        <w:t xml:space="preserve">diperoleh </w:t>
      </w:r>
      <w:r w:rsidRPr="005C0B94">
        <w:rPr>
          <w:rFonts w:ascii="Times New Roman" w:hAnsi="Times New Roman" w:cs="Times New Roman"/>
        </w:rPr>
        <w:t>meliputi persiapan wadah dan media, pengelolaan induk, pemijahan, penetasan telur, penebaran naupli, pengelolaan pakan, pengelolaan kualitas air, perkembangan larva</w:t>
      </w:r>
      <w:r w:rsidR="005900F7">
        <w:rPr>
          <w:rFonts w:ascii="Times New Roman" w:hAnsi="Times New Roman" w:cs="Times New Roman"/>
        </w:rPr>
        <w:t>,</w:t>
      </w:r>
      <w:r w:rsidRPr="005C0B94">
        <w:rPr>
          <w:rFonts w:ascii="Times New Roman" w:hAnsi="Times New Roman" w:cs="Times New Roman"/>
        </w:rPr>
        <w:t xml:space="preserve"> dan p</w:t>
      </w:r>
      <w:r>
        <w:rPr>
          <w:rFonts w:ascii="Times New Roman" w:hAnsi="Times New Roman" w:cs="Times New Roman"/>
        </w:rPr>
        <w:t>a</w:t>
      </w:r>
      <w:r w:rsidRPr="005C0B94">
        <w:rPr>
          <w:rFonts w:ascii="Times New Roman" w:hAnsi="Times New Roman" w:cs="Times New Roman"/>
        </w:rPr>
        <w:t>n</w:t>
      </w:r>
      <w:r w:rsidR="005900F7">
        <w:rPr>
          <w:rFonts w:ascii="Times New Roman" w:hAnsi="Times New Roman" w:cs="Times New Roman"/>
        </w:rPr>
        <w:t>e</w:t>
      </w:r>
      <w:r w:rsidRPr="005C0B94">
        <w:rPr>
          <w:rFonts w:ascii="Times New Roman" w:hAnsi="Times New Roman" w:cs="Times New Roman"/>
        </w:rPr>
        <w:t>n. Sedangkan pengolahan data meliputi produktivitas, FR (</w:t>
      </w:r>
      <w:r w:rsidRPr="005C0B94">
        <w:rPr>
          <w:rFonts w:ascii="Times New Roman" w:hAnsi="Times New Roman" w:cs="Times New Roman"/>
          <w:i/>
          <w:iCs/>
        </w:rPr>
        <w:t>Fertilization Rate</w:t>
      </w:r>
      <w:r w:rsidRPr="005C0B94">
        <w:rPr>
          <w:rFonts w:ascii="Times New Roman" w:hAnsi="Times New Roman" w:cs="Times New Roman"/>
        </w:rPr>
        <w:t>), HR (</w:t>
      </w:r>
      <w:r w:rsidRPr="005C0B94">
        <w:rPr>
          <w:rFonts w:ascii="Times New Roman" w:hAnsi="Times New Roman" w:cs="Times New Roman"/>
          <w:i/>
          <w:iCs/>
        </w:rPr>
        <w:t>Hatching Rate</w:t>
      </w:r>
      <w:r w:rsidRPr="005C0B94">
        <w:rPr>
          <w:rFonts w:ascii="Times New Roman" w:hAnsi="Times New Roman" w:cs="Times New Roman"/>
        </w:rPr>
        <w:t>), SR (</w:t>
      </w:r>
      <w:r w:rsidRPr="005C0B94">
        <w:rPr>
          <w:rFonts w:ascii="Times New Roman" w:hAnsi="Times New Roman" w:cs="Times New Roman"/>
          <w:i/>
          <w:iCs/>
        </w:rPr>
        <w:t>Survival Rate</w:t>
      </w:r>
      <w:r w:rsidRPr="005C0B94">
        <w:rPr>
          <w:rFonts w:ascii="Times New Roman" w:hAnsi="Times New Roman" w:cs="Times New Roman"/>
        </w:rPr>
        <w:t>), analisis laba/rugi, R/C Ratio (</w:t>
      </w:r>
      <w:r w:rsidRPr="005C0B94">
        <w:rPr>
          <w:rFonts w:ascii="Times New Roman" w:hAnsi="Times New Roman" w:cs="Times New Roman"/>
          <w:i/>
          <w:iCs/>
        </w:rPr>
        <w:t>Revenue Cost Ratio</w:t>
      </w:r>
      <w:r w:rsidRPr="005C0B94">
        <w:rPr>
          <w:rFonts w:ascii="Times New Roman" w:hAnsi="Times New Roman" w:cs="Times New Roman"/>
        </w:rPr>
        <w:t>), BEP (</w:t>
      </w:r>
      <w:r w:rsidRPr="005C0B94">
        <w:rPr>
          <w:rFonts w:ascii="Times New Roman" w:hAnsi="Times New Roman" w:cs="Times New Roman"/>
          <w:i/>
          <w:iCs/>
        </w:rPr>
        <w:t>Break Even Point</w:t>
      </w:r>
      <w:r w:rsidRPr="005C0B94">
        <w:rPr>
          <w:rFonts w:ascii="Times New Roman" w:hAnsi="Times New Roman" w:cs="Times New Roman"/>
        </w:rPr>
        <w:t>), dan PP (</w:t>
      </w:r>
      <w:r w:rsidRPr="005C0B94">
        <w:rPr>
          <w:rFonts w:ascii="Times New Roman" w:hAnsi="Times New Roman" w:cs="Times New Roman"/>
          <w:i/>
          <w:iCs/>
        </w:rPr>
        <w:t>Payback Period</w:t>
      </w:r>
      <w:r w:rsidRPr="005C0B94">
        <w:rPr>
          <w:rFonts w:ascii="Times New Roman" w:hAnsi="Times New Roman" w:cs="Times New Roman"/>
        </w:rPr>
        <w:t xml:space="preserve">). </w:t>
      </w:r>
      <w:r w:rsidR="005900F7">
        <w:rPr>
          <w:rFonts w:ascii="Times New Roman" w:hAnsi="Times New Roman" w:cs="Times New Roman"/>
        </w:rPr>
        <w:t>Data diolah menggunakan excel dan dianalisis melalui</w:t>
      </w:r>
      <w:r w:rsidRPr="005C0B94">
        <w:rPr>
          <w:rFonts w:ascii="Times New Roman" w:hAnsi="Times New Roman" w:cs="Times New Roman"/>
        </w:rPr>
        <w:t xml:space="preserve"> pendekatan deskriptif.</w:t>
      </w:r>
    </w:p>
    <w:p w14:paraId="5CE0F799" w14:textId="0FC5C29B" w:rsidR="00FF4C9A" w:rsidRDefault="00FF4C9A" w:rsidP="00FB6450">
      <w:pPr>
        <w:spacing w:after="120" w:line="240" w:lineRule="auto"/>
        <w:jc w:val="both"/>
        <w:rPr>
          <w:rFonts w:ascii="Times New Roman" w:hAnsi="Times New Roman" w:cs="Times New Roman"/>
        </w:rPr>
      </w:pPr>
      <w:r w:rsidRPr="00FF4C9A">
        <w:rPr>
          <w:rFonts w:ascii="Times New Roman" w:hAnsi="Times New Roman" w:cs="Times New Roman"/>
        </w:rPr>
        <w:t xml:space="preserve">Persiapan wadah dimulai dari </w:t>
      </w:r>
      <w:r w:rsidR="004834BA">
        <w:rPr>
          <w:rFonts w:ascii="Times New Roman" w:hAnsi="Times New Roman" w:cs="Times New Roman"/>
          <w:color w:val="000000"/>
        </w:rPr>
        <w:t>s</w:t>
      </w:r>
      <w:r w:rsidR="004834BA" w:rsidRPr="00FF4C9A">
        <w:rPr>
          <w:rFonts w:ascii="Times New Roman" w:hAnsi="Times New Roman" w:cs="Times New Roman"/>
          <w:color w:val="000000"/>
        </w:rPr>
        <w:t>terilisasi bak</w:t>
      </w:r>
      <w:r w:rsidR="004834BA">
        <w:rPr>
          <w:rFonts w:ascii="Times New Roman" w:hAnsi="Times New Roman" w:cs="Times New Roman"/>
          <w:color w:val="000000"/>
        </w:rPr>
        <w:t xml:space="preserve"> yang</w:t>
      </w:r>
      <w:r w:rsidR="004834BA" w:rsidRPr="00FF4C9A">
        <w:rPr>
          <w:rFonts w:ascii="Times New Roman" w:hAnsi="Times New Roman" w:cs="Times New Roman"/>
          <w:color w:val="000000"/>
        </w:rPr>
        <w:t xml:space="preserve"> diawali dengan pencucian bak dengan </w:t>
      </w:r>
      <w:r w:rsidR="004834BA">
        <w:rPr>
          <w:rFonts w:ascii="Times New Roman" w:hAnsi="Times New Roman" w:cs="Times New Roman"/>
          <w:color w:val="000000"/>
        </w:rPr>
        <w:t>k</w:t>
      </w:r>
      <w:r w:rsidR="004834BA" w:rsidRPr="00FF4C9A">
        <w:rPr>
          <w:rFonts w:ascii="Times New Roman" w:hAnsi="Times New Roman" w:cs="Times New Roman"/>
          <w:color w:val="000000"/>
        </w:rPr>
        <w:t>lorin 100 mg/l dan dibiarkan selama 2-3 hari.</w:t>
      </w:r>
      <w:r w:rsidR="004834BA">
        <w:rPr>
          <w:rFonts w:ascii="Times New Roman" w:hAnsi="Times New Roman" w:cs="Times New Roman"/>
          <w:color w:val="000000"/>
        </w:rPr>
        <w:t xml:space="preserve"> Selanjutnya </w:t>
      </w:r>
      <w:r w:rsidRPr="00FF4C9A">
        <w:rPr>
          <w:rFonts w:ascii="Times New Roman" w:hAnsi="Times New Roman" w:cs="Times New Roman"/>
          <w:color w:val="000000"/>
        </w:rPr>
        <w:t xml:space="preserve">bak dicuci menggunakan detergen (10 g/l) dan dicampur menggunakan </w:t>
      </w:r>
      <w:r w:rsidRPr="00FF4C9A">
        <w:rPr>
          <w:rFonts w:ascii="Times New Roman" w:hAnsi="Times New Roman" w:cs="Times New Roman"/>
          <w:i/>
          <w:color w:val="000000"/>
        </w:rPr>
        <w:t>fircon</w:t>
      </w:r>
      <w:r w:rsidRPr="00FF4C9A">
        <w:rPr>
          <w:rFonts w:ascii="Times New Roman" w:hAnsi="Times New Roman" w:cs="Times New Roman"/>
          <w:color w:val="000000"/>
        </w:rPr>
        <w:t xml:space="preserve"> (1 g/l) kemudian</w:t>
      </w:r>
      <w:r w:rsidR="004834BA">
        <w:rPr>
          <w:rFonts w:ascii="Times New Roman" w:hAnsi="Times New Roman" w:cs="Times New Roman"/>
          <w:color w:val="000000"/>
        </w:rPr>
        <w:t xml:space="preserve"> </w:t>
      </w:r>
      <w:r w:rsidRPr="00FF4C9A">
        <w:rPr>
          <w:rFonts w:ascii="Times New Roman" w:hAnsi="Times New Roman" w:cs="Times New Roman"/>
          <w:color w:val="000000"/>
        </w:rPr>
        <w:t>menggosok bak menggunakan scoring pad</w:t>
      </w:r>
      <w:r w:rsidRPr="00FF4C9A">
        <w:rPr>
          <w:rFonts w:ascii="Times New Roman" w:hAnsi="Times New Roman" w:cs="Times New Roman"/>
          <w:i/>
          <w:iCs/>
          <w:color w:val="000000"/>
        </w:rPr>
        <w:t xml:space="preserve">. </w:t>
      </w:r>
      <w:r w:rsidRPr="00FF4C9A">
        <w:rPr>
          <w:rFonts w:ascii="Times New Roman" w:hAnsi="Times New Roman" w:cs="Times New Roman"/>
          <w:color w:val="000000"/>
        </w:rPr>
        <w:t xml:space="preserve">Wadah pemeliharaan dibilas kembali dengan air tawar, </w:t>
      </w:r>
      <w:r w:rsidRPr="00FF4C9A">
        <w:rPr>
          <w:rFonts w:ascii="Times New Roman" w:hAnsi="Times New Roman" w:cs="Times New Roman"/>
        </w:rPr>
        <w:t>hal ini sesuai dengan pernyataan Kalesaran (2010) yang menyatakan bahwa, bak harus dibersihkan sebelum digunakan untuk siklus selanjutnya agar meminimalisir kontaminasi.</w:t>
      </w:r>
      <w:r>
        <w:rPr>
          <w:rFonts w:ascii="Times New Roman" w:hAnsi="Times New Roman" w:cs="Times New Roman"/>
        </w:rPr>
        <w:t xml:space="preserve"> </w:t>
      </w:r>
      <w:r w:rsidR="004834BA">
        <w:rPr>
          <w:rFonts w:ascii="Times New Roman" w:hAnsi="Times New Roman" w:cs="Times New Roman"/>
        </w:rPr>
        <w:t>Kemudian s</w:t>
      </w:r>
      <w:r w:rsidRPr="00FF4C9A">
        <w:rPr>
          <w:rFonts w:ascii="Times New Roman" w:hAnsi="Times New Roman" w:cs="Times New Roman"/>
        </w:rPr>
        <w:t xml:space="preserve">terilisasi selang aerasi, pemberat/timah dan batu aerasi yang direndam dengan </w:t>
      </w:r>
      <w:r w:rsidRPr="00FF4C9A">
        <w:rPr>
          <w:rFonts w:ascii="Times New Roman" w:hAnsi="Times New Roman" w:cs="Times New Roman"/>
          <w:iCs/>
        </w:rPr>
        <w:t>EDTA</w:t>
      </w:r>
      <w:r w:rsidRPr="00FF4C9A">
        <w:rPr>
          <w:rFonts w:ascii="Times New Roman" w:hAnsi="Times New Roman" w:cs="Times New Roman"/>
          <w:i/>
          <w:iCs/>
        </w:rPr>
        <w:t xml:space="preserve"> </w:t>
      </w:r>
      <w:r w:rsidRPr="00FF4C9A">
        <w:rPr>
          <w:rFonts w:ascii="Times New Roman" w:hAnsi="Times New Roman" w:cs="Times New Roman"/>
        </w:rPr>
        <w:t>10 mg/l selama 6 jam</w:t>
      </w:r>
      <w:r>
        <w:rPr>
          <w:rFonts w:ascii="Times New Roman" w:hAnsi="Times New Roman" w:cs="Times New Roman"/>
        </w:rPr>
        <w:t>,</w:t>
      </w:r>
      <w:r w:rsidRPr="00FF4C9A">
        <w:rPr>
          <w:rFonts w:ascii="Times New Roman" w:hAnsi="Times New Roman" w:cs="Times New Roman"/>
        </w:rPr>
        <w:t xml:space="preserve"> kemudian digosok dengan menggunakan skoring pad hingga timah kembali berwarna silver, dibilas</w:t>
      </w:r>
      <w:r w:rsidR="005900F7">
        <w:rPr>
          <w:rFonts w:ascii="Times New Roman" w:hAnsi="Times New Roman" w:cs="Times New Roman"/>
        </w:rPr>
        <w:t>,</w:t>
      </w:r>
      <w:r w:rsidRPr="00FF4C9A">
        <w:rPr>
          <w:rFonts w:ascii="Times New Roman" w:hAnsi="Times New Roman" w:cs="Times New Roman"/>
        </w:rPr>
        <w:t xml:space="preserve"> dan dikeringakan. Untuk perendaman selang aerasi dilakukan selama 24 jam, selang aerasi dibilas dengan air tawar kemudian digantung. Peralatan lainnya seperti ember pakan, baskom, backer glass direndam larutan formalin 200 ml/l selama 24 jam. </w:t>
      </w:r>
    </w:p>
    <w:p w14:paraId="46739146" w14:textId="2CD8A71D" w:rsidR="004834BA" w:rsidRDefault="00FB6450" w:rsidP="00FB6450">
      <w:pPr>
        <w:spacing w:after="120" w:line="240" w:lineRule="auto"/>
        <w:jc w:val="both"/>
        <w:rPr>
          <w:rFonts w:ascii="Times New Roman" w:hAnsi="Times New Roman" w:cs="Times New Roman"/>
        </w:rPr>
      </w:pPr>
      <w:r w:rsidRPr="00FB6450">
        <w:rPr>
          <w:rFonts w:ascii="Times New Roman" w:hAnsi="Times New Roman" w:cs="Times New Roman"/>
        </w:rPr>
        <w:t>I</w:t>
      </w:r>
      <w:r w:rsidR="004834BA" w:rsidRPr="00FB6450">
        <w:rPr>
          <w:rFonts w:ascii="Times New Roman" w:hAnsi="Times New Roman" w:cs="Times New Roman"/>
        </w:rPr>
        <w:t xml:space="preserve">nduk impor yang berasal dari Hawaii – Konabay, </w:t>
      </w:r>
      <w:r w:rsidR="004834BA" w:rsidRPr="00FB6450">
        <w:rPr>
          <w:rFonts w:ascii="Times New Roman" w:hAnsi="Times New Roman" w:cs="Times New Roman"/>
          <w:i/>
        </w:rPr>
        <w:t>naupli</w:t>
      </w:r>
      <w:r w:rsidR="004834BA" w:rsidRPr="00FB6450">
        <w:rPr>
          <w:rFonts w:ascii="Times New Roman" w:hAnsi="Times New Roman" w:cs="Times New Roman"/>
        </w:rPr>
        <w:t xml:space="preserve"> yang sebelumnya berada d</w:t>
      </w:r>
      <w:r w:rsidR="005900F7">
        <w:rPr>
          <w:rFonts w:ascii="Times New Roman" w:hAnsi="Times New Roman" w:cs="Times New Roman"/>
        </w:rPr>
        <w:t>i area ruang induk.</w:t>
      </w:r>
      <w:r w:rsidR="004834BA" w:rsidRPr="00FB6450">
        <w:rPr>
          <w:rFonts w:ascii="Times New Roman" w:hAnsi="Times New Roman" w:cs="Times New Roman"/>
        </w:rPr>
        <w:t xml:space="preserve"> Penebaran benur dilakukan dengan aklimatisasi dan hati-hati, ember diletakkan </w:t>
      </w:r>
      <w:r w:rsidR="004834BA" w:rsidRPr="00FB6450">
        <w:rPr>
          <w:rFonts w:ascii="Times New Roman" w:hAnsi="Times New Roman" w:cs="Times New Roman"/>
          <w:spacing w:val="-3"/>
        </w:rPr>
        <w:t xml:space="preserve">di </w:t>
      </w:r>
      <w:r w:rsidR="004834BA" w:rsidRPr="00FB6450">
        <w:rPr>
          <w:rFonts w:ascii="Times New Roman" w:hAnsi="Times New Roman" w:cs="Times New Roman"/>
        </w:rPr>
        <w:t>permukaan air, kemudian ember tersebut dimiringkan sampai air masuk sedikit demi sedikit ke dalam ember.</w:t>
      </w:r>
      <w:r w:rsidRPr="00FB6450">
        <w:rPr>
          <w:rFonts w:ascii="Times New Roman" w:hAnsi="Times New Roman" w:cs="Times New Roman"/>
        </w:rPr>
        <w:t xml:space="preserve"> Penebaran pada pemeliharaan </w:t>
      </w:r>
      <w:r w:rsidRPr="00FB6450">
        <w:rPr>
          <w:rFonts w:ascii="Times New Roman" w:hAnsi="Times New Roman" w:cs="Times New Roman"/>
          <w:i/>
        </w:rPr>
        <w:t xml:space="preserve">naupli </w:t>
      </w:r>
      <w:r w:rsidRPr="00FB6450">
        <w:rPr>
          <w:rFonts w:ascii="Times New Roman" w:hAnsi="Times New Roman" w:cs="Times New Roman"/>
        </w:rPr>
        <w:t xml:space="preserve">untuk 2 modul </w:t>
      </w:r>
      <w:r w:rsidRPr="00FB6450">
        <w:rPr>
          <w:rFonts w:ascii="Times New Roman" w:hAnsi="Times New Roman" w:cs="Times New Roman"/>
          <w:i/>
        </w:rPr>
        <w:t xml:space="preserve">hatchery </w:t>
      </w:r>
      <w:r w:rsidRPr="00FB6450">
        <w:rPr>
          <w:rFonts w:ascii="Times New Roman" w:hAnsi="Times New Roman" w:cs="Times New Roman"/>
        </w:rPr>
        <w:t xml:space="preserve">dengan jumlah bak masing-masing modul sebanyak 10 unit membutuhkan </w:t>
      </w:r>
      <w:r w:rsidRPr="00FB6450">
        <w:rPr>
          <w:rFonts w:ascii="Times New Roman" w:hAnsi="Times New Roman" w:cs="Times New Roman"/>
          <w:i/>
        </w:rPr>
        <w:t xml:space="preserve">naupli </w:t>
      </w:r>
      <w:r w:rsidRPr="00FB6450">
        <w:rPr>
          <w:rFonts w:ascii="Times New Roman" w:hAnsi="Times New Roman" w:cs="Times New Roman"/>
        </w:rPr>
        <w:t xml:space="preserve">sebanyak 27.000.000 ekor dalam 1 modul dan kepadatan rata-rata </w:t>
      </w:r>
      <w:r w:rsidRPr="00FB6450">
        <w:rPr>
          <w:rFonts w:ascii="Times New Roman" w:hAnsi="Times New Roman" w:cs="Times New Roman"/>
          <w:i/>
        </w:rPr>
        <w:t xml:space="preserve">naupli </w:t>
      </w:r>
      <w:r w:rsidRPr="00FB6450">
        <w:rPr>
          <w:rFonts w:ascii="Times New Roman" w:hAnsi="Times New Roman" w:cs="Times New Roman"/>
        </w:rPr>
        <w:t>d</w:t>
      </w:r>
      <w:r w:rsidR="005900F7">
        <w:rPr>
          <w:rFonts w:ascii="Times New Roman" w:hAnsi="Times New Roman" w:cs="Times New Roman"/>
        </w:rPr>
        <w:t>alam satu modul yaitu 270 ekor/l</w:t>
      </w:r>
      <w:r w:rsidRPr="00FB6450">
        <w:rPr>
          <w:rFonts w:ascii="Times New Roman" w:hAnsi="Times New Roman" w:cs="Times New Roman"/>
        </w:rPr>
        <w:t xml:space="preserve">. Pemilihan induk yang matang gonad dilakukan pada pagi hari pukul 07.00 WIB. Untuk kematangan telur pada induk udang betina dapat dilihat dari perkembangan ovari yang terletak dibagian punggung atau dorsal dari tubuh udang dimuai dari </w:t>
      </w:r>
      <w:r w:rsidRPr="00FB6450">
        <w:rPr>
          <w:rFonts w:ascii="Times New Roman" w:hAnsi="Times New Roman" w:cs="Times New Roman"/>
          <w:i/>
        </w:rPr>
        <w:t>carapace</w:t>
      </w:r>
      <w:r w:rsidRPr="00FB6450">
        <w:rPr>
          <w:rFonts w:ascii="Times New Roman" w:hAnsi="Times New Roman" w:cs="Times New Roman"/>
        </w:rPr>
        <w:t xml:space="preserve"> sampai ke pangkal ekor berwarna kuning ke </w:t>
      </w:r>
      <w:r w:rsidRPr="00FB6450">
        <w:rPr>
          <w:rFonts w:ascii="Times New Roman" w:hAnsi="Times New Roman" w:cs="Times New Roman"/>
          <w:i/>
        </w:rPr>
        <w:t>orange</w:t>
      </w:r>
      <w:r w:rsidRPr="00FB6450">
        <w:rPr>
          <w:rFonts w:ascii="Times New Roman" w:hAnsi="Times New Roman" w:cs="Times New Roman"/>
        </w:rPr>
        <w:t>.</w:t>
      </w:r>
    </w:p>
    <w:p w14:paraId="3CF37AC0" w14:textId="2020CDC0" w:rsidR="00FB6450" w:rsidRDefault="00FB6450" w:rsidP="006279CF">
      <w:pPr>
        <w:spacing w:after="120" w:line="240" w:lineRule="auto"/>
        <w:jc w:val="both"/>
        <w:rPr>
          <w:rFonts w:ascii="Times New Roman" w:hAnsi="Times New Roman" w:cs="Times New Roman"/>
        </w:rPr>
      </w:pPr>
      <w:r w:rsidRPr="00500BA0">
        <w:rPr>
          <w:rFonts w:ascii="Times New Roman" w:hAnsi="Times New Roman" w:cs="Times New Roman"/>
          <w:szCs w:val="24"/>
        </w:rPr>
        <w:t>Pemijahan induk dilaksankan setiap hari secara massal dimulai dari pukul 07.00 sampai dengan pukul 08.00 WITA. Proses pemijahan tersebut terjadi di bak jantan dangan cara induk betina diseleksi untuk dilihat tingkat kematangan gonadnya biasanya tingkat kematangan gonad (TKG) 4 setelah itu induk betina diseser yang kemudian dimasukan di bak pemeliharaan jantan.</w:t>
      </w:r>
      <w:r w:rsidR="00500BA0" w:rsidRPr="00500BA0">
        <w:rPr>
          <w:rFonts w:ascii="Times New Roman" w:hAnsi="Times New Roman" w:cs="Times New Roman"/>
        </w:rPr>
        <w:t xml:space="preserve"> Induk yang telah memijah dipindahkan ke dalam bak penetasan telur untuk dilakukan proses pelepasan dan penetasan telur.</w:t>
      </w:r>
    </w:p>
    <w:p w14:paraId="24499B91" w14:textId="23F549C2" w:rsidR="00500BA0" w:rsidRDefault="00500BA0" w:rsidP="006279CF">
      <w:pPr>
        <w:spacing w:after="120" w:line="240" w:lineRule="auto"/>
        <w:jc w:val="both"/>
        <w:rPr>
          <w:rFonts w:ascii="Times New Roman" w:hAnsi="Times New Roman" w:cs="Times New Roman"/>
        </w:rPr>
      </w:pPr>
      <w:r w:rsidRPr="006279CF">
        <w:rPr>
          <w:rFonts w:ascii="Times New Roman" w:hAnsi="Times New Roman" w:cs="Times New Roman"/>
        </w:rPr>
        <w:t>Penebaran naupli dilakukan  p</w:t>
      </w:r>
      <w:r w:rsidR="005900F7">
        <w:rPr>
          <w:rFonts w:ascii="Times New Roman" w:hAnsi="Times New Roman" w:cs="Times New Roman"/>
        </w:rPr>
        <w:t xml:space="preserve">ada pagi hari pukul 13.00 WITA. </w:t>
      </w:r>
      <w:r w:rsidR="006279CF" w:rsidRPr="006279CF">
        <w:rPr>
          <w:rFonts w:ascii="Times New Roman" w:hAnsi="Times New Roman" w:cs="Times New Roman"/>
        </w:rPr>
        <w:t>Naupli yang ditebar pada stadia PL7-8 dengan padat tebar 176 ekor.L</w:t>
      </w:r>
      <w:r w:rsidR="006279CF" w:rsidRPr="006279CF">
        <w:rPr>
          <w:rFonts w:ascii="Times New Roman" w:hAnsi="Times New Roman" w:cs="Times New Roman"/>
          <w:vertAlign w:val="superscript"/>
        </w:rPr>
        <w:t>-1</w:t>
      </w:r>
      <w:r w:rsidR="006279CF" w:rsidRPr="006279CF">
        <w:rPr>
          <w:rFonts w:ascii="Times New Roman" w:hAnsi="Times New Roman" w:cs="Times New Roman"/>
        </w:rPr>
        <w:t>. Sebelum dilakukan dengan a</w:t>
      </w:r>
      <w:r w:rsidR="005900F7">
        <w:rPr>
          <w:rFonts w:ascii="Times New Roman" w:hAnsi="Times New Roman" w:cs="Times New Roman"/>
        </w:rPr>
        <w:t>klimatisasi agar mengurasi stre</w:t>
      </w:r>
      <w:r w:rsidR="006279CF" w:rsidRPr="006279CF">
        <w:rPr>
          <w:rFonts w:ascii="Times New Roman" w:hAnsi="Times New Roman" w:cs="Times New Roman"/>
        </w:rPr>
        <w:t>s pada saat penebaran benur.</w:t>
      </w:r>
    </w:p>
    <w:p w14:paraId="4DE8F4F3" w14:textId="6F0246BF" w:rsidR="00664481" w:rsidRDefault="00664481" w:rsidP="00664481">
      <w:pPr>
        <w:spacing w:before="120" w:after="0" w:line="240" w:lineRule="auto"/>
        <w:jc w:val="both"/>
        <w:rPr>
          <w:rFonts w:ascii="Times New Roman" w:hAnsi="Times New Roman" w:cs="Times New Roman"/>
        </w:rPr>
      </w:pPr>
      <w:r w:rsidRPr="008D707C">
        <w:rPr>
          <w:rFonts w:ascii="Times New Roman" w:hAnsi="Times New Roman" w:cs="Times New Roman"/>
        </w:rPr>
        <w:lastRenderedPageBreak/>
        <w:t xml:space="preserve">Pengelolaan air pada pembenihan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005900F7">
        <w:rPr>
          <w:rFonts w:ascii="Times New Roman" w:hAnsi="Times New Roman" w:cs="Times New Roman"/>
        </w:rPr>
        <w:t xml:space="preserve">meliputi </w:t>
      </w:r>
      <w:r w:rsidRPr="008D707C">
        <w:rPr>
          <w:rFonts w:ascii="Times New Roman" w:hAnsi="Times New Roman" w:cs="Times New Roman"/>
        </w:rPr>
        <w:t>pengamatan kualitas air, pemberian probiotik</w:t>
      </w:r>
      <w:r w:rsidR="005900F7">
        <w:rPr>
          <w:rFonts w:ascii="Times New Roman" w:hAnsi="Times New Roman" w:cs="Times New Roman"/>
        </w:rPr>
        <w:t>,</w:t>
      </w:r>
      <w:r w:rsidRPr="008D707C">
        <w:rPr>
          <w:rFonts w:ascii="Times New Roman" w:hAnsi="Times New Roman" w:cs="Times New Roman"/>
        </w:rPr>
        <w:t xml:space="preserve"> dan pergantian air. Parameter yang diamati adalah suhu,</w:t>
      </w:r>
      <w:r>
        <w:rPr>
          <w:rFonts w:ascii="Times New Roman" w:hAnsi="Times New Roman" w:cs="Times New Roman"/>
        </w:rPr>
        <w:t xml:space="preserve"> </w:t>
      </w:r>
      <w:r w:rsidRPr="008D707C">
        <w:rPr>
          <w:rFonts w:ascii="Times New Roman" w:hAnsi="Times New Roman" w:cs="Times New Roman"/>
        </w:rPr>
        <w:t>salinitas</w:t>
      </w:r>
      <w:r>
        <w:rPr>
          <w:rFonts w:ascii="Times New Roman" w:hAnsi="Times New Roman" w:cs="Times New Roman"/>
        </w:rPr>
        <w:t>,</w:t>
      </w:r>
      <w:r w:rsidRPr="008D707C">
        <w:rPr>
          <w:rFonts w:ascii="Times New Roman" w:hAnsi="Times New Roman" w:cs="Times New Roman"/>
        </w:rPr>
        <w:t xml:space="preserve"> pH</w:t>
      </w:r>
      <w:r w:rsidR="005900F7">
        <w:rPr>
          <w:rFonts w:ascii="Times New Roman" w:hAnsi="Times New Roman" w:cs="Times New Roman"/>
        </w:rPr>
        <w:t>,</w:t>
      </w:r>
      <w:r w:rsidRPr="008D707C">
        <w:rPr>
          <w:rFonts w:ascii="Times New Roman" w:hAnsi="Times New Roman" w:cs="Times New Roman"/>
        </w:rPr>
        <w:t xml:space="preserve"> dan </w:t>
      </w:r>
      <w:r>
        <w:rPr>
          <w:rFonts w:ascii="Times New Roman" w:hAnsi="Times New Roman" w:cs="Times New Roman"/>
        </w:rPr>
        <w:t>alkalinitas</w:t>
      </w:r>
      <w:r w:rsidRPr="008D707C">
        <w:rPr>
          <w:rFonts w:ascii="Times New Roman" w:hAnsi="Times New Roman" w:cs="Times New Roman"/>
        </w:rPr>
        <w:t>. Suhu optimal untuk pembenihan udang adalah 29-3</w:t>
      </w:r>
      <w:r>
        <w:rPr>
          <w:rFonts w:ascii="Times New Roman" w:hAnsi="Times New Roman" w:cs="Times New Roman"/>
        </w:rPr>
        <w:t>3</w:t>
      </w:r>
      <w:r w:rsidRPr="008D707C">
        <w:rPr>
          <w:rFonts w:ascii="Times New Roman" w:hAnsi="Times New Roman" w:cs="Times New Roman"/>
          <w:vertAlign w:val="superscript"/>
        </w:rPr>
        <w:t>o</w:t>
      </w:r>
      <w:r w:rsidRPr="008D707C">
        <w:rPr>
          <w:rFonts w:ascii="Times New Roman" w:hAnsi="Times New Roman" w:cs="Times New Roman"/>
        </w:rPr>
        <w:t xml:space="preserve">C, Salinitas </w:t>
      </w:r>
      <w:r>
        <w:rPr>
          <w:rFonts w:ascii="Times New Roman" w:hAnsi="Times New Roman" w:cs="Times New Roman"/>
        </w:rPr>
        <w:t>30</w:t>
      </w:r>
      <w:r w:rsidRPr="008D707C">
        <w:rPr>
          <w:rFonts w:ascii="Times New Roman" w:hAnsi="Times New Roman" w:cs="Times New Roman"/>
        </w:rPr>
        <w:t>-3</w:t>
      </w:r>
      <w:r>
        <w:rPr>
          <w:rFonts w:ascii="Times New Roman" w:hAnsi="Times New Roman" w:cs="Times New Roman"/>
        </w:rPr>
        <w:t>2</w:t>
      </w:r>
      <w:r w:rsidRPr="008D707C">
        <w:rPr>
          <w:rFonts w:ascii="Times New Roman" w:hAnsi="Times New Roman" w:cs="Times New Roman"/>
        </w:rPr>
        <w:t xml:space="preserve"> mg.L</w:t>
      </w:r>
      <w:r w:rsidRPr="008D707C">
        <w:rPr>
          <w:rFonts w:ascii="Times New Roman" w:hAnsi="Times New Roman" w:cs="Times New Roman"/>
          <w:vertAlign w:val="superscript"/>
        </w:rPr>
        <w:t>-1</w:t>
      </w:r>
      <w:r w:rsidRPr="008D707C">
        <w:rPr>
          <w:rFonts w:ascii="Times New Roman" w:hAnsi="Times New Roman" w:cs="Times New Roman"/>
        </w:rPr>
        <w:t>, pH 7,</w:t>
      </w:r>
      <w:r>
        <w:rPr>
          <w:rFonts w:ascii="Times New Roman" w:hAnsi="Times New Roman" w:cs="Times New Roman"/>
        </w:rPr>
        <w:t>5</w:t>
      </w:r>
      <w:r w:rsidRPr="008D707C">
        <w:rPr>
          <w:rFonts w:ascii="Times New Roman" w:hAnsi="Times New Roman" w:cs="Times New Roman"/>
        </w:rPr>
        <w:t>-8,</w:t>
      </w:r>
      <w:r>
        <w:rPr>
          <w:rFonts w:ascii="Times New Roman" w:hAnsi="Times New Roman" w:cs="Times New Roman"/>
        </w:rPr>
        <w:t>3 dan Alkalinitas</w:t>
      </w:r>
      <w:r w:rsidRPr="008D707C">
        <w:rPr>
          <w:rFonts w:ascii="Times New Roman" w:hAnsi="Times New Roman" w:cs="Times New Roman"/>
        </w:rPr>
        <w:t xml:space="preserve"> minimal </w:t>
      </w:r>
      <w:r>
        <w:rPr>
          <w:rFonts w:ascii="Times New Roman" w:hAnsi="Times New Roman" w:cs="Times New Roman"/>
        </w:rPr>
        <w:t xml:space="preserve">131-137 </w:t>
      </w:r>
      <w:r w:rsidRPr="008D707C">
        <w:rPr>
          <w:rFonts w:ascii="Times New Roman" w:hAnsi="Times New Roman" w:cs="Times New Roman"/>
        </w:rPr>
        <w:t>mg.L</w:t>
      </w:r>
      <w:r w:rsidRPr="008D707C">
        <w:rPr>
          <w:rFonts w:ascii="Times New Roman" w:hAnsi="Times New Roman" w:cs="Times New Roman"/>
          <w:vertAlign w:val="superscript"/>
        </w:rPr>
        <w:t>-1</w:t>
      </w:r>
      <w:r w:rsidRPr="008D707C">
        <w:rPr>
          <w:rFonts w:ascii="Times New Roman" w:hAnsi="Times New Roman" w:cs="Times New Roman"/>
        </w:rPr>
        <w:t xml:space="preserve">. </w:t>
      </w:r>
    </w:p>
    <w:p w14:paraId="7EB03F05" w14:textId="456109D8" w:rsidR="006279CF" w:rsidRPr="00664481" w:rsidRDefault="006279CF" w:rsidP="00664481">
      <w:pPr>
        <w:spacing w:before="120" w:after="0" w:line="240" w:lineRule="auto"/>
        <w:jc w:val="both"/>
        <w:rPr>
          <w:rFonts w:ascii="Times New Roman" w:hAnsi="Times New Roman" w:cs="Times New Roman"/>
        </w:rPr>
      </w:pPr>
      <w:r w:rsidRPr="00B66F3F">
        <w:rPr>
          <w:rFonts w:ascii="Times New Roman" w:hAnsi="Times New Roman" w:cs="Times New Roman"/>
          <w:szCs w:val="24"/>
          <w:lang w:val="en-ZW"/>
        </w:rPr>
        <w:t>Pakan yang diberikan pada larva udang van</w:t>
      </w:r>
      <w:r w:rsidRPr="00B66F3F">
        <w:rPr>
          <w:rFonts w:ascii="Times New Roman" w:hAnsi="Times New Roman" w:cs="Times New Roman"/>
          <w:szCs w:val="24"/>
        </w:rPr>
        <w:t>ame</w:t>
      </w:r>
      <w:r w:rsidRPr="00B66F3F">
        <w:rPr>
          <w:rFonts w:ascii="Times New Roman" w:hAnsi="Times New Roman" w:cs="Times New Roman"/>
          <w:szCs w:val="24"/>
          <w:lang w:val="en-ZW"/>
        </w:rPr>
        <w:t xml:space="preserv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B66F3F">
        <w:rPr>
          <w:rFonts w:ascii="Times New Roman" w:hAnsi="Times New Roman" w:cs="Times New Roman"/>
          <w:szCs w:val="24"/>
          <w:lang w:val="en-ZW"/>
        </w:rPr>
        <w:t>adalah pakan alami dan pakan buatan. Pakan alami yang digu</w:t>
      </w:r>
      <w:r w:rsidR="00B66F3F" w:rsidRPr="00B66F3F">
        <w:rPr>
          <w:rFonts w:ascii="Times New Roman" w:hAnsi="Times New Roman" w:cs="Times New Roman"/>
          <w:szCs w:val="24"/>
          <w:lang w:val="en-ZW"/>
        </w:rPr>
        <w:t>nakan meliputi</w:t>
      </w:r>
      <w:r w:rsidRPr="00B66F3F">
        <w:rPr>
          <w:rFonts w:ascii="Times New Roman" w:hAnsi="Times New Roman" w:cs="Times New Roman"/>
          <w:szCs w:val="24"/>
          <w:lang w:val="en-ZW"/>
        </w:rPr>
        <w:t xml:space="preserve"> </w:t>
      </w:r>
      <w:r w:rsidRPr="00B66F3F">
        <w:rPr>
          <w:rFonts w:ascii="Times New Roman" w:hAnsi="Times New Roman" w:cs="Times New Roman"/>
          <w:i/>
          <w:szCs w:val="24"/>
        </w:rPr>
        <w:t>thalasioss</w:t>
      </w:r>
      <w:r w:rsidR="00B66F3F" w:rsidRPr="00B66F3F">
        <w:rPr>
          <w:rFonts w:ascii="Times New Roman" w:hAnsi="Times New Roman" w:cs="Times New Roman"/>
          <w:i/>
          <w:szCs w:val="24"/>
        </w:rPr>
        <w:t>i</w:t>
      </w:r>
      <w:r w:rsidRPr="00B66F3F">
        <w:rPr>
          <w:rFonts w:ascii="Times New Roman" w:hAnsi="Times New Roman" w:cs="Times New Roman"/>
          <w:i/>
          <w:szCs w:val="24"/>
        </w:rPr>
        <w:t>ra</w:t>
      </w:r>
      <w:r w:rsidRPr="00B66F3F">
        <w:rPr>
          <w:rFonts w:ascii="Times New Roman" w:hAnsi="Times New Roman" w:cs="Times New Roman"/>
          <w:i/>
          <w:szCs w:val="24"/>
          <w:lang w:val="en-ZW"/>
        </w:rPr>
        <w:t xml:space="preserve"> </w:t>
      </w:r>
      <w:r w:rsidR="00B66F3F" w:rsidRPr="00B66F3F">
        <w:rPr>
          <w:rFonts w:ascii="Times New Roman" w:hAnsi="Times New Roman" w:cs="Times New Roman"/>
          <w:szCs w:val="24"/>
          <w:lang w:val="en-ZW"/>
        </w:rPr>
        <w:t>dan</w:t>
      </w:r>
      <w:r w:rsidRPr="00B66F3F">
        <w:rPr>
          <w:rFonts w:ascii="Times New Roman" w:hAnsi="Times New Roman" w:cs="Times New Roman"/>
          <w:szCs w:val="24"/>
          <w:lang w:val="en-ZW"/>
        </w:rPr>
        <w:t xml:space="preserve"> </w:t>
      </w:r>
      <w:r w:rsidRPr="00B66F3F">
        <w:rPr>
          <w:rFonts w:ascii="Times New Roman" w:hAnsi="Times New Roman" w:cs="Times New Roman"/>
          <w:i/>
          <w:szCs w:val="24"/>
          <w:lang w:val="en-ZW"/>
        </w:rPr>
        <w:t xml:space="preserve">Artemia </w:t>
      </w:r>
      <w:r w:rsidRPr="00B66F3F">
        <w:rPr>
          <w:rFonts w:ascii="Times New Roman" w:hAnsi="Times New Roman" w:cs="Times New Roman"/>
          <w:szCs w:val="24"/>
        </w:rPr>
        <w:t>sp</w:t>
      </w:r>
      <w:r w:rsidR="00B66F3F" w:rsidRPr="00B66F3F">
        <w:rPr>
          <w:rFonts w:ascii="Times New Roman" w:hAnsi="Times New Roman" w:cs="Times New Roman"/>
          <w:iCs/>
          <w:szCs w:val="24"/>
          <w:lang w:val="en-ZW"/>
        </w:rPr>
        <w:t xml:space="preserve">. </w:t>
      </w:r>
      <w:r w:rsidR="00B66F3F" w:rsidRPr="00B66F3F">
        <w:rPr>
          <w:rFonts w:ascii="Times New Roman" w:hAnsi="Times New Roman" w:cs="Times New Roman"/>
        </w:rPr>
        <w:t xml:space="preserve">Sedangkan pakan buatan jenis </w:t>
      </w:r>
      <w:r w:rsidR="00B66F3F" w:rsidRPr="00B66F3F">
        <w:rPr>
          <w:rFonts w:ascii="Times New Roman" w:hAnsi="Times New Roman" w:cs="Times New Roman"/>
          <w:i/>
          <w:iCs/>
        </w:rPr>
        <w:t xml:space="preserve">powder </w:t>
      </w:r>
      <w:r w:rsidR="00B66F3F" w:rsidRPr="00B66F3F">
        <w:rPr>
          <w:rFonts w:ascii="Times New Roman" w:hAnsi="Times New Roman" w:cs="Times New Roman"/>
        </w:rPr>
        <w:t xml:space="preserve">dan </w:t>
      </w:r>
      <w:r w:rsidR="00B66F3F" w:rsidRPr="00B66F3F">
        <w:rPr>
          <w:rFonts w:ascii="Times New Roman" w:hAnsi="Times New Roman" w:cs="Times New Roman"/>
          <w:i/>
          <w:iCs/>
        </w:rPr>
        <w:t xml:space="preserve">flake </w:t>
      </w:r>
      <w:r w:rsidR="00B66F3F" w:rsidRPr="00B66F3F">
        <w:rPr>
          <w:rFonts w:ascii="Times New Roman" w:hAnsi="Times New Roman" w:cs="Times New Roman"/>
        </w:rPr>
        <w:t>disesuaikan dengan stadia larva.</w:t>
      </w:r>
    </w:p>
    <w:p w14:paraId="7BF21864" w14:textId="68579096" w:rsidR="006279CF" w:rsidRDefault="00B66F3F" w:rsidP="006279CF">
      <w:pPr>
        <w:spacing w:after="120" w:line="240" w:lineRule="auto"/>
        <w:jc w:val="both"/>
        <w:rPr>
          <w:rFonts w:ascii="Times New Roman" w:hAnsi="Times New Roman" w:cs="Times New Roman"/>
        </w:rPr>
      </w:pPr>
      <w:r w:rsidRPr="00B66F3F">
        <w:rPr>
          <w:rFonts w:ascii="Times New Roman" w:hAnsi="Times New Roman" w:cs="Times New Roman"/>
        </w:rPr>
        <w:t>Frekuensi pemberian pakan larva per hari dapat dilihat pada Tabel 1.</w:t>
      </w:r>
    </w:p>
    <w:tbl>
      <w:tblPr>
        <w:tblStyle w:val="TableGrid"/>
        <w:tblW w:w="0" w:type="auto"/>
        <w:jc w:val="center"/>
        <w:tblBorders>
          <w:left w:val="none" w:sz="0" w:space="0" w:color="auto"/>
          <w:right w:val="none" w:sz="0" w:space="0" w:color="auto"/>
        </w:tblBorders>
        <w:tblLook w:val="04A0" w:firstRow="1" w:lastRow="0" w:firstColumn="1" w:lastColumn="0" w:noHBand="0" w:noVBand="1"/>
      </w:tblPr>
      <w:tblGrid>
        <w:gridCol w:w="1129"/>
        <w:gridCol w:w="2181"/>
        <w:gridCol w:w="2063"/>
        <w:gridCol w:w="2064"/>
      </w:tblGrid>
      <w:tr w:rsidR="00D7509B" w14:paraId="7EE2771A" w14:textId="77777777" w:rsidTr="006A1B1B">
        <w:trPr>
          <w:trHeight w:val="375"/>
          <w:jc w:val="center"/>
        </w:trPr>
        <w:tc>
          <w:tcPr>
            <w:tcW w:w="1129" w:type="dxa"/>
            <w:tcBorders>
              <w:right w:val="nil"/>
            </w:tcBorders>
          </w:tcPr>
          <w:p w14:paraId="29BF401A" w14:textId="78E4A15A" w:rsidR="00D7509B" w:rsidRDefault="00D7509B" w:rsidP="00D7509B">
            <w:pPr>
              <w:spacing w:after="120"/>
              <w:jc w:val="center"/>
              <w:rPr>
                <w:rFonts w:ascii="Times New Roman" w:hAnsi="Times New Roman" w:cs="Times New Roman"/>
              </w:rPr>
            </w:pPr>
            <w:r>
              <w:rPr>
                <w:rFonts w:ascii="Times New Roman" w:hAnsi="Times New Roman" w:cs="Times New Roman"/>
              </w:rPr>
              <w:t>Stadia</w:t>
            </w:r>
          </w:p>
        </w:tc>
        <w:tc>
          <w:tcPr>
            <w:tcW w:w="6308" w:type="dxa"/>
            <w:gridSpan w:val="3"/>
            <w:tcBorders>
              <w:left w:val="nil"/>
            </w:tcBorders>
          </w:tcPr>
          <w:p w14:paraId="1E4CAF01" w14:textId="39EBF5EC" w:rsidR="00D7509B" w:rsidRDefault="00D7509B" w:rsidP="00D7509B">
            <w:pPr>
              <w:spacing w:after="120"/>
              <w:jc w:val="center"/>
              <w:rPr>
                <w:rFonts w:ascii="Times New Roman" w:hAnsi="Times New Roman" w:cs="Times New Roman"/>
              </w:rPr>
            </w:pPr>
            <w:r>
              <w:rPr>
                <w:rFonts w:ascii="Times New Roman" w:hAnsi="Times New Roman" w:cs="Times New Roman"/>
              </w:rPr>
              <w:t>Frekuensi Pemberian Pakan</w:t>
            </w:r>
          </w:p>
        </w:tc>
      </w:tr>
      <w:tr w:rsidR="00D7509B" w14:paraId="7010BA6E" w14:textId="77777777" w:rsidTr="006A1B1B">
        <w:trPr>
          <w:trHeight w:val="698"/>
          <w:jc w:val="center"/>
        </w:trPr>
        <w:tc>
          <w:tcPr>
            <w:tcW w:w="1129" w:type="dxa"/>
            <w:tcBorders>
              <w:right w:val="nil"/>
            </w:tcBorders>
            <w:vAlign w:val="center"/>
          </w:tcPr>
          <w:p w14:paraId="5100140F" w14:textId="64FCCB69" w:rsidR="00D7509B" w:rsidRPr="00D7509B" w:rsidRDefault="00D7509B" w:rsidP="006A1B1B">
            <w:pPr>
              <w:jc w:val="center"/>
              <w:rPr>
                <w:rFonts w:ascii="Times New Roman" w:hAnsi="Times New Roman" w:cs="Times New Roman"/>
              </w:rPr>
            </w:pPr>
          </w:p>
        </w:tc>
        <w:tc>
          <w:tcPr>
            <w:tcW w:w="2181" w:type="dxa"/>
            <w:tcBorders>
              <w:left w:val="nil"/>
              <w:right w:val="nil"/>
            </w:tcBorders>
            <w:vAlign w:val="center"/>
          </w:tcPr>
          <w:p w14:paraId="43A63F0A" w14:textId="77777777" w:rsidR="00D7509B" w:rsidRPr="00D7509B" w:rsidRDefault="00D7509B" w:rsidP="006A1B1B">
            <w:pPr>
              <w:jc w:val="center"/>
              <w:rPr>
                <w:rFonts w:ascii="Times New Roman" w:hAnsi="Times New Roman" w:cs="Times New Roman"/>
              </w:rPr>
            </w:pPr>
          </w:p>
          <w:p w14:paraId="5BCD3F3E" w14:textId="7F610093" w:rsidR="00D7509B" w:rsidRPr="00D7509B" w:rsidRDefault="00D7509B" w:rsidP="006A1B1B">
            <w:pPr>
              <w:jc w:val="center"/>
              <w:rPr>
                <w:rFonts w:ascii="Times New Roman" w:hAnsi="Times New Roman" w:cs="Times New Roman"/>
              </w:rPr>
            </w:pPr>
            <w:r w:rsidRPr="00D7509B">
              <w:rPr>
                <w:rFonts w:ascii="Times New Roman" w:hAnsi="Times New Roman" w:cs="Times New Roman"/>
                <w:i/>
                <w:iCs/>
              </w:rPr>
              <w:t xml:space="preserve">Thalassisiora </w:t>
            </w:r>
            <w:r w:rsidRPr="00D7509B">
              <w:rPr>
                <w:rFonts w:ascii="Times New Roman" w:hAnsi="Times New Roman" w:cs="Times New Roman"/>
              </w:rPr>
              <w:t>sp</w:t>
            </w:r>
          </w:p>
          <w:p w14:paraId="0B0E67C8" w14:textId="77777777" w:rsidR="00D7509B" w:rsidRPr="00D7509B" w:rsidRDefault="00D7509B" w:rsidP="006A1B1B">
            <w:pPr>
              <w:jc w:val="center"/>
              <w:rPr>
                <w:rFonts w:ascii="Times New Roman" w:hAnsi="Times New Roman" w:cs="Times New Roman"/>
              </w:rPr>
            </w:pPr>
          </w:p>
        </w:tc>
        <w:tc>
          <w:tcPr>
            <w:tcW w:w="2063" w:type="dxa"/>
            <w:tcBorders>
              <w:left w:val="nil"/>
              <w:right w:val="nil"/>
            </w:tcBorders>
            <w:vAlign w:val="center"/>
          </w:tcPr>
          <w:p w14:paraId="42B01F73" w14:textId="00056F25" w:rsidR="00D7509B" w:rsidRPr="00D7509B" w:rsidRDefault="00D7509B" w:rsidP="006A1B1B">
            <w:pPr>
              <w:jc w:val="center"/>
              <w:rPr>
                <w:rFonts w:ascii="Times New Roman" w:hAnsi="Times New Roman" w:cs="Times New Roman"/>
              </w:rPr>
            </w:pPr>
            <w:r w:rsidRPr="00D7509B">
              <w:rPr>
                <w:rFonts w:ascii="Times New Roman" w:hAnsi="Times New Roman" w:cs="Times New Roman"/>
              </w:rPr>
              <w:t>Artemia sp</w:t>
            </w:r>
          </w:p>
        </w:tc>
        <w:tc>
          <w:tcPr>
            <w:tcW w:w="2064" w:type="dxa"/>
            <w:tcBorders>
              <w:left w:val="nil"/>
            </w:tcBorders>
            <w:vAlign w:val="center"/>
          </w:tcPr>
          <w:p w14:paraId="79B356AA" w14:textId="6932BEFE" w:rsidR="00D7509B" w:rsidRPr="00D7509B" w:rsidRDefault="00D7509B" w:rsidP="006A1B1B">
            <w:pPr>
              <w:jc w:val="center"/>
              <w:rPr>
                <w:rFonts w:ascii="Times New Roman" w:hAnsi="Times New Roman" w:cs="Times New Roman"/>
              </w:rPr>
            </w:pPr>
            <w:r w:rsidRPr="00D7509B">
              <w:rPr>
                <w:rFonts w:ascii="Times New Roman" w:hAnsi="Times New Roman" w:cs="Times New Roman"/>
              </w:rPr>
              <w:t>Pakan Buata</w:t>
            </w:r>
            <w:r>
              <w:rPr>
                <w:rFonts w:ascii="Times New Roman" w:hAnsi="Times New Roman" w:cs="Times New Roman"/>
              </w:rPr>
              <w:t>n</w:t>
            </w:r>
          </w:p>
        </w:tc>
      </w:tr>
      <w:tr w:rsidR="00D7509B" w14:paraId="3BA39B9B" w14:textId="77777777" w:rsidTr="006A1B1B">
        <w:trPr>
          <w:trHeight w:val="375"/>
          <w:jc w:val="center"/>
        </w:trPr>
        <w:tc>
          <w:tcPr>
            <w:tcW w:w="1129" w:type="dxa"/>
            <w:tcBorders>
              <w:bottom w:val="nil"/>
              <w:right w:val="nil"/>
            </w:tcBorders>
          </w:tcPr>
          <w:p w14:paraId="4CCD05C5" w14:textId="0844F2DD" w:rsidR="00D7509B" w:rsidRDefault="00D7509B" w:rsidP="006A1B1B">
            <w:pPr>
              <w:spacing w:after="120"/>
              <w:jc w:val="center"/>
              <w:rPr>
                <w:rFonts w:ascii="Times New Roman" w:hAnsi="Times New Roman" w:cs="Times New Roman"/>
              </w:rPr>
            </w:pPr>
            <w:r>
              <w:rPr>
                <w:rFonts w:ascii="Times New Roman" w:hAnsi="Times New Roman" w:cs="Times New Roman"/>
              </w:rPr>
              <w:t>Z1-Z3</w:t>
            </w:r>
          </w:p>
        </w:tc>
        <w:tc>
          <w:tcPr>
            <w:tcW w:w="2181" w:type="dxa"/>
            <w:tcBorders>
              <w:left w:val="nil"/>
              <w:bottom w:val="nil"/>
              <w:right w:val="nil"/>
            </w:tcBorders>
          </w:tcPr>
          <w:p w14:paraId="7063417D" w14:textId="53266B79" w:rsidR="00D7509B" w:rsidRDefault="006A1B1B" w:rsidP="006A1B1B">
            <w:pPr>
              <w:spacing w:after="120"/>
              <w:jc w:val="center"/>
              <w:rPr>
                <w:rFonts w:ascii="Times New Roman" w:hAnsi="Times New Roman" w:cs="Times New Roman"/>
              </w:rPr>
            </w:pPr>
            <w:r>
              <w:rPr>
                <w:rFonts w:ascii="Times New Roman" w:hAnsi="Times New Roman" w:cs="Times New Roman"/>
              </w:rPr>
              <w:t>1x</w:t>
            </w:r>
          </w:p>
        </w:tc>
        <w:tc>
          <w:tcPr>
            <w:tcW w:w="2063" w:type="dxa"/>
            <w:tcBorders>
              <w:left w:val="nil"/>
              <w:bottom w:val="nil"/>
              <w:right w:val="nil"/>
            </w:tcBorders>
          </w:tcPr>
          <w:p w14:paraId="2AD439F8" w14:textId="3BD54A11" w:rsidR="00D7509B" w:rsidRDefault="006A1B1B" w:rsidP="006A1B1B">
            <w:pPr>
              <w:spacing w:after="120"/>
              <w:jc w:val="center"/>
              <w:rPr>
                <w:rFonts w:ascii="Times New Roman" w:hAnsi="Times New Roman" w:cs="Times New Roman"/>
              </w:rPr>
            </w:pPr>
            <w:r>
              <w:rPr>
                <w:rFonts w:ascii="Times New Roman" w:hAnsi="Times New Roman" w:cs="Times New Roman"/>
              </w:rPr>
              <w:t>-</w:t>
            </w:r>
          </w:p>
        </w:tc>
        <w:tc>
          <w:tcPr>
            <w:tcW w:w="2064" w:type="dxa"/>
            <w:tcBorders>
              <w:left w:val="nil"/>
              <w:bottom w:val="nil"/>
            </w:tcBorders>
          </w:tcPr>
          <w:p w14:paraId="2AC0A5C1" w14:textId="76CE9C45" w:rsidR="00D7509B" w:rsidRDefault="006A1B1B" w:rsidP="006A1B1B">
            <w:pPr>
              <w:spacing w:after="120"/>
              <w:jc w:val="center"/>
              <w:rPr>
                <w:rFonts w:ascii="Times New Roman" w:hAnsi="Times New Roman" w:cs="Times New Roman"/>
              </w:rPr>
            </w:pPr>
            <w:r>
              <w:rPr>
                <w:rFonts w:ascii="Times New Roman" w:hAnsi="Times New Roman" w:cs="Times New Roman"/>
              </w:rPr>
              <w:t>6x</w:t>
            </w:r>
          </w:p>
        </w:tc>
      </w:tr>
      <w:tr w:rsidR="00D7509B" w14:paraId="62522031" w14:textId="77777777" w:rsidTr="006A1B1B">
        <w:trPr>
          <w:trHeight w:val="360"/>
          <w:jc w:val="center"/>
        </w:trPr>
        <w:tc>
          <w:tcPr>
            <w:tcW w:w="1129" w:type="dxa"/>
            <w:tcBorders>
              <w:top w:val="nil"/>
              <w:bottom w:val="nil"/>
              <w:right w:val="nil"/>
            </w:tcBorders>
          </w:tcPr>
          <w:p w14:paraId="0E954F85" w14:textId="3933E9F0" w:rsidR="00D7509B" w:rsidRDefault="00D7509B" w:rsidP="006A1B1B">
            <w:pPr>
              <w:spacing w:after="120"/>
              <w:jc w:val="center"/>
              <w:rPr>
                <w:rFonts w:ascii="Times New Roman" w:hAnsi="Times New Roman" w:cs="Times New Roman"/>
              </w:rPr>
            </w:pPr>
            <w:r>
              <w:rPr>
                <w:rFonts w:ascii="Times New Roman" w:hAnsi="Times New Roman" w:cs="Times New Roman"/>
              </w:rPr>
              <w:t>M1-M3</w:t>
            </w:r>
          </w:p>
        </w:tc>
        <w:tc>
          <w:tcPr>
            <w:tcW w:w="2181" w:type="dxa"/>
            <w:tcBorders>
              <w:top w:val="nil"/>
              <w:left w:val="nil"/>
              <w:bottom w:val="nil"/>
              <w:right w:val="nil"/>
            </w:tcBorders>
          </w:tcPr>
          <w:p w14:paraId="11185C5D" w14:textId="087045F3" w:rsidR="00D7509B" w:rsidRDefault="006A1B1B" w:rsidP="006A1B1B">
            <w:pPr>
              <w:spacing w:after="120"/>
              <w:jc w:val="center"/>
              <w:rPr>
                <w:rFonts w:ascii="Times New Roman" w:hAnsi="Times New Roman" w:cs="Times New Roman"/>
              </w:rPr>
            </w:pPr>
            <w:r>
              <w:rPr>
                <w:rFonts w:ascii="Times New Roman" w:hAnsi="Times New Roman" w:cs="Times New Roman"/>
              </w:rPr>
              <w:t>1x</w:t>
            </w:r>
          </w:p>
        </w:tc>
        <w:tc>
          <w:tcPr>
            <w:tcW w:w="2063" w:type="dxa"/>
            <w:tcBorders>
              <w:top w:val="nil"/>
              <w:left w:val="nil"/>
              <w:bottom w:val="nil"/>
              <w:right w:val="nil"/>
            </w:tcBorders>
          </w:tcPr>
          <w:p w14:paraId="6E9C145A" w14:textId="008752CF" w:rsidR="00D7509B" w:rsidRDefault="006A1B1B" w:rsidP="006A1B1B">
            <w:pPr>
              <w:spacing w:after="120"/>
              <w:jc w:val="center"/>
              <w:rPr>
                <w:rFonts w:ascii="Times New Roman" w:hAnsi="Times New Roman" w:cs="Times New Roman"/>
              </w:rPr>
            </w:pPr>
            <w:r>
              <w:rPr>
                <w:rFonts w:ascii="Times New Roman" w:hAnsi="Times New Roman" w:cs="Times New Roman"/>
              </w:rPr>
              <w:t>-</w:t>
            </w:r>
          </w:p>
        </w:tc>
        <w:tc>
          <w:tcPr>
            <w:tcW w:w="2064" w:type="dxa"/>
            <w:tcBorders>
              <w:top w:val="nil"/>
              <w:left w:val="nil"/>
              <w:bottom w:val="nil"/>
            </w:tcBorders>
          </w:tcPr>
          <w:p w14:paraId="74C5C637" w14:textId="1B70A764" w:rsidR="00D7509B" w:rsidRDefault="006A1B1B" w:rsidP="006A1B1B">
            <w:pPr>
              <w:spacing w:after="120"/>
              <w:jc w:val="center"/>
              <w:rPr>
                <w:rFonts w:ascii="Times New Roman" w:hAnsi="Times New Roman" w:cs="Times New Roman"/>
              </w:rPr>
            </w:pPr>
            <w:r>
              <w:rPr>
                <w:rFonts w:ascii="Times New Roman" w:hAnsi="Times New Roman" w:cs="Times New Roman"/>
              </w:rPr>
              <w:t>6x</w:t>
            </w:r>
          </w:p>
        </w:tc>
      </w:tr>
      <w:tr w:rsidR="00D7509B" w14:paraId="798A66DA" w14:textId="77777777" w:rsidTr="006A1B1B">
        <w:trPr>
          <w:trHeight w:val="375"/>
          <w:jc w:val="center"/>
        </w:trPr>
        <w:tc>
          <w:tcPr>
            <w:tcW w:w="1129" w:type="dxa"/>
            <w:tcBorders>
              <w:top w:val="nil"/>
              <w:bottom w:val="nil"/>
              <w:right w:val="nil"/>
            </w:tcBorders>
          </w:tcPr>
          <w:p w14:paraId="03A9ED84" w14:textId="4C7774A8" w:rsidR="00D7509B" w:rsidRDefault="00D7509B" w:rsidP="006A1B1B">
            <w:pPr>
              <w:spacing w:after="120"/>
              <w:jc w:val="center"/>
              <w:rPr>
                <w:rFonts w:ascii="Times New Roman" w:hAnsi="Times New Roman" w:cs="Times New Roman"/>
              </w:rPr>
            </w:pPr>
            <w:r>
              <w:rPr>
                <w:rFonts w:ascii="Times New Roman" w:hAnsi="Times New Roman" w:cs="Times New Roman"/>
              </w:rPr>
              <w:t>PL1-PL5</w:t>
            </w:r>
          </w:p>
        </w:tc>
        <w:tc>
          <w:tcPr>
            <w:tcW w:w="2181" w:type="dxa"/>
            <w:tcBorders>
              <w:top w:val="nil"/>
              <w:left w:val="nil"/>
              <w:bottom w:val="nil"/>
              <w:right w:val="nil"/>
            </w:tcBorders>
          </w:tcPr>
          <w:p w14:paraId="2909A224" w14:textId="56383EB6" w:rsidR="00D7509B" w:rsidRDefault="006A1B1B" w:rsidP="006A1B1B">
            <w:pPr>
              <w:spacing w:after="120"/>
              <w:jc w:val="center"/>
              <w:rPr>
                <w:rFonts w:ascii="Times New Roman" w:hAnsi="Times New Roman" w:cs="Times New Roman"/>
              </w:rPr>
            </w:pPr>
            <w:r>
              <w:rPr>
                <w:rFonts w:ascii="Times New Roman" w:hAnsi="Times New Roman" w:cs="Times New Roman"/>
              </w:rPr>
              <w:t>-</w:t>
            </w:r>
          </w:p>
        </w:tc>
        <w:tc>
          <w:tcPr>
            <w:tcW w:w="2063" w:type="dxa"/>
            <w:tcBorders>
              <w:top w:val="nil"/>
              <w:left w:val="nil"/>
              <w:bottom w:val="nil"/>
              <w:right w:val="nil"/>
            </w:tcBorders>
          </w:tcPr>
          <w:p w14:paraId="719E19F7" w14:textId="3D5EA88F" w:rsidR="00D7509B" w:rsidRDefault="006A1B1B" w:rsidP="006A1B1B">
            <w:pPr>
              <w:spacing w:after="120"/>
              <w:jc w:val="center"/>
              <w:rPr>
                <w:rFonts w:ascii="Times New Roman" w:hAnsi="Times New Roman" w:cs="Times New Roman"/>
              </w:rPr>
            </w:pPr>
            <w:r>
              <w:rPr>
                <w:rFonts w:ascii="Times New Roman" w:hAnsi="Times New Roman" w:cs="Times New Roman"/>
              </w:rPr>
              <w:t>3x</w:t>
            </w:r>
          </w:p>
        </w:tc>
        <w:tc>
          <w:tcPr>
            <w:tcW w:w="2064" w:type="dxa"/>
            <w:tcBorders>
              <w:top w:val="nil"/>
              <w:left w:val="nil"/>
              <w:bottom w:val="nil"/>
            </w:tcBorders>
          </w:tcPr>
          <w:p w14:paraId="5956FF3B" w14:textId="60319FA9" w:rsidR="00D7509B" w:rsidRDefault="006A1B1B" w:rsidP="006A1B1B">
            <w:pPr>
              <w:spacing w:after="120"/>
              <w:jc w:val="center"/>
              <w:rPr>
                <w:rFonts w:ascii="Times New Roman" w:hAnsi="Times New Roman" w:cs="Times New Roman"/>
              </w:rPr>
            </w:pPr>
            <w:r>
              <w:rPr>
                <w:rFonts w:ascii="Times New Roman" w:hAnsi="Times New Roman" w:cs="Times New Roman"/>
              </w:rPr>
              <w:t>6x</w:t>
            </w:r>
          </w:p>
        </w:tc>
      </w:tr>
      <w:tr w:rsidR="00D7509B" w14:paraId="63C2F23C" w14:textId="77777777" w:rsidTr="006A1B1B">
        <w:trPr>
          <w:trHeight w:val="360"/>
          <w:jc w:val="center"/>
        </w:trPr>
        <w:tc>
          <w:tcPr>
            <w:tcW w:w="1129" w:type="dxa"/>
            <w:tcBorders>
              <w:top w:val="nil"/>
              <w:right w:val="nil"/>
            </w:tcBorders>
          </w:tcPr>
          <w:p w14:paraId="269158C4" w14:textId="1DC33609" w:rsidR="00D7509B" w:rsidRDefault="00D7509B" w:rsidP="006A1B1B">
            <w:pPr>
              <w:spacing w:after="120"/>
              <w:jc w:val="center"/>
              <w:rPr>
                <w:rFonts w:ascii="Times New Roman" w:hAnsi="Times New Roman" w:cs="Times New Roman"/>
              </w:rPr>
            </w:pPr>
            <w:r>
              <w:rPr>
                <w:rFonts w:ascii="Times New Roman" w:hAnsi="Times New Roman" w:cs="Times New Roman"/>
              </w:rPr>
              <w:t>&gt;PL5</w:t>
            </w:r>
          </w:p>
        </w:tc>
        <w:tc>
          <w:tcPr>
            <w:tcW w:w="2181" w:type="dxa"/>
            <w:tcBorders>
              <w:top w:val="nil"/>
              <w:left w:val="nil"/>
              <w:right w:val="nil"/>
            </w:tcBorders>
          </w:tcPr>
          <w:p w14:paraId="310722BB" w14:textId="46CAB83D" w:rsidR="00D7509B" w:rsidRDefault="006A1B1B" w:rsidP="006A1B1B">
            <w:pPr>
              <w:spacing w:after="120"/>
              <w:jc w:val="center"/>
              <w:rPr>
                <w:rFonts w:ascii="Times New Roman" w:hAnsi="Times New Roman" w:cs="Times New Roman"/>
              </w:rPr>
            </w:pPr>
            <w:r>
              <w:rPr>
                <w:rFonts w:ascii="Times New Roman" w:hAnsi="Times New Roman" w:cs="Times New Roman"/>
              </w:rPr>
              <w:t>-</w:t>
            </w:r>
          </w:p>
        </w:tc>
        <w:tc>
          <w:tcPr>
            <w:tcW w:w="2063" w:type="dxa"/>
            <w:tcBorders>
              <w:top w:val="nil"/>
              <w:left w:val="nil"/>
              <w:right w:val="nil"/>
            </w:tcBorders>
          </w:tcPr>
          <w:p w14:paraId="79CC3D5E" w14:textId="76F8A4C0" w:rsidR="00D7509B" w:rsidRDefault="006A1B1B" w:rsidP="006A1B1B">
            <w:pPr>
              <w:spacing w:after="120"/>
              <w:jc w:val="center"/>
              <w:rPr>
                <w:rFonts w:ascii="Times New Roman" w:hAnsi="Times New Roman" w:cs="Times New Roman"/>
              </w:rPr>
            </w:pPr>
            <w:r>
              <w:rPr>
                <w:rFonts w:ascii="Times New Roman" w:hAnsi="Times New Roman" w:cs="Times New Roman"/>
              </w:rPr>
              <w:t>3x</w:t>
            </w:r>
          </w:p>
        </w:tc>
        <w:tc>
          <w:tcPr>
            <w:tcW w:w="2064" w:type="dxa"/>
            <w:tcBorders>
              <w:top w:val="nil"/>
              <w:left w:val="nil"/>
            </w:tcBorders>
          </w:tcPr>
          <w:p w14:paraId="2B5B2C65" w14:textId="7092D615" w:rsidR="00D7509B" w:rsidRDefault="006A1B1B" w:rsidP="006A1B1B">
            <w:pPr>
              <w:spacing w:after="120"/>
              <w:jc w:val="center"/>
              <w:rPr>
                <w:rFonts w:ascii="Times New Roman" w:hAnsi="Times New Roman" w:cs="Times New Roman"/>
              </w:rPr>
            </w:pPr>
            <w:r>
              <w:rPr>
                <w:rFonts w:ascii="Times New Roman" w:hAnsi="Times New Roman" w:cs="Times New Roman"/>
              </w:rPr>
              <w:t>6x</w:t>
            </w:r>
          </w:p>
        </w:tc>
      </w:tr>
    </w:tbl>
    <w:p w14:paraId="497873BA" w14:textId="7C979D75" w:rsidR="006279CF" w:rsidRDefault="00664481" w:rsidP="00664481">
      <w:pPr>
        <w:spacing w:before="120" w:after="0" w:line="240" w:lineRule="auto"/>
        <w:jc w:val="both"/>
        <w:rPr>
          <w:rFonts w:ascii="Times New Roman" w:hAnsi="Times New Roman" w:cs="Times New Roman"/>
        </w:rPr>
      </w:pPr>
      <w:r w:rsidRPr="00664481">
        <w:rPr>
          <w:rFonts w:ascii="Times New Roman" w:hAnsi="Times New Roman" w:cs="Times New Roman"/>
        </w:rPr>
        <w:t>Pengamatan perkembangan larva dilakukan secara visual dan mikroskopis. Pengamatan secara visual dilakukan dengan mengambil sampel air kemudian diarahkan ke cahaya untuk mengamati kondisi larva dan air secara langsung. Sedangkan pengamatan secara mikroskopis dilakukan dengan cara mengambil sampel telur kemudian diamati menggunakan mikroskop. Pengamatan ini dilakukan untuk morfologi larva, keberadaan parasit dan pathogen, serta untuk menilai kondisi kesehatan larva.</w:t>
      </w:r>
    </w:p>
    <w:p w14:paraId="5F807AC7" w14:textId="002AF9F9" w:rsidR="00F5700A" w:rsidRDefault="00F5700A" w:rsidP="00664481">
      <w:pPr>
        <w:spacing w:before="120" w:after="0" w:line="240" w:lineRule="auto"/>
        <w:jc w:val="both"/>
        <w:rPr>
          <w:rFonts w:ascii="Times New Roman" w:hAnsi="Times New Roman" w:cs="Times New Roman"/>
        </w:rPr>
      </w:pPr>
      <w:r w:rsidRPr="00F5700A">
        <w:rPr>
          <w:rFonts w:ascii="Times New Roman" w:hAnsi="Times New Roman" w:cs="Times New Roman"/>
        </w:rPr>
        <w:t>Pemanenan dilakukan pada stadia PL7-PL8, disesuaikan dengan permintaan konsumen.</w:t>
      </w:r>
      <w:r>
        <w:rPr>
          <w:rFonts w:ascii="Times New Roman" w:hAnsi="Times New Roman" w:cs="Times New Roman"/>
        </w:rPr>
        <w:t xml:space="preserve"> </w:t>
      </w:r>
      <w:r w:rsidRPr="00F5700A">
        <w:rPr>
          <w:rFonts w:ascii="Times New Roman" w:hAnsi="Times New Roman" w:cs="Times New Roman"/>
        </w:rPr>
        <w:t>Benih udang yang sudah dipanen kemudian dilakukan pengemasan menggunakan kantong plastik. Benih udang dilakukan aklimatisasi suhu dan salinitas, suhu media pada saat pengiriman adalah 2</w:t>
      </w:r>
      <w:r w:rsidR="00FA0F6E">
        <w:rPr>
          <w:rFonts w:ascii="Times New Roman" w:hAnsi="Times New Roman" w:cs="Times New Roman"/>
        </w:rPr>
        <w:t>0</w:t>
      </w:r>
      <w:r w:rsidRPr="00F5700A">
        <w:rPr>
          <w:rFonts w:ascii="Times New Roman" w:hAnsi="Times New Roman" w:cs="Times New Roman"/>
        </w:rPr>
        <w:t>-24</w:t>
      </w:r>
      <w:r w:rsidRPr="00FA0F6E">
        <w:rPr>
          <w:rFonts w:ascii="Times New Roman" w:hAnsi="Times New Roman" w:cs="Times New Roman"/>
          <w:vertAlign w:val="superscript"/>
        </w:rPr>
        <w:t>o</w:t>
      </w:r>
      <w:r w:rsidRPr="00F5700A">
        <w:rPr>
          <w:rFonts w:ascii="Times New Roman" w:hAnsi="Times New Roman" w:cs="Times New Roman"/>
        </w:rPr>
        <w:t>C. Kepadatan benih pada kantong plastic adalah 900 – 1.500 ekor.L</w:t>
      </w:r>
      <w:r w:rsidRPr="00F5700A">
        <w:rPr>
          <w:rFonts w:ascii="Times New Roman" w:hAnsi="Times New Roman" w:cs="Times New Roman"/>
          <w:vertAlign w:val="superscript"/>
        </w:rPr>
        <w:t>-1</w:t>
      </w:r>
      <w:r w:rsidR="00FA0F6E">
        <w:rPr>
          <w:rFonts w:ascii="Times New Roman" w:hAnsi="Times New Roman" w:cs="Times New Roman"/>
        </w:rPr>
        <w:t>.</w:t>
      </w:r>
    </w:p>
    <w:p w14:paraId="10180E68" w14:textId="77777777" w:rsidR="003E434A" w:rsidRPr="003E434A" w:rsidRDefault="003E434A" w:rsidP="003E434A">
      <w:pPr>
        <w:autoSpaceDE w:val="0"/>
        <w:autoSpaceDN w:val="0"/>
        <w:adjustRightInd w:val="0"/>
        <w:spacing w:before="120" w:after="0" w:line="240" w:lineRule="auto"/>
        <w:rPr>
          <w:rFonts w:ascii="Times New Roman" w:hAnsi="Times New Roman" w:cs="Times New Roman"/>
          <w:color w:val="000000"/>
        </w:rPr>
      </w:pPr>
      <w:r w:rsidRPr="003E434A">
        <w:rPr>
          <w:rFonts w:ascii="Times New Roman" w:hAnsi="Times New Roman" w:cs="Times New Roman"/>
          <w:color w:val="000000"/>
        </w:rPr>
        <w:t xml:space="preserve">Fekunditas </w:t>
      </w:r>
    </w:p>
    <w:p w14:paraId="05ED5645" w14:textId="1EA79B75" w:rsidR="003E434A" w:rsidRPr="003E434A" w:rsidRDefault="003E434A" w:rsidP="005900F7">
      <w:pPr>
        <w:autoSpaceDE w:val="0"/>
        <w:autoSpaceDN w:val="0"/>
        <w:adjustRightInd w:val="0"/>
        <w:spacing w:after="0" w:line="240" w:lineRule="auto"/>
        <w:jc w:val="both"/>
        <w:rPr>
          <w:rFonts w:ascii="Times New Roman" w:hAnsi="Times New Roman" w:cs="Times New Roman"/>
          <w:color w:val="000000"/>
        </w:rPr>
      </w:pPr>
      <w:r w:rsidRPr="003E434A">
        <w:rPr>
          <w:rFonts w:ascii="Times New Roman" w:hAnsi="Times New Roman" w:cs="Times New Roman"/>
          <w:color w:val="000000"/>
        </w:rPr>
        <w:t>Adapun rumus yang dipak</w:t>
      </w:r>
      <w:r w:rsidR="005900F7">
        <w:rPr>
          <w:rFonts w:ascii="Times New Roman" w:hAnsi="Times New Roman" w:cs="Times New Roman"/>
          <w:color w:val="000000"/>
        </w:rPr>
        <w:t>ai untuk menghitung Fekunditas m</w:t>
      </w:r>
      <w:r w:rsidRPr="003E434A">
        <w:rPr>
          <w:rFonts w:ascii="Times New Roman" w:hAnsi="Times New Roman" w:cs="Times New Roman"/>
          <w:color w:val="000000"/>
        </w:rPr>
        <w:t xml:space="preserve">enggunakan formula Ismail (1991) </w:t>
      </w:r>
      <w:r w:rsidRPr="003E434A">
        <w:rPr>
          <w:rFonts w:ascii="Times New Roman" w:hAnsi="Times New Roman" w:cs="Times New Roman"/>
          <w:i/>
          <w:iCs/>
          <w:color w:val="000000"/>
        </w:rPr>
        <w:t xml:space="preserve">dalam </w:t>
      </w:r>
      <w:r w:rsidRPr="003E434A">
        <w:rPr>
          <w:rFonts w:ascii="Times New Roman" w:hAnsi="Times New Roman" w:cs="Times New Roman"/>
          <w:color w:val="000000"/>
        </w:rPr>
        <w:t xml:space="preserve">Sabrina </w:t>
      </w:r>
      <w:r w:rsidR="005900F7">
        <w:rPr>
          <w:rFonts w:ascii="Times New Roman" w:hAnsi="Times New Roman" w:cs="Times New Roman"/>
          <w:i/>
          <w:color w:val="000000"/>
        </w:rPr>
        <w:t>et al</w:t>
      </w:r>
      <w:r w:rsidR="008924B6">
        <w:rPr>
          <w:rFonts w:ascii="Times New Roman" w:hAnsi="Times New Roman" w:cs="Times New Roman"/>
          <w:color w:val="000000"/>
        </w:rPr>
        <w:t>.,</w:t>
      </w:r>
      <w:r w:rsidRPr="003E434A">
        <w:rPr>
          <w:rFonts w:ascii="Times New Roman" w:hAnsi="Times New Roman" w:cs="Times New Roman"/>
          <w:i/>
          <w:iCs/>
          <w:color w:val="000000"/>
        </w:rPr>
        <w:t xml:space="preserve">. </w:t>
      </w:r>
      <w:r w:rsidRPr="003E434A">
        <w:rPr>
          <w:rFonts w:ascii="Times New Roman" w:hAnsi="Times New Roman" w:cs="Times New Roman"/>
          <w:color w:val="000000"/>
        </w:rPr>
        <w:t>(2014) adalah sebagai berikut</w:t>
      </w:r>
      <w:r w:rsidR="008924B6">
        <w:rPr>
          <w:rFonts w:ascii="Times New Roman" w:hAnsi="Times New Roman" w:cs="Times New Roman"/>
          <w:color w:val="000000"/>
        </w:rPr>
        <w:t xml:space="preserve"> </w:t>
      </w:r>
      <w:r w:rsidRPr="003E434A">
        <w:rPr>
          <w:rFonts w:ascii="Times New Roman" w:hAnsi="Times New Roman" w:cs="Times New Roman"/>
          <w:color w:val="000000"/>
        </w:rPr>
        <w:t xml:space="preserve">: </w:t>
      </w:r>
    </w:p>
    <w:p w14:paraId="7D13482A" w14:textId="0C99FDC7"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p>
    <w:tbl>
      <w:tblPr>
        <w:tblStyle w:val="TableGrid"/>
        <w:tblW w:w="0" w:type="auto"/>
        <w:jc w:val="center"/>
        <w:tblLook w:val="04A0" w:firstRow="1" w:lastRow="0" w:firstColumn="1" w:lastColumn="0" w:noHBand="0" w:noVBand="1"/>
      </w:tblPr>
      <w:tblGrid>
        <w:gridCol w:w="4141"/>
      </w:tblGrid>
      <w:tr w:rsidR="003E434A" w:rsidRPr="003E434A" w14:paraId="56F3DBC1" w14:textId="77777777" w:rsidTr="003E434A">
        <w:trPr>
          <w:trHeight w:val="553"/>
          <w:jc w:val="center"/>
        </w:trPr>
        <w:tc>
          <w:tcPr>
            <w:tcW w:w="4141" w:type="dxa"/>
          </w:tcPr>
          <w:p w14:paraId="69B63C96" w14:textId="2216A137" w:rsidR="003E434A" w:rsidRPr="003E434A" w:rsidRDefault="003E434A" w:rsidP="003E434A">
            <w:pPr>
              <w:autoSpaceDE w:val="0"/>
              <w:autoSpaceDN w:val="0"/>
              <w:adjustRightInd w:val="0"/>
              <w:jc w:val="center"/>
              <w:rPr>
                <w:rFonts w:ascii="Times New Roman" w:hAnsi="Times New Roman" w:cs="Times New Roman"/>
                <w:color w:val="000000"/>
              </w:rPr>
            </w:pPr>
            <w:r w:rsidRPr="003E434A">
              <w:rPr>
                <w:rFonts w:ascii="Times New Roman" w:hAnsi="Times New Roman" w:cs="Times New Roman"/>
                <w:noProof/>
                <w:color w:val="000000"/>
                <w:lang w:val="id-ID" w:eastAsia="id-ID"/>
              </w:rPr>
              <mc:AlternateContent>
                <mc:Choice Requires="wps">
                  <w:drawing>
                    <wp:anchor distT="0" distB="0" distL="114300" distR="114300" simplePos="0" relativeHeight="251659264" behindDoc="0" locked="0" layoutInCell="1" allowOverlap="1" wp14:anchorId="59336E61" wp14:editId="0CB84BE7">
                      <wp:simplePos x="0" y="0"/>
                      <wp:positionH relativeFrom="column">
                        <wp:posOffset>1094740</wp:posOffset>
                      </wp:positionH>
                      <wp:positionV relativeFrom="paragraph">
                        <wp:posOffset>161290</wp:posOffset>
                      </wp:positionV>
                      <wp:extent cx="5810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8102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43D2E0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2pt,12.7pt" to="13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" strokecolor="black [3213]" strokeweight=".5pt">
                      <v:stroke joinstyle="miter"/>
                    </v:line>
                  </w:pict>
                </mc:Fallback>
              </mc:AlternateContent>
            </w:r>
            <w:r w:rsidRPr="003E434A">
              <w:rPr>
                <w:rFonts w:ascii="Times New Roman" w:hAnsi="Times New Roman" w:cs="Times New Roman"/>
                <w:color w:val="000000"/>
              </w:rPr>
              <w:t xml:space="preserve">Jt = Bp x YtPs </w:t>
            </w:r>
          </w:p>
          <w:p w14:paraId="5F4AE303" w14:textId="37CEA073" w:rsidR="003E434A" w:rsidRPr="003E434A" w:rsidRDefault="003E434A" w:rsidP="003E434A">
            <w:pPr>
              <w:autoSpaceDE w:val="0"/>
              <w:autoSpaceDN w:val="0"/>
              <w:adjustRightInd w:val="0"/>
              <w:jc w:val="center"/>
              <w:rPr>
                <w:rFonts w:ascii="Times New Roman" w:hAnsi="Times New Roman" w:cs="Times New Roman"/>
                <w:color w:val="000000"/>
              </w:rPr>
            </w:pPr>
            <w:r w:rsidRPr="003E434A">
              <w:rPr>
                <w:rFonts w:ascii="Times New Roman" w:hAnsi="Times New Roman" w:cs="Times New Roman"/>
                <w:color w:val="000000"/>
              </w:rPr>
              <w:t xml:space="preserve">    x Gc</w:t>
            </w:r>
          </w:p>
        </w:tc>
      </w:tr>
    </w:tbl>
    <w:p w14:paraId="64BC7805" w14:textId="77777777"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p>
    <w:p w14:paraId="67C46ED0" w14:textId="37D44088"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r w:rsidRPr="003E434A">
        <w:rPr>
          <w:rFonts w:ascii="Times New Roman" w:hAnsi="Times New Roman" w:cs="Times New Roman"/>
          <w:color w:val="000000"/>
        </w:rPr>
        <w:t xml:space="preserve">Keterangan: </w:t>
      </w:r>
    </w:p>
    <w:p w14:paraId="75DC0FA1" w14:textId="1F03AD26"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r w:rsidRPr="003E434A">
        <w:rPr>
          <w:rFonts w:ascii="Times New Roman" w:hAnsi="Times New Roman" w:cs="Times New Roman"/>
          <w:color w:val="000000"/>
        </w:rPr>
        <w:t xml:space="preserve">Jt </w:t>
      </w:r>
      <w:r w:rsidR="005900F7">
        <w:rPr>
          <w:rFonts w:ascii="Times New Roman" w:hAnsi="Times New Roman" w:cs="Times New Roman"/>
          <w:color w:val="000000"/>
        </w:rPr>
        <w:tab/>
      </w:r>
      <w:r w:rsidRPr="003E434A">
        <w:rPr>
          <w:rFonts w:ascii="Times New Roman" w:hAnsi="Times New Roman" w:cs="Times New Roman"/>
          <w:color w:val="000000"/>
        </w:rPr>
        <w:t xml:space="preserve">: Jumlah telur yang dilepaskan induk betina (butir) </w:t>
      </w:r>
    </w:p>
    <w:p w14:paraId="16508D2D" w14:textId="6B1655E1"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r w:rsidRPr="003E434A">
        <w:rPr>
          <w:rFonts w:ascii="Times New Roman" w:hAnsi="Times New Roman" w:cs="Times New Roman"/>
          <w:color w:val="000000"/>
        </w:rPr>
        <w:t xml:space="preserve">Bp </w:t>
      </w:r>
      <w:r w:rsidR="005900F7">
        <w:rPr>
          <w:rFonts w:ascii="Times New Roman" w:hAnsi="Times New Roman" w:cs="Times New Roman"/>
          <w:color w:val="000000"/>
        </w:rPr>
        <w:tab/>
      </w:r>
      <w:r w:rsidRPr="003E434A">
        <w:rPr>
          <w:rFonts w:ascii="Times New Roman" w:hAnsi="Times New Roman" w:cs="Times New Roman"/>
          <w:color w:val="000000"/>
        </w:rPr>
        <w:t xml:space="preserve">: Volume air dalam bak pemijahan (l) </w:t>
      </w:r>
    </w:p>
    <w:p w14:paraId="2B44AA3A" w14:textId="52E99917"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r w:rsidRPr="003E434A">
        <w:rPr>
          <w:rFonts w:ascii="Times New Roman" w:hAnsi="Times New Roman" w:cs="Times New Roman"/>
          <w:color w:val="000000"/>
        </w:rPr>
        <w:t xml:space="preserve">Ps </w:t>
      </w:r>
      <w:r w:rsidR="005900F7">
        <w:rPr>
          <w:rFonts w:ascii="Times New Roman" w:hAnsi="Times New Roman" w:cs="Times New Roman"/>
          <w:color w:val="000000"/>
        </w:rPr>
        <w:tab/>
      </w:r>
      <w:r w:rsidRPr="003E434A">
        <w:rPr>
          <w:rFonts w:ascii="Times New Roman" w:hAnsi="Times New Roman" w:cs="Times New Roman"/>
          <w:color w:val="000000"/>
        </w:rPr>
        <w:t xml:space="preserve">: Frekuensi pengambilan sampel air (kali) </w:t>
      </w:r>
    </w:p>
    <w:p w14:paraId="0443335D" w14:textId="66A2E709" w:rsidR="003E434A" w:rsidRPr="003E434A" w:rsidRDefault="003E434A" w:rsidP="003E434A">
      <w:pPr>
        <w:autoSpaceDE w:val="0"/>
        <w:autoSpaceDN w:val="0"/>
        <w:adjustRightInd w:val="0"/>
        <w:spacing w:after="0" w:line="240" w:lineRule="auto"/>
        <w:rPr>
          <w:rFonts w:ascii="Times New Roman" w:hAnsi="Times New Roman" w:cs="Times New Roman"/>
          <w:color w:val="000000"/>
        </w:rPr>
      </w:pPr>
      <w:r w:rsidRPr="003E434A">
        <w:rPr>
          <w:rFonts w:ascii="Times New Roman" w:hAnsi="Times New Roman" w:cs="Times New Roman"/>
          <w:color w:val="000000"/>
        </w:rPr>
        <w:t xml:space="preserve">Gc </w:t>
      </w:r>
      <w:r w:rsidR="005900F7">
        <w:rPr>
          <w:rFonts w:ascii="Times New Roman" w:hAnsi="Times New Roman" w:cs="Times New Roman"/>
          <w:color w:val="000000"/>
        </w:rPr>
        <w:tab/>
      </w:r>
      <w:r w:rsidRPr="003E434A">
        <w:rPr>
          <w:rFonts w:ascii="Times New Roman" w:hAnsi="Times New Roman" w:cs="Times New Roman"/>
          <w:color w:val="000000"/>
        </w:rPr>
        <w:t xml:space="preserve">: Volume air sampel (l) </w:t>
      </w:r>
    </w:p>
    <w:p w14:paraId="0BC46528" w14:textId="128642C0" w:rsidR="00FA0F6E" w:rsidRDefault="003E434A" w:rsidP="003E434A">
      <w:pPr>
        <w:spacing w:after="0" w:line="240" w:lineRule="auto"/>
        <w:jc w:val="both"/>
        <w:rPr>
          <w:rFonts w:ascii="Times New Roman" w:hAnsi="Times New Roman" w:cs="Times New Roman"/>
          <w:color w:val="000000"/>
        </w:rPr>
      </w:pPr>
      <w:r w:rsidRPr="003E434A">
        <w:rPr>
          <w:rFonts w:ascii="Times New Roman" w:hAnsi="Times New Roman" w:cs="Times New Roman"/>
          <w:color w:val="000000"/>
        </w:rPr>
        <w:t xml:space="preserve">Yt </w:t>
      </w:r>
      <w:r w:rsidR="005900F7">
        <w:rPr>
          <w:rFonts w:ascii="Times New Roman" w:hAnsi="Times New Roman" w:cs="Times New Roman"/>
          <w:color w:val="000000"/>
        </w:rPr>
        <w:tab/>
      </w:r>
      <w:r w:rsidRPr="003E434A">
        <w:rPr>
          <w:rFonts w:ascii="Times New Roman" w:hAnsi="Times New Roman" w:cs="Times New Roman"/>
          <w:color w:val="000000"/>
        </w:rPr>
        <w:t>: Jumlah telur dari seluruh sampel (butir)</w:t>
      </w:r>
    </w:p>
    <w:p w14:paraId="54EC3981" w14:textId="77777777" w:rsidR="008924B6" w:rsidRPr="008924B6" w:rsidRDefault="008924B6" w:rsidP="008924B6">
      <w:pPr>
        <w:autoSpaceDE w:val="0"/>
        <w:autoSpaceDN w:val="0"/>
        <w:adjustRightInd w:val="0"/>
        <w:spacing w:before="120" w:after="0" w:line="240" w:lineRule="auto"/>
        <w:rPr>
          <w:rFonts w:ascii="Times New Roman" w:hAnsi="Times New Roman" w:cs="Times New Roman"/>
          <w:color w:val="000000"/>
        </w:rPr>
      </w:pPr>
      <w:r w:rsidRPr="008924B6">
        <w:rPr>
          <w:rFonts w:ascii="Times New Roman" w:hAnsi="Times New Roman" w:cs="Times New Roman"/>
          <w:i/>
          <w:iCs/>
          <w:color w:val="000000"/>
        </w:rPr>
        <w:lastRenderedPageBreak/>
        <w:t xml:space="preserve">Fertilization Rate </w:t>
      </w:r>
      <w:r w:rsidRPr="008924B6">
        <w:rPr>
          <w:rFonts w:ascii="Times New Roman" w:hAnsi="Times New Roman" w:cs="Times New Roman"/>
          <w:color w:val="000000"/>
        </w:rPr>
        <w:t xml:space="preserve">(FR) </w:t>
      </w:r>
    </w:p>
    <w:p w14:paraId="75711969" w14:textId="0D61B4A0" w:rsidR="004A3B0F" w:rsidRPr="008924B6" w:rsidRDefault="008924B6" w:rsidP="008924B6">
      <w:pPr>
        <w:spacing w:after="120" w:line="240" w:lineRule="auto"/>
        <w:jc w:val="both"/>
        <w:rPr>
          <w:rFonts w:ascii="Times New Roman" w:hAnsi="Times New Roman" w:cs="Times New Roman"/>
          <w:color w:val="000000"/>
        </w:rPr>
      </w:pPr>
      <w:r w:rsidRPr="008924B6">
        <w:rPr>
          <w:rFonts w:ascii="Times New Roman" w:hAnsi="Times New Roman" w:cs="Times New Roman"/>
          <w:color w:val="000000"/>
        </w:rPr>
        <w:t xml:space="preserve">Adapun rumus yang dipakai untuk menghitung FR menurut </w:t>
      </w:r>
      <w:r w:rsidR="002A6133">
        <w:rPr>
          <w:rFonts w:ascii="Times New Roman" w:hAnsi="Times New Roman" w:cs="Times New Roman"/>
          <w:color w:val="000000"/>
        </w:rPr>
        <w:t>Effendie</w:t>
      </w:r>
      <w:r w:rsidRPr="008924B6">
        <w:rPr>
          <w:rFonts w:ascii="Times New Roman" w:hAnsi="Times New Roman" w:cs="Times New Roman"/>
          <w:color w:val="000000"/>
        </w:rPr>
        <w:t xml:space="preserve"> (</w:t>
      </w:r>
      <w:r w:rsidR="002A6133">
        <w:rPr>
          <w:rFonts w:ascii="Times New Roman" w:hAnsi="Times New Roman" w:cs="Times New Roman"/>
          <w:color w:val="000000"/>
        </w:rPr>
        <w:t>1979</w:t>
      </w:r>
      <w:r w:rsidRPr="008924B6">
        <w:rPr>
          <w:rFonts w:ascii="Times New Roman" w:hAnsi="Times New Roman" w:cs="Times New Roman"/>
          <w:color w:val="000000"/>
        </w:rPr>
        <w:t>) adalah sebagai berikut:</w:t>
      </w:r>
    </w:p>
    <w:tbl>
      <w:tblPr>
        <w:tblStyle w:val="TableGrid"/>
        <w:tblW w:w="0" w:type="auto"/>
        <w:jc w:val="center"/>
        <w:tblLook w:val="04A0" w:firstRow="1" w:lastRow="0" w:firstColumn="1" w:lastColumn="0" w:noHBand="0" w:noVBand="1"/>
      </w:tblPr>
      <w:tblGrid>
        <w:gridCol w:w="4576"/>
      </w:tblGrid>
      <w:tr w:rsidR="008924B6" w14:paraId="19E225AD" w14:textId="77777777" w:rsidTr="008924B6">
        <w:trPr>
          <w:trHeight w:val="572"/>
          <w:jc w:val="center"/>
        </w:trPr>
        <w:tc>
          <w:tcPr>
            <w:tcW w:w="4576" w:type="dxa"/>
          </w:tcPr>
          <w:p w14:paraId="4A28CA35" w14:textId="5602732B" w:rsidR="008924B6" w:rsidRPr="008924B6" w:rsidRDefault="008924B6" w:rsidP="008924B6">
            <w:pPr>
              <w:spacing w:line="360" w:lineRule="auto"/>
              <w:jc w:val="center"/>
              <w:rPr>
                <w:rFonts w:ascii="Times New Roman" w:eastAsiaTheme="minorEastAsia" w:hAnsi="Times New Roman" w:cs="Times New Roman"/>
              </w:rPr>
            </w:pPr>
            <m:oMathPara>
              <m:oMath>
                <m:r>
                  <m:rPr>
                    <m:sty m:val="p"/>
                  </m:rPr>
                  <w:rPr>
                    <w:rFonts w:ascii="Cambria Math" w:hAnsi="Cambria Math" w:cs="Times New Roman"/>
                  </w:rPr>
                  <m:t xml:space="preserve">FR= </m:t>
                </m:r>
                <m:f>
                  <m:fPr>
                    <m:ctrlPr>
                      <w:rPr>
                        <w:rFonts w:ascii="Cambria Math" w:hAnsi="Cambria Math" w:cs="Times New Roman"/>
                      </w:rPr>
                    </m:ctrlPr>
                  </m:fPr>
                  <m:num>
                    <m:r>
                      <m:rPr>
                        <m:nor/>
                      </m:rPr>
                      <w:rPr>
                        <w:rFonts w:ascii="Times New Roman" w:hAnsi="Times New Roman" w:cs="Times New Roman"/>
                      </w:rPr>
                      <m:t>Jumlah telur yang terbuahi (butir)</m:t>
                    </m:r>
                  </m:num>
                  <m:den>
                    <m:r>
                      <m:rPr>
                        <m:nor/>
                      </m:rPr>
                      <w:rPr>
                        <w:rFonts w:ascii="Times New Roman" w:hAnsi="Times New Roman" w:cs="Times New Roman"/>
                      </w:rPr>
                      <m:t>Fekunditas (butir)</m:t>
                    </m:r>
                  </m:den>
                </m:f>
                <m:r>
                  <m:rPr>
                    <m:nor/>
                  </m:rPr>
                  <w:rPr>
                    <w:rFonts w:ascii="Times New Roman" w:eastAsiaTheme="minorEastAsia" w:hAnsi="Times New Roman" w:cs="Times New Roman"/>
                  </w:rPr>
                  <m:t>×100%</m:t>
                </m:r>
              </m:oMath>
            </m:oMathPara>
          </w:p>
        </w:tc>
      </w:tr>
    </w:tbl>
    <w:p w14:paraId="53BDD5F8" w14:textId="77777777" w:rsidR="008924B6" w:rsidRPr="008924B6" w:rsidRDefault="008924B6" w:rsidP="00C63706">
      <w:pPr>
        <w:autoSpaceDE w:val="0"/>
        <w:autoSpaceDN w:val="0"/>
        <w:adjustRightInd w:val="0"/>
        <w:spacing w:before="120" w:after="0" w:line="240" w:lineRule="auto"/>
        <w:rPr>
          <w:rFonts w:ascii="Times New Roman" w:hAnsi="Times New Roman" w:cs="Times New Roman"/>
          <w:color w:val="000000"/>
        </w:rPr>
      </w:pPr>
      <w:r w:rsidRPr="008924B6">
        <w:rPr>
          <w:rFonts w:ascii="Times New Roman" w:hAnsi="Times New Roman" w:cs="Times New Roman"/>
          <w:i/>
          <w:iCs/>
          <w:color w:val="000000"/>
        </w:rPr>
        <w:t xml:space="preserve">Hatching Rate </w:t>
      </w:r>
      <w:r w:rsidRPr="008924B6">
        <w:rPr>
          <w:rFonts w:ascii="Times New Roman" w:hAnsi="Times New Roman" w:cs="Times New Roman"/>
          <w:color w:val="000000"/>
        </w:rPr>
        <w:t xml:space="preserve">(HR) </w:t>
      </w:r>
    </w:p>
    <w:p w14:paraId="669FFD4A" w14:textId="22FA472D" w:rsidR="004A3B0F" w:rsidRPr="00C63706" w:rsidRDefault="008924B6" w:rsidP="005900F7">
      <w:pPr>
        <w:autoSpaceDE w:val="0"/>
        <w:autoSpaceDN w:val="0"/>
        <w:adjustRightInd w:val="0"/>
        <w:spacing w:after="120" w:line="240" w:lineRule="auto"/>
        <w:jc w:val="both"/>
        <w:rPr>
          <w:rFonts w:ascii="Times New Roman" w:hAnsi="Times New Roman" w:cs="Times New Roman"/>
          <w:color w:val="000000"/>
        </w:rPr>
      </w:pPr>
      <w:r w:rsidRPr="008924B6">
        <w:rPr>
          <w:rFonts w:ascii="Times New Roman" w:hAnsi="Times New Roman" w:cs="Times New Roman"/>
          <w:color w:val="000000"/>
        </w:rPr>
        <w:t xml:space="preserve">Adapun rumus yang dipakai untuk menghitung HR menurut </w:t>
      </w:r>
      <w:r w:rsidR="002A6133">
        <w:rPr>
          <w:rFonts w:ascii="Times New Roman" w:hAnsi="Times New Roman" w:cs="Times New Roman"/>
          <w:color w:val="000000"/>
        </w:rPr>
        <w:t>Effendie</w:t>
      </w:r>
      <w:r w:rsidR="00C63706" w:rsidRPr="00C63706">
        <w:rPr>
          <w:rFonts w:ascii="Times New Roman" w:hAnsi="Times New Roman" w:cs="Times New Roman"/>
          <w:color w:val="000000"/>
        </w:rPr>
        <w:t xml:space="preserve"> (</w:t>
      </w:r>
      <w:r w:rsidR="002A6133">
        <w:rPr>
          <w:rFonts w:ascii="Times New Roman" w:hAnsi="Times New Roman" w:cs="Times New Roman"/>
          <w:color w:val="000000"/>
        </w:rPr>
        <w:t>1979</w:t>
      </w:r>
      <w:r w:rsidR="00C63706" w:rsidRPr="00C63706">
        <w:rPr>
          <w:rFonts w:ascii="Times New Roman" w:hAnsi="Times New Roman" w:cs="Times New Roman"/>
          <w:color w:val="000000"/>
        </w:rPr>
        <w:t xml:space="preserve">) </w:t>
      </w:r>
      <w:r w:rsidRPr="008924B6">
        <w:rPr>
          <w:rFonts w:ascii="Times New Roman" w:hAnsi="Times New Roman" w:cs="Times New Roman"/>
          <w:color w:val="000000"/>
        </w:rPr>
        <w:t>adalah sebagai berikut:</w:t>
      </w:r>
    </w:p>
    <w:tbl>
      <w:tblPr>
        <w:tblStyle w:val="TableGrid"/>
        <w:tblW w:w="0" w:type="auto"/>
        <w:jc w:val="center"/>
        <w:tblLook w:val="04A0" w:firstRow="1" w:lastRow="0" w:firstColumn="1" w:lastColumn="0" w:noHBand="0" w:noVBand="1"/>
      </w:tblPr>
      <w:tblGrid>
        <w:gridCol w:w="4591"/>
      </w:tblGrid>
      <w:tr w:rsidR="008924B6" w:rsidRPr="00C63706" w14:paraId="24128644" w14:textId="77777777" w:rsidTr="00C63706">
        <w:trPr>
          <w:trHeight w:val="554"/>
          <w:jc w:val="center"/>
        </w:trPr>
        <w:tc>
          <w:tcPr>
            <w:tcW w:w="4591" w:type="dxa"/>
          </w:tcPr>
          <w:p w14:paraId="25074C9A" w14:textId="1840E9EE" w:rsidR="008924B6" w:rsidRPr="00C63706" w:rsidRDefault="00C63706" w:rsidP="008924B6">
            <w:pPr>
              <w:jc w:val="both"/>
              <w:rPr>
                <w:rFonts w:ascii="Times New Roman" w:hAnsi="Times New Roman" w:cs="Times New Roman"/>
                <w:color w:val="000000"/>
              </w:rPr>
            </w:pPr>
            <m:oMathPara>
              <m:oMath>
                <m:r>
                  <m:rPr>
                    <m:sty m:val="p"/>
                  </m:rPr>
                  <w:rPr>
                    <w:rFonts w:ascii="Cambria Math" w:hAnsi="Cambria Math" w:cs="Times New Roman"/>
                  </w:rPr>
                  <m:t xml:space="preserve">HR= </m:t>
                </m:r>
                <m:f>
                  <m:fPr>
                    <m:ctrlPr>
                      <w:rPr>
                        <w:rFonts w:ascii="Cambria Math" w:hAnsi="Cambria Math" w:cs="Times New Roman"/>
                      </w:rPr>
                    </m:ctrlPr>
                  </m:fPr>
                  <m:num>
                    <m:r>
                      <m:rPr>
                        <m:nor/>
                      </m:rPr>
                      <w:rPr>
                        <w:rFonts w:ascii="Times New Roman" w:hAnsi="Times New Roman" w:cs="Times New Roman"/>
                      </w:rPr>
                      <m:t>Jumlah telur yang menetas (butir)</m:t>
                    </m:r>
                  </m:num>
                  <m:den>
                    <m:r>
                      <m:rPr>
                        <m:nor/>
                      </m:rPr>
                      <w:rPr>
                        <w:rFonts w:ascii="Times New Roman" w:hAnsi="Times New Roman" w:cs="Times New Roman"/>
                      </w:rPr>
                      <m:t>Jumlah telur yang terbuahi (butir)</m:t>
                    </m:r>
                  </m:den>
                </m:f>
                <m:r>
                  <m:rPr>
                    <m:nor/>
                  </m:rPr>
                  <w:rPr>
                    <w:rFonts w:ascii="Times New Roman" w:eastAsiaTheme="minorEastAsia" w:hAnsi="Times New Roman" w:cs="Times New Roman"/>
                  </w:rPr>
                  <m:t>×100%</m:t>
                </m:r>
              </m:oMath>
            </m:oMathPara>
          </w:p>
        </w:tc>
      </w:tr>
    </w:tbl>
    <w:p w14:paraId="4E802068" w14:textId="3F891553" w:rsidR="00C63706" w:rsidRPr="00C63706" w:rsidRDefault="00C63706" w:rsidP="00C63706">
      <w:pPr>
        <w:autoSpaceDE w:val="0"/>
        <w:autoSpaceDN w:val="0"/>
        <w:adjustRightInd w:val="0"/>
        <w:spacing w:before="120" w:after="0" w:line="240" w:lineRule="auto"/>
        <w:rPr>
          <w:rFonts w:ascii="Times New Roman" w:hAnsi="Times New Roman" w:cs="Times New Roman"/>
          <w:color w:val="000000"/>
        </w:rPr>
      </w:pPr>
      <w:r w:rsidRPr="00C63706">
        <w:rPr>
          <w:rFonts w:ascii="Times New Roman" w:hAnsi="Times New Roman" w:cs="Times New Roman"/>
          <w:i/>
          <w:iCs/>
          <w:color w:val="000000"/>
        </w:rPr>
        <w:t xml:space="preserve">Survival Rate </w:t>
      </w:r>
      <w:r w:rsidRPr="00C63706">
        <w:rPr>
          <w:rFonts w:ascii="Times New Roman" w:hAnsi="Times New Roman" w:cs="Times New Roman"/>
          <w:color w:val="000000"/>
        </w:rPr>
        <w:t xml:space="preserve">(SR) </w:t>
      </w:r>
    </w:p>
    <w:p w14:paraId="6C336F10" w14:textId="0D3532A8" w:rsidR="00C63706" w:rsidRPr="00C63706" w:rsidRDefault="00C63706" w:rsidP="005900F7">
      <w:pPr>
        <w:autoSpaceDE w:val="0"/>
        <w:autoSpaceDN w:val="0"/>
        <w:adjustRightInd w:val="0"/>
        <w:spacing w:after="120" w:line="240" w:lineRule="auto"/>
        <w:jc w:val="both"/>
        <w:rPr>
          <w:rFonts w:ascii="Times New Roman" w:hAnsi="Times New Roman" w:cs="Times New Roman"/>
          <w:color w:val="000000"/>
        </w:rPr>
      </w:pPr>
      <w:r w:rsidRPr="00C63706">
        <w:rPr>
          <w:rFonts w:ascii="Times New Roman" w:hAnsi="Times New Roman" w:cs="Times New Roman"/>
          <w:color w:val="000000"/>
        </w:rPr>
        <w:t xml:space="preserve">Adapun rumus yang dipakai untuk menghitung SR atau kelangsungan hidup ikan menurut Effendie (1997) </w:t>
      </w:r>
      <w:r w:rsidRPr="00C63706">
        <w:rPr>
          <w:rFonts w:ascii="Times New Roman" w:hAnsi="Times New Roman" w:cs="Times New Roman"/>
          <w:i/>
          <w:iCs/>
          <w:color w:val="000000"/>
        </w:rPr>
        <w:t xml:space="preserve">dalam </w:t>
      </w:r>
      <w:r w:rsidRPr="00C63706">
        <w:rPr>
          <w:rFonts w:ascii="Times New Roman" w:hAnsi="Times New Roman" w:cs="Times New Roman"/>
          <w:color w:val="000000"/>
        </w:rPr>
        <w:t xml:space="preserve">Ihsanudin </w:t>
      </w:r>
      <w:r w:rsidR="005900F7">
        <w:rPr>
          <w:rFonts w:ascii="Times New Roman" w:hAnsi="Times New Roman" w:cs="Times New Roman"/>
          <w:i/>
          <w:color w:val="000000"/>
        </w:rPr>
        <w:t>et al</w:t>
      </w:r>
      <w:r w:rsidR="004A3B0F">
        <w:rPr>
          <w:rFonts w:ascii="Times New Roman" w:hAnsi="Times New Roman" w:cs="Times New Roman"/>
          <w:color w:val="000000"/>
        </w:rPr>
        <w:t>.,</w:t>
      </w:r>
      <w:r w:rsidR="005900F7">
        <w:rPr>
          <w:rFonts w:ascii="Times New Roman" w:hAnsi="Times New Roman" w:cs="Times New Roman"/>
          <w:color w:val="000000"/>
        </w:rPr>
        <w:t xml:space="preserve"> (2014) adalah sebagai berikut</w:t>
      </w:r>
      <w:r w:rsidRPr="00C63706">
        <w:rPr>
          <w:rFonts w:ascii="Times New Roman" w:hAnsi="Times New Roman" w:cs="Times New Roman"/>
          <w:color w:val="000000"/>
        </w:rPr>
        <w:t xml:space="preserve">: </w:t>
      </w:r>
    </w:p>
    <w:tbl>
      <w:tblPr>
        <w:tblStyle w:val="TableGrid"/>
        <w:tblW w:w="0" w:type="auto"/>
        <w:jc w:val="center"/>
        <w:tblLook w:val="04A0" w:firstRow="1" w:lastRow="0" w:firstColumn="1" w:lastColumn="0" w:noHBand="0" w:noVBand="1"/>
      </w:tblPr>
      <w:tblGrid>
        <w:gridCol w:w="4696"/>
      </w:tblGrid>
      <w:tr w:rsidR="00C63706" w:rsidRPr="00C63706" w14:paraId="225816A7" w14:textId="77777777" w:rsidTr="00C63706">
        <w:trPr>
          <w:trHeight w:val="557"/>
          <w:jc w:val="center"/>
        </w:trPr>
        <w:tc>
          <w:tcPr>
            <w:tcW w:w="4696" w:type="dxa"/>
          </w:tcPr>
          <w:p w14:paraId="7365C589" w14:textId="08217107" w:rsidR="00C63706" w:rsidRPr="00C63706" w:rsidRDefault="00C63706" w:rsidP="00C63706">
            <w:pPr>
              <w:pStyle w:val="BodyText"/>
              <w:ind w:firstLine="0"/>
              <w:rPr>
                <w:rFonts w:ascii="Times New Roman" w:eastAsiaTheme="minorEastAsia" w:hAnsi="Times New Roman" w:cs="Times New Roman"/>
              </w:rPr>
            </w:pPr>
            <m:oMathPara>
              <m:oMath>
                <m:r>
                  <m:rPr>
                    <m:sty m:val="p"/>
                  </m:rPr>
                  <w:rPr>
                    <w:rFonts w:ascii="Cambria Math" w:hAnsi="Cambria Math" w:cs="Times New Roman"/>
                  </w:rPr>
                  <m:t xml:space="preserve">SR= </m:t>
                </m:r>
                <m:f>
                  <m:fPr>
                    <m:ctrlPr>
                      <w:rPr>
                        <w:rFonts w:ascii="Cambria Math" w:hAnsi="Cambria Math" w:cs="Times New Roman"/>
                      </w:rPr>
                    </m:ctrlPr>
                  </m:fPr>
                  <m:num>
                    <m:r>
                      <m:rPr>
                        <m:nor/>
                      </m:rPr>
                      <w:rPr>
                        <w:rFonts w:ascii="Times New Roman" w:hAnsi="Times New Roman" w:cs="Times New Roman"/>
                      </w:rPr>
                      <m:t>Jumlah akhir pemeliharaan (ekor)</m:t>
                    </m:r>
                  </m:num>
                  <m:den>
                    <m:r>
                      <m:rPr>
                        <m:nor/>
                      </m:rPr>
                      <w:rPr>
                        <w:rFonts w:ascii="Times New Roman" w:hAnsi="Times New Roman" w:cs="Times New Roman"/>
                      </w:rPr>
                      <m:t>Jumlah tebar awal (ekor)</m:t>
                    </m:r>
                  </m:den>
                </m:f>
                <m:r>
                  <m:rPr>
                    <m:nor/>
                  </m:rPr>
                  <w:rPr>
                    <w:rFonts w:ascii="Times New Roman" w:eastAsiaTheme="minorEastAsia" w:hAnsi="Times New Roman" w:cs="Times New Roman"/>
                  </w:rPr>
                  <m:t>×100%</m:t>
                </m:r>
              </m:oMath>
            </m:oMathPara>
          </w:p>
        </w:tc>
      </w:tr>
    </w:tbl>
    <w:p w14:paraId="63AD8BFD" w14:textId="77777777" w:rsidR="004A3B0F" w:rsidRPr="004A3B0F" w:rsidRDefault="004A3B0F" w:rsidP="004A3B0F">
      <w:pPr>
        <w:autoSpaceDE w:val="0"/>
        <w:autoSpaceDN w:val="0"/>
        <w:adjustRightInd w:val="0"/>
        <w:spacing w:before="120" w:after="0" w:line="240" w:lineRule="auto"/>
        <w:rPr>
          <w:rFonts w:ascii="Times New Roman" w:hAnsi="Times New Roman" w:cs="Times New Roman"/>
          <w:color w:val="000000"/>
        </w:rPr>
      </w:pPr>
      <w:r w:rsidRPr="004A3B0F">
        <w:rPr>
          <w:rFonts w:ascii="Times New Roman" w:hAnsi="Times New Roman" w:cs="Times New Roman"/>
          <w:color w:val="000000"/>
        </w:rPr>
        <w:t xml:space="preserve">Analisis Laba/Rugi </w:t>
      </w:r>
    </w:p>
    <w:p w14:paraId="18599FA3" w14:textId="63F6D249" w:rsidR="008924B6" w:rsidRPr="004A3B0F" w:rsidRDefault="004A3B0F" w:rsidP="004A3B0F">
      <w:pPr>
        <w:autoSpaceDE w:val="0"/>
        <w:autoSpaceDN w:val="0"/>
        <w:adjustRightInd w:val="0"/>
        <w:spacing w:after="120" w:line="240" w:lineRule="auto"/>
        <w:rPr>
          <w:rFonts w:ascii="Times New Roman" w:hAnsi="Times New Roman" w:cs="Times New Roman"/>
          <w:color w:val="000000"/>
        </w:rPr>
      </w:pPr>
      <w:r w:rsidRPr="004A3B0F">
        <w:rPr>
          <w:rFonts w:ascii="Times New Roman" w:hAnsi="Times New Roman" w:cs="Times New Roman"/>
          <w:color w:val="000000"/>
        </w:rPr>
        <w:t xml:space="preserve">Adapun perhitungan Laba/Rugi menurut rumus Primyastanto (2011) adalah: </w:t>
      </w:r>
    </w:p>
    <w:tbl>
      <w:tblPr>
        <w:tblStyle w:val="TableGrid"/>
        <w:tblW w:w="0" w:type="auto"/>
        <w:jc w:val="center"/>
        <w:tblLook w:val="04A0" w:firstRow="1" w:lastRow="0" w:firstColumn="1" w:lastColumn="0" w:noHBand="0" w:noVBand="1"/>
      </w:tblPr>
      <w:tblGrid>
        <w:gridCol w:w="5551"/>
      </w:tblGrid>
      <w:tr w:rsidR="004A3B0F" w:rsidRPr="004A3B0F" w14:paraId="0DC17615" w14:textId="77777777" w:rsidTr="004A3B0F">
        <w:trPr>
          <w:trHeight w:val="297"/>
          <w:jc w:val="center"/>
        </w:trPr>
        <w:tc>
          <w:tcPr>
            <w:tcW w:w="5551" w:type="dxa"/>
          </w:tcPr>
          <w:p w14:paraId="55A3F381" w14:textId="6B3178DE" w:rsidR="004A3B0F" w:rsidRPr="004A3B0F" w:rsidRDefault="004A3B0F" w:rsidP="004A3B0F">
            <w:pPr>
              <w:jc w:val="center"/>
              <w:rPr>
                <w:rFonts w:ascii="Times New Roman" w:hAnsi="Times New Roman" w:cs="Times New Roman"/>
                <w:color w:val="000000"/>
              </w:rPr>
            </w:pPr>
            <w:r w:rsidRPr="004A3B0F">
              <w:rPr>
                <w:rFonts w:ascii="Times New Roman" w:hAnsi="Times New Roman" w:cs="Times New Roman"/>
                <w:color w:val="000000"/>
              </w:rPr>
              <w:t>Laba Rugi (Rp)=Total penjualan (Rp)-Total biaya(Rp)</w:t>
            </w:r>
          </w:p>
        </w:tc>
      </w:tr>
    </w:tbl>
    <w:p w14:paraId="425940FC" w14:textId="77777777" w:rsidR="004A3B0F" w:rsidRPr="004A3B0F" w:rsidRDefault="004A3B0F" w:rsidP="004A3B0F">
      <w:pPr>
        <w:autoSpaceDE w:val="0"/>
        <w:autoSpaceDN w:val="0"/>
        <w:adjustRightInd w:val="0"/>
        <w:spacing w:before="120" w:after="0" w:line="240" w:lineRule="auto"/>
        <w:rPr>
          <w:rFonts w:ascii="Times New Roman" w:hAnsi="Times New Roman" w:cs="Times New Roman"/>
          <w:color w:val="000000"/>
        </w:rPr>
      </w:pPr>
      <w:r w:rsidRPr="004A3B0F">
        <w:rPr>
          <w:rFonts w:ascii="Times New Roman" w:hAnsi="Times New Roman" w:cs="Times New Roman"/>
          <w:color w:val="000000"/>
        </w:rPr>
        <w:t xml:space="preserve">Analisis </w:t>
      </w:r>
      <w:r w:rsidRPr="004A3B0F">
        <w:rPr>
          <w:rFonts w:ascii="Times New Roman" w:hAnsi="Times New Roman" w:cs="Times New Roman"/>
          <w:i/>
          <w:iCs/>
          <w:color w:val="000000"/>
        </w:rPr>
        <w:t xml:space="preserve">Revenue Cost Ratio </w:t>
      </w:r>
      <w:r w:rsidRPr="004A3B0F">
        <w:rPr>
          <w:rFonts w:ascii="Times New Roman" w:hAnsi="Times New Roman" w:cs="Times New Roman"/>
          <w:color w:val="000000"/>
        </w:rPr>
        <w:t xml:space="preserve">(R/C </w:t>
      </w:r>
      <w:r w:rsidRPr="004A3B0F">
        <w:rPr>
          <w:rFonts w:ascii="Times New Roman" w:hAnsi="Times New Roman" w:cs="Times New Roman"/>
          <w:i/>
          <w:iCs/>
          <w:color w:val="000000"/>
        </w:rPr>
        <w:t>Ratio</w:t>
      </w:r>
      <w:r w:rsidRPr="004A3B0F">
        <w:rPr>
          <w:rFonts w:ascii="Times New Roman" w:hAnsi="Times New Roman" w:cs="Times New Roman"/>
          <w:color w:val="000000"/>
        </w:rPr>
        <w:t xml:space="preserve">) </w:t>
      </w:r>
    </w:p>
    <w:p w14:paraId="751ED404" w14:textId="036A9616" w:rsidR="004A3B0F" w:rsidRPr="004A3B0F" w:rsidRDefault="004A3B0F" w:rsidP="005900F7">
      <w:pPr>
        <w:autoSpaceDE w:val="0"/>
        <w:autoSpaceDN w:val="0"/>
        <w:adjustRightInd w:val="0"/>
        <w:spacing w:after="120" w:line="240" w:lineRule="auto"/>
        <w:jc w:val="both"/>
        <w:rPr>
          <w:rFonts w:ascii="Times New Roman" w:hAnsi="Times New Roman" w:cs="Times New Roman"/>
          <w:color w:val="000000"/>
        </w:rPr>
      </w:pPr>
      <w:r w:rsidRPr="004A3B0F">
        <w:rPr>
          <w:rFonts w:ascii="Times New Roman" w:hAnsi="Times New Roman" w:cs="Times New Roman"/>
          <w:color w:val="000000"/>
        </w:rPr>
        <w:t xml:space="preserve">Adapun perhitungan yang dilakukan berdasarkan rumus menurut Primyastanto (2011) sebagai berikut : </w:t>
      </w:r>
    </w:p>
    <w:tbl>
      <w:tblPr>
        <w:tblStyle w:val="TableGrid"/>
        <w:tblW w:w="0" w:type="auto"/>
        <w:jc w:val="center"/>
        <w:tblLook w:val="04A0" w:firstRow="1" w:lastRow="0" w:firstColumn="1" w:lastColumn="0" w:noHBand="0" w:noVBand="1"/>
      </w:tblPr>
      <w:tblGrid>
        <w:gridCol w:w="4006"/>
      </w:tblGrid>
      <w:tr w:rsidR="004A3B0F" w:rsidRPr="004A3B0F" w14:paraId="2025648F" w14:textId="77777777" w:rsidTr="004A3B0F">
        <w:trPr>
          <w:trHeight w:val="510"/>
          <w:jc w:val="center"/>
        </w:trPr>
        <w:tc>
          <w:tcPr>
            <w:tcW w:w="4006" w:type="dxa"/>
          </w:tcPr>
          <w:p w14:paraId="623ED95B" w14:textId="308FF12B" w:rsidR="004A3B0F" w:rsidRPr="004A3B0F" w:rsidRDefault="004A3B0F" w:rsidP="004A3B0F">
            <w:pPr>
              <w:autoSpaceDE w:val="0"/>
              <w:autoSpaceDN w:val="0"/>
              <w:adjustRightInd w:val="0"/>
              <w:rPr>
                <w:rFonts w:ascii="Times New Roman" w:hAnsi="Times New Roman" w:cs="Times New Roman"/>
                <w:color w:val="000000"/>
              </w:rPr>
            </w:pPr>
            <m:oMathPara>
              <m:oMath>
                <m:r>
                  <w:rPr>
                    <w:rFonts w:ascii="Cambria Math" w:eastAsiaTheme="minorEastAsia" w:hAnsi="Cambria Math" w:cs="Times New Roman"/>
                  </w:rPr>
                  <m:t>(</m:t>
                </m:r>
                <m:r>
                  <m:rPr>
                    <m:sty m:val="p"/>
                  </m:rPr>
                  <w:rPr>
                    <w:rFonts w:ascii="Cambria Math" w:hAnsi="Cambria Math" w:cs="Times New Roman"/>
                  </w:rPr>
                  <m:t xml:space="preserve">R/C) Ratio= </m:t>
                </m:r>
                <m:f>
                  <m:fPr>
                    <m:ctrlPr>
                      <w:rPr>
                        <w:rFonts w:ascii="Cambria Math" w:hAnsi="Cambria Math" w:cs="Times New Roman"/>
                      </w:rPr>
                    </m:ctrlPr>
                  </m:fPr>
                  <m:num>
                    <m:r>
                      <m:rPr>
                        <m:nor/>
                      </m:rPr>
                      <w:rPr>
                        <w:rFonts w:ascii="Times New Roman" w:hAnsi="Times New Roman" w:cs="Times New Roman"/>
                      </w:rPr>
                      <m:t>Pendapatan Total (Rp)</m:t>
                    </m:r>
                  </m:num>
                  <m:den>
                    <m:r>
                      <m:rPr>
                        <m:nor/>
                      </m:rPr>
                      <w:rPr>
                        <w:rFonts w:ascii="Times New Roman" w:hAnsi="Times New Roman" w:cs="Times New Roman"/>
                      </w:rPr>
                      <m:t>Biaya Total (Rp)</m:t>
                    </m:r>
                  </m:den>
                </m:f>
              </m:oMath>
            </m:oMathPara>
          </w:p>
        </w:tc>
      </w:tr>
    </w:tbl>
    <w:p w14:paraId="257A9BFC" w14:textId="77777777" w:rsidR="00335E1B" w:rsidRPr="00335E1B" w:rsidRDefault="00335E1B" w:rsidP="00335E1B">
      <w:pPr>
        <w:autoSpaceDE w:val="0"/>
        <w:autoSpaceDN w:val="0"/>
        <w:adjustRightInd w:val="0"/>
        <w:spacing w:after="0" w:line="240" w:lineRule="auto"/>
        <w:rPr>
          <w:rFonts w:ascii="Arial" w:hAnsi="Arial" w:cs="Arial"/>
          <w:color w:val="000000"/>
          <w:sz w:val="24"/>
          <w:szCs w:val="24"/>
        </w:rPr>
      </w:pPr>
    </w:p>
    <w:p w14:paraId="6BBEE5CA" w14:textId="77777777" w:rsidR="00335E1B" w:rsidRPr="00335E1B" w:rsidRDefault="00335E1B" w:rsidP="00335E1B">
      <w:pPr>
        <w:autoSpaceDE w:val="0"/>
        <w:autoSpaceDN w:val="0"/>
        <w:adjustRightInd w:val="0"/>
        <w:spacing w:after="0" w:line="240" w:lineRule="auto"/>
        <w:rPr>
          <w:rFonts w:ascii="Times New Roman" w:hAnsi="Times New Roman" w:cs="Times New Roman"/>
          <w:color w:val="000000"/>
        </w:rPr>
      </w:pPr>
      <w:r w:rsidRPr="00335E1B">
        <w:rPr>
          <w:rFonts w:ascii="Times New Roman" w:hAnsi="Times New Roman" w:cs="Times New Roman"/>
          <w:color w:val="000000"/>
        </w:rPr>
        <w:t xml:space="preserve">Analisis </w:t>
      </w:r>
      <w:r w:rsidRPr="00335E1B">
        <w:rPr>
          <w:rFonts w:ascii="Times New Roman" w:hAnsi="Times New Roman" w:cs="Times New Roman"/>
          <w:i/>
          <w:iCs/>
          <w:color w:val="000000"/>
        </w:rPr>
        <w:t xml:space="preserve">Payback Period </w:t>
      </w:r>
      <w:r w:rsidRPr="00335E1B">
        <w:rPr>
          <w:rFonts w:ascii="Times New Roman" w:hAnsi="Times New Roman" w:cs="Times New Roman"/>
          <w:color w:val="000000"/>
        </w:rPr>
        <w:t xml:space="preserve">(PP) </w:t>
      </w:r>
    </w:p>
    <w:p w14:paraId="15826F05" w14:textId="0994919E" w:rsidR="00335E1B" w:rsidRPr="00335E1B" w:rsidRDefault="00335E1B" w:rsidP="005900F7">
      <w:pPr>
        <w:autoSpaceDE w:val="0"/>
        <w:autoSpaceDN w:val="0"/>
        <w:adjustRightInd w:val="0"/>
        <w:spacing w:after="120" w:line="240" w:lineRule="auto"/>
        <w:jc w:val="both"/>
        <w:rPr>
          <w:rFonts w:ascii="Times New Roman" w:hAnsi="Times New Roman" w:cs="Times New Roman"/>
          <w:color w:val="000000"/>
        </w:rPr>
      </w:pPr>
      <w:r w:rsidRPr="00335E1B">
        <w:rPr>
          <w:rFonts w:ascii="Times New Roman" w:hAnsi="Times New Roman" w:cs="Times New Roman"/>
          <w:color w:val="000000"/>
        </w:rPr>
        <w:t xml:space="preserve">Analisis PP adalah dengan menggunakan rumus Primyastanto (2011) sebagai berikut : </w:t>
      </w:r>
    </w:p>
    <w:tbl>
      <w:tblPr>
        <w:tblStyle w:val="TableGrid"/>
        <w:tblW w:w="0" w:type="auto"/>
        <w:jc w:val="center"/>
        <w:tblLook w:val="04A0" w:firstRow="1" w:lastRow="0" w:firstColumn="1" w:lastColumn="0" w:noHBand="0" w:noVBand="1"/>
      </w:tblPr>
      <w:tblGrid>
        <w:gridCol w:w="3991"/>
      </w:tblGrid>
      <w:tr w:rsidR="00335E1B" w:rsidRPr="00335E1B" w14:paraId="6E75CDC2" w14:textId="77777777" w:rsidTr="00335E1B">
        <w:trPr>
          <w:trHeight w:val="554"/>
          <w:jc w:val="center"/>
        </w:trPr>
        <w:tc>
          <w:tcPr>
            <w:tcW w:w="3991" w:type="dxa"/>
          </w:tcPr>
          <w:p w14:paraId="5B65E101" w14:textId="2FAC1043" w:rsidR="00335E1B" w:rsidRPr="00335E1B" w:rsidRDefault="00335E1B" w:rsidP="00335E1B">
            <w:pPr>
              <w:autoSpaceDE w:val="0"/>
              <w:autoSpaceDN w:val="0"/>
              <w:adjustRightInd w:val="0"/>
              <w:rPr>
                <w:rFonts w:ascii="Times New Roman" w:hAnsi="Times New Roman" w:cs="Times New Roman"/>
                <w:iCs/>
                <w:color w:val="000000"/>
              </w:rPr>
            </w:pPr>
            <m:oMathPara>
              <m:oMath>
                <m:r>
                  <m:rPr>
                    <m:sty m:val="p"/>
                  </m:rPr>
                  <w:rPr>
                    <w:rFonts w:ascii="Cambria Math" w:hAnsi="Cambria Math" w:cs="Times New Roman"/>
                  </w:rPr>
                  <m:t xml:space="preserve">PP= </m:t>
                </m:r>
                <m:f>
                  <m:fPr>
                    <m:ctrlPr>
                      <w:rPr>
                        <w:rFonts w:ascii="Cambria Math" w:hAnsi="Cambria Math" w:cs="Times New Roman"/>
                      </w:rPr>
                    </m:ctrlPr>
                  </m:fPr>
                  <m:num>
                    <m:r>
                      <m:rPr>
                        <m:nor/>
                      </m:rPr>
                      <w:rPr>
                        <w:rFonts w:ascii="Times New Roman" w:hAnsi="Times New Roman" w:cs="Times New Roman"/>
                      </w:rPr>
                      <m:t>Biaya Investasi (Rp)</m:t>
                    </m:r>
                  </m:num>
                  <m:den>
                    <m:r>
                      <m:rPr>
                        <m:nor/>
                      </m:rPr>
                      <w:rPr>
                        <w:rFonts w:ascii="Times New Roman" w:hAnsi="Times New Roman" w:cs="Times New Roman"/>
                      </w:rPr>
                      <m:t>Kas bersih Tahun (Rp)</m:t>
                    </m:r>
                  </m:den>
                </m:f>
                <m:r>
                  <w:rPr>
                    <w:rFonts w:ascii="Cambria Math" w:hAnsi="Cambria Math" w:cs="Times New Roman"/>
                  </w:rPr>
                  <m:t xml:space="preserve"> </m:t>
                </m:r>
                <m:r>
                  <m:rPr>
                    <m:sty m:val="p"/>
                  </m:rPr>
                  <w:rPr>
                    <w:rFonts w:ascii="Cambria Math" w:hAnsi="Cambria Math" w:cs="Times New Roman"/>
                  </w:rPr>
                  <m:t>x 1 Tahun</m:t>
                </m:r>
              </m:oMath>
            </m:oMathPara>
          </w:p>
        </w:tc>
      </w:tr>
    </w:tbl>
    <w:p w14:paraId="041BE9AF" w14:textId="77777777" w:rsidR="00335E1B" w:rsidRPr="00335E1B" w:rsidRDefault="00335E1B" w:rsidP="00754CF6">
      <w:pPr>
        <w:autoSpaceDE w:val="0"/>
        <w:autoSpaceDN w:val="0"/>
        <w:adjustRightInd w:val="0"/>
        <w:spacing w:before="120" w:after="0" w:line="240" w:lineRule="auto"/>
        <w:rPr>
          <w:rFonts w:ascii="Times New Roman" w:hAnsi="Times New Roman" w:cs="Times New Roman"/>
          <w:color w:val="000000"/>
        </w:rPr>
      </w:pPr>
      <w:r w:rsidRPr="00335E1B">
        <w:rPr>
          <w:rFonts w:ascii="Times New Roman" w:hAnsi="Times New Roman" w:cs="Times New Roman"/>
          <w:color w:val="000000"/>
        </w:rPr>
        <w:t xml:space="preserve">Analisis </w:t>
      </w:r>
      <w:r w:rsidRPr="00335E1B">
        <w:rPr>
          <w:rFonts w:ascii="Times New Roman" w:hAnsi="Times New Roman" w:cs="Times New Roman"/>
          <w:i/>
          <w:iCs/>
          <w:color w:val="000000"/>
        </w:rPr>
        <w:t xml:space="preserve">Break Event Point </w:t>
      </w:r>
      <w:r w:rsidRPr="00335E1B">
        <w:rPr>
          <w:rFonts w:ascii="Times New Roman" w:hAnsi="Times New Roman" w:cs="Times New Roman"/>
          <w:color w:val="000000"/>
        </w:rPr>
        <w:t xml:space="preserve">(BEP) </w:t>
      </w:r>
    </w:p>
    <w:p w14:paraId="3DE09738" w14:textId="42BF6BE2" w:rsidR="00335E1B" w:rsidRPr="00754CF6" w:rsidRDefault="00335E1B" w:rsidP="005900F7">
      <w:pPr>
        <w:autoSpaceDE w:val="0"/>
        <w:autoSpaceDN w:val="0"/>
        <w:adjustRightInd w:val="0"/>
        <w:spacing w:after="120" w:line="240" w:lineRule="auto"/>
        <w:jc w:val="both"/>
        <w:rPr>
          <w:rFonts w:ascii="Times New Roman" w:hAnsi="Times New Roman" w:cs="Times New Roman"/>
          <w:color w:val="000000"/>
        </w:rPr>
      </w:pPr>
      <w:r w:rsidRPr="00335E1B">
        <w:rPr>
          <w:rFonts w:ascii="Times New Roman" w:hAnsi="Times New Roman" w:cs="Times New Roman"/>
          <w:color w:val="000000"/>
        </w:rPr>
        <w:t>Analisis BEP adalah dengan menggunakan rumus Primyastanto (2011) sebagai berikut</w:t>
      </w:r>
      <w:r w:rsidR="00754CF6">
        <w:rPr>
          <w:rFonts w:ascii="Times New Roman" w:hAnsi="Times New Roman" w:cs="Times New Roman"/>
          <w:color w:val="000000"/>
        </w:rPr>
        <w:t xml:space="preserve"> </w:t>
      </w:r>
      <w:r w:rsidRPr="00335E1B">
        <w:rPr>
          <w:rFonts w:ascii="Times New Roman" w:hAnsi="Times New Roman" w:cs="Times New Roman"/>
          <w:color w:val="000000"/>
        </w:rPr>
        <w:t xml:space="preserve">: </w:t>
      </w:r>
    </w:p>
    <w:tbl>
      <w:tblPr>
        <w:tblStyle w:val="TableGrid"/>
        <w:tblW w:w="0" w:type="auto"/>
        <w:jc w:val="center"/>
        <w:tblLook w:val="04A0" w:firstRow="1" w:lastRow="0" w:firstColumn="1" w:lastColumn="0" w:noHBand="0" w:noVBand="1"/>
      </w:tblPr>
      <w:tblGrid>
        <w:gridCol w:w="6511"/>
      </w:tblGrid>
      <w:tr w:rsidR="00335E1B" w:rsidRPr="00754CF6" w14:paraId="1F7FBB04" w14:textId="77777777" w:rsidTr="00754CF6">
        <w:trPr>
          <w:trHeight w:val="496"/>
          <w:jc w:val="center"/>
        </w:trPr>
        <w:tc>
          <w:tcPr>
            <w:tcW w:w="6511" w:type="dxa"/>
          </w:tcPr>
          <w:p w14:paraId="1F83D499" w14:textId="242CDA5A" w:rsidR="00335E1B" w:rsidRPr="00754CF6" w:rsidRDefault="00335E1B" w:rsidP="00335E1B">
            <w:pPr>
              <w:autoSpaceDE w:val="0"/>
              <w:autoSpaceDN w:val="0"/>
              <w:adjustRightInd w:val="0"/>
              <w:rPr>
                <w:rFonts w:ascii="Times New Roman" w:hAnsi="Times New Roman" w:cs="Times New Roman"/>
                <w:color w:val="000000"/>
              </w:rPr>
            </w:pPr>
            <m:oMathPara>
              <m:oMath>
                <m:r>
                  <m:rPr>
                    <m:sty m:val="p"/>
                  </m:rPr>
                  <w:rPr>
                    <w:rFonts w:ascii="Cambria Math" w:hAnsi="Cambria Math" w:cs="Times New Roman"/>
                  </w:rPr>
                  <m:t xml:space="preserve">BEP Unit (ekor)= </m:t>
                </m:r>
                <m:f>
                  <m:fPr>
                    <m:ctrlPr>
                      <w:rPr>
                        <w:rFonts w:ascii="Cambria Math" w:hAnsi="Cambria Math" w:cs="Times New Roman"/>
                      </w:rPr>
                    </m:ctrlPr>
                  </m:fPr>
                  <m:num>
                    <m:r>
                      <m:rPr>
                        <m:nor/>
                      </m:rPr>
                      <w:rPr>
                        <w:rFonts w:ascii="Times New Roman" w:hAnsi="Times New Roman" w:cs="Times New Roman"/>
                      </w:rPr>
                      <m:t>Biaya Tetap (Rp)</m:t>
                    </m:r>
                  </m:num>
                  <m:den>
                    <m:r>
                      <m:rPr>
                        <m:nor/>
                      </m:rPr>
                      <w:rPr>
                        <w:rFonts w:ascii="Times New Roman" w:hAnsi="Times New Roman" w:cs="Times New Roman"/>
                      </w:rPr>
                      <m:t>Harga/unit (Rp) - Biaya variabel/unit (Rp)</m:t>
                    </m:r>
                  </m:den>
                </m:f>
              </m:oMath>
            </m:oMathPara>
          </w:p>
        </w:tc>
      </w:tr>
      <w:tr w:rsidR="00754CF6" w:rsidRPr="00754CF6" w14:paraId="75B16A9D" w14:textId="77777777" w:rsidTr="00754CF6">
        <w:trPr>
          <w:trHeight w:val="496"/>
          <w:jc w:val="center"/>
        </w:trPr>
        <w:tc>
          <w:tcPr>
            <w:tcW w:w="6511" w:type="dxa"/>
          </w:tcPr>
          <w:p w14:paraId="02363C3C" w14:textId="41E31722" w:rsidR="00754CF6" w:rsidRPr="00754CF6" w:rsidRDefault="00754CF6" w:rsidP="00754CF6">
            <w:pPr>
              <w:autoSpaceDE w:val="0"/>
              <w:autoSpaceDN w:val="0"/>
              <w:adjustRightInd w:val="0"/>
              <w:rPr>
                <w:rFonts w:ascii="Times New Roman" w:hAnsi="Times New Roman" w:cs="Times New Roman"/>
                <w:color w:val="000000"/>
              </w:rPr>
            </w:pPr>
            <m:oMathPara>
              <m:oMath>
                <m:r>
                  <m:rPr>
                    <m:sty m:val="p"/>
                  </m:rPr>
                  <w:rPr>
                    <w:rFonts w:ascii="Cambria Math" w:hAnsi="Cambria Math" w:cs="Times New Roman"/>
                  </w:rPr>
                  <m:t xml:space="preserve">BEP Harga (RP)= </m:t>
                </m:r>
                <m:f>
                  <m:fPr>
                    <m:ctrlPr>
                      <w:rPr>
                        <w:rFonts w:ascii="Cambria Math" w:hAnsi="Cambria Math" w:cs="Times New Roman"/>
                      </w:rPr>
                    </m:ctrlPr>
                  </m:fPr>
                  <m:num>
                    <m:r>
                      <m:rPr>
                        <m:nor/>
                      </m:rPr>
                      <w:rPr>
                        <w:rFonts w:ascii="Times New Roman" w:hAnsi="Times New Roman" w:cs="Times New Roman"/>
                      </w:rPr>
                      <m:t>Biaya Tetap (Rp)</m:t>
                    </m:r>
                  </m:num>
                  <m:den>
                    <m:r>
                      <m:rPr>
                        <m:nor/>
                      </m:rPr>
                      <w:rPr>
                        <w:rFonts w:ascii="Times New Roman" w:hAnsi="Times New Roman" w:cs="Times New Roman"/>
                      </w:rPr>
                      <m:t>1 - Harga/unit (Rp) / Biaya variabel/unit (Rp)</m:t>
                    </m:r>
                  </m:den>
                </m:f>
              </m:oMath>
            </m:oMathPara>
          </w:p>
        </w:tc>
      </w:tr>
    </w:tbl>
    <w:p w14:paraId="47EED259" w14:textId="77777777" w:rsidR="005900F7" w:rsidRDefault="005900F7" w:rsidP="000F3DF5">
      <w:pPr>
        <w:spacing w:before="120" w:after="120" w:line="240" w:lineRule="auto"/>
        <w:jc w:val="both"/>
        <w:rPr>
          <w:rFonts w:ascii="Times New Roman" w:hAnsi="Times New Roman" w:cs="Times New Roman"/>
          <w:b/>
          <w:bCs/>
          <w:color w:val="000000"/>
        </w:rPr>
      </w:pPr>
    </w:p>
    <w:p w14:paraId="07692E6D" w14:textId="4387B31A" w:rsidR="004A3B0F" w:rsidRDefault="00754CF6" w:rsidP="000F3DF5">
      <w:pPr>
        <w:spacing w:before="120" w:after="120" w:line="240" w:lineRule="auto"/>
        <w:jc w:val="both"/>
        <w:rPr>
          <w:rFonts w:ascii="Times New Roman" w:hAnsi="Times New Roman" w:cs="Times New Roman"/>
          <w:b/>
          <w:bCs/>
          <w:color w:val="000000"/>
        </w:rPr>
      </w:pPr>
      <w:r>
        <w:rPr>
          <w:rFonts w:ascii="Times New Roman" w:hAnsi="Times New Roman" w:cs="Times New Roman"/>
          <w:b/>
          <w:bCs/>
          <w:color w:val="000000"/>
        </w:rPr>
        <w:lastRenderedPageBreak/>
        <w:t>HASIL DAN PEMBAHASAN</w:t>
      </w:r>
    </w:p>
    <w:p w14:paraId="56AA0E37" w14:textId="30087B5F" w:rsidR="00754CF6" w:rsidRPr="000F3DF5" w:rsidRDefault="00754CF6" w:rsidP="000F3DF5">
      <w:pPr>
        <w:spacing w:after="0" w:line="240" w:lineRule="auto"/>
        <w:ind w:firstLine="357"/>
        <w:jc w:val="both"/>
        <w:rPr>
          <w:rFonts w:ascii="Times New Roman" w:hAnsi="Times New Roman" w:cs="Times New Roman"/>
          <w:b/>
        </w:rPr>
      </w:pPr>
      <w:r w:rsidRPr="000F3DF5">
        <w:rPr>
          <w:rFonts w:ascii="Times New Roman" w:hAnsi="Times New Roman" w:cs="Times New Roman"/>
        </w:rPr>
        <w:t xml:space="preserve">Performansi Kinerja Budidaya pembenihan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0F3DF5">
        <w:rPr>
          <w:rFonts w:ascii="Times New Roman" w:hAnsi="Times New Roman" w:cs="Times New Roman"/>
        </w:rPr>
        <w:t xml:space="preserve">di PT. Esaputlii Prakarsa Utama adalah mengacu pada Standar Operasional Prosedur (SOP) dan target produksi yang telah ditetapkan oleh perusahaan. </w:t>
      </w:r>
      <w:r w:rsidR="00422371">
        <w:rPr>
          <w:rFonts w:ascii="Times New Roman" w:hAnsi="Times New Roman" w:cs="Times New Roman"/>
        </w:rPr>
        <w:t>Adapun T</w:t>
      </w:r>
      <w:r w:rsidRPr="000F3DF5">
        <w:rPr>
          <w:rFonts w:ascii="Times New Roman" w:hAnsi="Times New Roman" w:cs="Times New Roman"/>
        </w:rPr>
        <w:t>arget produksi di PT. Esaputlii Prakarsa Utama dilihat pada Tabel 1.</w:t>
      </w:r>
    </w:p>
    <w:p w14:paraId="128B4416" w14:textId="5C16EF14" w:rsidR="00754CF6" w:rsidRPr="000F3DF5" w:rsidRDefault="00754CF6" w:rsidP="000F3DF5">
      <w:pPr>
        <w:spacing w:before="120" w:after="120" w:line="240" w:lineRule="auto"/>
        <w:jc w:val="both"/>
        <w:rPr>
          <w:rFonts w:ascii="Times New Roman" w:hAnsi="Times New Roman" w:cs="Times New Roman"/>
        </w:rPr>
      </w:pPr>
      <w:r w:rsidRPr="000F3DF5">
        <w:rPr>
          <w:rFonts w:ascii="Times New Roman" w:hAnsi="Times New Roman" w:cs="Times New Roman"/>
        </w:rPr>
        <w:t>Tabel 1. Target Produksi</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98"/>
        <w:gridCol w:w="1480"/>
        <w:gridCol w:w="1280"/>
        <w:gridCol w:w="1318"/>
        <w:gridCol w:w="1231"/>
        <w:gridCol w:w="1665"/>
      </w:tblGrid>
      <w:tr w:rsidR="00D5047A" w:rsidRPr="000F3DF5" w14:paraId="3E7360D5" w14:textId="77777777" w:rsidTr="00822509">
        <w:trPr>
          <w:trHeight w:val="422"/>
        </w:trPr>
        <w:tc>
          <w:tcPr>
            <w:tcW w:w="498" w:type="dxa"/>
          </w:tcPr>
          <w:p w14:paraId="58F245EB" w14:textId="2F27307C"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No</w:t>
            </w:r>
          </w:p>
        </w:tc>
        <w:tc>
          <w:tcPr>
            <w:tcW w:w="1480" w:type="dxa"/>
            <w:tcBorders>
              <w:bottom w:val="single" w:sz="4" w:space="0" w:color="auto"/>
            </w:tcBorders>
          </w:tcPr>
          <w:p w14:paraId="617128CD" w14:textId="1C05B7F5"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Jenis target</w:t>
            </w:r>
          </w:p>
        </w:tc>
        <w:tc>
          <w:tcPr>
            <w:tcW w:w="1280" w:type="dxa"/>
            <w:tcBorders>
              <w:bottom w:val="single" w:sz="4" w:space="0" w:color="auto"/>
            </w:tcBorders>
          </w:tcPr>
          <w:p w14:paraId="4D3737E8" w14:textId="53251EF1"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Satuan</w:t>
            </w:r>
          </w:p>
        </w:tc>
        <w:tc>
          <w:tcPr>
            <w:tcW w:w="1318" w:type="dxa"/>
            <w:tcBorders>
              <w:bottom w:val="single" w:sz="4" w:space="0" w:color="auto"/>
            </w:tcBorders>
          </w:tcPr>
          <w:p w14:paraId="5A68ADA6" w14:textId="39DD6F10"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Hasil</w:t>
            </w:r>
          </w:p>
        </w:tc>
        <w:tc>
          <w:tcPr>
            <w:tcW w:w="1231" w:type="dxa"/>
            <w:tcBorders>
              <w:bottom w:val="single" w:sz="4" w:space="0" w:color="auto"/>
            </w:tcBorders>
          </w:tcPr>
          <w:p w14:paraId="7CDAA87F" w14:textId="4E8A2F22"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Referensi</w:t>
            </w:r>
          </w:p>
        </w:tc>
        <w:tc>
          <w:tcPr>
            <w:tcW w:w="1665" w:type="dxa"/>
            <w:tcBorders>
              <w:bottom w:val="single" w:sz="4" w:space="0" w:color="auto"/>
            </w:tcBorders>
          </w:tcPr>
          <w:p w14:paraId="6B7EFF41" w14:textId="436231F3"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keterangan</w:t>
            </w:r>
          </w:p>
        </w:tc>
      </w:tr>
      <w:tr w:rsidR="00822509" w:rsidRPr="000F3DF5" w14:paraId="207BBEBB" w14:textId="77777777" w:rsidTr="00822509">
        <w:trPr>
          <w:trHeight w:val="405"/>
        </w:trPr>
        <w:tc>
          <w:tcPr>
            <w:tcW w:w="498" w:type="dxa"/>
            <w:tcBorders>
              <w:bottom w:val="nil"/>
              <w:right w:val="nil"/>
            </w:tcBorders>
          </w:tcPr>
          <w:p w14:paraId="6A6AE9BB" w14:textId="226EF54B"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1</w:t>
            </w:r>
          </w:p>
        </w:tc>
        <w:tc>
          <w:tcPr>
            <w:tcW w:w="1480" w:type="dxa"/>
            <w:tcBorders>
              <w:left w:val="nil"/>
              <w:bottom w:val="nil"/>
              <w:right w:val="nil"/>
            </w:tcBorders>
          </w:tcPr>
          <w:p w14:paraId="22958C7E" w14:textId="51D04A11"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Produktivitas</w:t>
            </w:r>
          </w:p>
        </w:tc>
        <w:tc>
          <w:tcPr>
            <w:tcW w:w="1280" w:type="dxa"/>
            <w:tcBorders>
              <w:left w:val="nil"/>
              <w:bottom w:val="nil"/>
              <w:right w:val="nil"/>
            </w:tcBorders>
          </w:tcPr>
          <w:p w14:paraId="5E3B8448" w14:textId="4DB2A038"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Ekor/siklus</w:t>
            </w:r>
          </w:p>
        </w:tc>
        <w:tc>
          <w:tcPr>
            <w:tcW w:w="1318" w:type="dxa"/>
            <w:tcBorders>
              <w:left w:val="nil"/>
              <w:bottom w:val="nil"/>
              <w:right w:val="nil"/>
            </w:tcBorders>
          </w:tcPr>
          <w:p w14:paraId="2C4E9513" w14:textId="6D3EFFF1"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23.160.000</w:t>
            </w:r>
          </w:p>
        </w:tc>
        <w:tc>
          <w:tcPr>
            <w:tcW w:w="1231" w:type="dxa"/>
            <w:tcBorders>
              <w:left w:val="nil"/>
              <w:bottom w:val="nil"/>
              <w:right w:val="nil"/>
            </w:tcBorders>
          </w:tcPr>
          <w:p w14:paraId="5DB9C85A" w14:textId="263F1DB2"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w:t>
            </w:r>
          </w:p>
        </w:tc>
        <w:tc>
          <w:tcPr>
            <w:tcW w:w="1665" w:type="dxa"/>
            <w:tcBorders>
              <w:left w:val="nil"/>
              <w:bottom w:val="nil"/>
            </w:tcBorders>
          </w:tcPr>
          <w:p w14:paraId="3B48055A" w14:textId="225AE097"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w:t>
            </w:r>
          </w:p>
        </w:tc>
      </w:tr>
      <w:tr w:rsidR="00822509" w:rsidRPr="000F3DF5" w14:paraId="26B91A8D" w14:textId="77777777" w:rsidTr="00822509">
        <w:trPr>
          <w:trHeight w:val="422"/>
        </w:trPr>
        <w:tc>
          <w:tcPr>
            <w:tcW w:w="498" w:type="dxa"/>
            <w:tcBorders>
              <w:top w:val="nil"/>
              <w:bottom w:val="nil"/>
              <w:right w:val="nil"/>
            </w:tcBorders>
          </w:tcPr>
          <w:p w14:paraId="4650CA20" w14:textId="15C4F612"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2</w:t>
            </w:r>
          </w:p>
        </w:tc>
        <w:tc>
          <w:tcPr>
            <w:tcW w:w="1480" w:type="dxa"/>
            <w:tcBorders>
              <w:top w:val="nil"/>
              <w:left w:val="nil"/>
              <w:bottom w:val="nil"/>
              <w:right w:val="nil"/>
            </w:tcBorders>
          </w:tcPr>
          <w:p w14:paraId="2466FE53" w14:textId="4037F20C"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FR</w:t>
            </w:r>
          </w:p>
        </w:tc>
        <w:tc>
          <w:tcPr>
            <w:tcW w:w="1280" w:type="dxa"/>
            <w:tcBorders>
              <w:top w:val="nil"/>
              <w:left w:val="nil"/>
              <w:bottom w:val="nil"/>
              <w:right w:val="nil"/>
            </w:tcBorders>
          </w:tcPr>
          <w:p w14:paraId="1E3781AF" w14:textId="58B9635A"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w:t>
            </w:r>
          </w:p>
        </w:tc>
        <w:tc>
          <w:tcPr>
            <w:tcW w:w="1318" w:type="dxa"/>
            <w:tcBorders>
              <w:top w:val="nil"/>
              <w:left w:val="nil"/>
              <w:bottom w:val="nil"/>
              <w:right w:val="nil"/>
            </w:tcBorders>
          </w:tcPr>
          <w:p w14:paraId="5276CDA5" w14:textId="007135C7"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94-95</w:t>
            </w:r>
          </w:p>
        </w:tc>
        <w:tc>
          <w:tcPr>
            <w:tcW w:w="1231" w:type="dxa"/>
            <w:tcBorders>
              <w:top w:val="nil"/>
              <w:left w:val="nil"/>
              <w:bottom w:val="nil"/>
              <w:right w:val="nil"/>
            </w:tcBorders>
          </w:tcPr>
          <w:p w14:paraId="32BC2030" w14:textId="423BB247"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85</w:t>
            </w:r>
          </w:p>
        </w:tc>
        <w:tc>
          <w:tcPr>
            <w:tcW w:w="1665" w:type="dxa"/>
            <w:tcBorders>
              <w:top w:val="nil"/>
              <w:left w:val="nil"/>
              <w:bottom w:val="nil"/>
            </w:tcBorders>
          </w:tcPr>
          <w:p w14:paraId="762BA4D4" w14:textId="4435B886"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Sesuai</w:t>
            </w:r>
          </w:p>
        </w:tc>
      </w:tr>
      <w:tr w:rsidR="00822509" w:rsidRPr="000F3DF5" w14:paraId="41EFAEEA" w14:textId="77777777" w:rsidTr="00822509">
        <w:trPr>
          <w:trHeight w:val="405"/>
        </w:trPr>
        <w:tc>
          <w:tcPr>
            <w:tcW w:w="498" w:type="dxa"/>
            <w:tcBorders>
              <w:top w:val="nil"/>
              <w:bottom w:val="nil"/>
              <w:right w:val="nil"/>
            </w:tcBorders>
          </w:tcPr>
          <w:p w14:paraId="263C5B15" w14:textId="4020D061"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3</w:t>
            </w:r>
          </w:p>
        </w:tc>
        <w:tc>
          <w:tcPr>
            <w:tcW w:w="1480" w:type="dxa"/>
            <w:tcBorders>
              <w:top w:val="nil"/>
              <w:left w:val="nil"/>
              <w:bottom w:val="nil"/>
              <w:right w:val="nil"/>
            </w:tcBorders>
          </w:tcPr>
          <w:p w14:paraId="747EEF85" w14:textId="34457C46"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HR</w:t>
            </w:r>
          </w:p>
        </w:tc>
        <w:tc>
          <w:tcPr>
            <w:tcW w:w="1280" w:type="dxa"/>
            <w:tcBorders>
              <w:top w:val="nil"/>
              <w:left w:val="nil"/>
              <w:bottom w:val="nil"/>
              <w:right w:val="nil"/>
            </w:tcBorders>
          </w:tcPr>
          <w:p w14:paraId="44B7B8AD" w14:textId="5B2559D2"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w:t>
            </w:r>
          </w:p>
        </w:tc>
        <w:tc>
          <w:tcPr>
            <w:tcW w:w="1318" w:type="dxa"/>
            <w:tcBorders>
              <w:top w:val="nil"/>
              <w:left w:val="nil"/>
              <w:bottom w:val="nil"/>
              <w:right w:val="nil"/>
            </w:tcBorders>
          </w:tcPr>
          <w:p w14:paraId="5734AC53" w14:textId="519B6065"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93-94</w:t>
            </w:r>
          </w:p>
        </w:tc>
        <w:tc>
          <w:tcPr>
            <w:tcW w:w="1231" w:type="dxa"/>
            <w:tcBorders>
              <w:top w:val="nil"/>
              <w:left w:val="nil"/>
              <w:bottom w:val="nil"/>
              <w:right w:val="nil"/>
            </w:tcBorders>
          </w:tcPr>
          <w:p w14:paraId="1AC3C013" w14:textId="37B38D8D"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90</w:t>
            </w:r>
          </w:p>
        </w:tc>
        <w:tc>
          <w:tcPr>
            <w:tcW w:w="1665" w:type="dxa"/>
            <w:tcBorders>
              <w:top w:val="nil"/>
              <w:left w:val="nil"/>
              <w:bottom w:val="nil"/>
            </w:tcBorders>
          </w:tcPr>
          <w:p w14:paraId="62AC5D29" w14:textId="300D125C"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Sesuai</w:t>
            </w:r>
          </w:p>
        </w:tc>
      </w:tr>
      <w:tr w:rsidR="00822509" w:rsidRPr="000F3DF5" w14:paraId="26BAA967" w14:textId="77777777" w:rsidTr="00822509">
        <w:trPr>
          <w:trHeight w:val="405"/>
        </w:trPr>
        <w:tc>
          <w:tcPr>
            <w:tcW w:w="498" w:type="dxa"/>
            <w:tcBorders>
              <w:top w:val="nil"/>
              <w:right w:val="nil"/>
            </w:tcBorders>
          </w:tcPr>
          <w:p w14:paraId="2316238C" w14:textId="45E6E9C9"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4</w:t>
            </w:r>
          </w:p>
        </w:tc>
        <w:tc>
          <w:tcPr>
            <w:tcW w:w="1480" w:type="dxa"/>
            <w:tcBorders>
              <w:top w:val="nil"/>
              <w:left w:val="nil"/>
              <w:bottom w:val="single" w:sz="4" w:space="0" w:color="auto"/>
              <w:right w:val="nil"/>
            </w:tcBorders>
          </w:tcPr>
          <w:p w14:paraId="235E71DA" w14:textId="0F6FE123"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SR</w:t>
            </w:r>
          </w:p>
        </w:tc>
        <w:tc>
          <w:tcPr>
            <w:tcW w:w="1280" w:type="dxa"/>
            <w:tcBorders>
              <w:top w:val="nil"/>
              <w:left w:val="nil"/>
              <w:bottom w:val="single" w:sz="4" w:space="0" w:color="auto"/>
              <w:right w:val="nil"/>
            </w:tcBorders>
          </w:tcPr>
          <w:p w14:paraId="79427050" w14:textId="42F3BD3B" w:rsidR="00D5047A" w:rsidRPr="000F3DF5" w:rsidRDefault="00D5047A" w:rsidP="00D5047A">
            <w:pPr>
              <w:spacing w:after="120"/>
              <w:jc w:val="both"/>
              <w:rPr>
                <w:rFonts w:ascii="Times New Roman" w:hAnsi="Times New Roman" w:cs="Times New Roman"/>
              </w:rPr>
            </w:pPr>
            <w:r w:rsidRPr="000F3DF5">
              <w:rPr>
                <w:rFonts w:ascii="Times New Roman" w:hAnsi="Times New Roman" w:cs="Times New Roman"/>
              </w:rPr>
              <w:t>%</w:t>
            </w:r>
          </w:p>
        </w:tc>
        <w:tc>
          <w:tcPr>
            <w:tcW w:w="1318" w:type="dxa"/>
            <w:tcBorders>
              <w:top w:val="nil"/>
              <w:left w:val="nil"/>
              <w:bottom w:val="single" w:sz="4" w:space="0" w:color="auto"/>
              <w:right w:val="nil"/>
            </w:tcBorders>
          </w:tcPr>
          <w:p w14:paraId="04DBAF24" w14:textId="087A7214"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42</w:t>
            </w:r>
          </w:p>
        </w:tc>
        <w:tc>
          <w:tcPr>
            <w:tcW w:w="1231" w:type="dxa"/>
            <w:tcBorders>
              <w:top w:val="nil"/>
              <w:left w:val="nil"/>
              <w:bottom w:val="single" w:sz="4" w:space="0" w:color="auto"/>
              <w:right w:val="nil"/>
            </w:tcBorders>
          </w:tcPr>
          <w:p w14:paraId="7ADAB823" w14:textId="5E51D0D1"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50</w:t>
            </w:r>
          </w:p>
        </w:tc>
        <w:tc>
          <w:tcPr>
            <w:tcW w:w="1665" w:type="dxa"/>
            <w:tcBorders>
              <w:top w:val="nil"/>
              <w:left w:val="nil"/>
              <w:bottom w:val="single" w:sz="4" w:space="0" w:color="auto"/>
            </w:tcBorders>
          </w:tcPr>
          <w:p w14:paraId="33D72288" w14:textId="6FF1FFC0" w:rsidR="00D5047A" w:rsidRPr="000F3DF5" w:rsidRDefault="00822509" w:rsidP="00D5047A">
            <w:pPr>
              <w:spacing w:after="120"/>
              <w:jc w:val="both"/>
              <w:rPr>
                <w:rFonts w:ascii="Times New Roman" w:hAnsi="Times New Roman" w:cs="Times New Roman"/>
              </w:rPr>
            </w:pPr>
            <w:r w:rsidRPr="000F3DF5">
              <w:rPr>
                <w:rFonts w:ascii="Times New Roman" w:hAnsi="Times New Roman" w:cs="Times New Roman"/>
              </w:rPr>
              <w:t>Belum Sesuai</w:t>
            </w:r>
          </w:p>
        </w:tc>
      </w:tr>
    </w:tbl>
    <w:p w14:paraId="02F8B13C" w14:textId="218AF6E4" w:rsidR="00D1014F" w:rsidRPr="00D1014F" w:rsidRDefault="00D1014F" w:rsidP="00D1014F">
      <w:pPr>
        <w:spacing w:before="120" w:after="0" w:line="240" w:lineRule="auto"/>
        <w:jc w:val="both"/>
        <w:rPr>
          <w:rFonts w:ascii="Times New Roman" w:hAnsi="Times New Roman" w:cs="Times New Roman"/>
          <w:b/>
          <w:bCs/>
        </w:rPr>
      </w:pPr>
      <w:r>
        <w:rPr>
          <w:rFonts w:ascii="Times New Roman" w:hAnsi="Times New Roman" w:cs="Times New Roman"/>
          <w:b/>
          <w:bCs/>
        </w:rPr>
        <w:t>Produktivitas</w:t>
      </w:r>
    </w:p>
    <w:p w14:paraId="49CF3A57" w14:textId="6CA152E1" w:rsidR="00D5047A" w:rsidRPr="000F3DF5" w:rsidRDefault="00822509" w:rsidP="00980C17">
      <w:pPr>
        <w:spacing w:before="120" w:after="120" w:line="240" w:lineRule="auto"/>
        <w:jc w:val="both"/>
        <w:rPr>
          <w:rFonts w:ascii="Times New Roman" w:hAnsi="Times New Roman" w:cs="Times New Roman"/>
        </w:rPr>
      </w:pPr>
      <w:r w:rsidRPr="000F3DF5">
        <w:rPr>
          <w:rFonts w:ascii="Times New Roman" w:hAnsi="Times New Roman" w:cs="Times New Roman"/>
        </w:rPr>
        <w:t>Target produktivitas benur perusahaan pada seti</w:t>
      </w:r>
      <w:r w:rsidR="005900F7">
        <w:rPr>
          <w:rFonts w:ascii="Times New Roman" w:hAnsi="Times New Roman" w:cs="Times New Roman"/>
        </w:rPr>
        <w:t>ap baknya yaitu 1.350.000 ekor/</w:t>
      </w:r>
      <w:r w:rsidRPr="000F3DF5">
        <w:rPr>
          <w:rFonts w:ascii="Times New Roman" w:hAnsi="Times New Roman" w:cs="Times New Roman"/>
        </w:rPr>
        <w:t xml:space="preserve">bak dengan jumlah total benur dalam setiap modulnya yaitu 27.000.000 ekor/siklus. </w:t>
      </w:r>
      <w:r w:rsidR="001B7238" w:rsidRPr="000F3DF5">
        <w:rPr>
          <w:rFonts w:ascii="Times New Roman" w:hAnsi="Times New Roman" w:cs="Times New Roman"/>
        </w:rPr>
        <w:t xml:space="preserve">Namun, selama </w:t>
      </w:r>
      <w:r w:rsidR="005900F7">
        <w:rPr>
          <w:rFonts w:ascii="Times New Roman" w:hAnsi="Times New Roman" w:cs="Times New Roman"/>
        </w:rPr>
        <w:t>penelitian</w:t>
      </w:r>
      <w:r w:rsidR="001B7238" w:rsidRPr="000F3DF5">
        <w:rPr>
          <w:rFonts w:ascii="Times New Roman" w:hAnsi="Times New Roman" w:cs="Times New Roman"/>
        </w:rPr>
        <w:t xml:space="preserve"> target belum tercapai sesuai perusahaan, target yang </w:t>
      </w:r>
      <w:r w:rsidR="005900F7">
        <w:rPr>
          <w:rFonts w:ascii="Times New Roman" w:hAnsi="Times New Roman" w:cs="Times New Roman"/>
        </w:rPr>
        <w:t>didapatkan</w:t>
      </w:r>
      <w:r w:rsidR="001B7238" w:rsidRPr="000F3DF5">
        <w:rPr>
          <w:rFonts w:ascii="Times New Roman" w:hAnsi="Times New Roman" w:cs="Times New Roman"/>
        </w:rPr>
        <w:t xml:space="preserve"> pada siklus ini yaitu rata-rata setiap baknya </w:t>
      </w:r>
      <w:r w:rsidR="001B7238" w:rsidRPr="000F3DF5">
        <w:rPr>
          <w:rFonts w:ascii="Times New Roman" w:eastAsia="Times New Roman" w:hAnsi="Times New Roman" w:cs="Times New Roman"/>
          <w:color w:val="000000"/>
          <w:szCs w:val="20"/>
        </w:rPr>
        <w:t xml:space="preserve">1.158.000 </w:t>
      </w:r>
      <w:r w:rsidR="001B7238" w:rsidRPr="000F3DF5">
        <w:rPr>
          <w:rFonts w:ascii="Times New Roman" w:hAnsi="Times New Roman" w:cs="Times New Roman"/>
        </w:rPr>
        <w:t xml:space="preserve">dengan jumlah total persiklus yaitu </w:t>
      </w:r>
      <w:r w:rsidR="001B7238" w:rsidRPr="000F3DF5">
        <w:rPr>
          <w:rFonts w:ascii="Times New Roman" w:eastAsia="Times New Roman" w:hAnsi="Times New Roman" w:cs="Times New Roman"/>
          <w:color w:val="000000"/>
        </w:rPr>
        <w:t>23.160.000</w:t>
      </w:r>
      <w:r w:rsidR="001B7238" w:rsidRPr="000F3DF5">
        <w:rPr>
          <w:rFonts w:ascii="Times New Roman" w:hAnsi="Times New Roman" w:cs="Times New Roman"/>
        </w:rPr>
        <w:t xml:space="preserve">. </w:t>
      </w:r>
      <w:r w:rsidRPr="000F3DF5">
        <w:rPr>
          <w:rFonts w:ascii="Times New Roman" w:hAnsi="Times New Roman" w:cs="Times New Roman"/>
        </w:rPr>
        <w:t>Adapun nilai produktivitas benur pada di</w:t>
      </w:r>
      <w:r w:rsidR="007B356A">
        <w:rPr>
          <w:rFonts w:ascii="Times New Roman" w:hAnsi="Times New Roman" w:cs="Times New Roman"/>
        </w:rPr>
        <w:t>lihat</w:t>
      </w:r>
      <w:r w:rsidRPr="000F3DF5">
        <w:rPr>
          <w:rFonts w:ascii="Times New Roman" w:hAnsi="Times New Roman" w:cs="Times New Roman"/>
        </w:rPr>
        <w:t xml:space="preserve"> pada Gambar 1.</w:t>
      </w:r>
    </w:p>
    <w:p w14:paraId="5B0FB409" w14:textId="3C816F7A" w:rsidR="001B7238" w:rsidRPr="00263A91" w:rsidRDefault="00263A91" w:rsidP="00822509">
      <w:pPr>
        <w:spacing w:before="120" w:after="0" w:line="360" w:lineRule="auto"/>
        <w:jc w:val="both"/>
        <w:rPr>
          <w:rFonts w:ascii="Times New Roman" w:hAnsi="Times New Roman" w:cs="Times New Roman"/>
          <w:noProof/>
        </w:rPr>
      </w:pPr>
      <w:r w:rsidRPr="00263A91">
        <w:rPr>
          <w:rFonts w:ascii="Times New Roman" w:hAnsi="Times New Roman" w:cs="Times New Roman"/>
          <w:noProof/>
          <w:lang w:val="id-ID" w:eastAsia="id-ID"/>
        </w:rPr>
        <w:drawing>
          <wp:inline distT="0" distB="0" distL="0" distR="0" wp14:anchorId="52004D04" wp14:editId="00952E93">
            <wp:extent cx="4781550" cy="2238375"/>
            <wp:effectExtent l="0" t="0" r="0" b="9525"/>
            <wp:docPr id="2" name="Chart 2">
              <a:extLst xmlns:a="http://schemas.openxmlformats.org/drawingml/2006/main">
                <a:ext uri="{FF2B5EF4-FFF2-40B4-BE49-F238E27FC236}">
                  <a16:creationId xmlns:a16="http://schemas.microsoft.com/office/drawing/2014/main" id="{D9CCA369-5559-6DDE-C064-6B8CA3E059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C9E7934" w14:textId="3CF49142" w:rsidR="00263A91" w:rsidRDefault="00263A91" w:rsidP="00263A91">
      <w:pPr>
        <w:jc w:val="center"/>
        <w:rPr>
          <w:rFonts w:ascii="Times New Roman" w:hAnsi="Times New Roman" w:cs="Times New Roman"/>
        </w:rPr>
      </w:pPr>
      <w:r w:rsidRPr="00263A91">
        <w:rPr>
          <w:rFonts w:ascii="Times New Roman" w:hAnsi="Times New Roman" w:cs="Times New Roman"/>
        </w:rPr>
        <w:t>Gambar 1. Produktivitas Benih</w:t>
      </w:r>
    </w:p>
    <w:p w14:paraId="4CD52255" w14:textId="27B669AD" w:rsidR="007B58D2" w:rsidRPr="00D1014F" w:rsidRDefault="00263A91" w:rsidP="00D1014F">
      <w:pPr>
        <w:spacing w:after="0" w:line="240" w:lineRule="auto"/>
        <w:jc w:val="both"/>
        <w:rPr>
          <w:rFonts w:ascii="Times New Roman" w:hAnsi="Times New Roman" w:cs="Times New Roman"/>
        </w:rPr>
      </w:pPr>
      <w:r w:rsidRPr="00263A91">
        <w:rPr>
          <w:rFonts w:ascii="Times New Roman" w:hAnsi="Times New Roman" w:cs="Times New Roman"/>
        </w:rPr>
        <w:t xml:space="preserve">Berdasarkan Gambar 1 produktivitas benih udang vaname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 xml:space="preserve">) </w:t>
      </w:r>
      <w:r w:rsidRPr="00263A91">
        <w:rPr>
          <w:rFonts w:ascii="Times New Roman" w:hAnsi="Times New Roman" w:cs="Times New Roman"/>
        </w:rPr>
        <w:t>mengalami penurunan pada siklus ke</w:t>
      </w:r>
      <w:r w:rsidR="007B58D2">
        <w:rPr>
          <w:rFonts w:ascii="Times New Roman" w:hAnsi="Times New Roman" w:cs="Times New Roman"/>
        </w:rPr>
        <w:t>-</w:t>
      </w:r>
      <w:r w:rsidRPr="00263A91">
        <w:rPr>
          <w:rFonts w:ascii="Times New Roman" w:hAnsi="Times New Roman" w:cs="Times New Roman"/>
        </w:rPr>
        <w:t xml:space="preserve">4 yaitu pada bulan Agustus sampai Oktober 2019. Penyebab penurunan produktivitas dapat disebabkan oleh aspek teknis dan non teknis. Penyebabnya diduga karena perubahan cuaca yang sangat ekstrim (Herawati &amp; Hutabarat, 2015). Hal ini sesuai dengan pendapat (Pratama </w:t>
      </w:r>
      <w:r w:rsidR="005900F7">
        <w:rPr>
          <w:rFonts w:ascii="Times New Roman" w:hAnsi="Times New Roman" w:cs="Times New Roman"/>
          <w:i/>
          <w:iCs/>
        </w:rPr>
        <w:t>et al</w:t>
      </w:r>
      <w:r w:rsidRPr="00263A91">
        <w:rPr>
          <w:rFonts w:ascii="Times New Roman" w:hAnsi="Times New Roman" w:cs="Times New Roman"/>
        </w:rPr>
        <w:t xml:space="preserve">., 2017) bahwa </w:t>
      </w:r>
      <w:r w:rsidRPr="00263A91">
        <w:rPr>
          <w:rFonts w:ascii="Times New Roman" w:hAnsi="Times New Roman" w:cs="Times New Roman"/>
        </w:rPr>
        <w:lastRenderedPageBreak/>
        <w:t>penurunan produktivitas dipengaruhi oleh tingkat hidup pada benih udang vaname</w:t>
      </w:r>
      <w:r w:rsidR="005900F7">
        <w:rPr>
          <w:rFonts w:ascii="Times New Roman" w:hAnsi="Times New Roman" w:cs="Times New Roman"/>
        </w:rPr>
        <w:t xml:space="preserve"> </w:t>
      </w:r>
      <w:r w:rsidR="005900F7" w:rsidRPr="00D65189">
        <w:rPr>
          <w:rFonts w:ascii="Times New Roman" w:hAnsi="Times New Roman" w:cs="Times New Roman"/>
        </w:rPr>
        <w:t>(</w:t>
      </w:r>
      <w:r w:rsidR="005900F7" w:rsidRPr="00D65189">
        <w:rPr>
          <w:rFonts w:ascii="Times New Roman" w:hAnsi="Times New Roman" w:cs="Times New Roman"/>
          <w:i/>
          <w:iCs/>
        </w:rPr>
        <w:t>L. vannamei</w:t>
      </w:r>
      <w:r w:rsidR="005900F7" w:rsidRPr="00D65189">
        <w:rPr>
          <w:rFonts w:ascii="Times New Roman" w:hAnsi="Times New Roman" w:cs="Times New Roman"/>
        </w:rPr>
        <w:t>)</w:t>
      </w:r>
      <w:r w:rsidRPr="00263A91">
        <w:rPr>
          <w:rFonts w:ascii="Times New Roman" w:hAnsi="Times New Roman" w:cs="Times New Roman"/>
        </w:rPr>
        <w:t>.</w:t>
      </w:r>
    </w:p>
    <w:p w14:paraId="41B56CA8" w14:textId="3ACDA3BB" w:rsidR="00D1014F" w:rsidRPr="00D1014F" w:rsidRDefault="00D1014F" w:rsidP="00D1014F">
      <w:pPr>
        <w:spacing w:before="120" w:after="0" w:line="240" w:lineRule="auto"/>
        <w:jc w:val="both"/>
        <w:rPr>
          <w:rFonts w:ascii="Times New Roman" w:hAnsi="Times New Roman" w:cs="Times New Roman"/>
          <w:b/>
          <w:bCs/>
        </w:rPr>
      </w:pPr>
      <w:r w:rsidRPr="00E2223B">
        <w:rPr>
          <w:rFonts w:ascii="Times New Roman" w:hAnsi="Times New Roman" w:cs="Times New Roman"/>
          <w:b/>
          <w:bCs/>
          <w:i/>
          <w:iCs/>
        </w:rPr>
        <w:t>Fertilization Rate</w:t>
      </w:r>
      <w:r w:rsidRPr="00D1014F">
        <w:rPr>
          <w:rFonts w:ascii="Times New Roman" w:hAnsi="Times New Roman" w:cs="Times New Roman"/>
          <w:b/>
          <w:bCs/>
        </w:rPr>
        <w:t xml:space="preserve"> (FR)</w:t>
      </w:r>
    </w:p>
    <w:p w14:paraId="4AD07886" w14:textId="38B9B5C0" w:rsidR="007B58D2" w:rsidRDefault="007B58D2" w:rsidP="00980C17">
      <w:pPr>
        <w:spacing w:before="120" w:after="120" w:line="240" w:lineRule="auto"/>
        <w:jc w:val="both"/>
        <w:rPr>
          <w:rFonts w:ascii="Times New Roman" w:hAnsi="Times New Roman" w:cs="Times New Roman"/>
        </w:rPr>
      </w:pPr>
      <w:r w:rsidRPr="007B58D2">
        <w:rPr>
          <w:rFonts w:ascii="Times New Roman" w:hAnsi="Times New Roman" w:cs="Times New Roman"/>
        </w:rPr>
        <w:t>Derajat pembuahan</w:t>
      </w:r>
      <w:r w:rsidR="00D1014F">
        <w:rPr>
          <w:rFonts w:ascii="Times New Roman" w:hAnsi="Times New Roman" w:cs="Times New Roman"/>
        </w:rPr>
        <w:t>/</w:t>
      </w:r>
      <w:r w:rsidR="005900F7">
        <w:rPr>
          <w:rFonts w:ascii="Times New Roman" w:hAnsi="Times New Roman" w:cs="Times New Roman"/>
        </w:rPr>
        <w:t xml:space="preserve"> </w:t>
      </w:r>
      <w:r w:rsidR="00D1014F">
        <w:rPr>
          <w:rFonts w:ascii="Times New Roman" w:hAnsi="Times New Roman" w:cs="Times New Roman"/>
        </w:rPr>
        <w:t xml:space="preserve">FR </w:t>
      </w:r>
      <w:r w:rsidRPr="007B58D2">
        <w:rPr>
          <w:rFonts w:ascii="Times New Roman" w:hAnsi="Times New Roman" w:cs="Times New Roman"/>
        </w:rPr>
        <w:t>merupakan rasio persentase telur yang berhasil terbuahi oleh induk jantan saat pemi</w:t>
      </w:r>
      <w:r w:rsidR="0004704F">
        <w:rPr>
          <w:rFonts w:ascii="Times New Roman" w:hAnsi="Times New Roman" w:cs="Times New Roman"/>
        </w:rPr>
        <w:t>jahan. Menurut Nuryati (2006), t</w:t>
      </w:r>
      <w:r w:rsidRPr="007B58D2">
        <w:rPr>
          <w:rFonts w:ascii="Times New Roman" w:hAnsi="Times New Roman" w:cs="Times New Roman"/>
        </w:rPr>
        <w:t xml:space="preserve">elur yang terbuahi umumnya akan berwarna krem atau kuning dan telur yang tidak terbuahi akan berwarna putih pucat. Anwar (2007) </w:t>
      </w:r>
      <w:r w:rsidRPr="0004704F">
        <w:rPr>
          <w:rFonts w:ascii="Times New Roman" w:hAnsi="Times New Roman" w:cs="Times New Roman"/>
          <w:i/>
        </w:rPr>
        <w:t>dalam</w:t>
      </w:r>
      <w:r w:rsidRPr="007B58D2">
        <w:rPr>
          <w:rFonts w:ascii="Times New Roman" w:hAnsi="Times New Roman" w:cs="Times New Roman"/>
        </w:rPr>
        <w:t xml:space="preserve"> Atikah </w:t>
      </w:r>
      <w:r w:rsidR="0004704F">
        <w:rPr>
          <w:rFonts w:ascii="Times New Roman" w:hAnsi="Times New Roman" w:cs="Times New Roman"/>
          <w:i/>
        </w:rPr>
        <w:t>et al</w:t>
      </w:r>
      <w:r w:rsidR="00F127F7">
        <w:rPr>
          <w:rFonts w:ascii="Times New Roman" w:hAnsi="Times New Roman" w:cs="Times New Roman"/>
        </w:rPr>
        <w:t>.,</w:t>
      </w:r>
      <w:r w:rsidRPr="007B58D2">
        <w:rPr>
          <w:rFonts w:ascii="Times New Roman" w:hAnsi="Times New Roman" w:cs="Times New Roman"/>
        </w:rPr>
        <w:t xml:space="preserve"> (2018) berpendapat bahwa derajat pembuahan telur yang tinggi dipengaruhi oleh kualitas sperma.</w:t>
      </w:r>
      <w:r w:rsidR="00E56EBA">
        <w:rPr>
          <w:rFonts w:ascii="Times New Roman" w:hAnsi="Times New Roman" w:cs="Times New Roman"/>
        </w:rPr>
        <w:t xml:space="preserve"> </w:t>
      </w:r>
      <w:r w:rsidR="00E56EBA" w:rsidRPr="000F3DF5">
        <w:rPr>
          <w:rFonts w:ascii="Times New Roman" w:hAnsi="Times New Roman" w:cs="Times New Roman"/>
        </w:rPr>
        <w:t xml:space="preserve">Adapun </w:t>
      </w:r>
      <w:r w:rsidR="00E56EBA">
        <w:rPr>
          <w:rFonts w:ascii="Times New Roman" w:hAnsi="Times New Roman" w:cs="Times New Roman"/>
        </w:rPr>
        <w:t xml:space="preserve">hasil </w:t>
      </w:r>
      <w:r w:rsidR="0004704F">
        <w:rPr>
          <w:rFonts w:ascii="Times New Roman" w:hAnsi="Times New Roman" w:cs="Times New Roman"/>
          <w:iCs/>
        </w:rPr>
        <w:t>FR</w:t>
      </w:r>
      <w:r w:rsidR="00E56EBA">
        <w:rPr>
          <w:rFonts w:ascii="Times New Roman" w:hAnsi="Times New Roman" w:cs="Times New Roman"/>
        </w:rPr>
        <w:t xml:space="preserve"> dapat</w:t>
      </w:r>
      <w:r w:rsidR="00E56EBA" w:rsidRPr="000F3DF5">
        <w:rPr>
          <w:rFonts w:ascii="Times New Roman" w:hAnsi="Times New Roman" w:cs="Times New Roman"/>
        </w:rPr>
        <w:t xml:space="preserve"> di</w:t>
      </w:r>
      <w:r w:rsidR="007B356A">
        <w:rPr>
          <w:rFonts w:ascii="Times New Roman" w:hAnsi="Times New Roman" w:cs="Times New Roman"/>
        </w:rPr>
        <w:t>lihat</w:t>
      </w:r>
      <w:r w:rsidR="00E56EBA" w:rsidRPr="000F3DF5">
        <w:rPr>
          <w:rFonts w:ascii="Times New Roman" w:hAnsi="Times New Roman" w:cs="Times New Roman"/>
        </w:rPr>
        <w:t xml:space="preserve"> pada Gambar 1.</w:t>
      </w:r>
    </w:p>
    <w:p w14:paraId="2A578527" w14:textId="7D60FE34" w:rsidR="00D1014F" w:rsidRDefault="000D4C20" w:rsidP="00D1014F">
      <w:pPr>
        <w:spacing w:before="120" w:after="0" w:line="240" w:lineRule="auto"/>
        <w:jc w:val="both"/>
        <w:rPr>
          <w:noProof/>
        </w:rPr>
      </w:pPr>
      <w:r>
        <w:rPr>
          <w:noProof/>
          <w:lang w:val="id-ID" w:eastAsia="id-ID"/>
        </w:rPr>
        <w:drawing>
          <wp:inline distT="0" distB="0" distL="0" distR="0" wp14:anchorId="11A9214F" wp14:editId="52AF226F">
            <wp:extent cx="4733925" cy="1990725"/>
            <wp:effectExtent l="0" t="0" r="9525" b="9525"/>
            <wp:docPr id="3" name="Chart 3">
              <a:extLst xmlns:a="http://schemas.openxmlformats.org/drawingml/2006/main">
                <a:ext uri="{FF2B5EF4-FFF2-40B4-BE49-F238E27FC236}">
                  <a16:creationId xmlns:a16="http://schemas.microsoft.com/office/drawing/2014/main" id="{55D2CB34-FACA-898D-543F-2339E2E627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04FF7D" w14:textId="7DB46A8E" w:rsidR="000D4C20" w:rsidRDefault="000D4C20" w:rsidP="000D4C20">
      <w:pPr>
        <w:spacing w:before="120" w:after="120" w:line="240" w:lineRule="auto"/>
        <w:jc w:val="center"/>
        <w:rPr>
          <w:rFonts w:ascii="Times New Roman" w:hAnsi="Times New Roman" w:cs="Times New Roman"/>
        </w:rPr>
      </w:pPr>
      <w:r>
        <w:rPr>
          <w:rFonts w:ascii="Times New Roman" w:hAnsi="Times New Roman" w:cs="Times New Roman"/>
        </w:rPr>
        <w:t xml:space="preserve">Gambar 2. Hasil Pengamatan </w:t>
      </w:r>
      <w:r w:rsidRPr="00980C17">
        <w:rPr>
          <w:rFonts w:ascii="Times New Roman" w:hAnsi="Times New Roman" w:cs="Times New Roman"/>
          <w:i/>
          <w:iCs/>
        </w:rPr>
        <w:t>Fertilization Rate</w:t>
      </w:r>
      <w:r>
        <w:rPr>
          <w:rFonts w:ascii="Times New Roman" w:hAnsi="Times New Roman" w:cs="Times New Roman"/>
        </w:rPr>
        <w:t xml:space="preserve"> (FR)</w:t>
      </w:r>
    </w:p>
    <w:p w14:paraId="0D68BF01" w14:textId="0C953996" w:rsidR="000D4C20" w:rsidRDefault="000D4C20" w:rsidP="00E2223B">
      <w:pPr>
        <w:spacing w:after="120" w:line="240" w:lineRule="auto"/>
        <w:jc w:val="both"/>
        <w:rPr>
          <w:rFonts w:ascii="Times New Roman" w:hAnsi="Times New Roman" w:cs="Times New Roman"/>
        </w:rPr>
      </w:pPr>
      <w:r w:rsidRPr="00E2223B">
        <w:rPr>
          <w:rFonts w:ascii="Times New Roman" w:hAnsi="Times New Roman" w:cs="Times New Roman"/>
        </w:rPr>
        <w:t xml:space="preserve">Berdasarkan Gambar 2 hasil pengamatan FR atau persentase telur yang terbuahi selama praktik menunjukan bahwa setiap pemijahan menghasilkan FR kisaran 92-95%, hal ini sudah </w:t>
      </w:r>
      <w:r w:rsidR="00E2223B" w:rsidRPr="00E2223B">
        <w:rPr>
          <w:rFonts w:ascii="Times New Roman" w:hAnsi="Times New Roman" w:cs="Times New Roman"/>
        </w:rPr>
        <w:t xml:space="preserve">denga pendapat Nur </w:t>
      </w:r>
      <w:r w:rsidR="0004704F">
        <w:rPr>
          <w:rFonts w:ascii="Times New Roman" w:hAnsi="Times New Roman" w:cs="Times New Roman"/>
          <w:i/>
        </w:rPr>
        <w:t>et al</w:t>
      </w:r>
      <w:r w:rsidR="00E2223B" w:rsidRPr="00E2223B">
        <w:rPr>
          <w:rFonts w:ascii="Times New Roman" w:hAnsi="Times New Roman" w:cs="Times New Roman"/>
        </w:rPr>
        <w:t xml:space="preserve">., (2015) bahwa laju fertilisasi di atas 75% dianggap layak untuk tujuan produksi </w:t>
      </w:r>
      <w:r w:rsidR="00E2223B" w:rsidRPr="00E2223B">
        <w:rPr>
          <w:rFonts w:ascii="Times New Roman" w:hAnsi="Times New Roman" w:cs="Times New Roman"/>
          <w:i/>
          <w:iCs/>
        </w:rPr>
        <w:t>Nauplius</w:t>
      </w:r>
      <w:r w:rsidR="00E2223B" w:rsidRPr="00E2223B">
        <w:rPr>
          <w:rFonts w:ascii="Times New Roman" w:hAnsi="Times New Roman" w:cs="Times New Roman"/>
        </w:rPr>
        <w:t>, sebaliknya apabila didapatkan telur dengan FR rendah disarankan untuk dibuang (</w:t>
      </w:r>
      <w:r w:rsidR="00E2223B" w:rsidRPr="00E2223B">
        <w:rPr>
          <w:rFonts w:ascii="Times New Roman" w:hAnsi="Times New Roman" w:cs="Times New Roman"/>
          <w:i/>
          <w:iCs/>
        </w:rPr>
        <w:t>flushing</w:t>
      </w:r>
      <w:r w:rsidR="00E2223B" w:rsidRPr="00E2223B">
        <w:rPr>
          <w:rFonts w:ascii="Times New Roman" w:hAnsi="Times New Roman" w:cs="Times New Roman"/>
        </w:rPr>
        <w:t>).</w:t>
      </w:r>
    </w:p>
    <w:p w14:paraId="2905AFFD" w14:textId="0A87AB18" w:rsidR="00E2223B" w:rsidRPr="00100254" w:rsidRDefault="00E2223B" w:rsidP="00100254">
      <w:pPr>
        <w:spacing w:after="0" w:line="240" w:lineRule="auto"/>
        <w:jc w:val="both"/>
        <w:rPr>
          <w:rFonts w:ascii="Times New Roman" w:hAnsi="Times New Roman" w:cs="Times New Roman"/>
          <w:b/>
          <w:bCs/>
        </w:rPr>
      </w:pPr>
      <w:r w:rsidRPr="00100254">
        <w:rPr>
          <w:rFonts w:ascii="Times New Roman" w:hAnsi="Times New Roman" w:cs="Times New Roman"/>
          <w:b/>
          <w:bCs/>
          <w:i/>
          <w:iCs/>
        </w:rPr>
        <w:t xml:space="preserve">Hatching Rate </w:t>
      </w:r>
      <w:r w:rsidRPr="00100254">
        <w:rPr>
          <w:rFonts w:ascii="Times New Roman" w:hAnsi="Times New Roman" w:cs="Times New Roman"/>
          <w:b/>
          <w:bCs/>
        </w:rPr>
        <w:t>(HR)</w:t>
      </w:r>
    </w:p>
    <w:p w14:paraId="11BB7B88" w14:textId="3F2C0460" w:rsidR="00E2223B" w:rsidRDefault="00E2223B" w:rsidP="00100254">
      <w:pPr>
        <w:spacing w:before="120" w:after="0" w:line="240" w:lineRule="auto"/>
        <w:jc w:val="both"/>
        <w:rPr>
          <w:rFonts w:ascii="Times New Roman" w:hAnsi="Times New Roman" w:cs="Times New Roman"/>
        </w:rPr>
      </w:pPr>
      <w:r w:rsidRPr="00E56EBA">
        <w:rPr>
          <w:rFonts w:ascii="Times New Roman" w:hAnsi="Times New Roman" w:cs="Times New Roman"/>
        </w:rPr>
        <w:t xml:space="preserve">Derajat penetasan telur atau </w:t>
      </w:r>
      <w:r w:rsidR="0004704F">
        <w:rPr>
          <w:rFonts w:ascii="Times New Roman" w:hAnsi="Times New Roman" w:cs="Times New Roman"/>
          <w:iCs/>
        </w:rPr>
        <w:t>HR</w:t>
      </w:r>
      <w:r w:rsidRPr="00E56EBA">
        <w:rPr>
          <w:rFonts w:ascii="Times New Roman" w:hAnsi="Times New Roman" w:cs="Times New Roman"/>
          <w:i/>
          <w:iCs/>
        </w:rPr>
        <w:t xml:space="preserve"> </w:t>
      </w:r>
      <w:r w:rsidRPr="00E56EBA">
        <w:rPr>
          <w:rFonts w:ascii="Times New Roman" w:hAnsi="Times New Roman" w:cs="Times New Roman"/>
        </w:rPr>
        <w:t xml:space="preserve">adalah persentase telur yang menetas setelah terbuahi. </w:t>
      </w:r>
      <w:r w:rsidR="0004704F">
        <w:rPr>
          <w:rFonts w:ascii="Times New Roman" w:hAnsi="Times New Roman" w:cs="Times New Roman"/>
        </w:rPr>
        <w:t xml:space="preserve">Adapun hasil pengamatannya </w:t>
      </w:r>
      <w:r w:rsidR="00E56EBA" w:rsidRPr="00E56EBA">
        <w:rPr>
          <w:rFonts w:ascii="Times New Roman" w:hAnsi="Times New Roman" w:cs="Times New Roman"/>
        </w:rPr>
        <w:t>dapat dilihat pada Gambar 3.</w:t>
      </w:r>
    </w:p>
    <w:p w14:paraId="0A0978AD" w14:textId="7F489E61" w:rsidR="00100254" w:rsidRDefault="00980C17" w:rsidP="0004704F">
      <w:pPr>
        <w:spacing w:after="0" w:line="240" w:lineRule="auto"/>
        <w:jc w:val="center"/>
        <w:rPr>
          <w:noProof/>
        </w:rPr>
      </w:pPr>
      <w:r>
        <w:rPr>
          <w:noProof/>
          <w:lang w:val="id-ID" w:eastAsia="id-ID"/>
        </w:rPr>
        <w:drawing>
          <wp:inline distT="0" distB="0" distL="0" distR="0" wp14:anchorId="1C1D08C3" wp14:editId="0329A96B">
            <wp:extent cx="4445000" cy="1701800"/>
            <wp:effectExtent l="0" t="0" r="12700" b="12700"/>
            <wp:docPr id="4" name="Chart 4">
              <a:extLst xmlns:a="http://schemas.openxmlformats.org/drawingml/2006/main">
                <a:ext uri="{FF2B5EF4-FFF2-40B4-BE49-F238E27FC236}">
                  <a16:creationId xmlns:a16="http://schemas.microsoft.com/office/drawing/2014/main" id="{1DD07CB8-7DFA-42F4-4FFC-8C1FB772B8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FF0F609" w14:textId="0F9C92A7" w:rsidR="00980C17" w:rsidRDefault="00980C17" w:rsidP="007B356A">
      <w:pPr>
        <w:spacing w:before="120" w:after="120" w:line="240" w:lineRule="auto"/>
        <w:jc w:val="center"/>
        <w:rPr>
          <w:rFonts w:ascii="Times New Roman" w:hAnsi="Times New Roman" w:cs="Times New Roman"/>
        </w:rPr>
      </w:pPr>
      <w:r>
        <w:rPr>
          <w:rFonts w:ascii="Times New Roman" w:hAnsi="Times New Roman" w:cs="Times New Roman"/>
        </w:rPr>
        <w:t xml:space="preserve">Gambar </w:t>
      </w:r>
      <w:r w:rsidR="007B356A">
        <w:rPr>
          <w:rFonts w:ascii="Times New Roman" w:hAnsi="Times New Roman" w:cs="Times New Roman"/>
        </w:rPr>
        <w:t>3</w:t>
      </w:r>
      <w:r>
        <w:rPr>
          <w:rFonts w:ascii="Times New Roman" w:hAnsi="Times New Roman" w:cs="Times New Roman"/>
        </w:rPr>
        <w:t xml:space="preserve">. Hasil Pengamatan </w:t>
      </w:r>
      <w:r w:rsidRPr="00A7730A">
        <w:rPr>
          <w:rFonts w:ascii="Times New Roman" w:hAnsi="Times New Roman" w:cs="Times New Roman"/>
          <w:i/>
          <w:iCs/>
        </w:rPr>
        <w:t>Hatching Rate</w:t>
      </w:r>
      <w:r>
        <w:rPr>
          <w:rFonts w:ascii="Times New Roman" w:hAnsi="Times New Roman" w:cs="Times New Roman"/>
        </w:rPr>
        <w:t xml:space="preserve"> (HR)</w:t>
      </w:r>
    </w:p>
    <w:p w14:paraId="6A28A361" w14:textId="33AA4B16" w:rsidR="007B356A" w:rsidRDefault="007B356A" w:rsidP="007B356A">
      <w:pPr>
        <w:spacing w:after="0" w:line="240" w:lineRule="auto"/>
        <w:jc w:val="both"/>
        <w:rPr>
          <w:rFonts w:ascii="Times New Roman" w:hAnsi="Times New Roman" w:cs="Times New Roman"/>
        </w:rPr>
      </w:pPr>
      <w:r w:rsidRPr="007B356A">
        <w:rPr>
          <w:rFonts w:ascii="Times New Roman" w:hAnsi="Times New Roman" w:cs="Times New Roman"/>
        </w:rPr>
        <w:lastRenderedPageBreak/>
        <w:t>Berdasarkan Gambar 3 hasil pengamatan daya tetas telur (</w:t>
      </w:r>
      <w:r w:rsidR="0004704F">
        <w:rPr>
          <w:rFonts w:ascii="Times New Roman" w:hAnsi="Times New Roman" w:cs="Times New Roman"/>
          <w:iCs/>
        </w:rPr>
        <w:t>HR</w:t>
      </w:r>
      <w:r w:rsidRPr="007B356A">
        <w:rPr>
          <w:rFonts w:ascii="Times New Roman" w:hAnsi="Times New Roman" w:cs="Times New Roman"/>
          <w:i/>
          <w:iCs/>
        </w:rPr>
        <w:t xml:space="preserve">) </w:t>
      </w:r>
      <w:r w:rsidRPr="007B356A">
        <w:rPr>
          <w:rFonts w:ascii="Times New Roman" w:hAnsi="Times New Roman" w:cs="Times New Roman"/>
        </w:rPr>
        <w:t xml:space="preserve">pada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7B356A">
        <w:rPr>
          <w:rFonts w:ascii="Times New Roman" w:hAnsi="Times New Roman" w:cs="Times New Roman"/>
        </w:rPr>
        <w:t xml:space="preserve">yang dilakukan menunjukan bahwa </w:t>
      </w:r>
      <w:r w:rsidR="0004704F">
        <w:rPr>
          <w:rFonts w:ascii="Times New Roman" w:hAnsi="Times New Roman" w:cs="Times New Roman"/>
          <w:iCs/>
        </w:rPr>
        <w:t>HR</w:t>
      </w:r>
      <w:r>
        <w:rPr>
          <w:rFonts w:ascii="Times New Roman" w:hAnsi="Times New Roman" w:cs="Times New Roman"/>
          <w:i/>
          <w:iCs/>
        </w:rPr>
        <w:t xml:space="preserve"> </w:t>
      </w:r>
      <w:r>
        <w:rPr>
          <w:rFonts w:ascii="Times New Roman" w:hAnsi="Times New Roman" w:cs="Times New Roman"/>
        </w:rPr>
        <w:t>berkisar antara</w:t>
      </w:r>
      <w:r w:rsidRPr="007B356A">
        <w:rPr>
          <w:rFonts w:ascii="Times New Roman" w:hAnsi="Times New Roman" w:cs="Times New Roman"/>
        </w:rPr>
        <w:t xml:space="preserve"> </w:t>
      </w:r>
      <w:r>
        <w:rPr>
          <w:rFonts w:ascii="Times New Roman" w:hAnsi="Times New Roman" w:cs="Times New Roman"/>
        </w:rPr>
        <w:t>92</w:t>
      </w:r>
      <w:r w:rsidR="0004704F">
        <w:rPr>
          <w:rFonts w:ascii="Times New Roman" w:hAnsi="Times New Roman" w:cs="Times New Roman"/>
        </w:rPr>
        <w:t>-</w:t>
      </w:r>
      <w:r w:rsidRPr="007B356A">
        <w:rPr>
          <w:rFonts w:ascii="Times New Roman" w:hAnsi="Times New Roman" w:cs="Times New Roman"/>
        </w:rPr>
        <w:t>9</w:t>
      </w:r>
      <w:r>
        <w:rPr>
          <w:rFonts w:ascii="Times New Roman" w:hAnsi="Times New Roman" w:cs="Times New Roman"/>
        </w:rPr>
        <w:t>4</w:t>
      </w:r>
      <w:r w:rsidRPr="007B356A">
        <w:rPr>
          <w:rFonts w:ascii="Times New Roman" w:hAnsi="Times New Roman" w:cs="Times New Roman"/>
        </w:rPr>
        <w:t>%. Hal ini sudah memenuhi standar menurut Afrianto dan Muqsith (2014) minimal 79%.</w:t>
      </w:r>
    </w:p>
    <w:p w14:paraId="27E62D8D" w14:textId="4CFAEB34" w:rsidR="007B356A" w:rsidRDefault="007B356A" w:rsidP="007B356A">
      <w:pPr>
        <w:spacing w:before="120" w:after="120" w:line="240" w:lineRule="auto"/>
        <w:rPr>
          <w:rFonts w:ascii="Times New Roman" w:hAnsi="Times New Roman" w:cs="Times New Roman"/>
          <w:b/>
          <w:bCs/>
        </w:rPr>
      </w:pPr>
      <w:r w:rsidRPr="007B356A">
        <w:rPr>
          <w:rFonts w:ascii="Times New Roman" w:hAnsi="Times New Roman" w:cs="Times New Roman"/>
          <w:b/>
          <w:bCs/>
        </w:rPr>
        <w:t>Survival Rate (SR)</w:t>
      </w:r>
    </w:p>
    <w:p w14:paraId="511E1018" w14:textId="0A7738EB" w:rsidR="007B356A" w:rsidRDefault="007B356A" w:rsidP="005C739C">
      <w:pPr>
        <w:spacing w:before="120" w:after="0" w:line="240" w:lineRule="auto"/>
        <w:jc w:val="both"/>
        <w:rPr>
          <w:rFonts w:ascii="Times New Roman" w:hAnsi="Times New Roman" w:cs="Times New Roman"/>
        </w:rPr>
      </w:pPr>
      <w:r w:rsidRPr="007B356A">
        <w:rPr>
          <w:rFonts w:ascii="Times New Roman" w:hAnsi="Times New Roman" w:cs="Times New Roman"/>
        </w:rPr>
        <w:t xml:space="preserve">SR atau tingkat kelangsungan hidup adalah perbandingan jumlah udang yang hidup sampai akhir pemeliharaan dengan jumlah udang pada awal pemeliharaan (Supono </w:t>
      </w:r>
      <w:r w:rsidR="0004704F">
        <w:rPr>
          <w:rFonts w:ascii="Times New Roman" w:hAnsi="Times New Roman" w:cs="Times New Roman"/>
          <w:i/>
        </w:rPr>
        <w:t>et al</w:t>
      </w:r>
      <w:r w:rsidRPr="007B356A">
        <w:rPr>
          <w:rFonts w:ascii="Times New Roman" w:hAnsi="Times New Roman" w:cs="Times New Roman"/>
          <w:i/>
          <w:iCs/>
        </w:rPr>
        <w:t xml:space="preserve">., </w:t>
      </w:r>
      <w:r w:rsidRPr="007B356A">
        <w:rPr>
          <w:rFonts w:ascii="Times New Roman" w:hAnsi="Times New Roman" w:cs="Times New Roman"/>
        </w:rPr>
        <w:t xml:space="preserve">2021). </w:t>
      </w:r>
      <w:r w:rsidRPr="00E56EBA">
        <w:rPr>
          <w:rFonts w:ascii="Times New Roman" w:hAnsi="Times New Roman" w:cs="Times New Roman"/>
        </w:rPr>
        <w:t xml:space="preserve">Adapun hasil pengamatan </w:t>
      </w:r>
      <w:r w:rsidR="0004704F" w:rsidRPr="0004704F">
        <w:rPr>
          <w:rFonts w:ascii="Times New Roman" w:hAnsi="Times New Roman" w:cs="Times New Roman"/>
          <w:iCs/>
        </w:rPr>
        <w:t>SR</w:t>
      </w:r>
      <w:r w:rsidR="00422371">
        <w:rPr>
          <w:rFonts w:ascii="Times New Roman" w:hAnsi="Times New Roman" w:cs="Times New Roman"/>
        </w:rPr>
        <w:t xml:space="preserve"> </w:t>
      </w:r>
      <w:r w:rsidRPr="00E56EBA">
        <w:rPr>
          <w:rFonts w:ascii="Times New Roman" w:hAnsi="Times New Roman" w:cs="Times New Roman"/>
        </w:rPr>
        <w:t xml:space="preserve">dapat dilihat pada Gambar </w:t>
      </w:r>
      <w:r w:rsidR="00A7730A">
        <w:rPr>
          <w:rFonts w:ascii="Times New Roman" w:hAnsi="Times New Roman" w:cs="Times New Roman"/>
        </w:rPr>
        <w:t>4</w:t>
      </w:r>
      <w:r w:rsidRPr="00E56EBA">
        <w:rPr>
          <w:rFonts w:ascii="Times New Roman" w:hAnsi="Times New Roman" w:cs="Times New Roman"/>
        </w:rPr>
        <w:t>.</w:t>
      </w:r>
    </w:p>
    <w:p w14:paraId="17AD4ACA" w14:textId="17ADCF4F" w:rsidR="00422371" w:rsidRDefault="005C739C" w:rsidP="007B356A">
      <w:pPr>
        <w:spacing w:after="0" w:line="240" w:lineRule="auto"/>
        <w:jc w:val="both"/>
        <w:rPr>
          <w:noProof/>
        </w:rPr>
      </w:pPr>
      <w:r>
        <w:rPr>
          <w:noProof/>
          <w:lang w:val="id-ID" w:eastAsia="id-ID"/>
        </w:rPr>
        <w:drawing>
          <wp:inline distT="0" distB="0" distL="0" distR="0" wp14:anchorId="2BF701BD" wp14:editId="42CA4441">
            <wp:extent cx="4724400" cy="2228850"/>
            <wp:effectExtent l="0" t="0" r="0" b="0"/>
            <wp:docPr id="5" name="Chart 5">
              <a:extLst xmlns:a="http://schemas.openxmlformats.org/drawingml/2006/main">
                <a:ext uri="{FF2B5EF4-FFF2-40B4-BE49-F238E27FC236}">
                  <a16:creationId xmlns:a16="http://schemas.microsoft.com/office/drawing/2014/main" id="{7280873D-30AE-4A83-F1CD-D92E2FCFD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1F6C220" w14:textId="54E3A66D" w:rsidR="00A7730A" w:rsidRDefault="00A7730A" w:rsidP="00A7730A">
      <w:pPr>
        <w:spacing w:before="120" w:after="120" w:line="240" w:lineRule="auto"/>
        <w:jc w:val="center"/>
        <w:rPr>
          <w:rFonts w:ascii="Times New Roman" w:hAnsi="Times New Roman" w:cs="Times New Roman"/>
        </w:rPr>
      </w:pPr>
      <w:r>
        <w:rPr>
          <w:rFonts w:ascii="Times New Roman" w:hAnsi="Times New Roman" w:cs="Times New Roman"/>
        </w:rPr>
        <w:t xml:space="preserve">Gambar 4. Hasil Pengamatan </w:t>
      </w:r>
      <w:r>
        <w:rPr>
          <w:rFonts w:ascii="Times New Roman" w:hAnsi="Times New Roman" w:cs="Times New Roman"/>
          <w:i/>
          <w:iCs/>
        </w:rPr>
        <w:t>Survival</w:t>
      </w:r>
      <w:r w:rsidRPr="00A7730A">
        <w:rPr>
          <w:rFonts w:ascii="Times New Roman" w:hAnsi="Times New Roman" w:cs="Times New Roman"/>
          <w:i/>
          <w:iCs/>
        </w:rPr>
        <w:t xml:space="preserve"> Rate</w:t>
      </w:r>
      <w:r>
        <w:rPr>
          <w:rFonts w:ascii="Times New Roman" w:hAnsi="Times New Roman" w:cs="Times New Roman"/>
        </w:rPr>
        <w:t xml:space="preserve"> (</w:t>
      </w:r>
      <w:r w:rsidR="001409D6">
        <w:rPr>
          <w:rFonts w:ascii="Times New Roman" w:hAnsi="Times New Roman" w:cs="Times New Roman"/>
        </w:rPr>
        <w:t>S</w:t>
      </w:r>
      <w:r>
        <w:rPr>
          <w:rFonts w:ascii="Times New Roman" w:hAnsi="Times New Roman" w:cs="Times New Roman"/>
        </w:rPr>
        <w:t>R)</w:t>
      </w:r>
    </w:p>
    <w:p w14:paraId="17EE6C16" w14:textId="20788D22" w:rsidR="00A7730A" w:rsidRDefault="00A7730A" w:rsidP="00A7730A">
      <w:pPr>
        <w:spacing w:after="0" w:line="240" w:lineRule="auto"/>
        <w:jc w:val="both"/>
        <w:rPr>
          <w:rFonts w:ascii="Times New Roman" w:hAnsi="Times New Roman" w:cs="Times New Roman"/>
        </w:rPr>
      </w:pPr>
      <w:r w:rsidRPr="00A7730A">
        <w:rPr>
          <w:rFonts w:ascii="Times New Roman" w:hAnsi="Times New Roman" w:cs="Times New Roman"/>
        </w:rPr>
        <w:t xml:space="preserve">Berdasarkan hasil pengamatan SR pada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A7730A">
        <w:rPr>
          <w:rFonts w:ascii="Times New Roman" w:hAnsi="Times New Roman" w:cs="Times New Roman"/>
        </w:rPr>
        <w:t xml:space="preserve">dapat disimpulkan </w:t>
      </w:r>
      <w:r w:rsidR="001409D6">
        <w:rPr>
          <w:rFonts w:ascii="Times New Roman" w:hAnsi="Times New Roman" w:cs="Times New Roman"/>
        </w:rPr>
        <w:t>semua</w:t>
      </w:r>
      <w:r w:rsidRPr="00A7730A">
        <w:rPr>
          <w:rFonts w:ascii="Times New Roman" w:hAnsi="Times New Roman" w:cs="Times New Roman"/>
        </w:rPr>
        <w:t xml:space="preserve"> bak menunjukan </w:t>
      </w:r>
      <w:r w:rsidR="001409D6">
        <w:rPr>
          <w:rFonts w:ascii="Times New Roman" w:hAnsi="Times New Roman" w:cs="Times New Roman"/>
        </w:rPr>
        <w:t xml:space="preserve">bahwa </w:t>
      </w:r>
      <w:r w:rsidRPr="00A7730A">
        <w:rPr>
          <w:rFonts w:ascii="Times New Roman" w:hAnsi="Times New Roman" w:cs="Times New Roman"/>
        </w:rPr>
        <w:t>SR belum mencapai target produksi sehingga pada sikl</w:t>
      </w:r>
      <w:r w:rsidR="0004704F">
        <w:rPr>
          <w:rFonts w:ascii="Times New Roman" w:hAnsi="Times New Roman" w:cs="Times New Roman"/>
        </w:rPr>
        <w:t>us ini mengalami penurunan SR. M</w:t>
      </w:r>
      <w:r w:rsidRPr="00A7730A">
        <w:rPr>
          <w:rFonts w:ascii="Times New Roman" w:hAnsi="Times New Roman" w:cs="Times New Roman"/>
        </w:rPr>
        <w:t xml:space="preserve">enurut Pratama (2017) bahwa penurunan tingkat kelulusan hidup pada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A7730A">
        <w:rPr>
          <w:rFonts w:ascii="Times New Roman" w:hAnsi="Times New Roman" w:cs="Times New Roman"/>
        </w:rPr>
        <w:t>dapat dipengaruhi oleh faktor abiotik dan biotik.</w:t>
      </w:r>
    </w:p>
    <w:p w14:paraId="35B4287B" w14:textId="77777777" w:rsidR="0004704F" w:rsidRDefault="0004704F" w:rsidP="001409D6">
      <w:pPr>
        <w:spacing w:before="120" w:after="120" w:line="240" w:lineRule="auto"/>
        <w:jc w:val="both"/>
        <w:rPr>
          <w:rFonts w:ascii="Times New Roman" w:hAnsi="Times New Roman" w:cs="Times New Roman"/>
          <w:b/>
          <w:bCs/>
        </w:rPr>
      </w:pPr>
    </w:p>
    <w:p w14:paraId="4F5FF1DA" w14:textId="00361444" w:rsidR="001409D6" w:rsidRDefault="001409D6" w:rsidP="001409D6">
      <w:pPr>
        <w:spacing w:before="120" w:after="120" w:line="240" w:lineRule="auto"/>
        <w:jc w:val="both"/>
        <w:rPr>
          <w:rFonts w:ascii="Times New Roman" w:hAnsi="Times New Roman" w:cs="Times New Roman"/>
          <w:b/>
          <w:bCs/>
        </w:rPr>
      </w:pPr>
      <w:r>
        <w:rPr>
          <w:rFonts w:ascii="Times New Roman" w:hAnsi="Times New Roman" w:cs="Times New Roman"/>
          <w:b/>
          <w:bCs/>
        </w:rPr>
        <w:t>Identifikasi Masalah</w:t>
      </w:r>
    </w:p>
    <w:p w14:paraId="4051E86B" w14:textId="3654F6F3" w:rsidR="001409D6" w:rsidRDefault="001409D6" w:rsidP="00C8703B">
      <w:pPr>
        <w:spacing w:after="120" w:line="240" w:lineRule="auto"/>
        <w:jc w:val="both"/>
        <w:rPr>
          <w:rFonts w:ascii="Times New Roman" w:hAnsi="Times New Roman" w:cs="Times New Roman"/>
        </w:rPr>
      </w:pPr>
      <w:r w:rsidRPr="001409D6">
        <w:rPr>
          <w:rFonts w:ascii="Times New Roman" w:hAnsi="Times New Roman" w:cs="Times New Roman"/>
        </w:rPr>
        <w:t>Berdasarkan hasil identifikasi dan pengamatan selama praktik dilaksanakan, hal yang menjadi kendala atau permasalahan pada proses produksi benih udang vaname (</w:t>
      </w:r>
      <w:r w:rsidRPr="001409D6">
        <w:rPr>
          <w:rFonts w:ascii="Times New Roman" w:hAnsi="Times New Roman" w:cs="Times New Roman"/>
          <w:i/>
          <w:iCs/>
        </w:rPr>
        <w:t xml:space="preserve">L. </w:t>
      </w:r>
      <w:r w:rsidRPr="001409D6">
        <w:rPr>
          <w:rFonts w:ascii="Times New Roman" w:hAnsi="Times New Roman" w:cs="Times New Roman"/>
        </w:rPr>
        <w:t xml:space="preserve">vannamei) di PT. </w:t>
      </w:r>
      <w:r>
        <w:rPr>
          <w:rFonts w:ascii="Times New Roman" w:hAnsi="Times New Roman" w:cs="Times New Roman"/>
        </w:rPr>
        <w:t>Esaputlii Prakarsa Utama</w:t>
      </w:r>
      <w:r w:rsidRPr="001409D6">
        <w:rPr>
          <w:rFonts w:ascii="Times New Roman" w:hAnsi="Times New Roman" w:cs="Times New Roman"/>
        </w:rPr>
        <w:t xml:space="preserve"> adalah belum tercapainya nilai </w:t>
      </w:r>
      <w:r>
        <w:rPr>
          <w:rFonts w:ascii="Times New Roman" w:hAnsi="Times New Roman" w:cs="Times New Roman"/>
          <w:i/>
          <w:iCs/>
        </w:rPr>
        <w:t xml:space="preserve">Survival Rate </w:t>
      </w:r>
      <w:r>
        <w:rPr>
          <w:rFonts w:ascii="Times New Roman" w:hAnsi="Times New Roman" w:cs="Times New Roman"/>
        </w:rPr>
        <w:t>(SR)</w:t>
      </w:r>
      <w:r w:rsidRPr="001409D6">
        <w:rPr>
          <w:rFonts w:ascii="Times New Roman" w:hAnsi="Times New Roman" w:cs="Times New Roman"/>
        </w:rPr>
        <w:t xml:space="preserve"> yang diinginkan perusahaan. Identifikasi permasalahan dilakukan dengan menggunakan metode diagram </w:t>
      </w:r>
      <w:r w:rsidRPr="001409D6">
        <w:rPr>
          <w:rFonts w:ascii="Times New Roman" w:hAnsi="Times New Roman" w:cs="Times New Roman"/>
          <w:i/>
          <w:iCs/>
        </w:rPr>
        <w:t>fishbone analysys</w:t>
      </w:r>
      <w:r w:rsidRPr="001409D6">
        <w:rPr>
          <w:rFonts w:ascii="Times New Roman" w:hAnsi="Times New Roman" w:cs="Times New Roman"/>
        </w:rPr>
        <w:t xml:space="preserve">. </w:t>
      </w:r>
      <w:r w:rsidRPr="001409D6">
        <w:rPr>
          <w:rFonts w:ascii="Times New Roman" w:hAnsi="Times New Roman" w:cs="Times New Roman"/>
          <w:i/>
          <w:iCs/>
        </w:rPr>
        <w:t xml:space="preserve">Fishbone analysis </w:t>
      </w:r>
      <w:r w:rsidRPr="001409D6">
        <w:rPr>
          <w:rFonts w:ascii="Times New Roman" w:hAnsi="Times New Roman" w:cs="Times New Roman"/>
        </w:rPr>
        <w:t xml:space="preserve">adalah alat untuk menemukan dan menganalisis faktor-faktor yang mempengaruhi dalam kualitas hasil kerja (Slameto, 2016 </w:t>
      </w:r>
      <w:r w:rsidRPr="001409D6">
        <w:rPr>
          <w:rFonts w:ascii="Times New Roman" w:hAnsi="Times New Roman" w:cs="Times New Roman"/>
          <w:i/>
          <w:iCs/>
        </w:rPr>
        <w:t xml:space="preserve">dalam </w:t>
      </w:r>
      <w:r w:rsidRPr="001409D6">
        <w:rPr>
          <w:rFonts w:ascii="Times New Roman" w:hAnsi="Times New Roman" w:cs="Times New Roman"/>
        </w:rPr>
        <w:t xml:space="preserve">Adha </w:t>
      </w:r>
      <w:r w:rsidR="0004704F">
        <w:rPr>
          <w:rFonts w:ascii="Times New Roman" w:hAnsi="Times New Roman" w:cs="Times New Roman"/>
          <w:i/>
        </w:rPr>
        <w:t>et al</w:t>
      </w:r>
      <w:r w:rsidRPr="001409D6">
        <w:rPr>
          <w:rFonts w:ascii="Times New Roman" w:hAnsi="Times New Roman" w:cs="Times New Roman"/>
          <w:i/>
          <w:iCs/>
        </w:rPr>
        <w:t xml:space="preserve">., </w:t>
      </w:r>
      <w:r w:rsidRPr="001409D6">
        <w:rPr>
          <w:rFonts w:ascii="Times New Roman" w:hAnsi="Times New Roman" w:cs="Times New Roman"/>
        </w:rPr>
        <w:t>2019).</w:t>
      </w:r>
    </w:p>
    <w:p w14:paraId="74929E24" w14:textId="37C9D16D" w:rsidR="0004704F" w:rsidRDefault="0004704F" w:rsidP="00C8703B">
      <w:pPr>
        <w:spacing w:after="120" w:line="240" w:lineRule="auto"/>
        <w:jc w:val="both"/>
        <w:rPr>
          <w:rFonts w:ascii="Times New Roman" w:hAnsi="Times New Roman" w:cs="Times New Roman"/>
        </w:rPr>
      </w:pPr>
    </w:p>
    <w:p w14:paraId="5474104C" w14:textId="03A21B50" w:rsidR="0004704F" w:rsidRDefault="0004704F" w:rsidP="00C8703B">
      <w:pPr>
        <w:spacing w:after="120" w:line="240" w:lineRule="auto"/>
        <w:jc w:val="both"/>
        <w:rPr>
          <w:rFonts w:ascii="Times New Roman" w:hAnsi="Times New Roman" w:cs="Times New Roman"/>
        </w:rPr>
      </w:pPr>
    </w:p>
    <w:p w14:paraId="7CFE8E85" w14:textId="77777777" w:rsidR="0004704F" w:rsidRDefault="0004704F" w:rsidP="00C8703B">
      <w:pPr>
        <w:spacing w:after="120" w:line="240" w:lineRule="auto"/>
        <w:jc w:val="both"/>
        <w:rPr>
          <w:rFonts w:ascii="Times New Roman" w:hAnsi="Times New Roman" w:cs="Times New Roman"/>
        </w:rPr>
      </w:pPr>
    </w:p>
    <w:tbl>
      <w:tblPr>
        <w:tblStyle w:val="TableGrid"/>
        <w:tblW w:w="7797" w:type="dxa"/>
        <w:tblLook w:val="04A0" w:firstRow="1" w:lastRow="0" w:firstColumn="1" w:lastColumn="0" w:noHBand="0" w:noVBand="1"/>
      </w:tblPr>
      <w:tblGrid>
        <w:gridCol w:w="519"/>
        <w:gridCol w:w="1073"/>
        <w:gridCol w:w="1763"/>
        <w:gridCol w:w="1887"/>
        <w:gridCol w:w="2555"/>
      </w:tblGrid>
      <w:tr w:rsidR="00C8703B" w:rsidRPr="00C8703B" w14:paraId="48E399ED" w14:textId="77777777" w:rsidTr="00C8703B">
        <w:trPr>
          <w:trHeight w:val="595"/>
        </w:trPr>
        <w:tc>
          <w:tcPr>
            <w:tcW w:w="519" w:type="dxa"/>
            <w:tcBorders>
              <w:left w:val="nil"/>
              <w:bottom w:val="single" w:sz="4" w:space="0" w:color="auto"/>
              <w:right w:val="nil"/>
            </w:tcBorders>
            <w:shd w:val="clear" w:color="auto" w:fill="auto"/>
            <w:vAlign w:val="center"/>
          </w:tcPr>
          <w:p w14:paraId="73290C0E" w14:textId="77777777" w:rsidR="00CA5FD0" w:rsidRPr="00C8703B" w:rsidRDefault="00CA5FD0" w:rsidP="0054187C">
            <w:pPr>
              <w:spacing w:line="360" w:lineRule="auto"/>
              <w:jc w:val="center"/>
              <w:outlineLvl w:val="1"/>
              <w:rPr>
                <w:rFonts w:ascii="Times New Roman" w:hAnsi="Times New Roman" w:cs="Times New Roman"/>
              </w:rPr>
            </w:pPr>
            <w:r w:rsidRPr="00C8703B">
              <w:rPr>
                <w:rFonts w:ascii="Times New Roman" w:hAnsi="Times New Roman" w:cs="Times New Roman"/>
              </w:rPr>
              <w:lastRenderedPageBreak/>
              <w:t>No</w:t>
            </w:r>
          </w:p>
        </w:tc>
        <w:tc>
          <w:tcPr>
            <w:tcW w:w="1073" w:type="dxa"/>
            <w:tcBorders>
              <w:left w:val="nil"/>
              <w:bottom w:val="single" w:sz="4" w:space="0" w:color="auto"/>
              <w:right w:val="nil"/>
            </w:tcBorders>
            <w:shd w:val="clear" w:color="auto" w:fill="auto"/>
            <w:vAlign w:val="center"/>
          </w:tcPr>
          <w:p w14:paraId="08C05F0A" w14:textId="77777777" w:rsidR="00CA5FD0" w:rsidRPr="00C8703B" w:rsidRDefault="00CA5FD0" w:rsidP="0054187C">
            <w:pPr>
              <w:spacing w:line="360" w:lineRule="auto"/>
              <w:jc w:val="center"/>
              <w:outlineLvl w:val="1"/>
              <w:rPr>
                <w:rFonts w:ascii="Times New Roman" w:hAnsi="Times New Roman" w:cs="Times New Roman"/>
              </w:rPr>
            </w:pPr>
            <w:r w:rsidRPr="00C8703B">
              <w:rPr>
                <w:rFonts w:ascii="Times New Roman" w:hAnsi="Times New Roman" w:cs="Times New Roman"/>
              </w:rPr>
              <w:t>Indikator</w:t>
            </w:r>
          </w:p>
        </w:tc>
        <w:tc>
          <w:tcPr>
            <w:tcW w:w="1763" w:type="dxa"/>
            <w:tcBorders>
              <w:left w:val="nil"/>
              <w:bottom w:val="single" w:sz="4" w:space="0" w:color="auto"/>
              <w:right w:val="nil"/>
            </w:tcBorders>
            <w:shd w:val="clear" w:color="auto" w:fill="auto"/>
            <w:vAlign w:val="center"/>
          </w:tcPr>
          <w:p w14:paraId="570AB01D" w14:textId="77777777" w:rsidR="00CA5FD0" w:rsidRPr="00C8703B" w:rsidRDefault="00CA5FD0" w:rsidP="0054187C">
            <w:pPr>
              <w:spacing w:line="360" w:lineRule="auto"/>
              <w:jc w:val="center"/>
              <w:outlineLvl w:val="1"/>
              <w:rPr>
                <w:rFonts w:ascii="Times New Roman" w:hAnsi="Times New Roman" w:cs="Times New Roman"/>
              </w:rPr>
            </w:pPr>
            <w:r w:rsidRPr="00C8703B">
              <w:rPr>
                <w:rFonts w:ascii="Times New Roman" w:hAnsi="Times New Roman" w:cs="Times New Roman"/>
              </w:rPr>
              <w:t>Kelebihan</w:t>
            </w:r>
          </w:p>
        </w:tc>
        <w:tc>
          <w:tcPr>
            <w:tcW w:w="1887" w:type="dxa"/>
            <w:tcBorders>
              <w:left w:val="nil"/>
              <w:bottom w:val="single" w:sz="4" w:space="0" w:color="auto"/>
              <w:right w:val="nil"/>
            </w:tcBorders>
            <w:shd w:val="clear" w:color="auto" w:fill="auto"/>
            <w:vAlign w:val="center"/>
          </w:tcPr>
          <w:p w14:paraId="50132C30" w14:textId="77777777" w:rsidR="00CA5FD0" w:rsidRPr="00C8703B" w:rsidRDefault="00CA5FD0" w:rsidP="0054187C">
            <w:pPr>
              <w:spacing w:line="360" w:lineRule="auto"/>
              <w:jc w:val="center"/>
              <w:outlineLvl w:val="1"/>
              <w:rPr>
                <w:rFonts w:ascii="Times New Roman" w:hAnsi="Times New Roman" w:cs="Times New Roman"/>
              </w:rPr>
            </w:pPr>
            <w:r w:rsidRPr="00C8703B">
              <w:rPr>
                <w:rFonts w:ascii="Times New Roman" w:hAnsi="Times New Roman" w:cs="Times New Roman"/>
              </w:rPr>
              <w:t>Kekurangan</w:t>
            </w:r>
          </w:p>
        </w:tc>
        <w:tc>
          <w:tcPr>
            <w:tcW w:w="2555" w:type="dxa"/>
            <w:tcBorders>
              <w:left w:val="nil"/>
              <w:bottom w:val="single" w:sz="4" w:space="0" w:color="auto"/>
              <w:right w:val="nil"/>
            </w:tcBorders>
            <w:shd w:val="clear" w:color="auto" w:fill="auto"/>
            <w:vAlign w:val="center"/>
          </w:tcPr>
          <w:p w14:paraId="0A931D9C" w14:textId="77777777" w:rsidR="00CA5FD0" w:rsidRPr="00C8703B" w:rsidRDefault="00CA5FD0" w:rsidP="0054187C">
            <w:pPr>
              <w:spacing w:line="360" w:lineRule="auto"/>
              <w:jc w:val="center"/>
              <w:outlineLvl w:val="1"/>
              <w:rPr>
                <w:rFonts w:ascii="Times New Roman" w:hAnsi="Times New Roman" w:cs="Times New Roman"/>
              </w:rPr>
            </w:pPr>
            <w:r w:rsidRPr="00C8703B">
              <w:rPr>
                <w:rFonts w:ascii="Times New Roman" w:hAnsi="Times New Roman" w:cs="Times New Roman"/>
              </w:rPr>
              <w:t>Akibat</w:t>
            </w:r>
          </w:p>
        </w:tc>
      </w:tr>
      <w:tr w:rsidR="00CA5FD0" w:rsidRPr="00C8703B" w14:paraId="5493142E" w14:textId="77777777" w:rsidTr="00C8703B">
        <w:trPr>
          <w:trHeight w:val="2823"/>
        </w:trPr>
        <w:tc>
          <w:tcPr>
            <w:tcW w:w="519" w:type="dxa"/>
            <w:tcBorders>
              <w:left w:val="nil"/>
              <w:bottom w:val="single" w:sz="4" w:space="0" w:color="auto"/>
              <w:right w:val="nil"/>
            </w:tcBorders>
          </w:tcPr>
          <w:p w14:paraId="1F78BFD5" w14:textId="77777777" w:rsidR="00CA5FD0" w:rsidRPr="00C8703B" w:rsidRDefault="00CA5FD0" w:rsidP="0054187C">
            <w:pPr>
              <w:spacing w:line="360" w:lineRule="auto"/>
              <w:jc w:val="both"/>
              <w:outlineLvl w:val="1"/>
              <w:rPr>
                <w:rFonts w:ascii="Times New Roman" w:hAnsi="Times New Roman" w:cs="Times New Roman"/>
              </w:rPr>
            </w:pPr>
            <w:r w:rsidRPr="00C8703B">
              <w:rPr>
                <w:rFonts w:ascii="Times New Roman" w:hAnsi="Times New Roman" w:cs="Times New Roman"/>
              </w:rPr>
              <w:t>1</w:t>
            </w:r>
          </w:p>
        </w:tc>
        <w:tc>
          <w:tcPr>
            <w:tcW w:w="1073" w:type="dxa"/>
            <w:tcBorders>
              <w:left w:val="nil"/>
              <w:bottom w:val="single" w:sz="4" w:space="0" w:color="auto"/>
              <w:right w:val="nil"/>
            </w:tcBorders>
          </w:tcPr>
          <w:p w14:paraId="76641017" w14:textId="77777777" w:rsidR="00CA5FD0" w:rsidRPr="0004704F" w:rsidRDefault="00CA5FD0" w:rsidP="0054187C">
            <w:pPr>
              <w:spacing w:line="360" w:lineRule="auto"/>
              <w:jc w:val="both"/>
              <w:outlineLvl w:val="1"/>
              <w:rPr>
                <w:rFonts w:ascii="Times New Roman" w:hAnsi="Times New Roman" w:cs="Times New Roman"/>
                <w:i/>
              </w:rPr>
            </w:pPr>
            <w:r w:rsidRPr="0004704F">
              <w:rPr>
                <w:rFonts w:ascii="Times New Roman" w:hAnsi="Times New Roman" w:cs="Times New Roman"/>
                <w:i/>
              </w:rPr>
              <w:t>Man</w:t>
            </w:r>
          </w:p>
        </w:tc>
        <w:tc>
          <w:tcPr>
            <w:tcW w:w="1763" w:type="dxa"/>
            <w:tcBorders>
              <w:left w:val="nil"/>
              <w:bottom w:val="single" w:sz="4" w:space="0" w:color="auto"/>
              <w:right w:val="nil"/>
            </w:tcBorders>
          </w:tcPr>
          <w:p w14:paraId="77CA27A8" w14:textId="77777777" w:rsidR="00CA5FD0" w:rsidRPr="00C8703B" w:rsidRDefault="00CA5FD0" w:rsidP="00CA5FD0">
            <w:pPr>
              <w:pStyle w:val="ListParagraph"/>
              <w:numPr>
                <w:ilvl w:val="0"/>
                <w:numId w:val="3"/>
              </w:numPr>
              <w:spacing w:after="0" w:line="240" w:lineRule="auto"/>
              <w:ind w:left="317"/>
              <w:rPr>
                <w:rFonts w:ascii="Times New Roman" w:hAnsi="Times New Roman" w:cs="Times New Roman"/>
              </w:rPr>
            </w:pPr>
            <w:r w:rsidRPr="00C8703B">
              <w:rPr>
                <w:rFonts w:ascii="Times New Roman" w:hAnsi="Times New Roman" w:cs="Times New Roman"/>
              </w:rPr>
              <w:t>Para karyawan bekerja sesuai dengan SOP.</w:t>
            </w:r>
          </w:p>
          <w:p w14:paraId="2160480D" w14:textId="77777777" w:rsidR="00CA5FD0" w:rsidRPr="00C8703B" w:rsidRDefault="00CA5FD0" w:rsidP="00CA5FD0">
            <w:pPr>
              <w:pStyle w:val="ListParagraph"/>
              <w:numPr>
                <w:ilvl w:val="0"/>
                <w:numId w:val="3"/>
              </w:numPr>
              <w:spacing w:after="0" w:line="240" w:lineRule="auto"/>
              <w:ind w:left="317"/>
              <w:jc w:val="both"/>
              <w:rPr>
                <w:rFonts w:ascii="Times New Roman" w:hAnsi="Times New Roman" w:cs="Times New Roman"/>
              </w:rPr>
            </w:pPr>
            <w:r w:rsidRPr="00C8703B">
              <w:rPr>
                <w:rFonts w:ascii="Times New Roman" w:hAnsi="Times New Roman" w:cs="Times New Roman"/>
              </w:rPr>
              <w:t>Para karyawan bekerja sesuai dengan divisinya masing-masing</w:t>
            </w:r>
          </w:p>
        </w:tc>
        <w:tc>
          <w:tcPr>
            <w:tcW w:w="1887" w:type="dxa"/>
            <w:tcBorders>
              <w:left w:val="nil"/>
              <w:bottom w:val="single" w:sz="4" w:space="0" w:color="auto"/>
              <w:right w:val="nil"/>
            </w:tcBorders>
          </w:tcPr>
          <w:p w14:paraId="5EC84C82" w14:textId="69EEEB7D" w:rsidR="0004704F" w:rsidRDefault="0004704F" w:rsidP="00CA5FD0">
            <w:pPr>
              <w:pStyle w:val="ListParagraph"/>
              <w:numPr>
                <w:ilvl w:val="1"/>
                <w:numId w:val="2"/>
              </w:numPr>
              <w:spacing w:after="0" w:line="240" w:lineRule="auto"/>
              <w:ind w:left="274" w:right="432" w:hanging="274"/>
              <w:jc w:val="both"/>
              <w:outlineLvl w:val="1"/>
              <w:rPr>
                <w:rFonts w:ascii="Times New Roman" w:hAnsi="Times New Roman" w:cs="Times New Roman"/>
              </w:rPr>
            </w:pPr>
            <w:r>
              <w:rPr>
                <w:rFonts w:ascii="Times New Roman" w:hAnsi="Times New Roman" w:cs="Times New Roman"/>
                <w:lang w:val="en-US"/>
              </w:rPr>
              <w:t>Walau demikian kinerja belum maksimal</w:t>
            </w:r>
          </w:p>
          <w:p w14:paraId="05B8E37B" w14:textId="4CAE88F0" w:rsidR="00CA5FD0" w:rsidRPr="00C8703B" w:rsidRDefault="00CA5FD0" w:rsidP="00CA5FD0">
            <w:pPr>
              <w:pStyle w:val="ListParagraph"/>
              <w:numPr>
                <w:ilvl w:val="1"/>
                <w:numId w:val="2"/>
              </w:numPr>
              <w:spacing w:after="0" w:line="240" w:lineRule="auto"/>
              <w:ind w:left="274" w:right="432" w:hanging="274"/>
              <w:jc w:val="both"/>
              <w:outlineLvl w:val="1"/>
              <w:rPr>
                <w:rFonts w:ascii="Times New Roman" w:hAnsi="Times New Roman" w:cs="Times New Roman"/>
              </w:rPr>
            </w:pPr>
            <w:r w:rsidRPr="00C8703B">
              <w:rPr>
                <w:rFonts w:ascii="Times New Roman" w:hAnsi="Times New Roman" w:cs="Times New Roman"/>
              </w:rPr>
              <w:t>Tidak adanya pelatihan khusus pada karyawan</w:t>
            </w:r>
          </w:p>
        </w:tc>
        <w:tc>
          <w:tcPr>
            <w:tcW w:w="2555" w:type="dxa"/>
            <w:tcBorders>
              <w:left w:val="nil"/>
              <w:bottom w:val="single" w:sz="4" w:space="0" w:color="auto"/>
              <w:right w:val="nil"/>
            </w:tcBorders>
          </w:tcPr>
          <w:p w14:paraId="715492DD" w14:textId="77777777" w:rsidR="00CA5FD0" w:rsidRPr="00C8703B" w:rsidRDefault="00CA5FD0" w:rsidP="00CA5FD0">
            <w:pPr>
              <w:pStyle w:val="ListParagraph"/>
              <w:numPr>
                <w:ilvl w:val="3"/>
                <w:numId w:val="2"/>
              </w:numPr>
              <w:spacing w:after="0" w:line="240" w:lineRule="auto"/>
              <w:ind w:left="390" w:right="612" w:hanging="390"/>
              <w:jc w:val="both"/>
              <w:outlineLvl w:val="1"/>
              <w:rPr>
                <w:rFonts w:ascii="Times New Roman" w:hAnsi="Times New Roman" w:cs="Times New Roman"/>
              </w:rPr>
            </w:pPr>
            <w:r w:rsidRPr="00C8703B">
              <w:rPr>
                <w:rFonts w:ascii="Times New Roman" w:hAnsi="Times New Roman" w:cs="Times New Roman"/>
              </w:rPr>
              <w:t>Pengawasan pelaksanaan SOP kurang optimal</w:t>
            </w:r>
          </w:p>
        </w:tc>
      </w:tr>
      <w:tr w:rsidR="00CA5FD0" w:rsidRPr="00C8703B" w14:paraId="1A4F8B8D" w14:textId="77777777" w:rsidTr="00C8703B">
        <w:trPr>
          <w:trHeight w:val="1916"/>
        </w:trPr>
        <w:tc>
          <w:tcPr>
            <w:tcW w:w="519" w:type="dxa"/>
            <w:tcBorders>
              <w:left w:val="nil"/>
              <w:bottom w:val="single" w:sz="4" w:space="0" w:color="auto"/>
              <w:right w:val="nil"/>
            </w:tcBorders>
          </w:tcPr>
          <w:p w14:paraId="297A1822" w14:textId="77777777" w:rsidR="00CA5FD0" w:rsidRPr="00C8703B" w:rsidRDefault="00CA5FD0" w:rsidP="0054187C">
            <w:pPr>
              <w:spacing w:line="360" w:lineRule="auto"/>
              <w:jc w:val="both"/>
              <w:outlineLvl w:val="1"/>
              <w:rPr>
                <w:rFonts w:ascii="Times New Roman" w:hAnsi="Times New Roman" w:cs="Times New Roman"/>
              </w:rPr>
            </w:pPr>
            <w:r w:rsidRPr="00C8703B">
              <w:rPr>
                <w:rFonts w:ascii="Times New Roman" w:hAnsi="Times New Roman" w:cs="Times New Roman"/>
              </w:rPr>
              <w:t>2</w:t>
            </w:r>
          </w:p>
        </w:tc>
        <w:tc>
          <w:tcPr>
            <w:tcW w:w="1073" w:type="dxa"/>
            <w:tcBorders>
              <w:left w:val="nil"/>
              <w:right w:val="nil"/>
            </w:tcBorders>
          </w:tcPr>
          <w:p w14:paraId="4BFC87A6" w14:textId="77777777" w:rsidR="00CA5FD0" w:rsidRPr="0004704F" w:rsidRDefault="00CA5FD0" w:rsidP="0054187C">
            <w:pPr>
              <w:spacing w:line="360" w:lineRule="auto"/>
              <w:jc w:val="both"/>
              <w:outlineLvl w:val="1"/>
              <w:rPr>
                <w:rFonts w:ascii="Times New Roman" w:hAnsi="Times New Roman" w:cs="Times New Roman"/>
                <w:i/>
              </w:rPr>
            </w:pPr>
            <w:r w:rsidRPr="0004704F">
              <w:rPr>
                <w:rFonts w:ascii="Times New Roman" w:hAnsi="Times New Roman" w:cs="Times New Roman"/>
                <w:i/>
              </w:rPr>
              <w:t>Methode</w:t>
            </w:r>
          </w:p>
        </w:tc>
        <w:tc>
          <w:tcPr>
            <w:tcW w:w="1763" w:type="dxa"/>
            <w:tcBorders>
              <w:left w:val="nil"/>
              <w:bottom w:val="single" w:sz="4" w:space="0" w:color="auto"/>
              <w:right w:val="nil"/>
            </w:tcBorders>
          </w:tcPr>
          <w:p w14:paraId="31ECC718" w14:textId="77777777" w:rsidR="00CA5FD0" w:rsidRPr="00C8703B" w:rsidRDefault="00CA5FD0" w:rsidP="00CA5FD0">
            <w:pPr>
              <w:pStyle w:val="ListParagraph"/>
              <w:numPr>
                <w:ilvl w:val="0"/>
                <w:numId w:val="4"/>
              </w:numPr>
              <w:spacing w:after="0" w:line="240" w:lineRule="auto"/>
              <w:ind w:left="317"/>
              <w:rPr>
                <w:rFonts w:ascii="Times New Roman" w:hAnsi="Times New Roman" w:cs="Times New Roman"/>
              </w:rPr>
            </w:pPr>
            <w:r w:rsidRPr="00C8703B">
              <w:rPr>
                <w:rFonts w:ascii="Times New Roman" w:hAnsi="Times New Roman" w:cs="Times New Roman"/>
              </w:rPr>
              <w:t>Terdapat SOP</w:t>
            </w:r>
          </w:p>
          <w:p w14:paraId="59096915" w14:textId="37FCDBED" w:rsidR="00CA5FD0" w:rsidRPr="00C8703B" w:rsidRDefault="00CA5FD0" w:rsidP="00C8703B">
            <w:pPr>
              <w:pStyle w:val="ListParagraph"/>
              <w:numPr>
                <w:ilvl w:val="0"/>
                <w:numId w:val="4"/>
              </w:numPr>
              <w:spacing w:after="0" w:line="240" w:lineRule="auto"/>
              <w:ind w:left="317"/>
              <w:rPr>
                <w:rFonts w:ascii="Times New Roman" w:hAnsi="Times New Roman" w:cs="Times New Roman"/>
              </w:rPr>
            </w:pPr>
            <w:r w:rsidRPr="00C8703B">
              <w:rPr>
                <w:rFonts w:ascii="Times New Roman" w:hAnsi="Times New Roman" w:cs="Times New Roman"/>
              </w:rPr>
              <w:t xml:space="preserve">Adanya fasilitas </w:t>
            </w:r>
            <w:r w:rsidRPr="00C8703B">
              <w:rPr>
                <w:rFonts w:ascii="Times New Roman" w:hAnsi="Times New Roman" w:cs="Times New Roman"/>
                <w:i/>
              </w:rPr>
              <w:t>biosecurity</w:t>
            </w:r>
            <w:r w:rsidRPr="00C8703B">
              <w:rPr>
                <w:rFonts w:ascii="Times New Roman" w:hAnsi="Times New Roman" w:cs="Times New Roman"/>
              </w:rPr>
              <w:t xml:space="preserve"> yang cukup maksimal</w:t>
            </w:r>
          </w:p>
        </w:tc>
        <w:tc>
          <w:tcPr>
            <w:tcW w:w="1887" w:type="dxa"/>
            <w:tcBorders>
              <w:left w:val="nil"/>
              <w:bottom w:val="single" w:sz="4" w:space="0" w:color="auto"/>
              <w:right w:val="nil"/>
            </w:tcBorders>
          </w:tcPr>
          <w:p w14:paraId="34DE6FD4" w14:textId="008F5136" w:rsidR="00CA5FD0" w:rsidRPr="00C8703B" w:rsidRDefault="00CA5FD0" w:rsidP="00C8703B">
            <w:pPr>
              <w:pStyle w:val="ListParagraph"/>
              <w:numPr>
                <w:ilvl w:val="0"/>
                <w:numId w:val="5"/>
              </w:numPr>
              <w:ind w:left="340"/>
              <w:rPr>
                <w:rFonts w:ascii="Times New Roman" w:hAnsi="Times New Roman" w:cs="Times New Roman"/>
              </w:rPr>
            </w:pPr>
            <w:r w:rsidRPr="00C8703B">
              <w:rPr>
                <w:rFonts w:ascii="Times New Roman" w:hAnsi="Times New Roman" w:cs="Times New Roman"/>
              </w:rPr>
              <w:t>Pemberian pakan terlambat</w:t>
            </w:r>
          </w:p>
        </w:tc>
        <w:tc>
          <w:tcPr>
            <w:tcW w:w="2555" w:type="dxa"/>
            <w:tcBorders>
              <w:left w:val="nil"/>
              <w:bottom w:val="single" w:sz="4" w:space="0" w:color="auto"/>
              <w:right w:val="nil"/>
            </w:tcBorders>
          </w:tcPr>
          <w:p w14:paraId="224A5FF2" w14:textId="77777777" w:rsidR="00CA5FD0" w:rsidRPr="00C8703B" w:rsidRDefault="00CA5FD0" w:rsidP="00CA5FD0">
            <w:pPr>
              <w:pStyle w:val="ListParagraph"/>
              <w:numPr>
                <w:ilvl w:val="0"/>
                <w:numId w:val="6"/>
              </w:numPr>
              <w:ind w:left="315" w:hanging="270"/>
              <w:rPr>
                <w:rFonts w:ascii="Times New Roman" w:hAnsi="Times New Roman" w:cs="Times New Roman"/>
              </w:rPr>
            </w:pPr>
            <w:r w:rsidRPr="00C8703B">
              <w:rPr>
                <w:rFonts w:ascii="Times New Roman" w:hAnsi="Times New Roman" w:cs="Times New Roman"/>
              </w:rPr>
              <w:t>Pertumbuhan larva terhambat</w:t>
            </w:r>
          </w:p>
        </w:tc>
      </w:tr>
      <w:tr w:rsidR="00CA5FD0" w:rsidRPr="00C8703B" w14:paraId="37297F88" w14:textId="77777777" w:rsidTr="00C8703B">
        <w:trPr>
          <w:trHeight w:val="413"/>
        </w:trPr>
        <w:tc>
          <w:tcPr>
            <w:tcW w:w="519" w:type="dxa"/>
            <w:tcBorders>
              <w:left w:val="nil"/>
              <w:bottom w:val="single" w:sz="4" w:space="0" w:color="auto"/>
              <w:right w:val="nil"/>
            </w:tcBorders>
          </w:tcPr>
          <w:p w14:paraId="78A96262" w14:textId="77777777" w:rsidR="00CA5FD0" w:rsidRPr="00C8703B" w:rsidRDefault="00CA5FD0" w:rsidP="0054187C">
            <w:pPr>
              <w:spacing w:line="360" w:lineRule="auto"/>
              <w:jc w:val="both"/>
              <w:outlineLvl w:val="1"/>
              <w:rPr>
                <w:rFonts w:ascii="Times New Roman" w:hAnsi="Times New Roman" w:cs="Times New Roman"/>
              </w:rPr>
            </w:pPr>
            <w:r w:rsidRPr="00C8703B">
              <w:rPr>
                <w:rFonts w:ascii="Times New Roman" w:hAnsi="Times New Roman" w:cs="Times New Roman"/>
              </w:rPr>
              <w:t>3</w:t>
            </w:r>
          </w:p>
        </w:tc>
        <w:tc>
          <w:tcPr>
            <w:tcW w:w="1073" w:type="dxa"/>
            <w:tcBorders>
              <w:left w:val="nil"/>
              <w:bottom w:val="single" w:sz="4" w:space="0" w:color="auto"/>
              <w:right w:val="nil"/>
            </w:tcBorders>
          </w:tcPr>
          <w:p w14:paraId="1530325B" w14:textId="77777777" w:rsidR="00CA5FD0" w:rsidRPr="0004704F" w:rsidRDefault="00CA5FD0" w:rsidP="0054187C">
            <w:pPr>
              <w:spacing w:line="360" w:lineRule="auto"/>
              <w:jc w:val="both"/>
              <w:outlineLvl w:val="1"/>
              <w:rPr>
                <w:rFonts w:ascii="Times New Roman" w:hAnsi="Times New Roman" w:cs="Times New Roman"/>
                <w:i/>
              </w:rPr>
            </w:pPr>
            <w:r w:rsidRPr="0004704F">
              <w:rPr>
                <w:rFonts w:ascii="Times New Roman" w:hAnsi="Times New Roman" w:cs="Times New Roman"/>
                <w:i/>
              </w:rPr>
              <w:t>Material</w:t>
            </w:r>
          </w:p>
        </w:tc>
        <w:tc>
          <w:tcPr>
            <w:tcW w:w="1763" w:type="dxa"/>
            <w:tcBorders>
              <w:left w:val="nil"/>
              <w:bottom w:val="single" w:sz="4" w:space="0" w:color="auto"/>
              <w:right w:val="nil"/>
            </w:tcBorders>
          </w:tcPr>
          <w:p w14:paraId="75087E22"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c>
          <w:tcPr>
            <w:tcW w:w="1887" w:type="dxa"/>
            <w:tcBorders>
              <w:left w:val="nil"/>
              <w:bottom w:val="single" w:sz="4" w:space="0" w:color="auto"/>
              <w:right w:val="nil"/>
            </w:tcBorders>
          </w:tcPr>
          <w:p w14:paraId="61DBDD94"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c>
          <w:tcPr>
            <w:tcW w:w="2555" w:type="dxa"/>
            <w:tcBorders>
              <w:left w:val="nil"/>
              <w:bottom w:val="single" w:sz="4" w:space="0" w:color="auto"/>
              <w:right w:val="nil"/>
            </w:tcBorders>
          </w:tcPr>
          <w:p w14:paraId="4AD06117"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r>
      <w:tr w:rsidR="00CA5FD0" w:rsidRPr="00C8703B" w14:paraId="67DF3A47" w14:textId="77777777" w:rsidTr="00C8703B">
        <w:trPr>
          <w:trHeight w:val="368"/>
        </w:trPr>
        <w:tc>
          <w:tcPr>
            <w:tcW w:w="519" w:type="dxa"/>
            <w:tcBorders>
              <w:left w:val="nil"/>
              <w:right w:val="nil"/>
            </w:tcBorders>
          </w:tcPr>
          <w:p w14:paraId="4E0E4585" w14:textId="77777777" w:rsidR="00CA5FD0" w:rsidRPr="00C8703B" w:rsidRDefault="00CA5FD0" w:rsidP="0054187C">
            <w:pPr>
              <w:spacing w:line="360" w:lineRule="auto"/>
              <w:jc w:val="both"/>
              <w:outlineLvl w:val="1"/>
              <w:rPr>
                <w:rFonts w:ascii="Times New Roman" w:hAnsi="Times New Roman" w:cs="Times New Roman"/>
              </w:rPr>
            </w:pPr>
            <w:r w:rsidRPr="00C8703B">
              <w:rPr>
                <w:rFonts w:ascii="Times New Roman" w:hAnsi="Times New Roman" w:cs="Times New Roman"/>
              </w:rPr>
              <w:t>4</w:t>
            </w:r>
          </w:p>
        </w:tc>
        <w:tc>
          <w:tcPr>
            <w:tcW w:w="1073" w:type="dxa"/>
            <w:tcBorders>
              <w:left w:val="nil"/>
              <w:right w:val="nil"/>
            </w:tcBorders>
          </w:tcPr>
          <w:p w14:paraId="148DD33D" w14:textId="77777777" w:rsidR="00CA5FD0" w:rsidRPr="0004704F" w:rsidRDefault="00CA5FD0" w:rsidP="0054187C">
            <w:pPr>
              <w:spacing w:line="360" w:lineRule="auto"/>
              <w:jc w:val="both"/>
              <w:outlineLvl w:val="1"/>
              <w:rPr>
                <w:rFonts w:ascii="Times New Roman" w:hAnsi="Times New Roman" w:cs="Times New Roman"/>
                <w:i/>
              </w:rPr>
            </w:pPr>
            <w:r w:rsidRPr="0004704F">
              <w:rPr>
                <w:rFonts w:ascii="Times New Roman" w:hAnsi="Times New Roman" w:cs="Times New Roman"/>
                <w:i/>
              </w:rPr>
              <w:t>Machine</w:t>
            </w:r>
          </w:p>
        </w:tc>
        <w:tc>
          <w:tcPr>
            <w:tcW w:w="1763" w:type="dxa"/>
            <w:tcBorders>
              <w:left w:val="nil"/>
              <w:right w:val="nil"/>
            </w:tcBorders>
          </w:tcPr>
          <w:p w14:paraId="1FED8F6C"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c>
          <w:tcPr>
            <w:tcW w:w="1887" w:type="dxa"/>
            <w:tcBorders>
              <w:left w:val="nil"/>
              <w:right w:val="nil"/>
            </w:tcBorders>
          </w:tcPr>
          <w:p w14:paraId="77A3E7EA"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c>
          <w:tcPr>
            <w:tcW w:w="2555" w:type="dxa"/>
            <w:tcBorders>
              <w:left w:val="nil"/>
              <w:right w:val="nil"/>
            </w:tcBorders>
          </w:tcPr>
          <w:p w14:paraId="6604F95C" w14:textId="77777777" w:rsidR="00CA5FD0" w:rsidRPr="00C8703B" w:rsidRDefault="00CA5FD0" w:rsidP="0054187C">
            <w:pPr>
              <w:rPr>
                <w:rFonts w:ascii="Times New Roman" w:hAnsi="Times New Roman" w:cs="Times New Roman"/>
              </w:rPr>
            </w:pPr>
            <w:r w:rsidRPr="00C8703B">
              <w:rPr>
                <w:rFonts w:ascii="Times New Roman" w:hAnsi="Times New Roman" w:cs="Times New Roman"/>
              </w:rPr>
              <w:t>-</w:t>
            </w:r>
          </w:p>
        </w:tc>
      </w:tr>
    </w:tbl>
    <w:p w14:paraId="22C17819" w14:textId="50607D4F" w:rsidR="00CA5FD0" w:rsidRDefault="00B24A3B" w:rsidP="00B24A3B">
      <w:pPr>
        <w:spacing w:before="120" w:after="120" w:line="240" w:lineRule="auto"/>
        <w:jc w:val="both"/>
        <w:rPr>
          <w:rFonts w:ascii="Times New Roman" w:hAnsi="Times New Roman" w:cs="Times New Roman"/>
          <w:b/>
          <w:bCs/>
        </w:rPr>
      </w:pPr>
      <w:r>
        <w:rPr>
          <w:rFonts w:ascii="Times New Roman" w:hAnsi="Times New Roman" w:cs="Times New Roman"/>
          <w:b/>
          <w:bCs/>
        </w:rPr>
        <w:t>Analisis Finansial</w:t>
      </w:r>
    </w:p>
    <w:p w14:paraId="20B41CFD" w14:textId="6253180D" w:rsidR="00B24A3B" w:rsidRDefault="00B24A3B" w:rsidP="00B24A3B">
      <w:pPr>
        <w:spacing w:after="0" w:line="240" w:lineRule="auto"/>
        <w:jc w:val="both"/>
        <w:rPr>
          <w:rFonts w:ascii="Times New Roman" w:hAnsi="Times New Roman" w:cs="Times New Roman"/>
        </w:rPr>
      </w:pPr>
      <w:r w:rsidRPr="00B24A3B">
        <w:rPr>
          <w:rFonts w:ascii="Times New Roman" w:hAnsi="Times New Roman" w:cs="Times New Roman"/>
        </w:rPr>
        <w:t xml:space="preserve">Dalam kurun waktu satu tahun, PT. </w:t>
      </w:r>
      <w:r>
        <w:rPr>
          <w:rFonts w:ascii="Times New Roman" w:hAnsi="Times New Roman" w:cs="Times New Roman"/>
        </w:rPr>
        <w:t xml:space="preserve">Esaputlii Prakarsa Utama </w:t>
      </w:r>
      <w:r w:rsidRPr="00B24A3B">
        <w:rPr>
          <w:rFonts w:ascii="Times New Roman" w:hAnsi="Times New Roman" w:cs="Times New Roman"/>
        </w:rPr>
        <w:t xml:space="preserve"> menjalankan sebanyak </w:t>
      </w:r>
      <w:r>
        <w:rPr>
          <w:rFonts w:ascii="Times New Roman" w:hAnsi="Times New Roman" w:cs="Times New Roman"/>
        </w:rPr>
        <w:t>12</w:t>
      </w:r>
      <w:r w:rsidRPr="00B24A3B">
        <w:rPr>
          <w:rFonts w:ascii="Times New Roman" w:hAnsi="Times New Roman" w:cs="Times New Roman"/>
        </w:rPr>
        <w:t xml:space="preserve"> siklus </w:t>
      </w:r>
      <w:r>
        <w:rPr>
          <w:rFonts w:ascii="Times New Roman" w:hAnsi="Times New Roman" w:cs="Times New Roman"/>
        </w:rPr>
        <w:t xml:space="preserve">dengan jumlah benih </w:t>
      </w:r>
      <w:r w:rsidR="006C4053">
        <w:rPr>
          <w:rFonts w:ascii="Times New Roman" w:hAnsi="Times New Roman" w:cs="Times New Roman"/>
        </w:rPr>
        <w:t>yang dihasilkan adalah 2</w:t>
      </w:r>
      <w:r w:rsidR="00377CCE">
        <w:rPr>
          <w:rFonts w:ascii="Times New Roman" w:hAnsi="Times New Roman" w:cs="Times New Roman"/>
        </w:rPr>
        <w:t>7.000</w:t>
      </w:r>
      <w:r w:rsidR="006C4053">
        <w:rPr>
          <w:rFonts w:ascii="Times New Roman" w:hAnsi="Times New Roman" w:cs="Times New Roman"/>
        </w:rPr>
        <w:t>.000 ekor/siklus. Analisis finansial meliputi :</w:t>
      </w:r>
    </w:p>
    <w:p w14:paraId="785500F2" w14:textId="131F9752" w:rsidR="006C4053" w:rsidRPr="006C4053" w:rsidRDefault="006C4053" w:rsidP="006C4053">
      <w:pPr>
        <w:pStyle w:val="ListParagraph"/>
        <w:numPr>
          <w:ilvl w:val="0"/>
          <w:numId w:val="7"/>
        </w:numPr>
        <w:spacing w:before="120" w:after="120" w:line="240" w:lineRule="auto"/>
        <w:ind w:left="284" w:hanging="284"/>
        <w:jc w:val="both"/>
        <w:rPr>
          <w:rFonts w:ascii="Times New Roman" w:hAnsi="Times New Roman" w:cs="Times New Roman"/>
        </w:rPr>
      </w:pPr>
      <w:r>
        <w:rPr>
          <w:rFonts w:ascii="Times New Roman" w:hAnsi="Times New Roman" w:cs="Times New Roman"/>
          <w:lang w:val="en-US"/>
        </w:rPr>
        <w:t>Biaya Investasi</w:t>
      </w:r>
    </w:p>
    <w:p w14:paraId="3DFCCF46" w14:textId="0DCCFFF1" w:rsidR="006C4053" w:rsidRDefault="006C4053" w:rsidP="006365CD">
      <w:pPr>
        <w:spacing w:before="120" w:after="120" w:line="240" w:lineRule="auto"/>
        <w:jc w:val="both"/>
        <w:rPr>
          <w:rFonts w:ascii="Times New Roman" w:hAnsi="Times New Roman" w:cs="Times New Roman"/>
        </w:rPr>
      </w:pPr>
      <w:r w:rsidRPr="006C4053">
        <w:rPr>
          <w:rFonts w:ascii="Times New Roman" w:hAnsi="Times New Roman" w:cs="Times New Roman"/>
        </w:rPr>
        <w:t xml:space="preserve">Biaya investasi pada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6C4053">
        <w:rPr>
          <w:rFonts w:ascii="Times New Roman" w:hAnsi="Times New Roman" w:cs="Times New Roman"/>
        </w:rPr>
        <w:t>meliputi bak pemeliharaan induk, bak penetasan telur, bak pemeliharaan larva, bak kultur pakan alami, bak penampungan air, laboratorium, gudang, mesin genset, mesin pompa, dan peralatan lainnya. Biaya investasi yang dikeluarkan sebesar Rp</w:t>
      </w:r>
      <w:r w:rsidR="007C66E2">
        <w:rPr>
          <w:rFonts w:ascii="Times New Roman" w:hAnsi="Times New Roman" w:cs="Times New Roman"/>
        </w:rPr>
        <w:t xml:space="preserve">. 3.018.863.000 </w:t>
      </w:r>
      <w:r w:rsidRPr="006C4053">
        <w:rPr>
          <w:rFonts w:ascii="Times New Roman" w:hAnsi="Times New Roman" w:cs="Times New Roman"/>
        </w:rPr>
        <w:t xml:space="preserve">dengan penyusutan setiap tahunnya sebesar Rp </w:t>
      </w:r>
      <w:r w:rsidR="007C66E2">
        <w:rPr>
          <w:rFonts w:ascii="Times New Roman" w:hAnsi="Times New Roman" w:cs="Times New Roman"/>
        </w:rPr>
        <w:t>232.203.000.</w:t>
      </w:r>
    </w:p>
    <w:p w14:paraId="5B78BA0D" w14:textId="35C9E716" w:rsidR="007C66E2" w:rsidRPr="007C66E2" w:rsidRDefault="007C66E2" w:rsidP="007C66E2">
      <w:pPr>
        <w:pStyle w:val="ListParagraph"/>
        <w:numPr>
          <w:ilvl w:val="0"/>
          <w:numId w:val="7"/>
        </w:numPr>
        <w:spacing w:before="120" w:after="120" w:line="240" w:lineRule="auto"/>
        <w:ind w:left="284" w:hanging="284"/>
        <w:jc w:val="both"/>
        <w:rPr>
          <w:rFonts w:ascii="Times New Roman" w:hAnsi="Times New Roman" w:cs="Times New Roman"/>
        </w:rPr>
      </w:pPr>
      <w:r>
        <w:rPr>
          <w:rFonts w:ascii="Times New Roman" w:hAnsi="Times New Roman" w:cs="Times New Roman"/>
          <w:lang w:val="en-US"/>
        </w:rPr>
        <w:t>Biaya Produksi</w:t>
      </w:r>
    </w:p>
    <w:p w14:paraId="1DB2F975" w14:textId="177324E0" w:rsidR="007C66E2" w:rsidRPr="006365CD" w:rsidRDefault="007C66E2" w:rsidP="006365CD">
      <w:pPr>
        <w:spacing w:after="0" w:line="240" w:lineRule="auto"/>
        <w:jc w:val="both"/>
        <w:rPr>
          <w:rFonts w:ascii="Times New Roman" w:eastAsia="Times New Roman" w:hAnsi="Times New Roman" w:cs="Times New Roman"/>
          <w:bCs/>
          <w:color w:val="000000"/>
          <w:lang w:val="en-US"/>
        </w:rPr>
      </w:pPr>
      <w:r w:rsidRPr="006365CD">
        <w:rPr>
          <w:rFonts w:ascii="Times New Roman" w:hAnsi="Times New Roman" w:cs="Times New Roman"/>
        </w:rPr>
        <w:t>Biaya produksi memegang peranan penting dalam usaha pembenihan. Biaya tersebut dikelompokkan menjadi dua yaitu biaya tetap yang berjumlah Rp.</w:t>
      </w:r>
      <w:r w:rsidRPr="006365CD">
        <w:rPr>
          <w:rFonts w:ascii="Times New Roman" w:eastAsia="Times New Roman" w:hAnsi="Times New Roman" w:cs="Times New Roman"/>
          <w:color w:val="000000"/>
        </w:rPr>
        <w:t>1.327.203.000</w:t>
      </w:r>
      <w:r w:rsidR="006365CD" w:rsidRPr="006365CD">
        <w:rPr>
          <w:rFonts w:ascii="Times New Roman" w:eastAsia="Times New Roman" w:hAnsi="Times New Roman" w:cs="Times New Roman"/>
          <w:color w:val="000000"/>
        </w:rPr>
        <w:t>,-</w:t>
      </w:r>
      <w:r w:rsidRPr="006365CD">
        <w:rPr>
          <w:rFonts w:ascii="Times New Roman" w:eastAsia="Times New Roman" w:hAnsi="Times New Roman" w:cs="Times New Roman"/>
          <w:color w:val="000000"/>
          <w:lang w:val="id-ID"/>
        </w:rPr>
        <w:t xml:space="preserve"> </w:t>
      </w:r>
      <w:r w:rsidRPr="006365CD">
        <w:rPr>
          <w:rFonts w:ascii="Times New Roman" w:eastAsia="Times New Roman" w:hAnsi="Times New Roman" w:cs="Times New Roman"/>
          <w:color w:val="000000"/>
        </w:rPr>
        <w:t xml:space="preserve">dan </w:t>
      </w:r>
      <w:r w:rsidRPr="006365CD">
        <w:rPr>
          <w:rFonts w:ascii="Times New Roman" w:hAnsi="Times New Roman" w:cs="Times New Roman"/>
        </w:rPr>
        <w:t>biaya variabel sebesar sehingga menghasilkan biaya produksi sebesar Rp.</w:t>
      </w:r>
      <w:r w:rsidRPr="006365CD">
        <w:rPr>
          <w:rFonts w:ascii="Times New Roman" w:eastAsia="Times New Roman" w:hAnsi="Times New Roman" w:cs="Times New Roman"/>
          <w:color w:val="000000"/>
        </w:rPr>
        <w:t xml:space="preserve"> 563.217.000</w:t>
      </w:r>
      <w:r w:rsidR="006365CD" w:rsidRPr="006365CD">
        <w:rPr>
          <w:rFonts w:ascii="Times New Roman" w:eastAsia="Times New Roman" w:hAnsi="Times New Roman" w:cs="Times New Roman"/>
          <w:color w:val="000000"/>
        </w:rPr>
        <w:t xml:space="preserve"> ,-</w:t>
      </w:r>
      <w:r w:rsidRPr="006365CD">
        <w:rPr>
          <w:rFonts w:ascii="Times New Roman" w:eastAsia="Times New Roman" w:hAnsi="Times New Roman" w:cs="Times New Roman"/>
          <w:bCs/>
          <w:color w:val="000000"/>
        </w:rPr>
        <w:t xml:space="preserve">. </w:t>
      </w:r>
      <w:r w:rsidRPr="006365CD">
        <w:rPr>
          <w:rFonts w:ascii="Times New Roman" w:eastAsia="Times New Roman" w:hAnsi="Times New Roman" w:cs="Times New Roman"/>
          <w:bCs/>
          <w:color w:val="000000"/>
          <w:lang w:val="id-ID"/>
        </w:rPr>
        <w:t>Maka Total Biaya dihasilkan sebesar Rp. 1.890.420.000</w:t>
      </w:r>
      <w:r w:rsidR="006365CD" w:rsidRPr="006365CD">
        <w:rPr>
          <w:rFonts w:ascii="Times New Roman" w:eastAsia="Times New Roman" w:hAnsi="Times New Roman" w:cs="Times New Roman"/>
          <w:bCs/>
          <w:color w:val="000000"/>
          <w:lang w:val="en-US"/>
        </w:rPr>
        <w:t>,-</w:t>
      </w:r>
      <w:r w:rsidRPr="006365CD">
        <w:rPr>
          <w:rFonts w:ascii="Times New Roman" w:eastAsia="Times New Roman" w:hAnsi="Times New Roman" w:cs="Times New Roman"/>
          <w:bCs/>
          <w:color w:val="000000"/>
          <w:lang w:val="en-US"/>
        </w:rPr>
        <w:t>.</w:t>
      </w:r>
    </w:p>
    <w:p w14:paraId="164A53C8" w14:textId="2AEF355C" w:rsidR="00377CCE" w:rsidRPr="00377CCE" w:rsidRDefault="00377CCE" w:rsidP="00377CCE">
      <w:pPr>
        <w:pStyle w:val="ListParagraph"/>
        <w:numPr>
          <w:ilvl w:val="0"/>
          <w:numId w:val="7"/>
        </w:numPr>
        <w:spacing w:before="120" w:after="120" w:line="240" w:lineRule="auto"/>
        <w:ind w:left="284" w:hanging="284"/>
        <w:jc w:val="both"/>
        <w:rPr>
          <w:rFonts w:ascii="Times New Roman" w:hAnsi="Times New Roman" w:cs="Times New Roman"/>
          <w:lang w:val="en-US"/>
        </w:rPr>
      </w:pPr>
      <w:r>
        <w:rPr>
          <w:rFonts w:ascii="Times New Roman" w:hAnsi="Times New Roman" w:cs="Times New Roman"/>
          <w:lang w:val="en-US"/>
        </w:rPr>
        <w:t>Pendapatan</w:t>
      </w:r>
    </w:p>
    <w:p w14:paraId="4C5C6B71" w14:textId="0C8378C0" w:rsidR="006C4053" w:rsidRDefault="00377CCE" w:rsidP="006365CD">
      <w:pPr>
        <w:spacing w:after="0" w:line="240" w:lineRule="auto"/>
        <w:jc w:val="both"/>
        <w:rPr>
          <w:rFonts w:ascii="Times New Roman" w:hAnsi="Times New Roman" w:cs="Times New Roman"/>
        </w:rPr>
      </w:pPr>
      <w:r w:rsidRPr="00377CCE">
        <w:rPr>
          <w:rFonts w:ascii="Times New Roman" w:hAnsi="Times New Roman" w:cs="Times New Roman"/>
        </w:rPr>
        <w:lastRenderedPageBreak/>
        <w:t xml:space="preserve">Pendapatan yang dihasilkan pada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377CCE">
        <w:rPr>
          <w:rFonts w:ascii="Times New Roman" w:hAnsi="Times New Roman" w:cs="Times New Roman"/>
        </w:rPr>
        <w:t>sebesar Rp. 13.062.240.000</w:t>
      </w:r>
      <w:r w:rsidR="006365CD">
        <w:rPr>
          <w:rFonts w:ascii="Times New Roman" w:hAnsi="Times New Roman" w:cs="Times New Roman"/>
        </w:rPr>
        <w:t>,-</w:t>
      </w:r>
      <w:r w:rsidRPr="00377CCE">
        <w:rPr>
          <w:rFonts w:ascii="Times New Roman" w:hAnsi="Times New Roman" w:cs="Times New Roman"/>
        </w:rPr>
        <w:t xml:space="preserve">. Dengan rata-rata jumlah produksi Rp. </w:t>
      </w:r>
      <w:r w:rsidRPr="00377CCE">
        <w:rPr>
          <w:rFonts w:ascii="Times New Roman" w:eastAsia="Times New Roman" w:hAnsi="Times New Roman" w:cs="Times New Roman"/>
          <w:color w:val="000000"/>
        </w:rPr>
        <w:t>23.160.000</w:t>
      </w:r>
      <w:r w:rsidR="006365CD">
        <w:rPr>
          <w:rFonts w:ascii="Times New Roman" w:eastAsia="Times New Roman" w:hAnsi="Times New Roman" w:cs="Times New Roman"/>
          <w:color w:val="000000"/>
        </w:rPr>
        <w:t>,-</w:t>
      </w:r>
      <w:r w:rsidRPr="00377CCE">
        <w:rPr>
          <w:rFonts w:ascii="Times New Roman" w:eastAsia="Times New Roman" w:hAnsi="Times New Roman" w:cs="Times New Roman"/>
          <w:color w:val="000000"/>
        </w:rPr>
        <w:t xml:space="preserve"> </w:t>
      </w:r>
      <w:r w:rsidRPr="00377CCE">
        <w:rPr>
          <w:rFonts w:ascii="Times New Roman" w:hAnsi="Times New Roman" w:cs="Times New Roman"/>
        </w:rPr>
        <w:t>ekor/ siklus dengan harga benih Rp. 47/ekor</w:t>
      </w:r>
      <w:r>
        <w:rPr>
          <w:rFonts w:ascii="Times New Roman" w:hAnsi="Times New Roman" w:cs="Times New Roman"/>
        </w:rPr>
        <w:t>.</w:t>
      </w:r>
    </w:p>
    <w:p w14:paraId="41B20170" w14:textId="40C1906A" w:rsidR="00377CCE" w:rsidRPr="00377CCE" w:rsidRDefault="00377CCE" w:rsidP="00377CCE">
      <w:pPr>
        <w:pStyle w:val="ListParagraph"/>
        <w:numPr>
          <w:ilvl w:val="0"/>
          <w:numId w:val="7"/>
        </w:numPr>
        <w:spacing w:before="120" w:after="120" w:line="240" w:lineRule="auto"/>
        <w:ind w:left="284" w:hanging="284"/>
        <w:contextualSpacing w:val="0"/>
        <w:jc w:val="both"/>
        <w:rPr>
          <w:rFonts w:ascii="Times New Roman" w:hAnsi="Times New Roman" w:cs="Times New Roman"/>
        </w:rPr>
      </w:pPr>
      <w:r>
        <w:rPr>
          <w:rFonts w:ascii="Times New Roman" w:hAnsi="Times New Roman" w:cs="Times New Roman"/>
          <w:lang w:val="en-US"/>
        </w:rPr>
        <w:t>Analisa Laba/Rugi</w:t>
      </w:r>
    </w:p>
    <w:p w14:paraId="5CCDF98A" w14:textId="2ABC1A12" w:rsidR="00377CCE" w:rsidRDefault="006365CD" w:rsidP="006365CD">
      <w:pPr>
        <w:spacing w:after="0" w:line="240" w:lineRule="auto"/>
        <w:jc w:val="both"/>
        <w:rPr>
          <w:rFonts w:ascii="Times New Roman" w:hAnsi="Times New Roman" w:cs="Times New Roman"/>
        </w:rPr>
      </w:pPr>
      <w:r w:rsidRPr="006365CD">
        <w:rPr>
          <w:rFonts w:ascii="Times New Roman" w:hAnsi="Times New Roman" w:cs="Times New Roman"/>
        </w:rPr>
        <w:t>Total keuntungan yang didapatkan sebesar Rp. 2.231.755.830,- /tahun. Angka tersebut merupakan nilai bersih yang diterima setelah dikurangi oleh total biaya operasional, pajak</w:t>
      </w:r>
      <w:r w:rsidR="0004704F">
        <w:rPr>
          <w:rFonts w:ascii="Times New Roman" w:hAnsi="Times New Roman" w:cs="Times New Roman"/>
        </w:rPr>
        <w:t>,</w:t>
      </w:r>
      <w:r w:rsidRPr="006365CD">
        <w:rPr>
          <w:rFonts w:ascii="Times New Roman" w:hAnsi="Times New Roman" w:cs="Times New Roman"/>
        </w:rPr>
        <w:t xml:space="preserve"> dan insentif karyawan.</w:t>
      </w:r>
    </w:p>
    <w:p w14:paraId="7D563AA9" w14:textId="4E5BCB7C" w:rsidR="006365CD" w:rsidRDefault="006365CD" w:rsidP="006365CD">
      <w:pPr>
        <w:pStyle w:val="ListParagraph"/>
        <w:numPr>
          <w:ilvl w:val="0"/>
          <w:numId w:val="7"/>
        </w:numPr>
        <w:spacing w:before="120" w:after="120" w:line="240" w:lineRule="auto"/>
        <w:ind w:left="284" w:hanging="284"/>
        <w:contextualSpacing w:val="0"/>
        <w:jc w:val="both"/>
        <w:rPr>
          <w:rFonts w:ascii="Times New Roman" w:hAnsi="Times New Roman" w:cs="Times New Roman"/>
        </w:rPr>
      </w:pPr>
      <w:r w:rsidRPr="006365CD">
        <w:rPr>
          <w:rFonts w:ascii="Times New Roman" w:hAnsi="Times New Roman" w:cs="Times New Roman"/>
        </w:rPr>
        <w:t xml:space="preserve">Analisis </w:t>
      </w:r>
      <w:r w:rsidRPr="006365CD">
        <w:rPr>
          <w:rFonts w:ascii="Times New Roman" w:hAnsi="Times New Roman" w:cs="Times New Roman"/>
          <w:i/>
          <w:iCs/>
        </w:rPr>
        <w:t xml:space="preserve">Revenue Cost Ratio </w:t>
      </w:r>
      <w:r w:rsidRPr="006365CD">
        <w:rPr>
          <w:rFonts w:ascii="Times New Roman" w:hAnsi="Times New Roman" w:cs="Times New Roman"/>
        </w:rPr>
        <w:t>(R/C Ratio)</w:t>
      </w:r>
    </w:p>
    <w:p w14:paraId="329A2E69" w14:textId="1ACAD2A0" w:rsidR="006365CD" w:rsidRDefault="006365CD" w:rsidP="006365CD">
      <w:pPr>
        <w:spacing w:after="0" w:line="240" w:lineRule="auto"/>
        <w:jc w:val="both"/>
        <w:rPr>
          <w:rFonts w:ascii="Times New Roman" w:hAnsi="Times New Roman" w:cs="Times New Roman"/>
        </w:rPr>
      </w:pPr>
      <w:r w:rsidRPr="006365CD">
        <w:rPr>
          <w:rFonts w:ascii="Times New Roman" w:hAnsi="Times New Roman" w:cs="Times New Roman"/>
        </w:rPr>
        <w:t xml:space="preserve">Berdasarkan hasil perhitungan, diperoleh R/C </w:t>
      </w:r>
      <w:r w:rsidRPr="006365CD">
        <w:rPr>
          <w:rFonts w:ascii="Times New Roman" w:hAnsi="Times New Roman" w:cs="Times New Roman"/>
          <w:i/>
          <w:iCs/>
        </w:rPr>
        <w:t xml:space="preserve">ratio </w:t>
      </w:r>
      <w:r w:rsidRPr="006365CD">
        <w:rPr>
          <w:rFonts w:ascii="Times New Roman" w:hAnsi="Times New Roman" w:cs="Times New Roman"/>
        </w:rPr>
        <w:t xml:space="preserve">&gt;1 yaitu sebesar </w:t>
      </w:r>
      <w:r>
        <w:rPr>
          <w:rFonts w:ascii="Times New Roman" w:hAnsi="Times New Roman" w:cs="Times New Roman"/>
        </w:rPr>
        <w:t>6,9</w:t>
      </w:r>
      <w:r w:rsidRPr="006365CD">
        <w:rPr>
          <w:rFonts w:ascii="Times New Roman" w:hAnsi="Times New Roman" w:cs="Times New Roman"/>
        </w:rPr>
        <w:t xml:space="preserve">. Dengan kata lain, kegiatan produksi </w:t>
      </w:r>
      <w:r w:rsidR="00EB622B">
        <w:rPr>
          <w:rFonts w:ascii="Times New Roman" w:hAnsi="Times New Roman" w:cs="Times New Roman"/>
        </w:rPr>
        <w:t>benih</w:t>
      </w:r>
      <w:r w:rsidRPr="006365CD">
        <w:rPr>
          <w:rFonts w:ascii="Times New Roman" w:hAnsi="Times New Roman" w:cs="Times New Roman"/>
        </w:rPr>
        <w:t xml:space="preserve"> udang vaname (</w:t>
      </w:r>
      <w:r w:rsidRPr="006365CD">
        <w:rPr>
          <w:rFonts w:ascii="Times New Roman" w:hAnsi="Times New Roman" w:cs="Times New Roman"/>
          <w:i/>
          <w:iCs/>
        </w:rPr>
        <w:t>L. vannamei</w:t>
      </w:r>
      <w:r w:rsidRPr="006365CD">
        <w:rPr>
          <w:rFonts w:ascii="Times New Roman" w:hAnsi="Times New Roman" w:cs="Times New Roman"/>
        </w:rPr>
        <w:t>) dapat dikategorikan sebagai usaha yang menguntungkan dan layak dikembangkan</w:t>
      </w:r>
      <w:r w:rsidR="00EB622B">
        <w:rPr>
          <w:rFonts w:ascii="Times New Roman" w:hAnsi="Times New Roman" w:cs="Times New Roman"/>
        </w:rPr>
        <w:t>.</w:t>
      </w:r>
    </w:p>
    <w:p w14:paraId="71FF0B3B" w14:textId="34711D32" w:rsidR="00EB622B" w:rsidRPr="00552074" w:rsidRDefault="00EB622B" w:rsidP="00552074">
      <w:pPr>
        <w:pStyle w:val="ListParagraph"/>
        <w:numPr>
          <w:ilvl w:val="0"/>
          <w:numId w:val="7"/>
        </w:numPr>
        <w:spacing w:before="120" w:after="120" w:line="240" w:lineRule="auto"/>
        <w:ind w:left="284" w:hanging="284"/>
        <w:contextualSpacing w:val="0"/>
        <w:jc w:val="both"/>
        <w:rPr>
          <w:rFonts w:ascii="Times New Roman" w:hAnsi="Times New Roman" w:cs="Times New Roman"/>
        </w:rPr>
      </w:pPr>
      <w:r w:rsidRPr="00552074">
        <w:rPr>
          <w:rFonts w:ascii="Times New Roman" w:hAnsi="Times New Roman" w:cs="Times New Roman"/>
        </w:rPr>
        <w:t xml:space="preserve">Analisis </w:t>
      </w:r>
      <w:r w:rsidRPr="00552074">
        <w:rPr>
          <w:rFonts w:ascii="Times New Roman" w:hAnsi="Times New Roman" w:cs="Times New Roman"/>
          <w:i/>
          <w:iCs/>
        </w:rPr>
        <w:t xml:space="preserve">Break Even Point </w:t>
      </w:r>
      <w:r w:rsidRPr="00552074">
        <w:rPr>
          <w:rFonts w:ascii="Times New Roman" w:hAnsi="Times New Roman" w:cs="Times New Roman"/>
        </w:rPr>
        <w:t>(BEP)</w:t>
      </w:r>
    </w:p>
    <w:p w14:paraId="7279C4AD" w14:textId="0D40E07C" w:rsidR="00EB622B" w:rsidRDefault="00EB622B" w:rsidP="00552074">
      <w:pPr>
        <w:spacing w:after="0" w:line="240" w:lineRule="auto"/>
        <w:jc w:val="both"/>
        <w:rPr>
          <w:rFonts w:ascii="Times New Roman" w:hAnsi="Times New Roman" w:cs="Times New Roman"/>
          <w:color w:val="000000"/>
        </w:rPr>
      </w:pPr>
      <w:r w:rsidRPr="00552074">
        <w:rPr>
          <w:rFonts w:ascii="Times New Roman" w:hAnsi="Times New Roman" w:cs="Times New Roman"/>
        </w:rPr>
        <w:t xml:space="preserve">BEP yang dihasilkan dalam satu siklus usaha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552074">
        <w:rPr>
          <w:rFonts w:ascii="Times New Roman" w:hAnsi="Times New Roman" w:cs="Times New Roman"/>
        </w:rPr>
        <w:t xml:space="preserve">akan mengalami titik impas BEP Harga yaitu </w:t>
      </w:r>
      <w:r w:rsidRPr="00552074">
        <w:rPr>
          <w:rFonts w:ascii="Times New Roman" w:eastAsiaTheme="minorEastAsia" w:hAnsi="Times New Roman" w:cs="Times New Roman"/>
        </w:rPr>
        <w:t>Rp. 1.397.055.789</w:t>
      </w:r>
      <w:r w:rsidR="00552074" w:rsidRPr="00552074">
        <w:rPr>
          <w:rFonts w:ascii="Times New Roman" w:eastAsiaTheme="minorEastAsia" w:hAnsi="Times New Roman" w:cs="Times New Roman"/>
        </w:rPr>
        <w:t xml:space="preserve">,- /tahun </w:t>
      </w:r>
      <w:r w:rsidRPr="00552074">
        <w:rPr>
          <w:rFonts w:ascii="Times New Roman" w:eastAsiaTheme="minorEastAsia" w:hAnsi="Times New Roman" w:cs="Times New Roman"/>
        </w:rPr>
        <w:t xml:space="preserve">dan BEP Unit </w:t>
      </w:r>
      <w:r w:rsidRPr="00552074">
        <w:rPr>
          <w:rFonts w:ascii="Times New Roman" w:hAnsi="Times New Roman" w:cs="Times New Roman"/>
          <w:color w:val="000000"/>
        </w:rPr>
        <w:t>28.238.337</w:t>
      </w:r>
      <w:r w:rsidR="00552074" w:rsidRPr="00552074">
        <w:rPr>
          <w:rFonts w:ascii="Times New Roman" w:hAnsi="Times New Roman" w:cs="Times New Roman"/>
          <w:color w:val="000000"/>
        </w:rPr>
        <w:t>,-</w:t>
      </w:r>
      <w:r w:rsidRPr="00552074">
        <w:rPr>
          <w:rFonts w:ascii="Times New Roman" w:hAnsi="Times New Roman" w:cs="Times New Roman"/>
          <w:color w:val="000000"/>
        </w:rPr>
        <w:t xml:space="preserve"> ekor</w:t>
      </w:r>
      <w:r w:rsidR="00552074" w:rsidRPr="00552074">
        <w:rPr>
          <w:rFonts w:ascii="Times New Roman" w:hAnsi="Times New Roman" w:cs="Times New Roman"/>
          <w:color w:val="000000"/>
        </w:rPr>
        <w:t>/tahun.</w:t>
      </w:r>
    </w:p>
    <w:p w14:paraId="6BAB9AB9" w14:textId="7B21E326" w:rsidR="00552074" w:rsidRPr="00552074" w:rsidRDefault="00552074" w:rsidP="00552074">
      <w:pPr>
        <w:pStyle w:val="ListParagraph"/>
        <w:numPr>
          <w:ilvl w:val="0"/>
          <w:numId w:val="7"/>
        </w:numPr>
        <w:spacing w:before="120" w:after="120" w:line="240" w:lineRule="auto"/>
        <w:ind w:left="284" w:hanging="284"/>
        <w:contextualSpacing w:val="0"/>
        <w:jc w:val="both"/>
        <w:rPr>
          <w:rFonts w:ascii="Times New Roman" w:hAnsi="Times New Roman" w:cs="Times New Roman"/>
        </w:rPr>
      </w:pPr>
      <w:r w:rsidRPr="00552074">
        <w:rPr>
          <w:rFonts w:ascii="Times New Roman" w:hAnsi="Times New Roman" w:cs="Times New Roman"/>
        </w:rPr>
        <w:t xml:space="preserve">Analisis </w:t>
      </w:r>
      <w:r w:rsidRPr="00552074">
        <w:rPr>
          <w:rFonts w:ascii="Times New Roman" w:hAnsi="Times New Roman" w:cs="Times New Roman"/>
          <w:i/>
          <w:iCs/>
        </w:rPr>
        <w:t xml:space="preserve">Payback Period </w:t>
      </w:r>
      <w:r w:rsidRPr="00552074">
        <w:rPr>
          <w:rFonts w:ascii="Times New Roman" w:hAnsi="Times New Roman" w:cs="Times New Roman"/>
        </w:rPr>
        <w:t>(PP)</w:t>
      </w:r>
    </w:p>
    <w:p w14:paraId="5E141885" w14:textId="2381DF2B" w:rsidR="00552074" w:rsidRDefault="00552074" w:rsidP="00552074">
      <w:pPr>
        <w:spacing w:after="0" w:line="240" w:lineRule="auto"/>
        <w:jc w:val="both"/>
        <w:rPr>
          <w:rFonts w:ascii="Times New Roman" w:hAnsi="Times New Roman" w:cs="Times New Roman"/>
        </w:rPr>
      </w:pPr>
      <w:r w:rsidRPr="00552074">
        <w:rPr>
          <w:rFonts w:ascii="Times New Roman" w:hAnsi="Times New Roman" w:cs="Times New Roman"/>
        </w:rPr>
        <w:t xml:space="preserve">Dari hasil perhitungan </w:t>
      </w:r>
      <w:r w:rsidRPr="00552074">
        <w:rPr>
          <w:rFonts w:ascii="Times New Roman" w:hAnsi="Times New Roman" w:cs="Times New Roman"/>
          <w:i/>
          <w:iCs/>
        </w:rPr>
        <w:t xml:space="preserve">Payback Period </w:t>
      </w:r>
      <w:r w:rsidRPr="00552074">
        <w:rPr>
          <w:rFonts w:ascii="Times New Roman" w:hAnsi="Times New Roman" w:cs="Times New Roman"/>
        </w:rPr>
        <w:t>(PP) diperoleh angka sebesar 1,22 tahun dengan kata lain, masa pengembalian modal investasi perusahaan berlangsung dalam kurun waktu 1 tahun 2 bulan 19 hari</w:t>
      </w:r>
      <w:r>
        <w:rPr>
          <w:rFonts w:ascii="Times New Roman" w:hAnsi="Times New Roman" w:cs="Times New Roman"/>
        </w:rPr>
        <w:t>.</w:t>
      </w:r>
    </w:p>
    <w:p w14:paraId="485B2CBE" w14:textId="119ACBCF" w:rsidR="00552074" w:rsidRDefault="00552074" w:rsidP="00552074">
      <w:pPr>
        <w:spacing w:before="120" w:after="120" w:line="240" w:lineRule="auto"/>
        <w:jc w:val="both"/>
        <w:rPr>
          <w:rFonts w:ascii="Times New Roman" w:hAnsi="Times New Roman" w:cs="Times New Roman"/>
          <w:b/>
          <w:bCs/>
        </w:rPr>
      </w:pPr>
      <w:r>
        <w:rPr>
          <w:rFonts w:ascii="Times New Roman" w:hAnsi="Times New Roman" w:cs="Times New Roman"/>
          <w:b/>
          <w:bCs/>
        </w:rPr>
        <w:t>KESIMPULAN</w:t>
      </w:r>
    </w:p>
    <w:p w14:paraId="7A8974AD" w14:textId="370916FC" w:rsidR="00552074" w:rsidRDefault="00552074" w:rsidP="000D7B1E">
      <w:pPr>
        <w:spacing w:after="120" w:line="240" w:lineRule="auto"/>
        <w:jc w:val="both"/>
        <w:rPr>
          <w:rFonts w:ascii="Times New Roman" w:hAnsi="Times New Roman" w:cs="Times New Roman"/>
        </w:rPr>
      </w:pPr>
      <w:r w:rsidRPr="00492AAB">
        <w:rPr>
          <w:rFonts w:ascii="Times New Roman" w:hAnsi="Times New Roman" w:cs="Times New Roman"/>
        </w:rPr>
        <w:t>Berdasarkan hasil kajian pada kegiatan pembenihan udang vaname (</w:t>
      </w:r>
      <w:r w:rsidRPr="00492AAB">
        <w:rPr>
          <w:rFonts w:ascii="Times New Roman" w:hAnsi="Times New Roman" w:cs="Times New Roman"/>
          <w:i/>
          <w:iCs/>
        </w:rPr>
        <w:t>L. vannamei</w:t>
      </w:r>
      <w:r w:rsidRPr="00492AAB">
        <w:rPr>
          <w:rFonts w:ascii="Times New Roman" w:hAnsi="Times New Roman" w:cs="Times New Roman"/>
        </w:rPr>
        <w:t xml:space="preserve">) </w:t>
      </w:r>
      <w:r w:rsidR="0004704F">
        <w:rPr>
          <w:rFonts w:ascii="Times New Roman" w:hAnsi="Times New Roman" w:cs="Times New Roman"/>
        </w:rPr>
        <w:t>dapat disimpulkan sebagai berikut</w:t>
      </w:r>
      <w:r w:rsidR="00492AAB" w:rsidRPr="00492AAB">
        <w:rPr>
          <w:rFonts w:ascii="Times New Roman" w:hAnsi="Times New Roman" w:cs="Times New Roman"/>
        </w:rPr>
        <w:t xml:space="preserve">: </w:t>
      </w:r>
    </w:p>
    <w:p w14:paraId="684F3D5C" w14:textId="72C381C2" w:rsidR="00492AAB" w:rsidRPr="000D7B1E" w:rsidRDefault="00492AAB" w:rsidP="000D7B1E">
      <w:pPr>
        <w:pStyle w:val="ListParagraph"/>
        <w:numPr>
          <w:ilvl w:val="0"/>
          <w:numId w:val="10"/>
        </w:numPr>
        <w:spacing w:after="0" w:line="240" w:lineRule="auto"/>
        <w:ind w:left="284" w:hanging="284"/>
        <w:jc w:val="both"/>
        <w:rPr>
          <w:rFonts w:ascii="Times New Roman" w:hAnsi="Times New Roman" w:cs="Times New Roman"/>
        </w:rPr>
      </w:pPr>
      <w:r w:rsidRPr="000D7B1E">
        <w:rPr>
          <w:rFonts w:ascii="Times New Roman" w:hAnsi="Times New Roman" w:cs="Times New Roman"/>
        </w:rPr>
        <w:t xml:space="preserve">Teknik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r w:rsidRPr="000D7B1E">
        <w:rPr>
          <w:rFonts w:ascii="Times New Roman" w:hAnsi="Times New Roman" w:cs="Times New Roman"/>
        </w:rPr>
        <w:t xml:space="preserve">yang dilakukan di PT. Esaputlii Prakarsa Utama </w:t>
      </w:r>
      <w:r w:rsidRPr="000D7B1E">
        <w:rPr>
          <w:rFonts w:ascii="Times New Roman" w:hAnsi="Times New Roman" w:cs="Times New Roman"/>
          <w:lang w:val="en-US"/>
        </w:rPr>
        <w:t>dapat</w:t>
      </w:r>
      <w:r w:rsidRPr="000D7B1E">
        <w:rPr>
          <w:rFonts w:ascii="Times New Roman" w:hAnsi="Times New Roman" w:cs="Times New Roman"/>
        </w:rPr>
        <w:t xml:space="preserve"> dikatakan cukup baik.</w:t>
      </w:r>
    </w:p>
    <w:p w14:paraId="59CF4745" w14:textId="6680CD27" w:rsidR="00492AAB" w:rsidRPr="000D7B1E" w:rsidRDefault="00492AAB" w:rsidP="000D7B1E">
      <w:pPr>
        <w:pStyle w:val="ListParagraph"/>
        <w:numPr>
          <w:ilvl w:val="0"/>
          <w:numId w:val="10"/>
        </w:numPr>
        <w:spacing w:after="0" w:line="240" w:lineRule="auto"/>
        <w:ind w:left="284" w:hanging="284"/>
        <w:jc w:val="both"/>
        <w:rPr>
          <w:rFonts w:ascii="Times New Roman" w:hAnsi="Times New Roman" w:cs="Times New Roman"/>
        </w:rPr>
      </w:pPr>
      <w:r w:rsidRPr="000D7B1E">
        <w:rPr>
          <w:rFonts w:ascii="Times New Roman" w:hAnsi="Times New Roman" w:cs="Times New Roman"/>
        </w:rPr>
        <w:t xml:space="preserve">Performansi kinerja budidaya </w:t>
      </w:r>
      <w:r w:rsidRPr="000D7B1E">
        <w:rPr>
          <w:rFonts w:ascii="Times New Roman" w:hAnsi="Times New Roman" w:cs="Times New Roman"/>
          <w:lang w:val="en-US"/>
        </w:rPr>
        <w:t xml:space="preserve">pada </w:t>
      </w:r>
      <w:r w:rsidRPr="000D7B1E">
        <w:rPr>
          <w:rFonts w:ascii="Times New Roman" w:hAnsi="Times New Roman" w:cs="Times New Roman"/>
        </w:rPr>
        <w:t xml:space="preserve">HR yaitu 91,78 % - 94,47 </w:t>
      </w:r>
      <w:r w:rsidRPr="000D7B1E">
        <w:rPr>
          <w:rFonts w:ascii="Times New Roman" w:hAnsi="Times New Roman" w:cs="Times New Roman"/>
          <w:lang w:val="en-US"/>
        </w:rPr>
        <w:t xml:space="preserve">dan </w:t>
      </w:r>
      <w:r w:rsidRPr="000D7B1E">
        <w:rPr>
          <w:rFonts w:ascii="Times New Roman" w:hAnsi="Times New Roman" w:cs="Times New Roman"/>
        </w:rPr>
        <w:t>FR yaitu 91,78 % - 94,47 %, telah mencapai target</w:t>
      </w:r>
      <w:r w:rsidRPr="000D7B1E">
        <w:rPr>
          <w:rFonts w:ascii="Times New Roman" w:hAnsi="Times New Roman" w:cs="Times New Roman"/>
          <w:lang w:val="en-US"/>
        </w:rPr>
        <w:t>, sedangkan pada</w:t>
      </w:r>
      <w:r w:rsidRPr="000D7B1E">
        <w:rPr>
          <w:rFonts w:ascii="Times New Roman" w:eastAsia="Times New Roman" w:hAnsi="Times New Roman" w:cs="Times New Roman"/>
          <w:color w:val="000000"/>
        </w:rPr>
        <w:t xml:space="preserve"> </w:t>
      </w:r>
      <w:r w:rsidRPr="000D7B1E">
        <w:rPr>
          <w:rFonts w:ascii="Times New Roman" w:hAnsi="Times New Roman" w:cs="Times New Roman"/>
        </w:rPr>
        <w:t>SR yaitu 42,88 %</w:t>
      </w:r>
      <w:r w:rsidRPr="000D7B1E">
        <w:rPr>
          <w:rFonts w:ascii="Times New Roman" w:hAnsi="Times New Roman" w:cs="Times New Roman"/>
          <w:lang w:val="en-US"/>
        </w:rPr>
        <w:t xml:space="preserve"> </w:t>
      </w:r>
      <w:r w:rsidRPr="000D7B1E">
        <w:rPr>
          <w:rFonts w:ascii="Times New Roman" w:eastAsia="Times New Roman" w:hAnsi="Times New Roman" w:cs="Times New Roman"/>
          <w:color w:val="000000"/>
        </w:rPr>
        <w:t>belum mencapai target</w:t>
      </w:r>
      <w:r w:rsidRPr="000D7B1E">
        <w:rPr>
          <w:rFonts w:ascii="Times New Roman" w:eastAsia="Times New Roman" w:hAnsi="Times New Roman" w:cs="Times New Roman"/>
          <w:color w:val="000000"/>
          <w:lang w:val="en-US"/>
        </w:rPr>
        <w:t>.</w:t>
      </w:r>
    </w:p>
    <w:p w14:paraId="2C810165" w14:textId="5155E2DE" w:rsidR="00492AAB" w:rsidRPr="000D7B1E" w:rsidRDefault="000D7B1E" w:rsidP="000D7B1E">
      <w:pPr>
        <w:pStyle w:val="ListParagraph"/>
        <w:numPr>
          <w:ilvl w:val="0"/>
          <w:numId w:val="10"/>
        </w:numPr>
        <w:spacing w:after="0" w:line="240" w:lineRule="auto"/>
        <w:ind w:left="284" w:hanging="284"/>
        <w:jc w:val="both"/>
        <w:rPr>
          <w:rFonts w:ascii="Times New Roman" w:hAnsi="Times New Roman" w:cs="Times New Roman"/>
          <w:color w:val="000000"/>
        </w:rPr>
      </w:pPr>
      <w:r w:rsidRPr="000D7B1E">
        <w:rPr>
          <w:rFonts w:ascii="Times New Roman" w:hAnsi="Times New Roman" w:cs="Times New Roman"/>
          <w:color w:val="000000"/>
        </w:rPr>
        <w:t xml:space="preserve">Analisis masalah pada pembenihan udang vaname </w:t>
      </w:r>
      <w:r w:rsidR="0004704F" w:rsidRPr="00D65189">
        <w:rPr>
          <w:rFonts w:ascii="Times New Roman" w:hAnsi="Times New Roman" w:cs="Times New Roman"/>
        </w:rPr>
        <w:t>(</w:t>
      </w:r>
      <w:r w:rsidR="0004704F" w:rsidRPr="00D65189">
        <w:rPr>
          <w:rFonts w:ascii="Times New Roman" w:hAnsi="Times New Roman" w:cs="Times New Roman"/>
          <w:i/>
          <w:iCs/>
        </w:rPr>
        <w:t>L. vannamei</w:t>
      </w:r>
      <w:r w:rsidR="0004704F" w:rsidRPr="00D65189">
        <w:rPr>
          <w:rFonts w:ascii="Times New Roman" w:hAnsi="Times New Roman" w:cs="Times New Roman"/>
        </w:rPr>
        <w:t xml:space="preserve">) </w:t>
      </w:r>
      <w:bookmarkStart w:id="1" w:name="_GoBack"/>
      <w:bookmarkEnd w:id="1"/>
      <w:r w:rsidRPr="000D7B1E">
        <w:rPr>
          <w:rFonts w:ascii="Times New Roman" w:hAnsi="Times New Roman" w:cs="Times New Roman"/>
          <w:color w:val="000000"/>
        </w:rPr>
        <w:t xml:space="preserve">meliputi : </w:t>
      </w:r>
      <w:r w:rsidRPr="000D7B1E">
        <w:rPr>
          <w:rFonts w:ascii="Times New Roman" w:hAnsi="Times New Roman" w:cs="Times New Roman"/>
        </w:rPr>
        <w:t>perlu adanya pelatihan khusus pada karyawan, waktu pemberian pakan yang harus tepat</w:t>
      </w:r>
    </w:p>
    <w:p w14:paraId="589ECA26" w14:textId="3DD5C7BE" w:rsidR="000D7B1E" w:rsidRPr="000D7B1E" w:rsidRDefault="000D7B1E" w:rsidP="000D7B1E">
      <w:pPr>
        <w:pStyle w:val="ListParagraph"/>
        <w:numPr>
          <w:ilvl w:val="0"/>
          <w:numId w:val="10"/>
        </w:numPr>
        <w:spacing w:after="0" w:line="240" w:lineRule="auto"/>
        <w:ind w:left="284" w:hanging="284"/>
        <w:jc w:val="both"/>
        <w:rPr>
          <w:rFonts w:ascii="Times New Roman" w:hAnsi="Times New Roman" w:cs="Times New Roman"/>
          <w:color w:val="000000"/>
        </w:rPr>
      </w:pPr>
      <w:r w:rsidRPr="000D7B1E">
        <w:rPr>
          <w:rFonts w:ascii="Times New Roman" w:hAnsi="Times New Roman" w:cs="Times New Roman"/>
        </w:rPr>
        <w:t xml:space="preserve">Berdasarkan analisis finansial yang didapat adalah perusahaan tersebut mendapatkan keuntungan sebesar Rp. 2.231.755.830,- /tahun dengan R/C ratio sebesar 6,9, dan PP 1,22 tahun. </w:t>
      </w:r>
    </w:p>
    <w:p w14:paraId="4D5C8A9B" w14:textId="723E3A31" w:rsidR="000D7B1E" w:rsidRDefault="000D7B1E" w:rsidP="000D7B1E">
      <w:pPr>
        <w:pStyle w:val="ListParagraph"/>
        <w:spacing w:after="0" w:line="240" w:lineRule="auto"/>
        <w:ind w:left="284"/>
        <w:jc w:val="both"/>
        <w:rPr>
          <w:rFonts w:ascii="Times New Roman" w:hAnsi="Times New Roman" w:cs="Times New Roman"/>
        </w:rPr>
      </w:pPr>
    </w:p>
    <w:p w14:paraId="36EB57D7" w14:textId="72488825" w:rsidR="006A24AF" w:rsidRPr="006A24AF" w:rsidRDefault="000D7B1E" w:rsidP="006A24AF">
      <w:pPr>
        <w:spacing w:after="120" w:line="240" w:lineRule="auto"/>
        <w:jc w:val="both"/>
        <w:rPr>
          <w:rFonts w:ascii="Times New Roman" w:hAnsi="Times New Roman" w:cs="Times New Roman"/>
          <w:b/>
          <w:bCs/>
          <w:lang w:val="en-US"/>
        </w:rPr>
      </w:pPr>
      <w:r w:rsidRPr="000D7B1E">
        <w:rPr>
          <w:rFonts w:ascii="Times New Roman" w:hAnsi="Times New Roman" w:cs="Times New Roman"/>
          <w:b/>
          <w:bCs/>
          <w:lang w:val="en-US"/>
        </w:rPr>
        <w:t>DAFTAR PUSTAKA</w:t>
      </w:r>
    </w:p>
    <w:p w14:paraId="7D95A6B9" w14:textId="77777777" w:rsidR="006A24AF" w:rsidRPr="0042730D" w:rsidRDefault="006A24AF" w:rsidP="006A24AF">
      <w:pPr>
        <w:spacing w:before="120" w:after="120" w:line="240" w:lineRule="auto"/>
        <w:jc w:val="both"/>
        <w:rPr>
          <w:rFonts w:ascii="Times New Roman" w:hAnsi="Times New Roman" w:cs="Times New Roman"/>
          <w:lang w:val="en-US"/>
        </w:rPr>
      </w:pPr>
      <w:r w:rsidRPr="0042730D">
        <w:rPr>
          <w:rFonts w:ascii="Times New Roman" w:hAnsi="Times New Roman" w:cs="Times New Roman"/>
          <w:lang w:val="en-US"/>
        </w:rPr>
        <w:t xml:space="preserve">Adha, M. A., Supriyanto, A., &amp; Timan, A. (2019). Strategi peningkatan mutu lulusan. Madrasah menggunakan diagram fishbone. Jurnal Keilmuan Manajemen Pendidikan, 5(01), 11. </w:t>
      </w:r>
      <w:hyperlink r:id="rId11" w:history="1">
        <w:r w:rsidRPr="0042730D">
          <w:rPr>
            <w:rStyle w:val="Hyperlink"/>
            <w:rFonts w:ascii="Times New Roman" w:hAnsi="Times New Roman" w:cs="Times New Roman"/>
            <w:lang w:val="en-US"/>
          </w:rPr>
          <w:t>https://doi.org/10.32678/tarbawi.v5i01.1794</w:t>
        </w:r>
      </w:hyperlink>
      <w:r w:rsidRPr="0042730D">
        <w:rPr>
          <w:rFonts w:ascii="Times New Roman" w:hAnsi="Times New Roman" w:cs="Times New Roman"/>
          <w:lang w:val="en-US"/>
        </w:rPr>
        <w:t>.</w:t>
      </w:r>
    </w:p>
    <w:p w14:paraId="7129FC51"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Afan, N., Hidayat, T., &amp; Budiraharjo, E. (2015). Analisa kelayakan usaha budidaya udang vaname (</w:t>
      </w:r>
      <w:r w:rsidRPr="0042730D">
        <w:rPr>
          <w:rFonts w:ascii="Times New Roman" w:hAnsi="Times New Roman" w:cs="Times New Roman"/>
          <w:i/>
          <w:iCs/>
        </w:rPr>
        <w:t>Litopenaeus vannamei</w:t>
      </w:r>
      <w:r w:rsidRPr="0042730D">
        <w:rPr>
          <w:rFonts w:ascii="Times New Roman" w:hAnsi="Times New Roman" w:cs="Times New Roman"/>
        </w:rPr>
        <w:t xml:space="preserve">) pada tambak intensif. </w:t>
      </w:r>
      <w:r w:rsidRPr="0042730D">
        <w:rPr>
          <w:rFonts w:ascii="Times New Roman" w:hAnsi="Times New Roman" w:cs="Times New Roman"/>
          <w:i/>
          <w:iCs/>
        </w:rPr>
        <w:t>Universitas Pancasakti</w:t>
      </w:r>
      <w:r w:rsidRPr="0042730D">
        <w:rPr>
          <w:rFonts w:ascii="Times New Roman" w:hAnsi="Times New Roman" w:cs="Times New Roman"/>
        </w:rPr>
        <w:t xml:space="preserve">, </w:t>
      </w:r>
      <w:r w:rsidRPr="0042730D">
        <w:rPr>
          <w:rFonts w:ascii="Times New Roman" w:hAnsi="Times New Roman" w:cs="Times New Roman"/>
          <w:i/>
          <w:iCs/>
        </w:rPr>
        <w:t>11</w:t>
      </w:r>
      <w:r w:rsidRPr="0042730D">
        <w:rPr>
          <w:rFonts w:ascii="Times New Roman" w:hAnsi="Times New Roman" w:cs="Times New Roman"/>
        </w:rPr>
        <w:t>(2), 25–31.</w:t>
      </w:r>
    </w:p>
    <w:p w14:paraId="72C1AC07"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lastRenderedPageBreak/>
        <w:t>Afrianto, S., &amp; Muqsith, A. (2014). Manajemen produksi Nauplius udang vaname (</w:t>
      </w:r>
      <w:r w:rsidRPr="0042730D">
        <w:rPr>
          <w:rFonts w:ascii="Times New Roman" w:hAnsi="Times New Roman" w:cs="Times New Roman"/>
          <w:i/>
          <w:iCs/>
        </w:rPr>
        <w:t>Litopenaeus vannamei</w:t>
      </w:r>
      <w:r w:rsidRPr="0042730D">
        <w:rPr>
          <w:rFonts w:ascii="Times New Roman" w:hAnsi="Times New Roman" w:cs="Times New Roman"/>
        </w:rPr>
        <w:t xml:space="preserve">) di instalasi pembenihan udang Balai Perikanan Budidaya Air Payau , Gelung , Situbondo , Jawa Timur. </w:t>
      </w:r>
      <w:r w:rsidRPr="0042730D">
        <w:rPr>
          <w:rFonts w:ascii="Times New Roman" w:hAnsi="Times New Roman" w:cs="Times New Roman"/>
          <w:i/>
          <w:iCs/>
        </w:rPr>
        <w:t>Jurnal Ilmu Perikanan</w:t>
      </w:r>
      <w:r w:rsidRPr="0042730D">
        <w:rPr>
          <w:rFonts w:ascii="Times New Roman" w:hAnsi="Times New Roman" w:cs="Times New Roman"/>
        </w:rPr>
        <w:t xml:space="preserve">, </w:t>
      </w:r>
      <w:r w:rsidRPr="0042730D">
        <w:rPr>
          <w:rFonts w:ascii="Times New Roman" w:hAnsi="Times New Roman" w:cs="Times New Roman"/>
          <w:i/>
          <w:iCs/>
        </w:rPr>
        <w:t>V</w:t>
      </w:r>
      <w:r w:rsidRPr="0042730D">
        <w:rPr>
          <w:rFonts w:ascii="Times New Roman" w:hAnsi="Times New Roman" w:cs="Times New Roman"/>
        </w:rPr>
        <w:t>(2), 53–64.</w:t>
      </w:r>
    </w:p>
    <w:p w14:paraId="0AF18B72"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Ahmad, R., Nuraini, &amp; Sukendi. (2016). The effects of stocking density and the giving tofu with Different doses on the population growth silk worms (</w:t>
      </w:r>
      <w:r w:rsidRPr="0042730D">
        <w:rPr>
          <w:rFonts w:ascii="Times New Roman" w:hAnsi="Times New Roman" w:cs="Times New Roman"/>
          <w:i/>
          <w:iCs/>
        </w:rPr>
        <w:t>Tubifex sp.</w:t>
      </w:r>
      <w:r w:rsidRPr="0042730D">
        <w:rPr>
          <w:rFonts w:ascii="Times New Roman" w:hAnsi="Times New Roman" w:cs="Times New Roman"/>
        </w:rPr>
        <w:t xml:space="preserve">). </w:t>
      </w:r>
      <w:r w:rsidRPr="0042730D">
        <w:rPr>
          <w:rFonts w:ascii="Times New Roman" w:hAnsi="Times New Roman" w:cs="Times New Roman"/>
          <w:i/>
          <w:iCs/>
        </w:rPr>
        <w:t>Universitas Riau</w:t>
      </w:r>
      <w:r w:rsidRPr="0042730D">
        <w:rPr>
          <w:rFonts w:ascii="Times New Roman" w:hAnsi="Times New Roman" w:cs="Times New Roman"/>
        </w:rPr>
        <w:t>.</w:t>
      </w:r>
    </w:p>
    <w:p w14:paraId="6F7F547A"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Anwar, L. ., Sumantadinata, K., &amp; Carman, O. (2007). Karakteristik sperma udang vaname (</w:t>
      </w:r>
      <w:r w:rsidRPr="0042730D">
        <w:rPr>
          <w:rFonts w:ascii="Times New Roman" w:hAnsi="Times New Roman" w:cs="Times New Roman"/>
          <w:i/>
          <w:iCs/>
        </w:rPr>
        <w:t>Litopenaeus vannamei</w:t>
      </w:r>
      <w:r w:rsidRPr="0042730D">
        <w:rPr>
          <w:rFonts w:ascii="Times New Roman" w:hAnsi="Times New Roman" w:cs="Times New Roman"/>
        </w:rPr>
        <w:t xml:space="preserve">) pada beberapa periode rematurasi. </w:t>
      </w:r>
      <w:r w:rsidRPr="0042730D">
        <w:rPr>
          <w:rFonts w:ascii="Times New Roman" w:hAnsi="Times New Roman" w:cs="Times New Roman"/>
          <w:i/>
          <w:iCs/>
        </w:rPr>
        <w:t>Jurnal Akuakultur Indonesia</w:t>
      </w:r>
      <w:r w:rsidRPr="0042730D">
        <w:rPr>
          <w:rFonts w:ascii="Times New Roman" w:hAnsi="Times New Roman" w:cs="Times New Roman"/>
        </w:rPr>
        <w:t xml:space="preserve">, </w:t>
      </w:r>
      <w:r w:rsidRPr="0042730D">
        <w:rPr>
          <w:rFonts w:ascii="Times New Roman" w:hAnsi="Times New Roman" w:cs="Times New Roman"/>
          <w:i/>
          <w:iCs/>
        </w:rPr>
        <w:t>6</w:t>
      </w:r>
      <w:r w:rsidRPr="0042730D">
        <w:rPr>
          <w:rFonts w:ascii="Times New Roman" w:hAnsi="Times New Roman" w:cs="Times New Roman"/>
        </w:rPr>
        <w:t>(1), 1–5.</w:t>
      </w:r>
    </w:p>
    <w:p w14:paraId="02D8B1C7"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Arsad, S., Afandy, A., Purwadhi, A. P., Maya V, B., Saputra, D. K., &amp; Buwono, N. R. (2017). Studi kegiatan budidaya pembesaran udang vaname (</w:t>
      </w:r>
      <w:r w:rsidRPr="0042730D">
        <w:rPr>
          <w:rFonts w:ascii="Times New Roman" w:hAnsi="Times New Roman" w:cs="Times New Roman"/>
          <w:i/>
          <w:iCs/>
        </w:rPr>
        <w:t>Litopenaeus vannamei</w:t>
      </w:r>
      <w:r w:rsidRPr="0042730D">
        <w:rPr>
          <w:rFonts w:ascii="Times New Roman" w:hAnsi="Times New Roman" w:cs="Times New Roman"/>
        </w:rPr>
        <w:t xml:space="preserve">) dengan penerapan sistem pemeliharaan berbeda. </w:t>
      </w:r>
      <w:r w:rsidRPr="0042730D">
        <w:rPr>
          <w:rFonts w:ascii="Times New Roman" w:hAnsi="Times New Roman" w:cs="Times New Roman"/>
          <w:i/>
          <w:iCs/>
        </w:rPr>
        <w:t>Jurnal Ilmiah Perikanan Dan Kelautan</w:t>
      </w:r>
      <w:r w:rsidRPr="0042730D">
        <w:rPr>
          <w:rFonts w:ascii="Times New Roman" w:hAnsi="Times New Roman" w:cs="Times New Roman"/>
        </w:rPr>
        <w:t xml:space="preserve">, </w:t>
      </w:r>
      <w:r w:rsidRPr="0042730D">
        <w:rPr>
          <w:rFonts w:ascii="Times New Roman" w:hAnsi="Times New Roman" w:cs="Times New Roman"/>
          <w:i/>
          <w:iCs/>
        </w:rPr>
        <w:t>9</w:t>
      </w:r>
      <w:r w:rsidRPr="0042730D">
        <w:rPr>
          <w:rFonts w:ascii="Times New Roman" w:hAnsi="Times New Roman" w:cs="Times New Roman"/>
        </w:rPr>
        <w:t xml:space="preserve">(1), 1. </w:t>
      </w:r>
      <w:hyperlink r:id="rId12" w:history="1">
        <w:r w:rsidRPr="0042730D">
          <w:rPr>
            <w:rStyle w:val="Hyperlink"/>
            <w:rFonts w:ascii="Times New Roman" w:hAnsi="Times New Roman" w:cs="Times New Roman"/>
          </w:rPr>
          <w:t>https://doi.org/10.20473/jipk.v9i1.7624</w:t>
        </w:r>
      </w:hyperlink>
    </w:p>
    <w:p w14:paraId="4E28D0AC"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Atikah, I. D., Hartinah, &amp; Wahidah. (2018). Teknik pengelolaan induk udang vaname (</w:t>
      </w:r>
      <w:r w:rsidRPr="0042730D">
        <w:rPr>
          <w:rFonts w:ascii="Times New Roman" w:hAnsi="Times New Roman" w:cs="Times New Roman"/>
          <w:i/>
          <w:iCs/>
        </w:rPr>
        <w:t xml:space="preserve">Litopenaeus vannamei </w:t>
      </w:r>
      <w:r w:rsidRPr="0042730D">
        <w:rPr>
          <w:rFonts w:ascii="Times New Roman" w:hAnsi="Times New Roman" w:cs="Times New Roman"/>
        </w:rPr>
        <w:t xml:space="preserve">Boone) di PT.Esaputlii Prakarsa Utama, Barru, Sulawesi Selatan. </w:t>
      </w:r>
      <w:r w:rsidRPr="0042730D">
        <w:rPr>
          <w:rFonts w:ascii="Times New Roman" w:hAnsi="Times New Roman" w:cs="Times New Roman"/>
          <w:i/>
          <w:iCs/>
        </w:rPr>
        <w:t>Prosiding Seminar Nasional</w:t>
      </w:r>
      <w:r w:rsidRPr="0042730D">
        <w:rPr>
          <w:rFonts w:ascii="Times New Roman" w:hAnsi="Times New Roman" w:cs="Times New Roman"/>
        </w:rPr>
        <w:t xml:space="preserve">, </w:t>
      </w:r>
      <w:r w:rsidRPr="0042730D">
        <w:rPr>
          <w:rFonts w:ascii="Times New Roman" w:hAnsi="Times New Roman" w:cs="Times New Roman"/>
          <w:i/>
          <w:iCs/>
        </w:rPr>
        <w:t>1</w:t>
      </w:r>
      <w:r w:rsidRPr="0042730D">
        <w:rPr>
          <w:rFonts w:ascii="Times New Roman" w:hAnsi="Times New Roman" w:cs="Times New Roman"/>
        </w:rPr>
        <w:t>(April), 78–83.</w:t>
      </w:r>
    </w:p>
    <w:p w14:paraId="0EDA24DD"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Herawati, V. E., &amp; Hutabarat, J. (2015). </w:t>
      </w:r>
      <w:r w:rsidRPr="0042730D">
        <w:rPr>
          <w:rFonts w:ascii="Times New Roman" w:hAnsi="Times New Roman" w:cs="Times New Roman"/>
          <w:i/>
          <w:iCs/>
        </w:rPr>
        <w:t>Analisis Pertumbuhan, Kelulushidupan Dan Produksi Biomass Larva Udang Vannamei Dengan Pemberian Pakan Artemia Sp. Produk Lokal Yang Diperkaya Chaetoceros Calcitrans Dan Skeletonema Coctatum. Pena Akuatika: Jurnal Ilmiah Perikanan Dan Kelautan</w:t>
      </w:r>
      <w:r w:rsidRPr="0042730D">
        <w:rPr>
          <w:rFonts w:ascii="Times New Roman" w:hAnsi="Times New Roman" w:cs="Times New Roman"/>
        </w:rPr>
        <w:t xml:space="preserve">, </w:t>
      </w:r>
      <w:r w:rsidRPr="0042730D">
        <w:rPr>
          <w:rFonts w:ascii="Times New Roman" w:hAnsi="Times New Roman" w:cs="Times New Roman"/>
          <w:i/>
          <w:iCs/>
        </w:rPr>
        <w:t>12</w:t>
      </w:r>
      <w:r w:rsidRPr="0042730D">
        <w:rPr>
          <w:rFonts w:ascii="Times New Roman" w:hAnsi="Times New Roman" w:cs="Times New Roman"/>
        </w:rPr>
        <w:t>(1).</w:t>
      </w:r>
    </w:p>
    <w:p w14:paraId="61C4FC9D"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Ihsanudin, I., Rejeki, S., &amp; Yuniarti, T. (2014). Pengaruh Pemberian Rekombinan Hormon Pertumbuhan (rGH) melalui Metode Oral dengan Interval Waktu yang Berbeda terhadap Pertumbuhan dan Kelulushidupan Benih Ikan Nila Larasati (Oreochromis niloticus). </w:t>
      </w:r>
      <w:r w:rsidRPr="0042730D">
        <w:rPr>
          <w:rFonts w:ascii="Times New Roman" w:hAnsi="Times New Roman" w:cs="Times New Roman"/>
          <w:i/>
          <w:iCs/>
        </w:rPr>
        <w:t>Journal of Aquaculture Management and Technology</w:t>
      </w:r>
      <w:r w:rsidRPr="0042730D">
        <w:rPr>
          <w:rFonts w:ascii="Times New Roman" w:hAnsi="Times New Roman" w:cs="Times New Roman"/>
        </w:rPr>
        <w:t xml:space="preserve">, </w:t>
      </w:r>
      <w:r w:rsidRPr="0042730D">
        <w:rPr>
          <w:rFonts w:ascii="Times New Roman" w:hAnsi="Times New Roman" w:cs="Times New Roman"/>
          <w:i/>
          <w:iCs/>
        </w:rPr>
        <w:t>3</w:t>
      </w:r>
      <w:r w:rsidRPr="0042730D">
        <w:rPr>
          <w:rFonts w:ascii="Times New Roman" w:hAnsi="Times New Roman" w:cs="Times New Roman"/>
        </w:rPr>
        <w:t>(2), 94–102.</w:t>
      </w:r>
    </w:p>
    <w:p w14:paraId="5D1BF411"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Jusadi, D., Ruchyani, S., Mokoginta, I., &amp; Ekasari, J. (2011). Peningkatan kelangsungan hidup dan perkembangan larva udang putih melalui pengayaan </w:t>
      </w:r>
      <w:r w:rsidRPr="0042730D">
        <w:rPr>
          <w:rFonts w:ascii="Times New Roman" w:hAnsi="Times New Roman" w:cs="Times New Roman"/>
          <w:i/>
          <w:iCs/>
        </w:rPr>
        <w:t xml:space="preserve">Rotifera </w:t>
      </w:r>
      <w:r w:rsidRPr="0042730D">
        <w:rPr>
          <w:rFonts w:ascii="Times New Roman" w:hAnsi="Times New Roman" w:cs="Times New Roman"/>
        </w:rPr>
        <w:t xml:space="preserve">dengan taurin. </w:t>
      </w:r>
      <w:r w:rsidRPr="0042730D">
        <w:rPr>
          <w:rFonts w:ascii="Times New Roman" w:hAnsi="Times New Roman" w:cs="Times New Roman"/>
          <w:i/>
          <w:iCs/>
        </w:rPr>
        <w:t>Jurnal Akuakultur Indonesia</w:t>
      </w:r>
      <w:r w:rsidRPr="0042730D">
        <w:rPr>
          <w:rFonts w:ascii="Times New Roman" w:hAnsi="Times New Roman" w:cs="Times New Roman"/>
        </w:rPr>
        <w:t xml:space="preserve">, </w:t>
      </w:r>
      <w:r w:rsidRPr="0042730D">
        <w:rPr>
          <w:rFonts w:ascii="Times New Roman" w:hAnsi="Times New Roman" w:cs="Times New Roman"/>
          <w:i/>
          <w:iCs/>
        </w:rPr>
        <w:t>10</w:t>
      </w:r>
      <w:r w:rsidRPr="0042730D">
        <w:rPr>
          <w:rFonts w:ascii="Times New Roman" w:hAnsi="Times New Roman" w:cs="Times New Roman"/>
        </w:rPr>
        <w:t>(2), 131–136.</w:t>
      </w:r>
    </w:p>
    <w:p w14:paraId="146F12A2"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Kalesaran, O. J. (2010). Pemeliharaan post larva (Pl4-Pl9) udang vannamei (</w:t>
      </w:r>
      <w:r w:rsidRPr="0042730D">
        <w:rPr>
          <w:rFonts w:ascii="Times New Roman" w:hAnsi="Times New Roman" w:cs="Times New Roman"/>
          <w:i/>
          <w:iCs/>
        </w:rPr>
        <w:t>Penaeus vannamei</w:t>
      </w:r>
      <w:r w:rsidRPr="0042730D">
        <w:rPr>
          <w:rFonts w:ascii="Times New Roman" w:hAnsi="Times New Roman" w:cs="Times New Roman"/>
        </w:rPr>
        <w:t xml:space="preserve">) di hatchery PT. Banggai Sentral Shrimp Provinsi Sulawesi Tengah. </w:t>
      </w:r>
      <w:r w:rsidRPr="0042730D">
        <w:rPr>
          <w:rFonts w:ascii="Times New Roman" w:hAnsi="Times New Roman" w:cs="Times New Roman"/>
          <w:i/>
          <w:iCs/>
        </w:rPr>
        <w:t>Jurnal Perikanan Dan Kelautan Tropis</w:t>
      </w:r>
      <w:r w:rsidRPr="0042730D">
        <w:rPr>
          <w:rFonts w:ascii="Times New Roman" w:hAnsi="Times New Roman" w:cs="Times New Roman"/>
        </w:rPr>
        <w:t xml:space="preserve">, </w:t>
      </w:r>
      <w:r w:rsidRPr="0042730D">
        <w:rPr>
          <w:rFonts w:ascii="Times New Roman" w:hAnsi="Times New Roman" w:cs="Times New Roman"/>
          <w:i/>
          <w:iCs/>
        </w:rPr>
        <w:t>6</w:t>
      </w:r>
      <w:r w:rsidRPr="0042730D">
        <w:rPr>
          <w:rFonts w:ascii="Times New Roman" w:hAnsi="Times New Roman" w:cs="Times New Roman"/>
        </w:rPr>
        <w:t xml:space="preserve">(1), 58. </w:t>
      </w:r>
      <w:hyperlink r:id="rId13" w:history="1">
        <w:r w:rsidRPr="0042730D">
          <w:rPr>
            <w:rStyle w:val="Hyperlink"/>
            <w:rFonts w:ascii="Times New Roman" w:hAnsi="Times New Roman" w:cs="Times New Roman"/>
          </w:rPr>
          <w:t>https://doi.org/10.35800/jpkt.6.1.2010.121</w:t>
        </w:r>
      </w:hyperlink>
      <w:r w:rsidRPr="0042730D">
        <w:rPr>
          <w:rFonts w:ascii="Times New Roman" w:hAnsi="Times New Roman" w:cs="Times New Roman"/>
        </w:rPr>
        <w:t>.</w:t>
      </w:r>
    </w:p>
    <w:p w14:paraId="042A9E42"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Lestari, I., Suminto, &amp; Yuniarti, T. (2017). Penggunaan </w:t>
      </w:r>
      <w:r w:rsidRPr="0042730D">
        <w:rPr>
          <w:rFonts w:ascii="Times New Roman" w:hAnsi="Times New Roman" w:cs="Times New Roman"/>
          <w:i/>
          <w:iCs/>
        </w:rPr>
        <w:t xml:space="preserve">copepoda, oithona sp. </w:t>
      </w:r>
      <w:r w:rsidRPr="0042730D">
        <w:rPr>
          <w:rFonts w:ascii="Times New Roman" w:hAnsi="Times New Roman" w:cs="Times New Roman"/>
        </w:rPr>
        <w:t xml:space="preserve">Sebagai subtitusi </w:t>
      </w:r>
      <w:r w:rsidRPr="0042730D">
        <w:rPr>
          <w:rFonts w:ascii="Times New Roman" w:hAnsi="Times New Roman" w:cs="Times New Roman"/>
          <w:i/>
          <w:iCs/>
        </w:rPr>
        <w:t>Artemia sp</w:t>
      </w:r>
      <w:r w:rsidRPr="0042730D">
        <w:rPr>
          <w:rFonts w:ascii="Times New Roman" w:hAnsi="Times New Roman" w:cs="Times New Roman"/>
        </w:rPr>
        <w:t>., terhadap pertumbuhan dan keluluhidupan larva udang vaname (</w:t>
      </w:r>
      <w:r w:rsidRPr="0042730D">
        <w:rPr>
          <w:rFonts w:ascii="Times New Roman" w:hAnsi="Times New Roman" w:cs="Times New Roman"/>
          <w:i/>
          <w:iCs/>
        </w:rPr>
        <w:t>Litopenaeus vannamei</w:t>
      </w:r>
      <w:r w:rsidRPr="0042730D">
        <w:rPr>
          <w:rFonts w:ascii="Times New Roman" w:hAnsi="Times New Roman" w:cs="Times New Roman"/>
        </w:rPr>
        <w:t xml:space="preserve">). </w:t>
      </w:r>
      <w:r w:rsidRPr="0042730D">
        <w:rPr>
          <w:rFonts w:ascii="Times New Roman" w:hAnsi="Times New Roman" w:cs="Times New Roman"/>
          <w:i/>
          <w:iCs/>
        </w:rPr>
        <w:t>Journal of Aquaculture Management and Technology</w:t>
      </w:r>
      <w:r w:rsidRPr="0042730D">
        <w:rPr>
          <w:rFonts w:ascii="Times New Roman" w:hAnsi="Times New Roman" w:cs="Times New Roman"/>
        </w:rPr>
        <w:t xml:space="preserve">, </w:t>
      </w:r>
      <w:r w:rsidRPr="0042730D">
        <w:rPr>
          <w:rFonts w:ascii="Times New Roman" w:hAnsi="Times New Roman" w:cs="Times New Roman"/>
          <w:i/>
          <w:iCs/>
        </w:rPr>
        <w:t>4</w:t>
      </w:r>
      <w:r w:rsidRPr="0042730D">
        <w:rPr>
          <w:rFonts w:ascii="Times New Roman" w:hAnsi="Times New Roman" w:cs="Times New Roman"/>
        </w:rPr>
        <w:t>(4), 95–100.</w:t>
      </w:r>
    </w:p>
    <w:p w14:paraId="7205EF70"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Lestari, I., &amp; Yuniarti, T. (2018). P</w:t>
      </w:r>
      <w:r w:rsidRPr="0042730D">
        <w:rPr>
          <w:rFonts w:ascii="Times New Roman" w:hAnsi="Times New Roman" w:cs="Times New Roman"/>
          <w:i/>
          <w:iCs/>
        </w:rPr>
        <w:t>enggunaan Copepoda, Oithona Sp. Sebagai Subtitusi Artemia Sp., Terhadap Pertumbuhan Dan Kelulushidupan Larva Udang Vaname (Litopenaeus Vannamei)</w:t>
      </w:r>
      <w:r w:rsidRPr="0042730D">
        <w:rPr>
          <w:rFonts w:ascii="Times New Roman" w:hAnsi="Times New Roman" w:cs="Times New Roman"/>
        </w:rPr>
        <w:t>. Journal Of Aquaculture Management And Technology, 7(1), 90–98.</w:t>
      </w:r>
    </w:p>
    <w:p w14:paraId="68BF94FF" w14:textId="77777777" w:rsidR="006A24AF" w:rsidRPr="0042730D" w:rsidRDefault="006A24AF" w:rsidP="006A24AF">
      <w:pPr>
        <w:pStyle w:val="Default"/>
        <w:spacing w:before="120" w:after="120"/>
        <w:jc w:val="both"/>
        <w:rPr>
          <w:rFonts w:ascii="Times New Roman" w:hAnsi="Times New Roman" w:cs="Times New Roman"/>
          <w:sz w:val="22"/>
          <w:szCs w:val="22"/>
        </w:rPr>
      </w:pPr>
      <w:r w:rsidRPr="0042730D">
        <w:rPr>
          <w:rFonts w:ascii="Times New Roman" w:hAnsi="Times New Roman" w:cs="Times New Roman"/>
          <w:sz w:val="22"/>
          <w:szCs w:val="22"/>
        </w:rPr>
        <w:t>Nuntung, S., Idris, A. P. S., &amp; Wahidah. (2018). Teknik pemeliharaan larva udang vaname (</w:t>
      </w:r>
      <w:r w:rsidRPr="0042730D">
        <w:rPr>
          <w:rFonts w:ascii="Times New Roman" w:hAnsi="Times New Roman" w:cs="Times New Roman"/>
          <w:i/>
          <w:iCs/>
          <w:sz w:val="22"/>
          <w:szCs w:val="22"/>
        </w:rPr>
        <w:t>Litopenaeus vannamei Bonne</w:t>
      </w:r>
      <w:r w:rsidRPr="0042730D">
        <w:rPr>
          <w:rFonts w:ascii="Times New Roman" w:hAnsi="Times New Roman" w:cs="Times New Roman"/>
          <w:sz w:val="22"/>
          <w:szCs w:val="22"/>
        </w:rPr>
        <w:t xml:space="preserve">) di PT Central Pertiwi Bahari Rembang, Jawa </w:t>
      </w:r>
      <w:r w:rsidRPr="0042730D">
        <w:rPr>
          <w:rFonts w:ascii="Times New Roman" w:hAnsi="Times New Roman" w:cs="Times New Roman"/>
          <w:sz w:val="22"/>
          <w:szCs w:val="22"/>
        </w:rPr>
        <w:lastRenderedPageBreak/>
        <w:t xml:space="preserve">Tengah. </w:t>
      </w:r>
      <w:r w:rsidRPr="0042730D">
        <w:rPr>
          <w:rFonts w:ascii="Times New Roman" w:hAnsi="Times New Roman" w:cs="Times New Roman"/>
          <w:i/>
          <w:iCs/>
          <w:sz w:val="22"/>
          <w:szCs w:val="22"/>
        </w:rPr>
        <w:t>Sinergitas Multidisiplin Ilmu Pengetahuan Dan Teknologi</w:t>
      </w:r>
      <w:r w:rsidRPr="0042730D">
        <w:rPr>
          <w:rFonts w:ascii="Times New Roman" w:hAnsi="Times New Roman" w:cs="Times New Roman"/>
          <w:sz w:val="22"/>
          <w:szCs w:val="22"/>
        </w:rPr>
        <w:t xml:space="preserve">, </w:t>
      </w:r>
      <w:r w:rsidRPr="0042730D">
        <w:rPr>
          <w:rFonts w:ascii="Times New Roman" w:hAnsi="Times New Roman" w:cs="Times New Roman"/>
          <w:i/>
          <w:iCs/>
          <w:sz w:val="22"/>
          <w:szCs w:val="22"/>
        </w:rPr>
        <w:t>1</w:t>
      </w:r>
      <w:r w:rsidRPr="0042730D">
        <w:rPr>
          <w:rFonts w:ascii="Times New Roman" w:hAnsi="Times New Roman" w:cs="Times New Roman"/>
          <w:sz w:val="22"/>
          <w:szCs w:val="22"/>
        </w:rPr>
        <w:t xml:space="preserve">(2622–0520), 137–143. </w:t>
      </w:r>
    </w:p>
    <w:p w14:paraId="18C3D77A" w14:textId="77777777" w:rsidR="006A24AF" w:rsidRPr="0042730D" w:rsidRDefault="006A24AF" w:rsidP="006A24AF">
      <w:pPr>
        <w:pStyle w:val="Default"/>
        <w:spacing w:before="120" w:after="120"/>
        <w:jc w:val="both"/>
        <w:rPr>
          <w:rFonts w:ascii="Times New Roman" w:hAnsi="Times New Roman" w:cs="Times New Roman"/>
          <w:sz w:val="22"/>
          <w:szCs w:val="22"/>
        </w:rPr>
      </w:pPr>
      <w:r w:rsidRPr="0042730D">
        <w:rPr>
          <w:rFonts w:ascii="Times New Roman" w:hAnsi="Times New Roman" w:cs="Times New Roman"/>
          <w:sz w:val="22"/>
          <w:szCs w:val="22"/>
        </w:rPr>
        <w:t>Nur, A., Widyany, D. A., Subiyartono, Ruliaty, L., Taslihan, A., &amp; Raharjo, S. (2015). Petunjuk teknis pembenihan udang putih (</w:t>
      </w:r>
      <w:r w:rsidRPr="0042730D">
        <w:rPr>
          <w:rFonts w:ascii="Times New Roman" w:hAnsi="Times New Roman" w:cs="Times New Roman"/>
          <w:i/>
          <w:iCs/>
          <w:sz w:val="22"/>
          <w:szCs w:val="22"/>
        </w:rPr>
        <w:t>Penaeus merguiensis</w:t>
      </w:r>
      <w:r w:rsidRPr="0042730D">
        <w:rPr>
          <w:rFonts w:ascii="Times New Roman" w:hAnsi="Times New Roman" w:cs="Times New Roman"/>
          <w:sz w:val="22"/>
          <w:szCs w:val="22"/>
        </w:rPr>
        <w:t xml:space="preserve">). In </w:t>
      </w:r>
      <w:r w:rsidRPr="0042730D">
        <w:rPr>
          <w:rFonts w:ascii="Times New Roman" w:hAnsi="Times New Roman" w:cs="Times New Roman"/>
          <w:i/>
          <w:iCs/>
          <w:sz w:val="22"/>
          <w:szCs w:val="22"/>
        </w:rPr>
        <w:t>Balai Besar Perikanan Budidaya Air Payau (BBPBAP) Jepara</w:t>
      </w:r>
      <w:r w:rsidRPr="0042730D">
        <w:rPr>
          <w:rFonts w:ascii="Times New Roman" w:hAnsi="Times New Roman" w:cs="Times New Roman"/>
          <w:sz w:val="22"/>
          <w:szCs w:val="22"/>
        </w:rPr>
        <w:t xml:space="preserve">. </w:t>
      </w:r>
    </w:p>
    <w:p w14:paraId="2C2E18D2"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Nuryati, S. (2006). Prinsip produksi budidaya perikanan.</w:t>
      </w:r>
    </w:p>
    <w:p w14:paraId="7F7AFE49"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Pratama, A., Wardiyanto, W., &amp; Supono, S. (2017). </w:t>
      </w:r>
      <w:r w:rsidRPr="0042730D">
        <w:rPr>
          <w:rFonts w:ascii="Times New Roman" w:hAnsi="Times New Roman" w:cs="Times New Roman"/>
          <w:i/>
          <w:iCs/>
        </w:rPr>
        <w:t>Studi Performa Udang Vaname (Litopenaeus Vannamei) Yang Dipelihara Dengan Sistem Semi Intensif Pada Kondisi Air Tambak Dengan Kelimpahan Plankton Yang Berbeda Pada Saat Penebaran</w:t>
      </w:r>
      <w:r w:rsidRPr="0042730D">
        <w:rPr>
          <w:rFonts w:ascii="Times New Roman" w:hAnsi="Times New Roman" w:cs="Times New Roman"/>
        </w:rPr>
        <w:t>. E-Jurnal Rekayasa Dan Teknologi Budidaya Perairan, 6(1), 643–652.</w:t>
      </w:r>
    </w:p>
    <w:p w14:paraId="2C7A3A18"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Primyastanto, M. (2011). Feasibility study usaha perikanan (sebagai aplikasi dari teori studi kelayakan usaha perikanan) (cet. 1). Tim UB Press.</w:t>
      </w:r>
    </w:p>
    <w:p w14:paraId="6813830F"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Rakhfid, A., Baya, N., Bakri, M., &amp; Fendi, F. (2017). Pertumbuhan dan kelangsungan hidup udang vaname (</w:t>
      </w:r>
      <w:r w:rsidRPr="0042730D">
        <w:rPr>
          <w:rFonts w:ascii="Times New Roman" w:hAnsi="Times New Roman" w:cs="Times New Roman"/>
          <w:i/>
          <w:iCs/>
        </w:rPr>
        <w:t>Litopenaeus vannamei</w:t>
      </w:r>
      <w:r w:rsidRPr="0042730D">
        <w:rPr>
          <w:rFonts w:ascii="Times New Roman" w:hAnsi="Times New Roman" w:cs="Times New Roman"/>
        </w:rPr>
        <w:t xml:space="preserve">) pada berbagai dosis pupuk. </w:t>
      </w:r>
      <w:r w:rsidRPr="0042730D">
        <w:rPr>
          <w:rFonts w:ascii="Times New Roman" w:hAnsi="Times New Roman" w:cs="Times New Roman"/>
          <w:i/>
          <w:iCs/>
        </w:rPr>
        <w:t>Jurnal Akuatikisle</w:t>
      </w:r>
      <w:r w:rsidRPr="0042730D">
        <w:rPr>
          <w:rFonts w:ascii="Times New Roman" w:hAnsi="Times New Roman" w:cs="Times New Roman"/>
        </w:rPr>
        <w:t xml:space="preserve">, </w:t>
      </w:r>
      <w:r w:rsidRPr="0042730D">
        <w:rPr>
          <w:rFonts w:ascii="Times New Roman" w:hAnsi="Times New Roman" w:cs="Times New Roman"/>
          <w:i/>
          <w:iCs/>
        </w:rPr>
        <w:t>1</w:t>
      </w:r>
      <w:r w:rsidRPr="0042730D">
        <w:rPr>
          <w:rFonts w:ascii="Times New Roman" w:hAnsi="Times New Roman" w:cs="Times New Roman"/>
        </w:rPr>
        <w:t>(2), 1–6.</w:t>
      </w:r>
    </w:p>
    <w:p w14:paraId="4F97B635"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Sa’adah, W., &amp; Milah, K. (2019). Permintaan udang vannamei (</w:t>
      </w:r>
      <w:r w:rsidRPr="0042730D">
        <w:rPr>
          <w:rFonts w:ascii="Times New Roman" w:hAnsi="Times New Roman" w:cs="Times New Roman"/>
          <w:i/>
          <w:iCs/>
        </w:rPr>
        <w:t>Litopenaeus vannamei</w:t>
      </w:r>
      <w:r w:rsidRPr="0042730D">
        <w:rPr>
          <w:rFonts w:ascii="Times New Roman" w:hAnsi="Times New Roman" w:cs="Times New Roman"/>
        </w:rPr>
        <w:t xml:space="preserve">) di kelompok pembudidaya udang At-Taqwa Paciran Lamongan. </w:t>
      </w:r>
      <w:r w:rsidRPr="0042730D">
        <w:rPr>
          <w:rFonts w:ascii="Times New Roman" w:hAnsi="Times New Roman" w:cs="Times New Roman"/>
          <w:i/>
          <w:iCs/>
        </w:rPr>
        <w:t>Mimbar Agribisnis: Jurnal Pemikiran Masyarakat Ilmiah Berwawasan Agribisnis</w:t>
      </w:r>
      <w:r w:rsidRPr="0042730D">
        <w:rPr>
          <w:rFonts w:ascii="Times New Roman" w:hAnsi="Times New Roman" w:cs="Times New Roman"/>
        </w:rPr>
        <w:t xml:space="preserve">, </w:t>
      </w:r>
      <w:r w:rsidRPr="0042730D">
        <w:rPr>
          <w:rFonts w:ascii="Times New Roman" w:hAnsi="Times New Roman" w:cs="Times New Roman"/>
          <w:i/>
          <w:iCs/>
        </w:rPr>
        <w:t>5</w:t>
      </w:r>
      <w:r w:rsidRPr="0042730D">
        <w:rPr>
          <w:rFonts w:ascii="Times New Roman" w:hAnsi="Times New Roman" w:cs="Times New Roman"/>
        </w:rPr>
        <w:t xml:space="preserve">(2), 243. </w:t>
      </w:r>
      <w:hyperlink r:id="rId14" w:history="1">
        <w:r w:rsidRPr="0042730D">
          <w:rPr>
            <w:rStyle w:val="Hyperlink"/>
            <w:rFonts w:ascii="Times New Roman" w:hAnsi="Times New Roman" w:cs="Times New Roman"/>
          </w:rPr>
          <w:t>https://doi.org/10.25157/ma.v5i2.2222</w:t>
        </w:r>
      </w:hyperlink>
    </w:p>
    <w:p w14:paraId="0A35EE57"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Sabrina, Suminto, &amp; Rachmawati, D. (2014). The performance of the maturation, fecundity and hatching rate through the combination of live food organisms on the broodstock of tiger prawn (</w:t>
      </w:r>
      <w:r w:rsidRPr="0042730D">
        <w:rPr>
          <w:rFonts w:ascii="Times New Roman" w:hAnsi="Times New Roman" w:cs="Times New Roman"/>
          <w:i/>
          <w:iCs/>
        </w:rPr>
        <w:t>Penaeus monodon fab.</w:t>
      </w:r>
      <w:r w:rsidRPr="0042730D">
        <w:rPr>
          <w:rFonts w:ascii="Times New Roman" w:hAnsi="Times New Roman" w:cs="Times New Roman"/>
        </w:rPr>
        <w:t xml:space="preserve">). </w:t>
      </w:r>
      <w:r w:rsidRPr="0042730D">
        <w:rPr>
          <w:rFonts w:ascii="Times New Roman" w:hAnsi="Times New Roman" w:cs="Times New Roman"/>
          <w:i/>
          <w:iCs/>
        </w:rPr>
        <w:t>Journal of Aquaculture Management and Technology</w:t>
      </w:r>
      <w:r w:rsidRPr="0042730D">
        <w:rPr>
          <w:rFonts w:ascii="Times New Roman" w:hAnsi="Times New Roman" w:cs="Times New Roman"/>
        </w:rPr>
        <w:t xml:space="preserve">, </w:t>
      </w:r>
      <w:r w:rsidRPr="0042730D">
        <w:rPr>
          <w:rFonts w:ascii="Times New Roman" w:hAnsi="Times New Roman" w:cs="Times New Roman"/>
          <w:i/>
          <w:iCs/>
        </w:rPr>
        <w:t>3</w:t>
      </w:r>
      <w:r w:rsidRPr="0042730D">
        <w:rPr>
          <w:rFonts w:ascii="Times New Roman" w:hAnsi="Times New Roman" w:cs="Times New Roman"/>
        </w:rPr>
        <w:t>(3), 1–7.</w:t>
      </w:r>
    </w:p>
    <w:p w14:paraId="52054656"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Sunaryo, S., Widiasa, I. N., Djunaedi, A., &amp; Sasmoko, P. (2018). Mortalitas larva </w:t>
      </w:r>
      <w:r w:rsidRPr="0042730D">
        <w:rPr>
          <w:rFonts w:ascii="Times New Roman" w:hAnsi="Times New Roman" w:cs="Times New Roman"/>
          <w:i/>
          <w:iCs/>
        </w:rPr>
        <w:t xml:space="preserve">Litopenaeus vannamei </w:t>
      </w:r>
      <w:r w:rsidRPr="0042730D">
        <w:rPr>
          <w:rFonts w:ascii="Times New Roman" w:hAnsi="Times New Roman" w:cs="Times New Roman"/>
        </w:rPr>
        <w:t xml:space="preserve">pada penerapan perbedaan sistem filtrasi air media pemeliharaan. </w:t>
      </w:r>
      <w:r w:rsidRPr="0042730D">
        <w:rPr>
          <w:rFonts w:ascii="Times New Roman" w:hAnsi="Times New Roman" w:cs="Times New Roman"/>
          <w:i/>
          <w:iCs/>
        </w:rPr>
        <w:t>Jurnal Kelautan Tropis</w:t>
      </w:r>
      <w:r w:rsidRPr="0042730D">
        <w:rPr>
          <w:rFonts w:ascii="Times New Roman" w:hAnsi="Times New Roman" w:cs="Times New Roman"/>
        </w:rPr>
        <w:t xml:space="preserve">, </w:t>
      </w:r>
      <w:r w:rsidRPr="0042730D">
        <w:rPr>
          <w:rFonts w:ascii="Times New Roman" w:hAnsi="Times New Roman" w:cs="Times New Roman"/>
          <w:i/>
          <w:iCs/>
        </w:rPr>
        <w:t>21</w:t>
      </w:r>
      <w:r w:rsidRPr="0042730D">
        <w:rPr>
          <w:rFonts w:ascii="Times New Roman" w:hAnsi="Times New Roman" w:cs="Times New Roman"/>
        </w:rPr>
        <w:t xml:space="preserve">(2), 103. </w:t>
      </w:r>
      <w:hyperlink r:id="rId15" w:history="1">
        <w:r w:rsidRPr="0042730D">
          <w:rPr>
            <w:rStyle w:val="Hyperlink"/>
            <w:rFonts w:ascii="Times New Roman" w:hAnsi="Times New Roman" w:cs="Times New Roman"/>
          </w:rPr>
          <w:t>https://doi.org/10.14710/jkt.v21i2.3089</w:t>
        </w:r>
      </w:hyperlink>
      <w:r w:rsidRPr="0042730D">
        <w:rPr>
          <w:rFonts w:ascii="Times New Roman" w:hAnsi="Times New Roman" w:cs="Times New Roman"/>
        </w:rPr>
        <w:t>.</w:t>
      </w:r>
    </w:p>
    <w:p w14:paraId="2F683D11"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Supono. (2019). </w:t>
      </w:r>
      <w:r w:rsidRPr="0042730D">
        <w:rPr>
          <w:rFonts w:ascii="Times New Roman" w:hAnsi="Times New Roman" w:cs="Times New Roman"/>
          <w:i/>
          <w:iCs/>
        </w:rPr>
        <w:t>Budidaya udang vaname salinitas rendah solusi untuk budidaya di lahan kritis</w:t>
      </w:r>
      <w:r w:rsidRPr="0042730D">
        <w:rPr>
          <w:rFonts w:ascii="Times New Roman" w:hAnsi="Times New Roman" w:cs="Times New Roman"/>
        </w:rPr>
        <w:t xml:space="preserve">. In M. S. Ir. Siti Hudaidah (Ed.), </w:t>
      </w:r>
      <w:r w:rsidRPr="0042730D">
        <w:rPr>
          <w:rFonts w:ascii="Times New Roman" w:hAnsi="Times New Roman" w:cs="Times New Roman"/>
          <w:i/>
          <w:iCs/>
        </w:rPr>
        <w:t xml:space="preserve">Graha Ilmu </w:t>
      </w:r>
      <w:r w:rsidRPr="0042730D">
        <w:rPr>
          <w:rFonts w:ascii="Times New Roman" w:hAnsi="Times New Roman" w:cs="Times New Roman"/>
        </w:rPr>
        <w:t>(Pertama).</w:t>
      </w:r>
    </w:p>
    <w:p w14:paraId="4CFB7743"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Supono, Pinem, R. T., &amp; Harpeni, E. (2021). Performa udang vaname (</w:t>
      </w:r>
      <w:r w:rsidRPr="0042730D">
        <w:rPr>
          <w:rFonts w:ascii="Times New Roman" w:hAnsi="Times New Roman" w:cs="Times New Roman"/>
          <w:i/>
          <w:iCs/>
        </w:rPr>
        <w:t xml:space="preserve">Litopenaeus vannamei </w:t>
      </w:r>
      <w:r w:rsidRPr="0042730D">
        <w:rPr>
          <w:rFonts w:ascii="Times New Roman" w:hAnsi="Times New Roman" w:cs="Times New Roman"/>
        </w:rPr>
        <w:t xml:space="preserve">Boone, 1931) yang dipelihara pada sistem biofloc dengan sumber karbon berbeda. </w:t>
      </w:r>
      <w:r w:rsidRPr="0042730D">
        <w:rPr>
          <w:rFonts w:ascii="Times New Roman" w:hAnsi="Times New Roman" w:cs="Times New Roman"/>
          <w:i/>
          <w:iCs/>
        </w:rPr>
        <w:t>Jurnal Kelautan</w:t>
      </w:r>
      <w:r w:rsidRPr="0042730D">
        <w:rPr>
          <w:rFonts w:ascii="Times New Roman" w:hAnsi="Times New Roman" w:cs="Times New Roman"/>
        </w:rPr>
        <w:t xml:space="preserve">, </w:t>
      </w:r>
      <w:r w:rsidRPr="0042730D">
        <w:rPr>
          <w:rFonts w:ascii="Times New Roman" w:hAnsi="Times New Roman" w:cs="Times New Roman"/>
          <w:i/>
          <w:iCs/>
        </w:rPr>
        <w:t>XIV</w:t>
      </w:r>
      <w:r w:rsidRPr="0042730D">
        <w:rPr>
          <w:rFonts w:ascii="Times New Roman" w:hAnsi="Times New Roman" w:cs="Times New Roman"/>
        </w:rPr>
        <w:t>(2), 192–202.</w:t>
      </w:r>
    </w:p>
    <w:p w14:paraId="661B271F" w14:textId="77777777" w:rsidR="006A24AF" w:rsidRPr="0042730D" w:rsidRDefault="006A24AF" w:rsidP="006A24AF">
      <w:pPr>
        <w:spacing w:before="120" w:after="120" w:line="240" w:lineRule="auto"/>
        <w:jc w:val="both"/>
        <w:rPr>
          <w:rFonts w:ascii="Times New Roman" w:hAnsi="Times New Roman" w:cs="Times New Roman"/>
        </w:rPr>
      </w:pPr>
      <w:r w:rsidRPr="0042730D">
        <w:rPr>
          <w:rFonts w:ascii="Times New Roman" w:hAnsi="Times New Roman" w:cs="Times New Roman"/>
        </w:rPr>
        <w:t xml:space="preserve">Wahidah, Bin Andy Omar, S., Dharmawan Trijuno, D., &amp; Nugroho, E. (2014). </w:t>
      </w:r>
      <w:r w:rsidRPr="0042730D">
        <w:rPr>
          <w:rFonts w:ascii="Times New Roman" w:hAnsi="Times New Roman" w:cs="Times New Roman"/>
          <w:i/>
          <w:iCs/>
        </w:rPr>
        <w:t>Morphometric variance of South Sulawesi’s freshwater prawn Macrobrachium rosenbergii and Macrobrachium idea</w:t>
      </w:r>
      <w:r w:rsidRPr="0042730D">
        <w:rPr>
          <w:rFonts w:ascii="Times New Roman" w:hAnsi="Times New Roman" w:cs="Times New Roman"/>
        </w:rPr>
        <w:t xml:space="preserve">. </w:t>
      </w:r>
      <w:r w:rsidRPr="0042730D">
        <w:rPr>
          <w:rFonts w:ascii="Times New Roman" w:hAnsi="Times New Roman" w:cs="Times New Roman"/>
          <w:i/>
          <w:iCs/>
        </w:rPr>
        <w:t>International Journal of Scientific and Research Publications</w:t>
      </w:r>
      <w:r w:rsidRPr="0042730D">
        <w:rPr>
          <w:rFonts w:ascii="Times New Roman" w:hAnsi="Times New Roman" w:cs="Times New Roman"/>
        </w:rPr>
        <w:t xml:space="preserve">, </w:t>
      </w:r>
      <w:r w:rsidRPr="0042730D">
        <w:rPr>
          <w:rFonts w:ascii="Times New Roman" w:hAnsi="Times New Roman" w:cs="Times New Roman"/>
          <w:i/>
          <w:iCs/>
        </w:rPr>
        <w:t>5</w:t>
      </w:r>
      <w:r w:rsidRPr="0042730D">
        <w:rPr>
          <w:rFonts w:ascii="Times New Roman" w:hAnsi="Times New Roman" w:cs="Times New Roman"/>
        </w:rPr>
        <w:t>(4), 1–5.</w:t>
      </w:r>
    </w:p>
    <w:p w14:paraId="6FD49161" w14:textId="77777777" w:rsidR="008871B0" w:rsidRPr="0052738D" w:rsidRDefault="008871B0" w:rsidP="008871B0">
      <w:pPr>
        <w:spacing w:after="0" w:line="240" w:lineRule="auto"/>
        <w:jc w:val="both"/>
        <w:rPr>
          <w:lang w:val="en-US"/>
        </w:rPr>
      </w:pPr>
    </w:p>
    <w:sectPr w:rsidR="008871B0" w:rsidRPr="0052738D" w:rsidSect="00B65412">
      <w:pgSz w:w="10318" w:h="14570" w:code="13"/>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31EFC" w14:textId="77777777" w:rsidR="00E2667D" w:rsidRDefault="00E2667D" w:rsidP="00263A91">
      <w:pPr>
        <w:spacing w:after="0" w:line="240" w:lineRule="auto"/>
      </w:pPr>
      <w:r>
        <w:separator/>
      </w:r>
    </w:p>
  </w:endnote>
  <w:endnote w:type="continuationSeparator" w:id="0">
    <w:p w14:paraId="6F98E15A" w14:textId="77777777" w:rsidR="00E2667D" w:rsidRDefault="00E2667D" w:rsidP="00263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B06FB" w14:textId="77777777" w:rsidR="00E2667D" w:rsidRDefault="00E2667D" w:rsidP="00263A91">
      <w:pPr>
        <w:spacing w:after="0" w:line="240" w:lineRule="auto"/>
      </w:pPr>
      <w:r>
        <w:separator/>
      </w:r>
    </w:p>
  </w:footnote>
  <w:footnote w:type="continuationSeparator" w:id="0">
    <w:p w14:paraId="2118EB20" w14:textId="77777777" w:rsidR="00E2667D" w:rsidRDefault="00E2667D" w:rsidP="00263A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01097"/>
    <w:multiLevelType w:val="multilevel"/>
    <w:tmpl w:val="E5C0A3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7453A0"/>
    <w:multiLevelType w:val="hybridMultilevel"/>
    <w:tmpl w:val="5BB82548"/>
    <w:lvl w:ilvl="0" w:tplc="34481216">
      <w:start w:val="1"/>
      <w:numFmt w:val="decimal"/>
      <w:lvlText w:val="%1."/>
      <w:lvlJc w:val="left"/>
      <w:pPr>
        <w:ind w:left="613" w:hanging="360"/>
      </w:pPr>
      <w:rPr>
        <w:rFonts w:hint="default"/>
      </w:rPr>
    </w:lvl>
    <w:lvl w:ilvl="1" w:tplc="04210019" w:tentative="1">
      <w:start w:val="1"/>
      <w:numFmt w:val="lowerLetter"/>
      <w:lvlText w:val="%2."/>
      <w:lvlJc w:val="left"/>
      <w:pPr>
        <w:ind w:left="1333" w:hanging="360"/>
      </w:pPr>
    </w:lvl>
    <w:lvl w:ilvl="2" w:tplc="0421001B" w:tentative="1">
      <w:start w:val="1"/>
      <w:numFmt w:val="lowerRoman"/>
      <w:lvlText w:val="%3."/>
      <w:lvlJc w:val="right"/>
      <w:pPr>
        <w:ind w:left="2053" w:hanging="180"/>
      </w:pPr>
    </w:lvl>
    <w:lvl w:ilvl="3" w:tplc="0421000F" w:tentative="1">
      <w:start w:val="1"/>
      <w:numFmt w:val="decimal"/>
      <w:lvlText w:val="%4."/>
      <w:lvlJc w:val="left"/>
      <w:pPr>
        <w:ind w:left="2773" w:hanging="360"/>
      </w:pPr>
    </w:lvl>
    <w:lvl w:ilvl="4" w:tplc="04210019" w:tentative="1">
      <w:start w:val="1"/>
      <w:numFmt w:val="lowerLetter"/>
      <w:lvlText w:val="%5."/>
      <w:lvlJc w:val="left"/>
      <w:pPr>
        <w:ind w:left="3493" w:hanging="360"/>
      </w:pPr>
    </w:lvl>
    <w:lvl w:ilvl="5" w:tplc="0421001B" w:tentative="1">
      <w:start w:val="1"/>
      <w:numFmt w:val="lowerRoman"/>
      <w:lvlText w:val="%6."/>
      <w:lvlJc w:val="right"/>
      <w:pPr>
        <w:ind w:left="4213" w:hanging="180"/>
      </w:pPr>
    </w:lvl>
    <w:lvl w:ilvl="6" w:tplc="0421000F" w:tentative="1">
      <w:start w:val="1"/>
      <w:numFmt w:val="decimal"/>
      <w:lvlText w:val="%7."/>
      <w:lvlJc w:val="left"/>
      <w:pPr>
        <w:ind w:left="4933" w:hanging="360"/>
      </w:pPr>
    </w:lvl>
    <w:lvl w:ilvl="7" w:tplc="04210019" w:tentative="1">
      <w:start w:val="1"/>
      <w:numFmt w:val="lowerLetter"/>
      <w:lvlText w:val="%8."/>
      <w:lvlJc w:val="left"/>
      <w:pPr>
        <w:ind w:left="5653" w:hanging="360"/>
      </w:pPr>
    </w:lvl>
    <w:lvl w:ilvl="8" w:tplc="0421001B" w:tentative="1">
      <w:start w:val="1"/>
      <w:numFmt w:val="lowerRoman"/>
      <w:lvlText w:val="%9."/>
      <w:lvlJc w:val="right"/>
      <w:pPr>
        <w:ind w:left="6373" w:hanging="180"/>
      </w:pPr>
    </w:lvl>
  </w:abstractNum>
  <w:abstractNum w:abstractNumId="2" w15:restartNumberingAfterBreak="0">
    <w:nsid w:val="15063CA5"/>
    <w:multiLevelType w:val="hybridMultilevel"/>
    <w:tmpl w:val="2CC2889C"/>
    <w:lvl w:ilvl="0" w:tplc="746CBD4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D61162C"/>
    <w:multiLevelType w:val="hybridMultilevel"/>
    <w:tmpl w:val="994C60FC"/>
    <w:lvl w:ilvl="0" w:tplc="7CA0AA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4077F85"/>
    <w:multiLevelType w:val="hybridMultilevel"/>
    <w:tmpl w:val="3E861E02"/>
    <w:lvl w:ilvl="0" w:tplc="7CA0AA2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5E473F7"/>
    <w:multiLevelType w:val="hybridMultilevel"/>
    <w:tmpl w:val="58DEA6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4E3726"/>
    <w:multiLevelType w:val="hybridMultilevel"/>
    <w:tmpl w:val="EF6CB7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01B4F9C"/>
    <w:multiLevelType w:val="hybridMultilevel"/>
    <w:tmpl w:val="B5E47F48"/>
    <w:lvl w:ilvl="0" w:tplc="0421000F">
      <w:start w:val="1"/>
      <w:numFmt w:val="decimal"/>
      <w:lvlText w:val="%1."/>
      <w:lvlJc w:val="left"/>
      <w:pPr>
        <w:ind w:left="895" w:hanging="360"/>
      </w:pPr>
    </w:lvl>
    <w:lvl w:ilvl="1" w:tplc="04210019" w:tentative="1">
      <w:start w:val="1"/>
      <w:numFmt w:val="lowerLetter"/>
      <w:lvlText w:val="%2."/>
      <w:lvlJc w:val="left"/>
      <w:pPr>
        <w:ind w:left="1615" w:hanging="360"/>
      </w:pPr>
    </w:lvl>
    <w:lvl w:ilvl="2" w:tplc="0421001B" w:tentative="1">
      <w:start w:val="1"/>
      <w:numFmt w:val="lowerRoman"/>
      <w:lvlText w:val="%3."/>
      <w:lvlJc w:val="right"/>
      <w:pPr>
        <w:ind w:left="2335" w:hanging="180"/>
      </w:pPr>
    </w:lvl>
    <w:lvl w:ilvl="3" w:tplc="0421000F" w:tentative="1">
      <w:start w:val="1"/>
      <w:numFmt w:val="decimal"/>
      <w:lvlText w:val="%4."/>
      <w:lvlJc w:val="left"/>
      <w:pPr>
        <w:ind w:left="3055" w:hanging="360"/>
      </w:pPr>
    </w:lvl>
    <w:lvl w:ilvl="4" w:tplc="04210019" w:tentative="1">
      <w:start w:val="1"/>
      <w:numFmt w:val="lowerLetter"/>
      <w:lvlText w:val="%5."/>
      <w:lvlJc w:val="left"/>
      <w:pPr>
        <w:ind w:left="3775" w:hanging="360"/>
      </w:pPr>
    </w:lvl>
    <w:lvl w:ilvl="5" w:tplc="0421001B" w:tentative="1">
      <w:start w:val="1"/>
      <w:numFmt w:val="lowerRoman"/>
      <w:lvlText w:val="%6."/>
      <w:lvlJc w:val="right"/>
      <w:pPr>
        <w:ind w:left="4495" w:hanging="180"/>
      </w:pPr>
    </w:lvl>
    <w:lvl w:ilvl="6" w:tplc="0421000F" w:tentative="1">
      <w:start w:val="1"/>
      <w:numFmt w:val="decimal"/>
      <w:lvlText w:val="%7."/>
      <w:lvlJc w:val="left"/>
      <w:pPr>
        <w:ind w:left="5215" w:hanging="360"/>
      </w:pPr>
    </w:lvl>
    <w:lvl w:ilvl="7" w:tplc="04210019" w:tentative="1">
      <w:start w:val="1"/>
      <w:numFmt w:val="lowerLetter"/>
      <w:lvlText w:val="%8."/>
      <w:lvlJc w:val="left"/>
      <w:pPr>
        <w:ind w:left="5935" w:hanging="360"/>
      </w:pPr>
    </w:lvl>
    <w:lvl w:ilvl="8" w:tplc="0421001B" w:tentative="1">
      <w:start w:val="1"/>
      <w:numFmt w:val="lowerRoman"/>
      <w:lvlText w:val="%9."/>
      <w:lvlJc w:val="right"/>
      <w:pPr>
        <w:ind w:left="6655" w:hanging="180"/>
      </w:pPr>
    </w:lvl>
  </w:abstractNum>
  <w:abstractNum w:abstractNumId="8" w15:restartNumberingAfterBreak="0">
    <w:nsid w:val="53121F46"/>
    <w:multiLevelType w:val="hybridMultilevel"/>
    <w:tmpl w:val="B6964B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8591412"/>
    <w:multiLevelType w:val="hybridMultilevel"/>
    <w:tmpl w:val="D0525250"/>
    <w:lvl w:ilvl="0" w:tplc="2F28911E">
      <w:start w:val="1"/>
      <w:numFmt w:val="lowerLetter"/>
      <w:lvlText w:val="%1."/>
      <w:lvlJc w:val="left"/>
      <w:pPr>
        <w:ind w:left="1080" w:hanging="360"/>
      </w:pPr>
      <w:rPr>
        <w:rFonts w:hint="default"/>
      </w:rPr>
    </w:lvl>
    <w:lvl w:ilvl="1" w:tplc="5E345AB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9"/>
  </w:num>
  <w:num w:numId="3">
    <w:abstractNumId w:val="8"/>
  </w:num>
  <w:num w:numId="4">
    <w:abstractNumId w:val="7"/>
  </w:num>
  <w:num w:numId="5">
    <w:abstractNumId w:val="1"/>
  </w:num>
  <w:num w:numId="6">
    <w:abstractNumId w:val="5"/>
  </w:num>
  <w:num w:numId="7">
    <w:abstractNumId w:val="6"/>
  </w:num>
  <w:num w:numId="8">
    <w:abstractNumId w:val="2"/>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412"/>
    <w:rsid w:val="000269B4"/>
    <w:rsid w:val="0004704F"/>
    <w:rsid w:val="000D4C20"/>
    <w:rsid w:val="000D7B1E"/>
    <w:rsid w:val="000F3DF5"/>
    <w:rsid w:val="00100254"/>
    <w:rsid w:val="00107E59"/>
    <w:rsid w:val="001409D6"/>
    <w:rsid w:val="001A4A2C"/>
    <w:rsid w:val="001A6344"/>
    <w:rsid w:val="001B7238"/>
    <w:rsid w:val="00207C67"/>
    <w:rsid w:val="00256FDE"/>
    <w:rsid w:val="00263A91"/>
    <w:rsid w:val="002A6133"/>
    <w:rsid w:val="002D5C8F"/>
    <w:rsid w:val="0030513C"/>
    <w:rsid w:val="00335E1B"/>
    <w:rsid w:val="00377CCE"/>
    <w:rsid w:val="003D2B82"/>
    <w:rsid w:val="003E434A"/>
    <w:rsid w:val="003F50AD"/>
    <w:rsid w:val="00422371"/>
    <w:rsid w:val="004762DA"/>
    <w:rsid w:val="004834BA"/>
    <w:rsid w:val="00492AAB"/>
    <w:rsid w:val="004A3B0F"/>
    <w:rsid w:val="00500BA0"/>
    <w:rsid w:val="00515FAC"/>
    <w:rsid w:val="0052738D"/>
    <w:rsid w:val="00552074"/>
    <w:rsid w:val="005900F7"/>
    <w:rsid w:val="005C0B94"/>
    <w:rsid w:val="005C739C"/>
    <w:rsid w:val="006279CF"/>
    <w:rsid w:val="006365CD"/>
    <w:rsid w:val="00664481"/>
    <w:rsid w:val="006A1B1B"/>
    <w:rsid w:val="006A24AF"/>
    <w:rsid w:val="006C4053"/>
    <w:rsid w:val="006C7EEB"/>
    <w:rsid w:val="00753278"/>
    <w:rsid w:val="00754CF6"/>
    <w:rsid w:val="007827E2"/>
    <w:rsid w:val="007B356A"/>
    <w:rsid w:val="007B58D2"/>
    <w:rsid w:val="007C66E2"/>
    <w:rsid w:val="00822509"/>
    <w:rsid w:val="00861BB0"/>
    <w:rsid w:val="008871B0"/>
    <w:rsid w:val="008924B6"/>
    <w:rsid w:val="008D707C"/>
    <w:rsid w:val="00903EE9"/>
    <w:rsid w:val="00980C17"/>
    <w:rsid w:val="00987023"/>
    <w:rsid w:val="00A07EF7"/>
    <w:rsid w:val="00A17559"/>
    <w:rsid w:val="00A4294E"/>
    <w:rsid w:val="00A7730A"/>
    <w:rsid w:val="00AF518E"/>
    <w:rsid w:val="00B24A3B"/>
    <w:rsid w:val="00B65412"/>
    <w:rsid w:val="00B66F3F"/>
    <w:rsid w:val="00BE5EDC"/>
    <w:rsid w:val="00BE75D4"/>
    <w:rsid w:val="00C63706"/>
    <w:rsid w:val="00C8703B"/>
    <w:rsid w:val="00CA5FD0"/>
    <w:rsid w:val="00D1014F"/>
    <w:rsid w:val="00D241E7"/>
    <w:rsid w:val="00D5047A"/>
    <w:rsid w:val="00D517E1"/>
    <w:rsid w:val="00D62603"/>
    <w:rsid w:val="00D65189"/>
    <w:rsid w:val="00D659D8"/>
    <w:rsid w:val="00D7509B"/>
    <w:rsid w:val="00E12F1E"/>
    <w:rsid w:val="00E2223B"/>
    <w:rsid w:val="00E2667D"/>
    <w:rsid w:val="00E56EBA"/>
    <w:rsid w:val="00EB622B"/>
    <w:rsid w:val="00F127F7"/>
    <w:rsid w:val="00F14F02"/>
    <w:rsid w:val="00F5700A"/>
    <w:rsid w:val="00FA0F6E"/>
    <w:rsid w:val="00FB6450"/>
    <w:rsid w:val="00FF4C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FD5F9"/>
  <w15:chartTrackingRefBased/>
  <w15:docId w15:val="{BB76FD88-4C9A-4AEF-8BC5-22BA859E4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5412"/>
    <w:rPr>
      <w:color w:val="0563C1" w:themeColor="hyperlink"/>
      <w:u w:val="single"/>
    </w:rPr>
  </w:style>
  <w:style w:type="character" w:customStyle="1" w:styleId="UnresolvedMention">
    <w:name w:val="Unresolved Mention"/>
    <w:basedOn w:val="DefaultParagraphFont"/>
    <w:uiPriority w:val="99"/>
    <w:semiHidden/>
    <w:unhideWhenUsed/>
    <w:rsid w:val="00B65412"/>
    <w:rPr>
      <w:color w:val="605E5C"/>
      <w:shd w:val="clear" w:color="auto" w:fill="E1DFDD"/>
    </w:rPr>
  </w:style>
  <w:style w:type="table" w:styleId="TableGrid">
    <w:name w:val="Table Grid"/>
    <w:basedOn w:val="TableNormal"/>
    <w:uiPriority w:val="59"/>
    <w:rsid w:val="00D750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509B"/>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aliases w:val="Tabel,point-point,List Paragraph1,kepala,Judul super kecil,no subbab,Body Buku"/>
    <w:basedOn w:val="Normal"/>
    <w:link w:val="ListParagraphChar"/>
    <w:uiPriority w:val="34"/>
    <w:qFormat/>
    <w:rsid w:val="00FA0F6E"/>
    <w:pPr>
      <w:spacing w:after="200" w:line="276" w:lineRule="auto"/>
      <w:ind w:left="720"/>
      <w:contextualSpacing/>
    </w:pPr>
    <w:rPr>
      <w:lang w:val="id-ID"/>
    </w:rPr>
  </w:style>
  <w:style w:type="character" w:customStyle="1" w:styleId="ListParagraphChar">
    <w:name w:val="List Paragraph Char"/>
    <w:aliases w:val="Tabel Char,point-point Char,List Paragraph1 Char,kepala Char,Judul super kecil Char,no subbab Char,Body Buku Char"/>
    <w:link w:val="ListParagraph"/>
    <w:uiPriority w:val="34"/>
    <w:locked/>
    <w:rsid w:val="00FA0F6E"/>
    <w:rPr>
      <w:lang w:val="id-ID"/>
    </w:rPr>
  </w:style>
  <w:style w:type="paragraph" w:styleId="BodyText">
    <w:name w:val="Body Text"/>
    <w:basedOn w:val="Normal"/>
    <w:link w:val="BodyTextChar"/>
    <w:autoRedefine/>
    <w:rsid w:val="00C63706"/>
    <w:pPr>
      <w:tabs>
        <w:tab w:val="left" w:pos="0"/>
        <w:tab w:val="center" w:pos="7920"/>
      </w:tabs>
      <w:spacing w:before="1" w:after="0" w:line="360" w:lineRule="auto"/>
      <w:ind w:right="210" w:firstLine="720"/>
      <w:jc w:val="both"/>
    </w:pPr>
    <w:rPr>
      <w:rFonts w:ascii="Arial" w:eastAsia="Times New Roman" w:hAnsi="Arial" w:cs="Arial"/>
      <w:szCs w:val="24"/>
      <w:lang w:val="en-US"/>
    </w:rPr>
  </w:style>
  <w:style w:type="character" w:customStyle="1" w:styleId="BodyTextChar">
    <w:name w:val="Body Text Char"/>
    <w:basedOn w:val="DefaultParagraphFont"/>
    <w:link w:val="BodyText"/>
    <w:rsid w:val="00C63706"/>
    <w:rPr>
      <w:rFonts w:ascii="Arial" w:eastAsia="Times New Roman" w:hAnsi="Arial" w:cs="Arial"/>
      <w:szCs w:val="24"/>
      <w:lang w:val="en-US"/>
    </w:rPr>
  </w:style>
  <w:style w:type="character" w:styleId="PlaceholderText">
    <w:name w:val="Placeholder Text"/>
    <w:basedOn w:val="DefaultParagraphFont"/>
    <w:uiPriority w:val="99"/>
    <w:semiHidden/>
    <w:rsid w:val="00C63706"/>
    <w:rPr>
      <w:color w:val="808080"/>
    </w:rPr>
  </w:style>
  <w:style w:type="paragraph" w:styleId="Header">
    <w:name w:val="header"/>
    <w:basedOn w:val="Normal"/>
    <w:link w:val="HeaderChar"/>
    <w:uiPriority w:val="99"/>
    <w:unhideWhenUsed/>
    <w:rsid w:val="00263A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3A91"/>
  </w:style>
  <w:style w:type="paragraph" w:styleId="Footer">
    <w:name w:val="footer"/>
    <w:basedOn w:val="Normal"/>
    <w:link w:val="FooterChar"/>
    <w:uiPriority w:val="99"/>
    <w:unhideWhenUsed/>
    <w:rsid w:val="00263A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3A91"/>
  </w:style>
  <w:style w:type="paragraph" w:styleId="NoSpacing">
    <w:name w:val="No Spacing"/>
    <w:uiPriority w:val="1"/>
    <w:qFormat/>
    <w:rsid w:val="00F12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yperlink" Target="https://doi.org/10.35800/jpkt.6.1.2010.121" TargetMode="Externa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s://doi.org/10.20473/jipk.v9i1.762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678/tarbawi.v5i01.1794" TargetMode="External"/><Relationship Id="rId5" Type="http://schemas.openxmlformats.org/officeDocument/2006/relationships/footnotes" Target="footnotes.xml"/><Relationship Id="rId15" Type="http://schemas.openxmlformats.org/officeDocument/2006/relationships/hyperlink" Target="https://doi.org/10.14710/jkt.v21i2.3089" TargetMode="Externa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hyperlink" Target="https://doi.org/10.25157/ma.v5i2.22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hart%20in%20Microsoft%20Word"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Word]Sheet2'!$B$3</c:f>
              <c:strCache>
                <c:ptCount val="1"/>
                <c:pt idx="0">
                  <c:v>Hasil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Word]Sheet2'!$A$4:$A$6</c:f>
              <c:strCache>
                <c:ptCount val="3"/>
                <c:pt idx="0">
                  <c:v>April-Mei</c:v>
                </c:pt>
                <c:pt idx="1">
                  <c:v>Juni-Juli</c:v>
                </c:pt>
                <c:pt idx="2">
                  <c:v>Agustus-Oktober</c:v>
                </c:pt>
              </c:strCache>
            </c:strRef>
          </c:cat>
          <c:val>
            <c:numRef>
              <c:f>'[Chart in Microsoft Word]Sheet2'!$B$4:$B$6</c:f>
              <c:numCache>
                <c:formatCode>#,##0</c:formatCode>
                <c:ptCount val="3"/>
                <c:pt idx="0">
                  <c:v>31069000</c:v>
                </c:pt>
                <c:pt idx="1">
                  <c:v>26550000</c:v>
                </c:pt>
                <c:pt idx="2">
                  <c:v>23160000</c:v>
                </c:pt>
              </c:numCache>
            </c:numRef>
          </c:val>
          <c:smooth val="0"/>
          <c:extLst>
            <c:ext xmlns:c16="http://schemas.microsoft.com/office/drawing/2014/chart" uri="{C3380CC4-5D6E-409C-BE32-E72D297353CC}">
              <c16:uniqueId val="{00000000-4874-40CC-BB43-723D7695B4A6}"/>
            </c:ext>
          </c:extLst>
        </c:ser>
        <c:ser>
          <c:idx val="1"/>
          <c:order val="1"/>
          <c:tx>
            <c:strRef>
              <c:f>'[Chart in Microsoft Word]Sheet2'!$C$3</c:f>
              <c:strCache>
                <c:ptCount val="1"/>
                <c:pt idx="0">
                  <c:v>Target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'[Chart in Microsoft Word]Sheet2'!$A$4:$A$6</c:f>
              <c:strCache>
                <c:ptCount val="3"/>
                <c:pt idx="0">
                  <c:v>April-Mei</c:v>
                </c:pt>
                <c:pt idx="1">
                  <c:v>Juni-Juli</c:v>
                </c:pt>
                <c:pt idx="2">
                  <c:v>Agustus-Oktober</c:v>
                </c:pt>
              </c:strCache>
            </c:strRef>
          </c:cat>
          <c:val>
            <c:numRef>
              <c:f>'[Chart in Microsoft Word]Sheet2'!$C$4:$C$6</c:f>
              <c:numCache>
                <c:formatCode>#,##0</c:formatCode>
                <c:ptCount val="3"/>
                <c:pt idx="0">
                  <c:v>27000000</c:v>
                </c:pt>
                <c:pt idx="1">
                  <c:v>27000000</c:v>
                </c:pt>
                <c:pt idx="2">
                  <c:v>27000000</c:v>
                </c:pt>
              </c:numCache>
            </c:numRef>
          </c:val>
          <c:smooth val="0"/>
          <c:extLst>
            <c:ext xmlns:c16="http://schemas.microsoft.com/office/drawing/2014/chart" uri="{C3380CC4-5D6E-409C-BE32-E72D297353CC}">
              <c16:uniqueId val="{00000001-4874-40CC-BB43-723D7695B4A6}"/>
            </c:ext>
          </c:extLst>
        </c:ser>
        <c:dLbls>
          <c:showLegendKey val="0"/>
          <c:showVal val="0"/>
          <c:showCatName val="0"/>
          <c:showSerName val="0"/>
          <c:showPercent val="0"/>
          <c:showBubbleSize val="0"/>
        </c:dLbls>
        <c:marker val="1"/>
        <c:smooth val="0"/>
        <c:axId val="1442138240"/>
        <c:axId val="1442136160"/>
      </c:lineChart>
      <c:catAx>
        <c:axId val="1442138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42136160"/>
        <c:crosses val="autoZero"/>
        <c:auto val="1"/>
        <c:lblAlgn val="ctr"/>
        <c:lblOffset val="100"/>
        <c:noMultiLvlLbl val="0"/>
      </c:catAx>
      <c:valAx>
        <c:axId val="14421361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Jumlah Benih (Ekor)</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42138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Word]Sheet2'!$B$10</c:f>
              <c:strCache>
                <c:ptCount val="1"/>
                <c:pt idx="0">
                  <c:v>Hasil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Word]Sheet2'!$A$11:$A$13</c:f>
              <c:strCache>
                <c:ptCount val="3"/>
                <c:pt idx="0">
                  <c:v>Agustus</c:v>
                </c:pt>
                <c:pt idx="1">
                  <c:v>September</c:v>
                </c:pt>
                <c:pt idx="2">
                  <c:v>Oktober</c:v>
                </c:pt>
              </c:strCache>
            </c:strRef>
          </c:cat>
          <c:val>
            <c:numRef>
              <c:f>'[Chart in Microsoft Word]Sheet2'!$B$11:$B$13</c:f>
              <c:numCache>
                <c:formatCode>0%</c:formatCode>
                <c:ptCount val="3"/>
                <c:pt idx="0">
                  <c:v>0.92</c:v>
                </c:pt>
                <c:pt idx="1">
                  <c:v>0.95</c:v>
                </c:pt>
                <c:pt idx="2">
                  <c:v>0.95</c:v>
                </c:pt>
              </c:numCache>
            </c:numRef>
          </c:val>
          <c:smooth val="0"/>
          <c:extLst>
            <c:ext xmlns:c16="http://schemas.microsoft.com/office/drawing/2014/chart" uri="{C3380CC4-5D6E-409C-BE32-E72D297353CC}">
              <c16:uniqueId val="{00000000-6395-473D-89E8-77B827574E4E}"/>
            </c:ext>
          </c:extLst>
        </c:ser>
        <c:ser>
          <c:idx val="1"/>
          <c:order val="1"/>
          <c:tx>
            <c:strRef>
              <c:f>'[Chart in Microsoft Word]Sheet2'!$C$10</c:f>
              <c:strCache>
                <c:ptCount val="1"/>
                <c:pt idx="0">
                  <c:v>Target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'[Chart in Microsoft Word]Sheet2'!$A$11:$A$13</c:f>
              <c:strCache>
                <c:ptCount val="3"/>
                <c:pt idx="0">
                  <c:v>Agustus</c:v>
                </c:pt>
                <c:pt idx="1">
                  <c:v>September</c:v>
                </c:pt>
                <c:pt idx="2">
                  <c:v>Oktober</c:v>
                </c:pt>
              </c:strCache>
            </c:strRef>
          </c:cat>
          <c:val>
            <c:numRef>
              <c:f>'[Chart in Microsoft Word]Sheet2'!$C$11:$C$13</c:f>
              <c:numCache>
                <c:formatCode>0%</c:formatCode>
                <c:ptCount val="3"/>
                <c:pt idx="0">
                  <c:v>0.85</c:v>
                </c:pt>
                <c:pt idx="1">
                  <c:v>0.85</c:v>
                </c:pt>
                <c:pt idx="2">
                  <c:v>0.85</c:v>
                </c:pt>
              </c:numCache>
            </c:numRef>
          </c:val>
          <c:smooth val="0"/>
          <c:extLst>
            <c:ext xmlns:c16="http://schemas.microsoft.com/office/drawing/2014/chart" uri="{C3380CC4-5D6E-409C-BE32-E72D297353CC}">
              <c16:uniqueId val="{00000001-6395-473D-89E8-77B827574E4E}"/>
            </c:ext>
          </c:extLst>
        </c:ser>
        <c:dLbls>
          <c:showLegendKey val="0"/>
          <c:showVal val="0"/>
          <c:showCatName val="0"/>
          <c:showSerName val="0"/>
          <c:showPercent val="0"/>
          <c:showBubbleSize val="0"/>
        </c:dLbls>
        <c:marker val="1"/>
        <c:smooth val="0"/>
        <c:axId val="1549919472"/>
        <c:axId val="1549915312"/>
      </c:lineChart>
      <c:catAx>
        <c:axId val="154991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549915312"/>
        <c:crosses val="autoZero"/>
        <c:auto val="1"/>
        <c:lblAlgn val="ctr"/>
        <c:lblOffset val="100"/>
        <c:noMultiLvlLbl val="0"/>
      </c:catAx>
      <c:valAx>
        <c:axId val="1549915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Fertilization Rate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549919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Word]Sheet2'!$B$17</c:f>
              <c:strCache>
                <c:ptCount val="1"/>
                <c:pt idx="0">
                  <c:v>Hasil</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Word]Sheet2'!$A$18:$A$20</c:f>
              <c:strCache>
                <c:ptCount val="3"/>
                <c:pt idx="0">
                  <c:v>Agustus</c:v>
                </c:pt>
                <c:pt idx="1">
                  <c:v>September</c:v>
                </c:pt>
                <c:pt idx="2">
                  <c:v>Oktober</c:v>
                </c:pt>
              </c:strCache>
            </c:strRef>
          </c:cat>
          <c:val>
            <c:numRef>
              <c:f>'[Chart in Microsoft Word]Sheet2'!$B$18:$B$20</c:f>
              <c:numCache>
                <c:formatCode>0%</c:formatCode>
                <c:ptCount val="3"/>
                <c:pt idx="0">
                  <c:v>0.92</c:v>
                </c:pt>
                <c:pt idx="1">
                  <c:v>0.94</c:v>
                </c:pt>
                <c:pt idx="2">
                  <c:v>0.94</c:v>
                </c:pt>
              </c:numCache>
            </c:numRef>
          </c:val>
          <c:smooth val="0"/>
          <c:extLst>
            <c:ext xmlns:c16="http://schemas.microsoft.com/office/drawing/2014/chart" uri="{C3380CC4-5D6E-409C-BE32-E72D297353CC}">
              <c16:uniqueId val="{00000000-4393-4F2B-8932-D0882AA79B9C}"/>
            </c:ext>
          </c:extLst>
        </c:ser>
        <c:ser>
          <c:idx val="1"/>
          <c:order val="1"/>
          <c:tx>
            <c:strRef>
              <c:f>'[Chart in Microsoft Word]Sheet2'!$C$17</c:f>
              <c:strCache>
                <c:ptCount val="1"/>
                <c:pt idx="0">
                  <c:v>Target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'[Chart in Microsoft Word]Sheet2'!$A$18:$A$20</c:f>
              <c:strCache>
                <c:ptCount val="3"/>
                <c:pt idx="0">
                  <c:v>Agustus</c:v>
                </c:pt>
                <c:pt idx="1">
                  <c:v>September</c:v>
                </c:pt>
                <c:pt idx="2">
                  <c:v>Oktober</c:v>
                </c:pt>
              </c:strCache>
            </c:strRef>
          </c:cat>
          <c:val>
            <c:numRef>
              <c:f>'[Chart in Microsoft Word]Sheet2'!$C$18:$C$20</c:f>
              <c:numCache>
                <c:formatCode>0%</c:formatCode>
                <c:ptCount val="3"/>
                <c:pt idx="0">
                  <c:v>0.9</c:v>
                </c:pt>
                <c:pt idx="1">
                  <c:v>0.9</c:v>
                </c:pt>
                <c:pt idx="2">
                  <c:v>0.9</c:v>
                </c:pt>
              </c:numCache>
            </c:numRef>
          </c:val>
          <c:smooth val="0"/>
          <c:extLst>
            <c:ext xmlns:c16="http://schemas.microsoft.com/office/drawing/2014/chart" uri="{C3380CC4-5D6E-409C-BE32-E72D297353CC}">
              <c16:uniqueId val="{00000001-4393-4F2B-8932-D0882AA79B9C}"/>
            </c:ext>
          </c:extLst>
        </c:ser>
        <c:dLbls>
          <c:showLegendKey val="0"/>
          <c:showVal val="0"/>
          <c:showCatName val="0"/>
          <c:showSerName val="0"/>
          <c:showPercent val="0"/>
          <c:showBubbleSize val="0"/>
        </c:dLbls>
        <c:marker val="1"/>
        <c:smooth val="0"/>
        <c:axId val="1400630384"/>
        <c:axId val="1400631632"/>
      </c:lineChart>
      <c:catAx>
        <c:axId val="1400630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00631632"/>
        <c:crosses val="autoZero"/>
        <c:auto val="1"/>
        <c:lblAlgn val="ctr"/>
        <c:lblOffset val="100"/>
        <c:noMultiLvlLbl val="0"/>
      </c:catAx>
      <c:valAx>
        <c:axId val="1400631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Hatching Rate (%)</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1400630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'[Chart in Microsoft Word]Sheet2'!$C$44</c:f>
              <c:strCache>
                <c:ptCount val="1"/>
                <c:pt idx="0">
                  <c:v>SR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'[Chart in Microsoft Word]Sheet2'!$B$45:$B$65</c:f>
              <c:strCache>
                <c:ptCount val="21"/>
                <c:pt idx="1">
                  <c:v>B3321</c:v>
                </c:pt>
                <c:pt idx="2">
                  <c:v>B3322</c:v>
                </c:pt>
                <c:pt idx="3">
                  <c:v>B3323</c:v>
                </c:pt>
                <c:pt idx="4">
                  <c:v>B3324</c:v>
                </c:pt>
                <c:pt idx="5">
                  <c:v>B3325</c:v>
                </c:pt>
                <c:pt idx="6">
                  <c:v>B3326</c:v>
                </c:pt>
                <c:pt idx="7">
                  <c:v>B3327</c:v>
                </c:pt>
                <c:pt idx="8">
                  <c:v>B3328</c:v>
                </c:pt>
                <c:pt idx="9">
                  <c:v>B3329</c:v>
                </c:pt>
                <c:pt idx="10">
                  <c:v>B3330</c:v>
                </c:pt>
                <c:pt idx="11">
                  <c:v>B3301</c:v>
                </c:pt>
                <c:pt idx="12">
                  <c:v>B3302</c:v>
                </c:pt>
                <c:pt idx="13">
                  <c:v>B3303</c:v>
                </c:pt>
                <c:pt idx="14">
                  <c:v>B3304</c:v>
                </c:pt>
                <c:pt idx="15">
                  <c:v>B3305</c:v>
                </c:pt>
                <c:pt idx="16">
                  <c:v>B3306</c:v>
                </c:pt>
                <c:pt idx="17">
                  <c:v>B3307</c:v>
                </c:pt>
                <c:pt idx="18">
                  <c:v>B3308</c:v>
                </c:pt>
                <c:pt idx="19">
                  <c:v>B3309</c:v>
                </c:pt>
                <c:pt idx="20">
                  <c:v>B3310</c:v>
                </c:pt>
              </c:strCache>
            </c:strRef>
          </c:cat>
          <c:val>
            <c:numRef>
              <c:f>'[Chart in Microsoft Word]Sheet2'!$C$45:$C$65</c:f>
              <c:numCache>
                <c:formatCode>General</c:formatCode>
                <c:ptCount val="21"/>
                <c:pt idx="1">
                  <c:v>46.29</c:v>
                </c:pt>
                <c:pt idx="2">
                  <c:v>41.11</c:v>
                </c:pt>
                <c:pt idx="3">
                  <c:v>44.44</c:v>
                </c:pt>
                <c:pt idx="4">
                  <c:v>41.48</c:v>
                </c:pt>
                <c:pt idx="5">
                  <c:v>40.74</c:v>
                </c:pt>
                <c:pt idx="6">
                  <c:v>44.44</c:v>
                </c:pt>
                <c:pt idx="7">
                  <c:v>43.7</c:v>
                </c:pt>
                <c:pt idx="8">
                  <c:v>42.59</c:v>
                </c:pt>
                <c:pt idx="9">
                  <c:v>40.74</c:v>
                </c:pt>
                <c:pt idx="10">
                  <c:v>37.03</c:v>
                </c:pt>
                <c:pt idx="11">
                  <c:v>43.7</c:v>
                </c:pt>
                <c:pt idx="12">
                  <c:v>47.03</c:v>
                </c:pt>
                <c:pt idx="13">
                  <c:v>44.44</c:v>
                </c:pt>
                <c:pt idx="14">
                  <c:v>37.4</c:v>
                </c:pt>
                <c:pt idx="15">
                  <c:v>44.81</c:v>
                </c:pt>
                <c:pt idx="16">
                  <c:v>42.59</c:v>
                </c:pt>
                <c:pt idx="17">
                  <c:v>46.29</c:v>
                </c:pt>
                <c:pt idx="18">
                  <c:v>43.7</c:v>
                </c:pt>
                <c:pt idx="19">
                  <c:v>40.74</c:v>
                </c:pt>
                <c:pt idx="20">
                  <c:v>44.44</c:v>
                </c:pt>
              </c:numCache>
            </c:numRef>
          </c:val>
          <c:smooth val="0"/>
          <c:extLst>
            <c:ext xmlns:c16="http://schemas.microsoft.com/office/drawing/2014/chart" uri="{C3380CC4-5D6E-409C-BE32-E72D297353CC}">
              <c16:uniqueId val="{00000000-735B-48E2-8D12-89B3216189D5}"/>
            </c:ext>
          </c:extLst>
        </c:ser>
        <c:ser>
          <c:idx val="1"/>
          <c:order val="1"/>
          <c:tx>
            <c:strRef>
              <c:f>'[Chart in Microsoft Word]Sheet2'!$D$44</c:f>
              <c:strCache>
                <c:ptCount val="1"/>
                <c:pt idx="0">
                  <c:v>Target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'[Chart in Microsoft Word]Sheet2'!$B$45:$B$65</c:f>
              <c:strCache>
                <c:ptCount val="21"/>
                <c:pt idx="1">
                  <c:v>B3321</c:v>
                </c:pt>
                <c:pt idx="2">
                  <c:v>B3322</c:v>
                </c:pt>
                <c:pt idx="3">
                  <c:v>B3323</c:v>
                </c:pt>
                <c:pt idx="4">
                  <c:v>B3324</c:v>
                </c:pt>
                <c:pt idx="5">
                  <c:v>B3325</c:v>
                </c:pt>
                <c:pt idx="6">
                  <c:v>B3326</c:v>
                </c:pt>
                <c:pt idx="7">
                  <c:v>B3327</c:v>
                </c:pt>
                <c:pt idx="8">
                  <c:v>B3328</c:v>
                </c:pt>
                <c:pt idx="9">
                  <c:v>B3329</c:v>
                </c:pt>
                <c:pt idx="10">
                  <c:v>B3330</c:v>
                </c:pt>
                <c:pt idx="11">
                  <c:v>B3301</c:v>
                </c:pt>
                <c:pt idx="12">
                  <c:v>B3302</c:v>
                </c:pt>
                <c:pt idx="13">
                  <c:v>B3303</c:v>
                </c:pt>
                <c:pt idx="14">
                  <c:v>B3304</c:v>
                </c:pt>
                <c:pt idx="15">
                  <c:v>B3305</c:v>
                </c:pt>
                <c:pt idx="16">
                  <c:v>B3306</c:v>
                </c:pt>
                <c:pt idx="17">
                  <c:v>B3307</c:v>
                </c:pt>
                <c:pt idx="18">
                  <c:v>B3308</c:v>
                </c:pt>
                <c:pt idx="19">
                  <c:v>B3309</c:v>
                </c:pt>
                <c:pt idx="20">
                  <c:v>B3310</c:v>
                </c:pt>
              </c:strCache>
            </c:strRef>
          </c:cat>
          <c:val>
            <c:numRef>
              <c:f>'[Chart in Microsoft Word]Sheet2'!$D$45:$D$65</c:f>
              <c:numCache>
                <c:formatCode>General</c:formatCode>
                <c:ptCount val="21"/>
                <c:pt idx="1">
                  <c:v>50</c:v>
                </c:pt>
                <c:pt idx="2">
                  <c:v>50</c:v>
                </c:pt>
                <c:pt idx="3">
                  <c:v>50</c:v>
                </c:pt>
                <c:pt idx="4">
                  <c:v>50</c:v>
                </c:pt>
                <c:pt idx="5">
                  <c:v>50</c:v>
                </c:pt>
                <c:pt idx="6">
                  <c:v>50</c:v>
                </c:pt>
                <c:pt idx="7">
                  <c:v>50</c:v>
                </c:pt>
                <c:pt idx="8">
                  <c:v>50</c:v>
                </c:pt>
                <c:pt idx="9">
                  <c:v>50</c:v>
                </c:pt>
                <c:pt idx="10">
                  <c:v>50</c:v>
                </c:pt>
                <c:pt idx="11">
                  <c:v>50</c:v>
                </c:pt>
                <c:pt idx="12">
                  <c:v>50</c:v>
                </c:pt>
                <c:pt idx="13">
                  <c:v>50</c:v>
                </c:pt>
                <c:pt idx="14">
                  <c:v>50</c:v>
                </c:pt>
                <c:pt idx="15">
                  <c:v>50</c:v>
                </c:pt>
                <c:pt idx="16">
                  <c:v>50</c:v>
                </c:pt>
                <c:pt idx="17">
                  <c:v>50</c:v>
                </c:pt>
                <c:pt idx="18">
                  <c:v>50</c:v>
                </c:pt>
                <c:pt idx="19">
                  <c:v>50</c:v>
                </c:pt>
                <c:pt idx="20">
                  <c:v>50</c:v>
                </c:pt>
              </c:numCache>
            </c:numRef>
          </c:val>
          <c:smooth val="0"/>
          <c:extLst>
            <c:ext xmlns:c16="http://schemas.microsoft.com/office/drawing/2014/chart" uri="{C3380CC4-5D6E-409C-BE32-E72D297353CC}">
              <c16:uniqueId val="{00000001-735B-48E2-8D12-89B3216189D5}"/>
            </c:ext>
          </c:extLst>
        </c:ser>
        <c:dLbls>
          <c:showLegendKey val="0"/>
          <c:showVal val="0"/>
          <c:showCatName val="0"/>
          <c:showSerName val="0"/>
          <c:showPercent val="0"/>
          <c:showBubbleSize val="0"/>
        </c:dLbls>
        <c:marker val="1"/>
        <c:smooth val="0"/>
        <c:axId val="1454058560"/>
        <c:axId val="1454056480"/>
      </c:lineChart>
      <c:catAx>
        <c:axId val="145405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54056480"/>
        <c:crosses val="autoZero"/>
        <c:auto val="1"/>
        <c:lblAlgn val="ctr"/>
        <c:lblOffset val="100"/>
        <c:noMultiLvlLbl val="0"/>
      </c:catAx>
      <c:valAx>
        <c:axId val="145405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Survival Rate</a:t>
                </a:r>
                <a:r>
                  <a:rPr lang="en-ID" baseline="0"/>
                  <a:t> (SR)</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4540585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spcBef>
          <a:spcPts val="600"/>
        </a:spcBef>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497</TotalTime>
  <Pages>12</Pages>
  <Words>3824</Words>
  <Characters>21799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HP_14s-DK1524AU2022@outlook.com</dc:creator>
  <cp:keywords/>
  <dc:description/>
  <cp:lastModifiedBy>POLITEKNIK AUP</cp:lastModifiedBy>
  <cp:revision>9</cp:revision>
  <dcterms:created xsi:type="dcterms:W3CDTF">2022-07-22T23:59:00Z</dcterms:created>
  <dcterms:modified xsi:type="dcterms:W3CDTF">2022-07-25T06:56:00Z</dcterms:modified>
</cp:coreProperties>
</file>