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3A2B2" w14:textId="071008DC" w:rsidR="006C0EAA" w:rsidRDefault="006421B4" w:rsidP="001E3FFF">
      <w:pPr>
        <w:pStyle w:val="01JudulIndonesia"/>
      </w:pPr>
      <w:bookmarkStart w:id="0" w:name="_Hlk179679220"/>
      <w:r w:rsidRPr="006421B4">
        <w:t>Pembiayaan Berkelanjutan dan Keterlibatan Pemangku Kepentingan dalam Pengembangan Wisata Bahari di Raja Ampat, Bali, dan Komodo</w:t>
      </w:r>
      <w:bookmarkEnd w:id="0"/>
    </w:p>
    <w:p w14:paraId="032DCF5F" w14:textId="77777777" w:rsidR="00461523" w:rsidRDefault="00461523" w:rsidP="006C0EAA">
      <w:pPr>
        <w:pBdr>
          <w:top w:val="nil"/>
          <w:left w:val="nil"/>
          <w:bottom w:val="nil"/>
          <w:right w:val="nil"/>
          <w:between w:val="nil"/>
        </w:pBdr>
        <w:spacing w:after="0" w:line="240" w:lineRule="auto"/>
        <w:jc w:val="center"/>
        <w:rPr>
          <w:rFonts w:ascii="Arial" w:eastAsia="Arial" w:hAnsi="Arial" w:cs="Arial"/>
          <w:color w:val="000000"/>
          <w:sz w:val="20"/>
          <w:szCs w:val="20"/>
        </w:rPr>
      </w:pPr>
    </w:p>
    <w:p w14:paraId="0F7265E4" w14:textId="1F510B5E" w:rsidR="006C0EAA" w:rsidRDefault="006C0EAA" w:rsidP="006C0EAA">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t xml:space="preserve">      </w:t>
      </w:r>
    </w:p>
    <w:p w14:paraId="630D7722" w14:textId="67CC56B7" w:rsidR="006C0EAA" w:rsidRDefault="006C0EAA" w:rsidP="00461523">
      <w:pPr>
        <w:pStyle w:val="02JudulInggris"/>
      </w:pPr>
      <w:r>
        <w:t xml:space="preserve"> </w:t>
      </w:r>
      <w:proofErr w:type="spellStart"/>
      <w:r w:rsidR="009071BE" w:rsidRPr="009071BE">
        <w:t>Sustainable</w:t>
      </w:r>
      <w:proofErr w:type="spellEnd"/>
      <w:r w:rsidR="009071BE" w:rsidRPr="009071BE">
        <w:t xml:space="preserve"> </w:t>
      </w:r>
      <w:proofErr w:type="spellStart"/>
      <w:r w:rsidR="009071BE" w:rsidRPr="009071BE">
        <w:t>Financing</w:t>
      </w:r>
      <w:proofErr w:type="spellEnd"/>
      <w:r w:rsidR="009071BE" w:rsidRPr="009071BE">
        <w:t xml:space="preserve"> </w:t>
      </w:r>
      <w:proofErr w:type="spellStart"/>
      <w:r w:rsidR="009071BE" w:rsidRPr="009071BE">
        <w:t>and</w:t>
      </w:r>
      <w:proofErr w:type="spellEnd"/>
      <w:r w:rsidR="009071BE" w:rsidRPr="009071BE">
        <w:t xml:space="preserve"> </w:t>
      </w:r>
      <w:proofErr w:type="spellStart"/>
      <w:r w:rsidR="009071BE" w:rsidRPr="009071BE">
        <w:t>Stakeholder</w:t>
      </w:r>
      <w:proofErr w:type="spellEnd"/>
      <w:r w:rsidR="009071BE" w:rsidRPr="009071BE">
        <w:t xml:space="preserve"> </w:t>
      </w:r>
      <w:proofErr w:type="spellStart"/>
      <w:r w:rsidR="009071BE" w:rsidRPr="009071BE">
        <w:t>Engagement</w:t>
      </w:r>
      <w:proofErr w:type="spellEnd"/>
      <w:r w:rsidR="009071BE" w:rsidRPr="009071BE">
        <w:t xml:space="preserve"> in </w:t>
      </w:r>
      <w:proofErr w:type="spellStart"/>
      <w:r w:rsidR="009071BE" w:rsidRPr="009071BE">
        <w:t>the</w:t>
      </w:r>
      <w:proofErr w:type="spellEnd"/>
      <w:r w:rsidR="009071BE" w:rsidRPr="009071BE">
        <w:t xml:space="preserve"> Development </w:t>
      </w:r>
      <w:proofErr w:type="spellStart"/>
      <w:r w:rsidR="009071BE" w:rsidRPr="009071BE">
        <w:t>of</w:t>
      </w:r>
      <w:proofErr w:type="spellEnd"/>
      <w:r w:rsidR="009071BE" w:rsidRPr="009071BE">
        <w:t xml:space="preserve"> Marine Tourism in Raja Ampat, Bali, </w:t>
      </w:r>
      <w:proofErr w:type="spellStart"/>
      <w:r w:rsidR="009071BE" w:rsidRPr="009071BE">
        <w:t>and</w:t>
      </w:r>
      <w:proofErr w:type="spellEnd"/>
      <w:r w:rsidR="009071BE" w:rsidRPr="009071BE">
        <w:t xml:space="preserve"> Komodo</w:t>
      </w:r>
      <w:r>
        <w:t xml:space="preserve">   </w:t>
      </w:r>
    </w:p>
    <w:p w14:paraId="16A033DD" w14:textId="3F1F99A0" w:rsidR="006C0EAA" w:rsidRDefault="006C0EAA" w:rsidP="006C0EAA">
      <w:pPr>
        <w:pBdr>
          <w:top w:val="nil"/>
          <w:left w:val="nil"/>
          <w:bottom w:val="nil"/>
          <w:right w:val="nil"/>
          <w:between w:val="nil"/>
        </w:pBdr>
        <w:spacing w:after="0" w:line="240" w:lineRule="auto"/>
        <w:jc w:val="center"/>
        <w:rPr>
          <w:rFonts w:ascii="Arial" w:eastAsia="Arial" w:hAnsi="Arial" w:cs="Arial"/>
          <w:i/>
          <w:color w:val="000000"/>
          <w:sz w:val="20"/>
          <w:szCs w:val="20"/>
        </w:rPr>
      </w:pPr>
      <w:r>
        <w:rPr>
          <w:rFonts w:ascii="Arial" w:eastAsia="Arial" w:hAnsi="Arial" w:cs="Arial"/>
          <w:b/>
          <w:i/>
          <w:color w:val="000000"/>
          <w:sz w:val="20"/>
          <w:szCs w:val="20"/>
        </w:rPr>
        <w:t xml:space="preserve">     </w:t>
      </w:r>
    </w:p>
    <w:p w14:paraId="1AF256F7" w14:textId="77777777" w:rsidR="006C0EAA" w:rsidRDefault="006C0EAA" w:rsidP="006C0EAA">
      <w:pPr>
        <w:pBdr>
          <w:top w:val="nil"/>
          <w:left w:val="nil"/>
          <w:bottom w:val="nil"/>
          <w:right w:val="nil"/>
          <w:between w:val="nil"/>
        </w:pBdr>
        <w:spacing w:after="0" w:line="240" w:lineRule="auto"/>
        <w:jc w:val="center"/>
        <w:rPr>
          <w:rFonts w:ascii="Arial" w:eastAsia="Arial" w:hAnsi="Arial" w:cs="Arial"/>
          <w:i/>
          <w:color w:val="000000"/>
          <w:sz w:val="28"/>
          <w:szCs w:val="28"/>
        </w:rPr>
      </w:pPr>
    </w:p>
    <w:p w14:paraId="6045538A" w14:textId="77777777" w:rsidR="006C0EAA" w:rsidRDefault="006C0EAA" w:rsidP="006C0EAA">
      <w:pPr>
        <w:pBdr>
          <w:top w:val="nil"/>
          <w:left w:val="nil"/>
          <w:bottom w:val="nil"/>
          <w:right w:val="nil"/>
          <w:between w:val="nil"/>
        </w:pBdr>
        <w:spacing w:after="0" w:line="240" w:lineRule="auto"/>
        <w:jc w:val="both"/>
        <w:rPr>
          <w:rFonts w:ascii="Arial" w:eastAsia="Arial" w:hAnsi="Arial" w:cs="Arial"/>
          <w:i/>
          <w:color w:val="000000"/>
          <w:sz w:val="21"/>
          <w:szCs w:val="21"/>
        </w:rPr>
      </w:pPr>
    </w:p>
    <w:p w14:paraId="5EA2BACF" w14:textId="77777777" w:rsidR="006C0EAA" w:rsidRDefault="006C0EAA" w:rsidP="003F2664">
      <w:pPr>
        <w:pStyle w:val="05JudulAbstrakIndonesia"/>
      </w:pPr>
      <w:r>
        <w:t xml:space="preserve">ABSTRAK </w:t>
      </w:r>
    </w:p>
    <w:p w14:paraId="23E583B3" w14:textId="77777777" w:rsidR="006C0EAA" w:rsidRDefault="006C0EAA" w:rsidP="006C0EAA">
      <w:pPr>
        <w:pBdr>
          <w:top w:val="nil"/>
          <w:left w:val="nil"/>
          <w:bottom w:val="nil"/>
          <w:right w:val="nil"/>
          <w:between w:val="nil"/>
        </w:pBdr>
        <w:spacing w:after="0" w:line="240" w:lineRule="auto"/>
        <w:jc w:val="center"/>
        <w:rPr>
          <w:rFonts w:ascii="Arial" w:eastAsia="Arial" w:hAnsi="Arial" w:cs="Arial"/>
          <w:b/>
          <w:color w:val="000000"/>
          <w:sz w:val="20"/>
          <w:szCs w:val="20"/>
        </w:rPr>
      </w:pPr>
    </w:p>
    <w:p w14:paraId="36FA1E1A" w14:textId="4F92634F" w:rsidR="006C0EAA" w:rsidRDefault="009071BE" w:rsidP="003F2664">
      <w:pPr>
        <w:pStyle w:val="06IsiAbstrakIndonesia"/>
      </w:pPr>
      <w:r w:rsidRPr="009071BE">
        <w:t xml:space="preserve">Penelitian ini mengeksplorasi peran pembiayaan berkelanjutan dan keterlibatan pemangku kepentingan dalam mendorong kinerja ekonomi berkelanjutan dan meningkatkan kesadaran akan dampak lingkungan dalam pariwisata bahari, dengan fokus pada tiga destinasi utama di Indonesia: Raja Ampat, Bali, dan Komodo. Wilayah-wilayah ini, yang dikenal karena keanekaragaman hayati lautnya yang kaya, menghadapi degradasi lingkungan akibat meningkatnya aktivitas pariwisata. Penelitian ini menggunakan model persamaan struktural untuk menganalisis hubungan antara pembiayaan berkelanjutan, dukungan pemangku kepentingan, kinerja ekonomi, dan kesadaran dampak lingkungan. Hasil penelitian menunjukkan bahwa keterlibatan pemangku kepentingan secara signifikan meningkatkan upaya pembiayaan berkelanjutan dan kinerja ekonomi. Selain itu, keterlibatan pemangku kepentingan </w:t>
      </w:r>
      <w:proofErr w:type="spellStart"/>
      <w:r w:rsidRPr="009071BE">
        <w:t>memoderasi</w:t>
      </w:r>
      <w:proofErr w:type="spellEnd"/>
      <w:r w:rsidRPr="009071BE">
        <w:t xml:space="preserve"> hubungan antara pembiayaan berkelanjutan dengan kinerja ekonomi serta kesadaran lingkungan, menyoroti pentingnya dukungan pemangku kepentingan dalam mencapai keberlanjutan. Namun, kinerja ekonomi tidak memiliki pengaruh signifikan terhadap kesadaran dampak lingkungan secara langsung, yang menunjukkan bahwa keberhasilan finansial dalam pariwisata tidak secara otomatis meningkatkan kesadaran lingkungan. Temuan ini menekankan perlunya kerangka kebijakan yang kuat dan partisipasi aktif dari masyarakat lokal untuk memastikan keberlanjutan ekosistem laut yang penting ini. Penelitian ini berkontribusi pada pemahaman tentang bagaimana pembiayaan berkelanjutan dan keterlibatan pemangku kepentingan dapat mendorong keberlanjutan lingkungan dan ekonomi jangka panjang di sektor pariwisata bahari, khususnya di wilayah seperti Raja Ampat, Bali, dan Komodo</w:t>
      </w:r>
      <w:r w:rsidR="006C0EAA">
        <w:t>.</w:t>
      </w:r>
    </w:p>
    <w:p w14:paraId="3461AE80" w14:textId="77777777" w:rsidR="006C0EAA" w:rsidRDefault="006C0EAA" w:rsidP="006C0EAA">
      <w:pPr>
        <w:pBdr>
          <w:top w:val="nil"/>
          <w:left w:val="nil"/>
          <w:bottom w:val="nil"/>
          <w:right w:val="nil"/>
          <w:between w:val="nil"/>
        </w:pBdr>
        <w:spacing w:after="0" w:line="240" w:lineRule="auto"/>
        <w:ind w:firstLine="288"/>
        <w:jc w:val="both"/>
        <w:rPr>
          <w:rFonts w:ascii="Arial" w:eastAsia="Arial" w:hAnsi="Arial" w:cs="Arial"/>
          <w:color w:val="000000"/>
          <w:sz w:val="20"/>
          <w:szCs w:val="20"/>
        </w:rPr>
      </w:pPr>
    </w:p>
    <w:p w14:paraId="22704349" w14:textId="13AA6D81" w:rsidR="006C0EAA" w:rsidRDefault="006C0EAA" w:rsidP="003F2664">
      <w:pPr>
        <w:pStyle w:val="07KataKunciIndonesia"/>
      </w:pPr>
      <w:r>
        <w:rPr>
          <w:b/>
        </w:rPr>
        <w:t>Kata kunci:</w:t>
      </w:r>
      <w:r>
        <w:t xml:space="preserve"> </w:t>
      </w:r>
      <w:r w:rsidR="00410FD2" w:rsidRPr="00410FD2">
        <w:t>Pembiayaan Berkelanjutan, Keterlibatan Pemangku Kepentingan, Kinerja Ekonomi, Kesadaran Dampak Lingkungan, Pariwisata Bahari</w:t>
      </w:r>
    </w:p>
    <w:p w14:paraId="47D218BE" w14:textId="77777777" w:rsidR="006C0EAA" w:rsidRDefault="006C0EAA" w:rsidP="006C0EAA">
      <w:pPr>
        <w:pBdr>
          <w:top w:val="nil"/>
          <w:left w:val="nil"/>
          <w:bottom w:val="nil"/>
          <w:right w:val="nil"/>
          <w:between w:val="nil"/>
        </w:pBdr>
        <w:spacing w:after="0" w:line="240" w:lineRule="auto"/>
        <w:jc w:val="both"/>
        <w:rPr>
          <w:rFonts w:ascii="Arial" w:eastAsia="Arial" w:hAnsi="Arial" w:cs="Arial"/>
          <w:color w:val="000000"/>
          <w:sz w:val="20"/>
          <w:szCs w:val="20"/>
        </w:rPr>
      </w:pPr>
    </w:p>
    <w:p w14:paraId="620C06F7" w14:textId="77777777" w:rsidR="006C0EAA" w:rsidRDefault="006C0EAA" w:rsidP="006C0EAA">
      <w:pPr>
        <w:spacing w:after="0" w:line="240" w:lineRule="auto"/>
        <w:jc w:val="center"/>
        <w:rPr>
          <w:rFonts w:ascii="Arial" w:eastAsia="Arial" w:hAnsi="Arial" w:cs="Arial"/>
          <w:sz w:val="20"/>
          <w:szCs w:val="20"/>
        </w:rPr>
      </w:pPr>
    </w:p>
    <w:p w14:paraId="027418B0" w14:textId="77777777" w:rsidR="006C0EAA" w:rsidRDefault="006C0EAA" w:rsidP="003F2664">
      <w:pPr>
        <w:pStyle w:val="08JudulAbstrakInggris"/>
      </w:pPr>
      <w:r>
        <w:t>ABSTRACT</w:t>
      </w:r>
    </w:p>
    <w:p w14:paraId="3AE3BB14" w14:textId="77777777" w:rsidR="006C0EAA" w:rsidRDefault="006C0EAA" w:rsidP="006C0EAA">
      <w:pPr>
        <w:pBdr>
          <w:top w:val="nil"/>
          <w:left w:val="nil"/>
          <w:bottom w:val="nil"/>
          <w:right w:val="nil"/>
          <w:between w:val="nil"/>
        </w:pBdr>
        <w:spacing w:after="0" w:line="240" w:lineRule="auto"/>
        <w:jc w:val="center"/>
        <w:rPr>
          <w:rFonts w:ascii="Arial" w:eastAsia="Arial" w:hAnsi="Arial" w:cs="Arial"/>
          <w:b/>
          <w:color w:val="000000"/>
          <w:sz w:val="20"/>
          <w:szCs w:val="20"/>
        </w:rPr>
      </w:pPr>
    </w:p>
    <w:p w14:paraId="4D8CCF60" w14:textId="6BE14586" w:rsidR="006C0EAA" w:rsidRDefault="009071BE" w:rsidP="003F2664">
      <w:pPr>
        <w:pStyle w:val="09IsiAbstrakInggris"/>
      </w:pPr>
      <w:proofErr w:type="spellStart"/>
      <w:r w:rsidRPr="009071BE">
        <w:t>This</w:t>
      </w:r>
      <w:proofErr w:type="spellEnd"/>
      <w:r w:rsidRPr="009071BE">
        <w:t xml:space="preserve"> study </w:t>
      </w:r>
      <w:proofErr w:type="spellStart"/>
      <w:r w:rsidRPr="009071BE">
        <w:t>investigates</w:t>
      </w:r>
      <w:proofErr w:type="spellEnd"/>
      <w:r w:rsidRPr="009071BE">
        <w:t xml:space="preserve"> </w:t>
      </w:r>
      <w:proofErr w:type="spellStart"/>
      <w:r w:rsidRPr="009071BE">
        <w:t>the</w:t>
      </w:r>
      <w:proofErr w:type="spellEnd"/>
      <w:r w:rsidRPr="009071BE">
        <w:t xml:space="preserve"> </w:t>
      </w:r>
      <w:proofErr w:type="spellStart"/>
      <w:r w:rsidRPr="009071BE">
        <w:t>role</w:t>
      </w:r>
      <w:proofErr w:type="spellEnd"/>
      <w:r w:rsidRPr="009071BE">
        <w:t xml:space="preserve"> </w:t>
      </w:r>
      <w:proofErr w:type="spellStart"/>
      <w:r w:rsidRPr="009071BE">
        <w:t>of</w:t>
      </w:r>
      <w:proofErr w:type="spellEnd"/>
      <w:r w:rsidRPr="009071BE">
        <w:t xml:space="preserve"> </w:t>
      </w:r>
      <w:proofErr w:type="spellStart"/>
      <w:r w:rsidRPr="009071BE">
        <w:t>sustainable</w:t>
      </w:r>
      <w:proofErr w:type="spellEnd"/>
      <w:r w:rsidRPr="009071BE">
        <w:t xml:space="preserve"> </w:t>
      </w:r>
      <w:proofErr w:type="spellStart"/>
      <w:r w:rsidRPr="009071BE">
        <w:t>financing</w:t>
      </w:r>
      <w:proofErr w:type="spellEnd"/>
      <w:r w:rsidRPr="009071BE">
        <w:t xml:space="preserve"> </w:t>
      </w:r>
      <w:proofErr w:type="spellStart"/>
      <w:r w:rsidRPr="009071BE">
        <w:t>and</w:t>
      </w:r>
      <w:proofErr w:type="spellEnd"/>
      <w:r w:rsidRPr="009071BE">
        <w:t xml:space="preserve"> </w:t>
      </w:r>
      <w:proofErr w:type="spellStart"/>
      <w:r w:rsidRPr="009071BE">
        <w:t>stakeholder</w:t>
      </w:r>
      <w:proofErr w:type="spellEnd"/>
      <w:r w:rsidRPr="009071BE">
        <w:t xml:space="preserve"> </w:t>
      </w:r>
      <w:proofErr w:type="spellStart"/>
      <w:r w:rsidRPr="009071BE">
        <w:t>engagement</w:t>
      </w:r>
      <w:proofErr w:type="spellEnd"/>
      <w:r w:rsidRPr="009071BE">
        <w:t xml:space="preserve"> in </w:t>
      </w:r>
      <w:proofErr w:type="spellStart"/>
      <w:r w:rsidRPr="009071BE">
        <w:t>promoting</w:t>
      </w:r>
      <w:proofErr w:type="spellEnd"/>
      <w:r w:rsidRPr="009071BE">
        <w:t xml:space="preserve"> </w:t>
      </w:r>
      <w:proofErr w:type="spellStart"/>
      <w:r w:rsidRPr="009071BE">
        <w:t>sustainable</w:t>
      </w:r>
      <w:proofErr w:type="spellEnd"/>
      <w:r w:rsidRPr="009071BE">
        <w:t xml:space="preserve"> </w:t>
      </w:r>
      <w:proofErr w:type="spellStart"/>
      <w:r w:rsidRPr="009071BE">
        <w:t>economic</w:t>
      </w:r>
      <w:proofErr w:type="spellEnd"/>
      <w:r w:rsidRPr="009071BE">
        <w:t xml:space="preserve"> </w:t>
      </w:r>
      <w:proofErr w:type="spellStart"/>
      <w:r w:rsidRPr="009071BE">
        <w:t>performance</w:t>
      </w:r>
      <w:proofErr w:type="spellEnd"/>
      <w:r w:rsidRPr="009071BE">
        <w:t xml:space="preserve"> </w:t>
      </w:r>
      <w:proofErr w:type="spellStart"/>
      <w:r w:rsidRPr="009071BE">
        <w:t>and</w:t>
      </w:r>
      <w:proofErr w:type="spellEnd"/>
      <w:r w:rsidRPr="009071BE">
        <w:t xml:space="preserve"> </w:t>
      </w:r>
      <w:proofErr w:type="spellStart"/>
      <w:r w:rsidRPr="009071BE">
        <w:t>environmental</w:t>
      </w:r>
      <w:proofErr w:type="spellEnd"/>
      <w:r w:rsidRPr="009071BE">
        <w:t xml:space="preserve"> </w:t>
      </w:r>
      <w:proofErr w:type="spellStart"/>
      <w:r w:rsidRPr="009071BE">
        <w:t>awareness</w:t>
      </w:r>
      <w:proofErr w:type="spellEnd"/>
      <w:r w:rsidRPr="009071BE">
        <w:t xml:space="preserve"> in marine </w:t>
      </w:r>
      <w:proofErr w:type="spellStart"/>
      <w:r w:rsidRPr="009071BE">
        <w:t>tourism</w:t>
      </w:r>
      <w:proofErr w:type="spellEnd"/>
      <w:r w:rsidRPr="009071BE">
        <w:t xml:space="preserve">, </w:t>
      </w:r>
      <w:proofErr w:type="spellStart"/>
      <w:r w:rsidRPr="009071BE">
        <w:t>focusing</w:t>
      </w:r>
      <w:proofErr w:type="spellEnd"/>
      <w:r w:rsidRPr="009071BE">
        <w:t xml:space="preserve"> </w:t>
      </w:r>
      <w:proofErr w:type="spellStart"/>
      <w:r w:rsidRPr="009071BE">
        <w:t>on</w:t>
      </w:r>
      <w:proofErr w:type="spellEnd"/>
      <w:r w:rsidRPr="009071BE">
        <w:t xml:space="preserve"> </w:t>
      </w:r>
      <w:proofErr w:type="spellStart"/>
      <w:r w:rsidRPr="009071BE">
        <w:t>three</w:t>
      </w:r>
      <w:proofErr w:type="spellEnd"/>
      <w:r w:rsidRPr="009071BE">
        <w:t xml:space="preserve"> </w:t>
      </w:r>
      <w:proofErr w:type="spellStart"/>
      <w:r w:rsidRPr="009071BE">
        <w:t>key</w:t>
      </w:r>
      <w:proofErr w:type="spellEnd"/>
      <w:r w:rsidRPr="009071BE">
        <w:t xml:space="preserve"> </w:t>
      </w:r>
      <w:proofErr w:type="spellStart"/>
      <w:r w:rsidRPr="009071BE">
        <w:t>destinations</w:t>
      </w:r>
      <w:proofErr w:type="spellEnd"/>
      <w:r w:rsidRPr="009071BE">
        <w:t xml:space="preserve"> in Indonesia: Raja Ampat, Bali, </w:t>
      </w:r>
      <w:proofErr w:type="spellStart"/>
      <w:r w:rsidRPr="009071BE">
        <w:t>and</w:t>
      </w:r>
      <w:proofErr w:type="spellEnd"/>
      <w:r w:rsidRPr="009071BE">
        <w:t xml:space="preserve"> Komodo. </w:t>
      </w:r>
      <w:proofErr w:type="spellStart"/>
      <w:r w:rsidRPr="009071BE">
        <w:t>These</w:t>
      </w:r>
      <w:proofErr w:type="spellEnd"/>
      <w:r w:rsidRPr="009071BE">
        <w:t xml:space="preserve"> </w:t>
      </w:r>
      <w:proofErr w:type="spellStart"/>
      <w:r w:rsidRPr="009071BE">
        <w:t>regions</w:t>
      </w:r>
      <w:proofErr w:type="spellEnd"/>
      <w:r w:rsidRPr="009071BE">
        <w:t xml:space="preserve">, </w:t>
      </w:r>
      <w:proofErr w:type="spellStart"/>
      <w:r w:rsidRPr="009071BE">
        <w:t>known</w:t>
      </w:r>
      <w:proofErr w:type="spellEnd"/>
      <w:r w:rsidRPr="009071BE">
        <w:t xml:space="preserve"> </w:t>
      </w:r>
      <w:proofErr w:type="spellStart"/>
      <w:r w:rsidRPr="009071BE">
        <w:t>for</w:t>
      </w:r>
      <w:proofErr w:type="spellEnd"/>
      <w:r w:rsidRPr="009071BE">
        <w:t xml:space="preserve"> </w:t>
      </w:r>
      <w:proofErr w:type="spellStart"/>
      <w:r w:rsidRPr="009071BE">
        <w:t>their</w:t>
      </w:r>
      <w:proofErr w:type="spellEnd"/>
      <w:r w:rsidRPr="009071BE">
        <w:t xml:space="preserve"> </w:t>
      </w:r>
      <w:proofErr w:type="spellStart"/>
      <w:r w:rsidRPr="009071BE">
        <w:t>rich</w:t>
      </w:r>
      <w:proofErr w:type="spellEnd"/>
      <w:r w:rsidRPr="009071BE">
        <w:t xml:space="preserve"> marine </w:t>
      </w:r>
      <w:proofErr w:type="spellStart"/>
      <w:r w:rsidRPr="009071BE">
        <w:t>biodiversity</w:t>
      </w:r>
      <w:proofErr w:type="spellEnd"/>
      <w:r w:rsidRPr="009071BE">
        <w:t xml:space="preserve">, </w:t>
      </w:r>
      <w:proofErr w:type="spellStart"/>
      <w:r w:rsidRPr="009071BE">
        <w:t>face</w:t>
      </w:r>
      <w:proofErr w:type="spellEnd"/>
      <w:r w:rsidRPr="009071BE">
        <w:t xml:space="preserve"> </w:t>
      </w:r>
      <w:proofErr w:type="spellStart"/>
      <w:r w:rsidRPr="009071BE">
        <w:t>environmental</w:t>
      </w:r>
      <w:proofErr w:type="spellEnd"/>
      <w:r w:rsidRPr="009071BE">
        <w:t xml:space="preserve"> </w:t>
      </w:r>
      <w:proofErr w:type="spellStart"/>
      <w:r w:rsidRPr="009071BE">
        <w:t>degradation</w:t>
      </w:r>
      <w:proofErr w:type="spellEnd"/>
      <w:r w:rsidRPr="009071BE">
        <w:t xml:space="preserve"> </w:t>
      </w:r>
      <w:proofErr w:type="spellStart"/>
      <w:r w:rsidRPr="009071BE">
        <w:t>due</w:t>
      </w:r>
      <w:proofErr w:type="spellEnd"/>
      <w:r w:rsidRPr="009071BE">
        <w:t xml:space="preserve"> </w:t>
      </w:r>
      <w:proofErr w:type="spellStart"/>
      <w:r w:rsidRPr="009071BE">
        <w:t>to</w:t>
      </w:r>
      <w:proofErr w:type="spellEnd"/>
      <w:r w:rsidRPr="009071BE">
        <w:t xml:space="preserve"> </w:t>
      </w:r>
      <w:proofErr w:type="spellStart"/>
      <w:r w:rsidRPr="009071BE">
        <w:t>increased</w:t>
      </w:r>
      <w:proofErr w:type="spellEnd"/>
      <w:r w:rsidRPr="009071BE">
        <w:t xml:space="preserve"> </w:t>
      </w:r>
      <w:proofErr w:type="spellStart"/>
      <w:r w:rsidRPr="009071BE">
        <w:t>tourism</w:t>
      </w:r>
      <w:proofErr w:type="spellEnd"/>
      <w:r w:rsidRPr="009071BE">
        <w:t xml:space="preserve"> </w:t>
      </w:r>
      <w:proofErr w:type="spellStart"/>
      <w:r w:rsidRPr="009071BE">
        <w:t>activity</w:t>
      </w:r>
      <w:proofErr w:type="spellEnd"/>
      <w:r w:rsidRPr="009071BE">
        <w:t xml:space="preserve">. The </w:t>
      </w:r>
      <w:proofErr w:type="spellStart"/>
      <w:r w:rsidRPr="009071BE">
        <w:t>research</w:t>
      </w:r>
      <w:proofErr w:type="spellEnd"/>
      <w:r w:rsidRPr="009071BE">
        <w:t xml:space="preserve"> </w:t>
      </w:r>
      <w:proofErr w:type="spellStart"/>
      <w:r w:rsidRPr="009071BE">
        <w:t>utilizes</w:t>
      </w:r>
      <w:proofErr w:type="spellEnd"/>
      <w:r w:rsidRPr="009071BE">
        <w:t xml:space="preserve"> </w:t>
      </w:r>
      <w:proofErr w:type="spellStart"/>
      <w:r w:rsidRPr="009071BE">
        <w:t>structural</w:t>
      </w:r>
      <w:proofErr w:type="spellEnd"/>
      <w:r w:rsidRPr="009071BE">
        <w:t xml:space="preserve"> </w:t>
      </w:r>
      <w:proofErr w:type="spellStart"/>
      <w:r w:rsidRPr="009071BE">
        <w:t>equation</w:t>
      </w:r>
      <w:proofErr w:type="spellEnd"/>
      <w:r w:rsidRPr="009071BE">
        <w:t xml:space="preserve"> modeling </w:t>
      </w:r>
      <w:proofErr w:type="spellStart"/>
      <w:r w:rsidRPr="009071BE">
        <w:t>to</w:t>
      </w:r>
      <w:proofErr w:type="spellEnd"/>
      <w:r w:rsidRPr="009071BE">
        <w:t xml:space="preserve"> </w:t>
      </w:r>
      <w:proofErr w:type="spellStart"/>
      <w:r w:rsidRPr="009071BE">
        <w:t>explore</w:t>
      </w:r>
      <w:proofErr w:type="spellEnd"/>
      <w:r w:rsidRPr="009071BE">
        <w:t xml:space="preserve"> </w:t>
      </w:r>
      <w:proofErr w:type="spellStart"/>
      <w:r w:rsidRPr="009071BE">
        <w:t>the</w:t>
      </w:r>
      <w:proofErr w:type="spellEnd"/>
      <w:r w:rsidRPr="009071BE">
        <w:t xml:space="preserve"> </w:t>
      </w:r>
      <w:proofErr w:type="spellStart"/>
      <w:r w:rsidRPr="009071BE">
        <w:t>relationships</w:t>
      </w:r>
      <w:proofErr w:type="spellEnd"/>
      <w:r w:rsidRPr="009071BE">
        <w:t xml:space="preserve"> </w:t>
      </w:r>
      <w:proofErr w:type="spellStart"/>
      <w:r w:rsidRPr="009071BE">
        <w:t>between</w:t>
      </w:r>
      <w:proofErr w:type="spellEnd"/>
      <w:r w:rsidRPr="009071BE">
        <w:t xml:space="preserve"> </w:t>
      </w:r>
      <w:proofErr w:type="spellStart"/>
      <w:r w:rsidRPr="009071BE">
        <w:t>sustainable</w:t>
      </w:r>
      <w:proofErr w:type="spellEnd"/>
      <w:r w:rsidRPr="009071BE">
        <w:t xml:space="preserve"> </w:t>
      </w:r>
      <w:proofErr w:type="spellStart"/>
      <w:r w:rsidRPr="009071BE">
        <w:t>financing</w:t>
      </w:r>
      <w:proofErr w:type="spellEnd"/>
      <w:r w:rsidRPr="009071BE">
        <w:t xml:space="preserve">, </w:t>
      </w:r>
      <w:proofErr w:type="spellStart"/>
      <w:r w:rsidRPr="009071BE">
        <w:t>stakeholder</w:t>
      </w:r>
      <w:proofErr w:type="spellEnd"/>
      <w:r w:rsidRPr="009071BE">
        <w:t xml:space="preserve"> </w:t>
      </w:r>
      <w:proofErr w:type="spellStart"/>
      <w:r w:rsidRPr="009071BE">
        <w:t>support</w:t>
      </w:r>
      <w:proofErr w:type="spellEnd"/>
      <w:r w:rsidRPr="009071BE">
        <w:t xml:space="preserve">, </w:t>
      </w:r>
      <w:proofErr w:type="spellStart"/>
      <w:r w:rsidRPr="009071BE">
        <w:t>economic</w:t>
      </w:r>
      <w:proofErr w:type="spellEnd"/>
      <w:r w:rsidRPr="009071BE">
        <w:t xml:space="preserve"> </w:t>
      </w:r>
      <w:proofErr w:type="spellStart"/>
      <w:r w:rsidRPr="009071BE">
        <w:t>outcomes</w:t>
      </w:r>
      <w:proofErr w:type="spellEnd"/>
      <w:r w:rsidRPr="009071BE">
        <w:t xml:space="preserve">, </w:t>
      </w:r>
      <w:proofErr w:type="spellStart"/>
      <w:r w:rsidRPr="009071BE">
        <w:t>and</w:t>
      </w:r>
      <w:proofErr w:type="spellEnd"/>
      <w:r w:rsidRPr="009071BE">
        <w:t xml:space="preserve"> </w:t>
      </w:r>
      <w:proofErr w:type="spellStart"/>
      <w:r w:rsidRPr="009071BE">
        <w:t>environmental</w:t>
      </w:r>
      <w:proofErr w:type="spellEnd"/>
      <w:r w:rsidRPr="009071BE">
        <w:t xml:space="preserve"> </w:t>
      </w:r>
      <w:proofErr w:type="spellStart"/>
      <w:r w:rsidRPr="009071BE">
        <w:t>impact</w:t>
      </w:r>
      <w:proofErr w:type="spellEnd"/>
      <w:r w:rsidRPr="009071BE">
        <w:t xml:space="preserve"> </w:t>
      </w:r>
      <w:proofErr w:type="spellStart"/>
      <w:r w:rsidRPr="009071BE">
        <w:t>awareness</w:t>
      </w:r>
      <w:proofErr w:type="spellEnd"/>
      <w:r w:rsidRPr="009071BE">
        <w:t xml:space="preserve">. The </w:t>
      </w:r>
      <w:proofErr w:type="spellStart"/>
      <w:r w:rsidRPr="009071BE">
        <w:t>results</w:t>
      </w:r>
      <w:proofErr w:type="spellEnd"/>
      <w:r w:rsidRPr="009071BE">
        <w:t xml:space="preserve"> </w:t>
      </w:r>
      <w:proofErr w:type="spellStart"/>
      <w:r w:rsidRPr="009071BE">
        <w:t>demonstrate</w:t>
      </w:r>
      <w:proofErr w:type="spellEnd"/>
      <w:r w:rsidRPr="009071BE">
        <w:t xml:space="preserve"> </w:t>
      </w:r>
      <w:proofErr w:type="spellStart"/>
      <w:r w:rsidRPr="009071BE">
        <w:t>that</w:t>
      </w:r>
      <w:proofErr w:type="spellEnd"/>
      <w:r w:rsidRPr="009071BE">
        <w:t xml:space="preserve"> </w:t>
      </w:r>
      <w:proofErr w:type="spellStart"/>
      <w:r w:rsidRPr="009071BE">
        <w:t>stakeholder</w:t>
      </w:r>
      <w:proofErr w:type="spellEnd"/>
      <w:r w:rsidRPr="009071BE">
        <w:t xml:space="preserve"> </w:t>
      </w:r>
      <w:proofErr w:type="spellStart"/>
      <w:r w:rsidRPr="009071BE">
        <w:t>engagement</w:t>
      </w:r>
      <w:proofErr w:type="spellEnd"/>
      <w:r w:rsidRPr="009071BE">
        <w:t xml:space="preserve"> </w:t>
      </w:r>
      <w:proofErr w:type="spellStart"/>
      <w:r w:rsidRPr="009071BE">
        <w:t>significantly</w:t>
      </w:r>
      <w:proofErr w:type="spellEnd"/>
      <w:r w:rsidRPr="009071BE">
        <w:t xml:space="preserve"> </w:t>
      </w:r>
      <w:proofErr w:type="spellStart"/>
      <w:r w:rsidRPr="009071BE">
        <w:t>enhances</w:t>
      </w:r>
      <w:proofErr w:type="spellEnd"/>
      <w:r w:rsidRPr="009071BE">
        <w:t xml:space="preserve"> </w:t>
      </w:r>
      <w:proofErr w:type="spellStart"/>
      <w:r w:rsidRPr="009071BE">
        <w:t>both</w:t>
      </w:r>
      <w:proofErr w:type="spellEnd"/>
      <w:r w:rsidRPr="009071BE">
        <w:t xml:space="preserve"> </w:t>
      </w:r>
      <w:proofErr w:type="spellStart"/>
      <w:r w:rsidRPr="009071BE">
        <w:t>sustainable</w:t>
      </w:r>
      <w:proofErr w:type="spellEnd"/>
      <w:r w:rsidRPr="009071BE">
        <w:t xml:space="preserve"> </w:t>
      </w:r>
      <w:proofErr w:type="spellStart"/>
      <w:r w:rsidRPr="009071BE">
        <w:t>financing</w:t>
      </w:r>
      <w:proofErr w:type="spellEnd"/>
      <w:r w:rsidRPr="009071BE">
        <w:t xml:space="preserve"> </w:t>
      </w:r>
      <w:proofErr w:type="spellStart"/>
      <w:r w:rsidRPr="009071BE">
        <w:t>efforts</w:t>
      </w:r>
      <w:proofErr w:type="spellEnd"/>
      <w:r w:rsidRPr="009071BE">
        <w:t xml:space="preserve"> </w:t>
      </w:r>
      <w:proofErr w:type="spellStart"/>
      <w:r w:rsidRPr="009071BE">
        <w:t>and</w:t>
      </w:r>
      <w:proofErr w:type="spellEnd"/>
      <w:r w:rsidRPr="009071BE">
        <w:t xml:space="preserve"> </w:t>
      </w:r>
      <w:proofErr w:type="spellStart"/>
      <w:r w:rsidRPr="009071BE">
        <w:t>economic</w:t>
      </w:r>
      <w:proofErr w:type="spellEnd"/>
      <w:r w:rsidRPr="009071BE">
        <w:t xml:space="preserve"> </w:t>
      </w:r>
      <w:proofErr w:type="spellStart"/>
      <w:r w:rsidRPr="009071BE">
        <w:t>performance</w:t>
      </w:r>
      <w:proofErr w:type="spellEnd"/>
      <w:r w:rsidRPr="009071BE">
        <w:t xml:space="preserve">. </w:t>
      </w:r>
      <w:proofErr w:type="spellStart"/>
      <w:r w:rsidRPr="009071BE">
        <w:t>Additionally</w:t>
      </w:r>
      <w:proofErr w:type="spellEnd"/>
      <w:r w:rsidRPr="009071BE">
        <w:t xml:space="preserve">, </w:t>
      </w:r>
      <w:proofErr w:type="spellStart"/>
      <w:r w:rsidRPr="009071BE">
        <w:t>it</w:t>
      </w:r>
      <w:proofErr w:type="spellEnd"/>
      <w:r w:rsidRPr="009071BE">
        <w:t xml:space="preserve"> </w:t>
      </w:r>
      <w:proofErr w:type="spellStart"/>
      <w:r w:rsidRPr="009071BE">
        <w:t>moderates</w:t>
      </w:r>
      <w:proofErr w:type="spellEnd"/>
      <w:r w:rsidRPr="009071BE">
        <w:t xml:space="preserve"> </w:t>
      </w:r>
      <w:proofErr w:type="spellStart"/>
      <w:r w:rsidRPr="009071BE">
        <w:t>the</w:t>
      </w:r>
      <w:proofErr w:type="spellEnd"/>
      <w:r w:rsidRPr="009071BE">
        <w:t xml:space="preserve"> </w:t>
      </w:r>
      <w:proofErr w:type="spellStart"/>
      <w:r w:rsidRPr="009071BE">
        <w:t>relationships</w:t>
      </w:r>
      <w:proofErr w:type="spellEnd"/>
      <w:r w:rsidRPr="009071BE">
        <w:t xml:space="preserve"> </w:t>
      </w:r>
      <w:proofErr w:type="spellStart"/>
      <w:r w:rsidRPr="009071BE">
        <w:t>between</w:t>
      </w:r>
      <w:proofErr w:type="spellEnd"/>
      <w:r w:rsidRPr="009071BE">
        <w:t xml:space="preserve"> </w:t>
      </w:r>
      <w:proofErr w:type="spellStart"/>
      <w:r w:rsidRPr="009071BE">
        <w:t>sustainable</w:t>
      </w:r>
      <w:proofErr w:type="spellEnd"/>
      <w:r w:rsidRPr="009071BE">
        <w:t xml:space="preserve"> </w:t>
      </w:r>
      <w:proofErr w:type="spellStart"/>
      <w:r w:rsidRPr="009071BE">
        <w:t>financing</w:t>
      </w:r>
      <w:proofErr w:type="spellEnd"/>
      <w:r w:rsidRPr="009071BE">
        <w:t xml:space="preserve"> </w:t>
      </w:r>
      <w:proofErr w:type="spellStart"/>
      <w:r w:rsidRPr="009071BE">
        <w:t>and</w:t>
      </w:r>
      <w:proofErr w:type="spellEnd"/>
      <w:r w:rsidRPr="009071BE">
        <w:t xml:space="preserve"> </w:t>
      </w:r>
      <w:proofErr w:type="spellStart"/>
      <w:r w:rsidRPr="009071BE">
        <w:t>both</w:t>
      </w:r>
      <w:proofErr w:type="spellEnd"/>
      <w:r w:rsidRPr="009071BE">
        <w:t xml:space="preserve"> </w:t>
      </w:r>
      <w:proofErr w:type="spellStart"/>
      <w:r w:rsidRPr="009071BE">
        <w:t>economic</w:t>
      </w:r>
      <w:proofErr w:type="spellEnd"/>
      <w:r w:rsidRPr="009071BE">
        <w:t xml:space="preserve"> </w:t>
      </w:r>
      <w:proofErr w:type="spellStart"/>
      <w:r w:rsidRPr="009071BE">
        <w:t>performance</w:t>
      </w:r>
      <w:proofErr w:type="spellEnd"/>
      <w:r w:rsidRPr="009071BE">
        <w:t xml:space="preserve"> </w:t>
      </w:r>
      <w:proofErr w:type="spellStart"/>
      <w:r w:rsidRPr="009071BE">
        <w:t>and</w:t>
      </w:r>
      <w:proofErr w:type="spellEnd"/>
      <w:r w:rsidRPr="009071BE">
        <w:t xml:space="preserve"> </w:t>
      </w:r>
      <w:proofErr w:type="spellStart"/>
      <w:r w:rsidRPr="009071BE">
        <w:t>environmental</w:t>
      </w:r>
      <w:proofErr w:type="spellEnd"/>
      <w:r w:rsidRPr="009071BE">
        <w:t xml:space="preserve"> </w:t>
      </w:r>
      <w:proofErr w:type="spellStart"/>
      <w:r w:rsidRPr="009071BE">
        <w:t>awareness</w:t>
      </w:r>
      <w:proofErr w:type="spellEnd"/>
      <w:r w:rsidRPr="009071BE">
        <w:t xml:space="preserve">, </w:t>
      </w:r>
      <w:proofErr w:type="spellStart"/>
      <w:r w:rsidRPr="009071BE">
        <w:t>highlighting</w:t>
      </w:r>
      <w:proofErr w:type="spellEnd"/>
      <w:r w:rsidRPr="009071BE">
        <w:t xml:space="preserve"> </w:t>
      </w:r>
      <w:proofErr w:type="spellStart"/>
      <w:r w:rsidRPr="009071BE">
        <w:t>the</w:t>
      </w:r>
      <w:proofErr w:type="spellEnd"/>
      <w:r w:rsidRPr="009071BE">
        <w:t xml:space="preserve"> </w:t>
      </w:r>
      <w:proofErr w:type="spellStart"/>
      <w:r w:rsidRPr="009071BE">
        <w:t>importance</w:t>
      </w:r>
      <w:proofErr w:type="spellEnd"/>
      <w:r w:rsidRPr="009071BE">
        <w:t xml:space="preserve"> </w:t>
      </w:r>
      <w:proofErr w:type="spellStart"/>
      <w:r w:rsidRPr="009071BE">
        <w:t>of</w:t>
      </w:r>
      <w:proofErr w:type="spellEnd"/>
      <w:r w:rsidRPr="009071BE">
        <w:t xml:space="preserve"> </w:t>
      </w:r>
      <w:proofErr w:type="spellStart"/>
      <w:r w:rsidRPr="009071BE">
        <w:t>stakeholder</w:t>
      </w:r>
      <w:proofErr w:type="spellEnd"/>
      <w:r w:rsidRPr="009071BE">
        <w:t xml:space="preserve"> </w:t>
      </w:r>
      <w:proofErr w:type="spellStart"/>
      <w:r w:rsidRPr="009071BE">
        <w:t>support</w:t>
      </w:r>
      <w:proofErr w:type="spellEnd"/>
      <w:r w:rsidRPr="009071BE">
        <w:t xml:space="preserve"> in </w:t>
      </w:r>
      <w:proofErr w:type="spellStart"/>
      <w:r w:rsidRPr="009071BE">
        <w:t>achieving</w:t>
      </w:r>
      <w:proofErr w:type="spellEnd"/>
      <w:r w:rsidRPr="009071BE">
        <w:t xml:space="preserve"> </w:t>
      </w:r>
      <w:proofErr w:type="spellStart"/>
      <w:r w:rsidRPr="009071BE">
        <w:t>sustainability</w:t>
      </w:r>
      <w:proofErr w:type="spellEnd"/>
      <w:r w:rsidRPr="009071BE">
        <w:t xml:space="preserve">. </w:t>
      </w:r>
      <w:proofErr w:type="spellStart"/>
      <w:r w:rsidRPr="009071BE">
        <w:t>However</w:t>
      </w:r>
      <w:proofErr w:type="spellEnd"/>
      <w:r w:rsidRPr="009071BE">
        <w:t xml:space="preserve">, </w:t>
      </w:r>
      <w:proofErr w:type="spellStart"/>
      <w:r w:rsidRPr="009071BE">
        <w:t>economic</w:t>
      </w:r>
      <w:proofErr w:type="spellEnd"/>
      <w:r w:rsidRPr="009071BE">
        <w:t xml:space="preserve"> </w:t>
      </w:r>
      <w:proofErr w:type="spellStart"/>
      <w:r w:rsidRPr="009071BE">
        <w:t>performance</w:t>
      </w:r>
      <w:proofErr w:type="spellEnd"/>
      <w:r w:rsidRPr="009071BE">
        <w:t xml:space="preserve"> </w:t>
      </w:r>
      <w:proofErr w:type="spellStart"/>
      <w:r w:rsidRPr="009071BE">
        <w:t>does</w:t>
      </w:r>
      <w:proofErr w:type="spellEnd"/>
      <w:r w:rsidRPr="009071BE">
        <w:t xml:space="preserve"> not </w:t>
      </w:r>
      <w:proofErr w:type="spellStart"/>
      <w:r w:rsidRPr="009071BE">
        <w:t>significantly</w:t>
      </w:r>
      <w:proofErr w:type="spellEnd"/>
      <w:r w:rsidRPr="009071BE">
        <w:t xml:space="preserve"> </w:t>
      </w:r>
      <w:proofErr w:type="spellStart"/>
      <w:r w:rsidRPr="009071BE">
        <w:t>influence</w:t>
      </w:r>
      <w:proofErr w:type="spellEnd"/>
      <w:r w:rsidRPr="009071BE">
        <w:t xml:space="preserve"> </w:t>
      </w:r>
      <w:proofErr w:type="spellStart"/>
      <w:r w:rsidRPr="009071BE">
        <w:t>environmental</w:t>
      </w:r>
      <w:proofErr w:type="spellEnd"/>
      <w:r w:rsidRPr="009071BE">
        <w:t xml:space="preserve"> </w:t>
      </w:r>
      <w:proofErr w:type="spellStart"/>
      <w:r w:rsidRPr="009071BE">
        <w:t>awareness</w:t>
      </w:r>
      <w:proofErr w:type="spellEnd"/>
      <w:r w:rsidRPr="009071BE">
        <w:t xml:space="preserve"> </w:t>
      </w:r>
      <w:proofErr w:type="spellStart"/>
      <w:r w:rsidRPr="009071BE">
        <w:t>on</w:t>
      </w:r>
      <w:proofErr w:type="spellEnd"/>
      <w:r w:rsidRPr="009071BE">
        <w:t xml:space="preserve"> </w:t>
      </w:r>
      <w:proofErr w:type="spellStart"/>
      <w:r w:rsidRPr="009071BE">
        <w:t>its</w:t>
      </w:r>
      <w:proofErr w:type="spellEnd"/>
      <w:r w:rsidRPr="009071BE">
        <w:t xml:space="preserve"> </w:t>
      </w:r>
      <w:proofErr w:type="spellStart"/>
      <w:r w:rsidRPr="009071BE">
        <w:t>own</w:t>
      </w:r>
      <w:proofErr w:type="spellEnd"/>
      <w:r w:rsidRPr="009071BE">
        <w:t xml:space="preserve">, </w:t>
      </w:r>
      <w:proofErr w:type="spellStart"/>
      <w:r w:rsidRPr="009071BE">
        <w:t>suggesting</w:t>
      </w:r>
      <w:proofErr w:type="spellEnd"/>
      <w:r w:rsidRPr="009071BE">
        <w:t xml:space="preserve"> </w:t>
      </w:r>
      <w:proofErr w:type="spellStart"/>
      <w:r w:rsidRPr="009071BE">
        <w:t>that</w:t>
      </w:r>
      <w:proofErr w:type="spellEnd"/>
      <w:r w:rsidRPr="009071BE">
        <w:t xml:space="preserve"> </w:t>
      </w:r>
      <w:proofErr w:type="spellStart"/>
      <w:r w:rsidRPr="009071BE">
        <w:t>financial</w:t>
      </w:r>
      <w:proofErr w:type="spellEnd"/>
      <w:r w:rsidRPr="009071BE">
        <w:t xml:space="preserve"> </w:t>
      </w:r>
      <w:proofErr w:type="spellStart"/>
      <w:r w:rsidRPr="009071BE">
        <w:t>success</w:t>
      </w:r>
      <w:proofErr w:type="spellEnd"/>
      <w:r w:rsidRPr="009071BE">
        <w:t xml:space="preserve"> in </w:t>
      </w:r>
      <w:proofErr w:type="spellStart"/>
      <w:r w:rsidRPr="009071BE">
        <w:t>tourism</w:t>
      </w:r>
      <w:proofErr w:type="spellEnd"/>
      <w:r w:rsidRPr="009071BE">
        <w:t xml:space="preserve"> </w:t>
      </w:r>
      <w:proofErr w:type="spellStart"/>
      <w:r w:rsidRPr="009071BE">
        <w:t>does</w:t>
      </w:r>
      <w:proofErr w:type="spellEnd"/>
      <w:r w:rsidRPr="009071BE">
        <w:t xml:space="preserve"> not </w:t>
      </w:r>
      <w:proofErr w:type="spellStart"/>
      <w:r w:rsidRPr="009071BE">
        <w:t>automatically</w:t>
      </w:r>
      <w:proofErr w:type="spellEnd"/>
      <w:r w:rsidRPr="009071BE">
        <w:t xml:space="preserve"> </w:t>
      </w:r>
      <w:proofErr w:type="spellStart"/>
      <w:r w:rsidRPr="009071BE">
        <w:t>lead</w:t>
      </w:r>
      <w:proofErr w:type="spellEnd"/>
      <w:r w:rsidRPr="009071BE">
        <w:t xml:space="preserve"> </w:t>
      </w:r>
      <w:proofErr w:type="spellStart"/>
      <w:r w:rsidRPr="009071BE">
        <w:t>to</w:t>
      </w:r>
      <w:proofErr w:type="spellEnd"/>
      <w:r w:rsidRPr="009071BE">
        <w:t xml:space="preserve"> </w:t>
      </w:r>
      <w:proofErr w:type="spellStart"/>
      <w:r w:rsidRPr="009071BE">
        <w:t>greater</w:t>
      </w:r>
      <w:proofErr w:type="spellEnd"/>
      <w:r w:rsidRPr="009071BE">
        <w:t xml:space="preserve"> </w:t>
      </w:r>
      <w:proofErr w:type="spellStart"/>
      <w:r w:rsidRPr="009071BE">
        <w:t>environmental</w:t>
      </w:r>
      <w:proofErr w:type="spellEnd"/>
      <w:r w:rsidRPr="009071BE">
        <w:t xml:space="preserve"> </w:t>
      </w:r>
      <w:proofErr w:type="spellStart"/>
      <w:r w:rsidRPr="009071BE">
        <w:t>consciousness</w:t>
      </w:r>
      <w:proofErr w:type="spellEnd"/>
      <w:r w:rsidRPr="009071BE">
        <w:t xml:space="preserve">. </w:t>
      </w:r>
      <w:proofErr w:type="spellStart"/>
      <w:r w:rsidRPr="009071BE">
        <w:t>This</w:t>
      </w:r>
      <w:proofErr w:type="spellEnd"/>
      <w:r w:rsidRPr="009071BE">
        <w:t xml:space="preserve"> </w:t>
      </w:r>
      <w:proofErr w:type="spellStart"/>
      <w:r w:rsidRPr="009071BE">
        <w:t>finding</w:t>
      </w:r>
      <w:proofErr w:type="spellEnd"/>
      <w:r w:rsidRPr="009071BE">
        <w:t xml:space="preserve"> </w:t>
      </w:r>
      <w:proofErr w:type="spellStart"/>
      <w:r w:rsidRPr="009071BE">
        <w:t>emphasizes</w:t>
      </w:r>
      <w:proofErr w:type="spellEnd"/>
      <w:r w:rsidRPr="009071BE">
        <w:t xml:space="preserve"> </w:t>
      </w:r>
      <w:proofErr w:type="spellStart"/>
      <w:r w:rsidRPr="009071BE">
        <w:t>the</w:t>
      </w:r>
      <w:proofErr w:type="spellEnd"/>
      <w:r w:rsidRPr="009071BE">
        <w:t xml:space="preserve"> </w:t>
      </w:r>
      <w:proofErr w:type="spellStart"/>
      <w:r w:rsidRPr="009071BE">
        <w:t>need</w:t>
      </w:r>
      <w:proofErr w:type="spellEnd"/>
      <w:r w:rsidRPr="009071BE">
        <w:t xml:space="preserve"> </w:t>
      </w:r>
      <w:proofErr w:type="spellStart"/>
      <w:r w:rsidRPr="009071BE">
        <w:t>for</w:t>
      </w:r>
      <w:proofErr w:type="spellEnd"/>
      <w:r w:rsidRPr="009071BE">
        <w:t xml:space="preserve"> </w:t>
      </w:r>
      <w:proofErr w:type="spellStart"/>
      <w:r w:rsidRPr="009071BE">
        <w:t>robust</w:t>
      </w:r>
      <w:proofErr w:type="spellEnd"/>
      <w:r w:rsidRPr="009071BE">
        <w:t xml:space="preserve"> </w:t>
      </w:r>
      <w:proofErr w:type="spellStart"/>
      <w:r w:rsidRPr="009071BE">
        <w:t>policy</w:t>
      </w:r>
      <w:proofErr w:type="spellEnd"/>
      <w:r w:rsidRPr="009071BE">
        <w:t xml:space="preserve"> </w:t>
      </w:r>
      <w:proofErr w:type="spellStart"/>
      <w:r w:rsidRPr="009071BE">
        <w:t>frameworks</w:t>
      </w:r>
      <w:proofErr w:type="spellEnd"/>
      <w:r w:rsidRPr="009071BE">
        <w:t xml:space="preserve"> </w:t>
      </w:r>
      <w:proofErr w:type="spellStart"/>
      <w:r w:rsidRPr="009071BE">
        <w:t>and</w:t>
      </w:r>
      <w:proofErr w:type="spellEnd"/>
      <w:r w:rsidRPr="009071BE">
        <w:t xml:space="preserve"> </w:t>
      </w:r>
      <w:proofErr w:type="spellStart"/>
      <w:r w:rsidRPr="009071BE">
        <w:t>active</w:t>
      </w:r>
      <w:proofErr w:type="spellEnd"/>
      <w:r w:rsidRPr="009071BE">
        <w:t xml:space="preserve"> </w:t>
      </w:r>
      <w:proofErr w:type="spellStart"/>
      <w:r w:rsidRPr="009071BE">
        <w:t>participation</w:t>
      </w:r>
      <w:proofErr w:type="spellEnd"/>
      <w:r w:rsidRPr="009071BE">
        <w:t xml:space="preserve"> </w:t>
      </w:r>
      <w:proofErr w:type="spellStart"/>
      <w:r w:rsidRPr="009071BE">
        <w:t>from</w:t>
      </w:r>
      <w:proofErr w:type="spellEnd"/>
      <w:r w:rsidRPr="009071BE">
        <w:t xml:space="preserve"> </w:t>
      </w:r>
      <w:proofErr w:type="spellStart"/>
      <w:r w:rsidRPr="009071BE">
        <w:t>local</w:t>
      </w:r>
      <w:proofErr w:type="spellEnd"/>
      <w:r w:rsidRPr="009071BE">
        <w:t xml:space="preserve"> </w:t>
      </w:r>
      <w:proofErr w:type="spellStart"/>
      <w:r w:rsidRPr="009071BE">
        <w:t>communities</w:t>
      </w:r>
      <w:proofErr w:type="spellEnd"/>
      <w:r w:rsidRPr="009071BE">
        <w:t xml:space="preserve"> </w:t>
      </w:r>
      <w:proofErr w:type="spellStart"/>
      <w:r w:rsidRPr="009071BE">
        <w:t>to</w:t>
      </w:r>
      <w:proofErr w:type="spellEnd"/>
      <w:r w:rsidRPr="009071BE">
        <w:t xml:space="preserve"> </w:t>
      </w:r>
      <w:proofErr w:type="spellStart"/>
      <w:r w:rsidRPr="009071BE">
        <w:t>ensure</w:t>
      </w:r>
      <w:proofErr w:type="spellEnd"/>
      <w:r w:rsidRPr="009071BE">
        <w:t xml:space="preserve"> </w:t>
      </w:r>
      <w:proofErr w:type="spellStart"/>
      <w:r w:rsidRPr="009071BE">
        <w:t>the</w:t>
      </w:r>
      <w:proofErr w:type="spellEnd"/>
      <w:r w:rsidRPr="009071BE">
        <w:t xml:space="preserve"> </w:t>
      </w:r>
      <w:proofErr w:type="spellStart"/>
      <w:r w:rsidRPr="009071BE">
        <w:t>sustainability</w:t>
      </w:r>
      <w:proofErr w:type="spellEnd"/>
      <w:r w:rsidRPr="009071BE">
        <w:t xml:space="preserve"> </w:t>
      </w:r>
      <w:proofErr w:type="spellStart"/>
      <w:r w:rsidRPr="009071BE">
        <w:t>of</w:t>
      </w:r>
      <w:proofErr w:type="spellEnd"/>
      <w:r w:rsidRPr="009071BE">
        <w:t xml:space="preserve"> </w:t>
      </w:r>
      <w:proofErr w:type="spellStart"/>
      <w:r w:rsidRPr="009071BE">
        <w:t>these</w:t>
      </w:r>
      <w:proofErr w:type="spellEnd"/>
      <w:r w:rsidRPr="009071BE">
        <w:t xml:space="preserve"> </w:t>
      </w:r>
      <w:proofErr w:type="spellStart"/>
      <w:r w:rsidRPr="009071BE">
        <w:t>critical</w:t>
      </w:r>
      <w:proofErr w:type="spellEnd"/>
      <w:r w:rsidRPr="009071BE">
        <w:t xml:space="preserve"> marine </w:t>
      </w:r>
      <w:proofErr w:type="spellStart"/>
      <w:r w:rsidRPr="009071BE">
        <w:t>ecosystems</w:t>
      </w:r>
      <w:proofErr w:type="spellEnd"/>
      <w:r w:rsidRPr="009071BE">
        <w:t xml:space="preserve">. </w:t>
      </w:r>
      <w:proofErr w:type="spellStart"/>
      <w:r w:rsidRPr="009071BE">
        <w:t>This</w:t>
      </w:r>
      <w:proofErr w:type="spellEnd"/>
      <w:r w:rsidRPr="009071BE">
        <w:t xml:space="preserve"> </w:t>
      </w:r>
      <w:proofErr w:type="spellStart"/>
      <w:r w:rsidRPr="009071BE">
        <w:t>research</w:t>
      </w:r>
      <w:proofErr w:type="spellEnd"/>
      <w:r w:rsidRPr="009071BE">
        <w:t xml:space="preserve"> </w:t>
      </w:r>
      <w:proofErr w:type="spellStart"/>
      <w:r w:rsidRPr="009071BE">
        <w:t>contributes</w:t>
      </w:r>
      <w:proofErr w:type="spellEnd"/>
      <w:r w:rsidRPr="009071BE">
        <w:t xml:space="preserve"> </w:t>
      </w:r>
      <w:proofErr w:type="spellStart"/>
      <w:r w:rsidRPr="009071BE">
        <w:t>to</w:t>
      </w:r>
      <w:proofErr w:type="spellEnd"/>
      <w:r w:rsidRPr="009071BE">
        <w:t xml:space="preserve"> </w:t>
      </w:r>
      <w:proofErr w:type="spellStart"/>
      <w:r w:rsidRPr="009071BE">
        <w:t>the</w:t>
      </w:r>
      <w:proofErr w:type="spellEnd"/>
      <w:r w:rsidRPr="009071BE">
        <w:t xml:space="preserve"> </w:t>
      </w:r>
      <w:proofErr w:type="spellStart"/>
      <w:r w:rsidRPr="009071BE">
        <w:t>understanding</w:t>
      </w:r>
      <w:proofErr w:type="spellEnd"/>
      <w:r w:rsidRPr="009071BE">
        <w:t xml:space="preserve"> </w:t>
      </w:r>
      <w:proofErr w:type="spellStart"/>
      <w:r w:rsidRPr="009071BE">
        <w:t>of</w:t>
      </w:r>
      <w:proofErr w:type="spellEnd"/>
      <w:r w:rsidRPr="009071BE">
        <w:t xml:space="preserve"> </w:t>
      </w:r>
      <w:proofErr w:type="spellStart"/>
      <w:r w:rsidRPr="009071BE">
        <w:t>how</w:t>
      </w:r>
      <w:proofErr w:type="spellEnd"/>
      <w:r w:rsidRPr="009071BE">
        <w:t xml:space="preserve"> </w:t>
      </w:r>
      <w:proofErr w:type="spellStart"/>
      <w:r w:rsidRPr="009071BE">
        <w:t>sustainable</w:t>
      </w:r>
      <w:proofErr w:type="spellEnd"/>
      <w:r w:rsidRPr="009071BE">
        <w:t xml:space="preserve"> </w:t>
      </w:r>
      <w:proofErr w:type="spellStart"/>
      <w:r w:rsidRPr="009071BE">
        <w:t>financing</w:t>
      </w:r>
      <w:proofErr w:type="spellEnd"/>
      <w:r w:rsidRPr="009071BE">
        <w:t xml:space="preserve"> </w:t>
      </w:r>
      <w:proofErr w:type="spellStart"/>
      <w:r w:rsidRPr="009071BE">
        <w:t>and</w:t>
      </w:r>
      <w:proofErr w:type="spellEnd"/>
      <w:r w:rsidRPr="009071BE">
        <w:t xml:space="preserve"> </w:t>
      </w:r>
      <w:proofErr w:type="spellStart"/>
      <w:r w:rsidRPr="009071BE">
        <w:t>stakeholder</w:t>
      </w:r>
      <w:proofErr w:type="spellEnd"/>
      <w:r w:rsidRPr="009071BE">
        <w:t xml:space="preserve"> </w:t>
      </w:r>
      <w:proofErr w:type="spellStart"/>
      <w:r w:rsidRPr="009071BE">
        <w:t>engagement</w:t>
      </w:r>
      <w:proofErr w:type="spellEnd"/>
      <w:r w:rsidRPr="009071BE">
        <w:t xml:space="preserve"> </w:t>
      </w:r>
      <w:proofErr w:type="spellStart"/>
      <w:r w:rsidRPr="009071BE">
        <w:t>can</w:t>
      </w:r>
      <w:proofErr w:type="spellEnd"/>
      <w:r w:rsidRPr="009071BE">
        <w:t xml:space="preserve"> </w:t>
      </w:r>
      <w:proofErr w:type="spellStart"/>
      <w:r w:rsidRPr="009071BE">
        <w:t>foster</w:t>
      </w:r>
      <w:proofErr w:type="spellEnd"/>
      <w:r w:rsidRPr="009071BE">
        <w:t xml:space="preserve"> long-term </w:t>
      </w:r>
      <w:proofErr w:type="spellStart"/>
      <w:r w:rsidRPr="009071BE">
        <w:t>environmental</w:t>
      </w:r>
      <w:proofErr w:type="spellEnd"/>
      <w:r w:rsidRPr="009071BE">
        <w:t xml:space="preserve"> </w:t>
      </w:r>
      <w:proofErr w:type="spellStart"/>
      <w:r w:rsidRPr="009071BE">
        <w:t>and</w:t>
      </w:r>
      <w:proofErr w:type="spellEnd"/>
      <w:r w:rsidRPr="009071BE">
        <w:t xml:space="preserve"> </w:t>
      </w:r>
      <w:proofErr w:type="spellStart"/>
      <w:r w:rsidRPr="009071BE">
        <w:t>economic</w:t>
      </w:r>
      <w:proofErr w:type="spellEnd"/>
      <w:r w:rsidRPr="009071BE">
        <w:t xml:space="preserve"> </w:t>
      </w:r>
      <w:proofErr w:type="spellStart"/>
      <w:r w:rsidRPr="009071BE">
        <w:t>sustainability</w:t>
      </w:r>
      <w:proofErr w:type="spellEnd"/>
      <w:r w:rsidRPr="009071BE">
        <w:t xml:space="preserve"> in marine </w:t>
      </w:r>
      <w:proofErr w:type="spellStart"/>
      <w:r w:rsidRPr="009071BE">
        <w:t>tourism</w:t>
      </w:r>
      <w:proofErr w:type="spellEnd"/>
      <w:r w:rsidRPr="009071BE">
        <w:t xml:space="preserve">, </w:t>
      </w:r>
      <w:proofErr w:type="spellStart"/>
      <w:r w:rsidRPr="009071BE">
        <w:t>particularly</w:t>
      </w:r>
      <w:proofErr w:type="spellEnd"/>
      <w:r w:rsidRPr="009071BE">
        <w:t xml:space="preserve"> in </w:t>
      </w:r>
      <w:proofErr w:type="spellStart"/>
      <w:r w:rsidRPr="009071BE">
        <w:t>biodiversity</w:t>
      </w:r>
      <w:proofErr w:type="spellEnd"/>
      <w:r w:rsidRPr="009071BE">
        <w:t xml:space="preserve"> </w:t>
      </w:r>
      <w:proofErr w:type="spellStart"/>
      <w:r w:rsidRPr="009071BE">
        <w:t>hotspots</w:t>
      </w:r>
      <w:proofErr w:type="spellEnd"/>
      <w:r w:rsidRPr="009071BE">
        <w:t xml:space="preserve"> </w:t>
      </w:r>
      <w:proofErr w:type="spellStart"/>
      <w:r w:rsidRPr="009071BE">
        <w:t>like</w:t>
      </w:r>
      <w:proofErr w:type="spellEnd"/>
      <w:r w:rsidRPr="009071BE">
        <w:t xml:space="preserve"> Raja Ampat, Bali, </w:t>
      </w:r>
      <w:proofErr w:type="spellStart"/>
      <w:r w:rsidRPr="009071BE">
        <w:t>and</w:t>
      </w:r>
      <w:proofErr w:type="spellEnd"/>
      <w:r w:rsidRPr="009071BE">
        <w:t xml:space="preserve"> Komodo</w:t>
      </w:r>
      <w:r w:rsidR="006C0EAA">
        <w:t>.</w:t>
      </w:r>
    </w:p>
    <w:p w14:paraId="2DFC6FF1" w14:textId="77777777" w:rsidR="006C0EAA" w:rsidRDefault="006C0EAA" w:rsidP="006C0EAA">
      <w:pPr>
        <w:pBdr>
          <w:top w:val="nil"/>
          <w:left w:val="nil"/>
          <w:bottom w:val="nil"/>
          <w:right w:val="nil"/>
          <w:between w:val="nil"/>
        </w:pBdr>
        <w:spacing w:after="0" w:line="240" w:lineRule="auto"/>
        <w:ind w:firstLine="284"/>
        <w:jc w:val="both"/>
        <w:rPr>
          <w:rFonts w:ascii="Arial" w:eastAsia="Arial" w:hAnsi="Arial" w:cs="Arial"/>
          <w:i/>
          <w:color w:val="000000"/>
          <w:sz w:val="20"/>
          <w:szCs w:val="20"/>
        </w:rPr>
      </w:pPr>
    </w:p>
    <w:p w14:paraId="485F30C4" w14:textId="7DB37998" w:rsidR="006C0EAA" w:rsidRDefault="006C0EAA" w:rsidP="003F2664">
      <w:pPr>
        <w:pStyle w:val="10KataKunciInggris"/>
      </w:pPr>
      <w:proofErr w:type="spellStart"/>
      <w:r>
        <w:rPr>
          <w:b/>
        </w:rPr>
        <w:t>Keywords</w:t>
      </w:r>
      <w:proofErr w:type="spellEnd"/>
      <w:r>
        <w:rPr>
          <w:b/>
        </w:rPr>
        <w:t>:</w:t>
      </w:r>
      <w:r>
        <w:t xml:space="preserve"> </w:t>
      </w:r>
      <w:proofErr w:type="spellStart"/>
      <w:r w:rsidR="009071BE" w:rsidRPr="009071BE">
        <w:t>Sustainable</w:t>
      </w:r>
      <w:proofErr w:type="spellEnd"/>
      <w:r w:rsidR="009071BE" w:rsidRPr="009071BE">
        <w:t xml:space="preserve"> </w:t>
      </w:r>
      <w:proofErr w:type="spellStart"/>
      <w:r w:rsidR="009071BE" w:rsidRPr="009071BE">
        <w:t>Financing</w:t>
      </w:r>
      <w:proofErr w:type="spellEnd"/>
      <w:r w:rsidR="009071BE" w:rsidRPr="009071BE">
        <w:t xml:space="preserve">, </w:t>
      </w:r>
      <w:proofErr w:type="spellStart"/>
      <w:r w:rsidR="009071BE" w:rsidRPr="009071BE">
        <w:t>Stakeholder</w:t>
      </w:r>
      <w:proofErr w:type="spellEnd"/>
      <w:r w:rsidR="009071BE" w:rsidRPr="009071BE">
        <w:t xml:space="preserve"> </w:t>
      </w:r>
      <w:proofErr w:type="spellStart"/>
      <w:r w:rsidR="009071BE" w:rsidRPr="009071BE">
        <w:t>Engagement</w:t>
      </w:r>
      <w:proofErr w:type="spellEnd"/>
      <w:r w:rsidR="009071BE" w:rsidRPr="009071BE">
        <w:t xml:space="preserve">, </w:t>
      </w:r>
      <w:proofErr w:type="spellStart"/>
      <w:r w:rsidR="009071BE" w:rsidRPr="009071BE">
        <w:t>Economic</w:t>
      </w:r>
      <w:proofErr w:type="spellEnd"/>
      <w:r w:rsidR="009071BE" w:rsidRPr="009071BE">
        <w:t xml:space="preserve"> Performance, </w:t>
      </w:r>
      <w:proofErr w:type="spellStart"/>
      <w:r w:rsidR="009071BE" w:rsidRPr="009071BE">
        <w:t>Environmental</w:t>
      </w:r>
      <w:proofErr w:type="spellEnd"/>
      <w:r w:rsidR="009071BE" w:rsidRPr="009071BE">
        <w:t xml:space="preserve"> </w:t>
      </w:r>
      <w:proofErr w:type="spellStart"/>
      <w:r w:rsidR="009071BE" w:rsidRPr="009071BE">
        <w:t>Awareness</w:t>
      </w:r>
      <w:proofErr w:type="spellEnd"/>
      <w:r w:rsidR="009071BE" w:rsidRPr="009071BE">
        <w:t>, Marine Tourism</w:t>
      </w:r>
    </w:p>
    <w:p w14:paraId="06DE9C3C" w14:textId="77777777" w:rsidR="006C0EAA" w:rsidRDefault="006C0EAA" w:rsidP="006C0EAA">
      <w:pPr>
        <w:spacing w:after="0" w:line="240" w:lineRule="auto"/>
        <w:jc w:val="center"/>
        <w:rPr>
          <w:rFonts w:ascii="Arial" w:eastAsia="Arial" w:hAnsi="Arial" w:cs="Arial"/>
          <w:sz w:val="21"/>
          <w:szCs w:val="21"/>
        </w:rPr>
      </w:pPr>
    </w:p>
    <w:p w14:paraId="251C52C9" w14:textId="77777777" w:rsidR="006C0EAA" w:rsidRDefault="006C0EAA" w:rsidP="006C0EAA">
      <w:pPr>
        <w:spacing w:after="0"/>
        <w:jc w:val="both"/>
        <w:rPr>
          <w:rFonts w:ascii="Arial" w:eastAsia="Arial" w:hAnsi="Arial" w:cs="Arial"/>
          <w:sz w:val="20"/>
          <w:szCs w:val="20"/>
        </w:rPr>
        <w:sectPr w:rsidR="006C0EAA" w:rsidSect="006C0EAA">
          <w:headerReference w:type="even" r:id="rId9"/>
          <w:headerReference w:type="default" r:id="rId10"/>
          <w:type w:val="continuous"/>
          <w:pgSz w:w="11907" w:h="16840"/>
          <w:pgMar w:top="1021" w:right="1418" w:bottom="1134" w:left="1418" w:header="709" w:footer="765" w:gutter="0"/>
          <w:pgNumType w:start="88"/>
          <w:cols w:space="720" w:equalWidth="0">
            <w:col w:w="9360"/>
          </w:cols>
        </w:sectPr>
      </w:pPr>
    </w:p>
    <w:p w14:paraId="4AA0AA35" w14:textId="77777777" w:rsidR="006C0EAA" w:rsidRDefault="006C0EAA" w:rsidP="006C0EAA">
      <w:pPr>
        <w:tabs>
          <w:tab w:val="left" w:pos="360"/>
        </w:tabs>
        <w:spacing w:after="0"/>
        <w:jc w:val="both"/>
        <w:rPr>
          <w:rFonts w:ascii="Arial" w:eastAsia="Arial" w:hAnsi="Arial" w:cs="Arial"/>
          <w:sz w:val="20"/>
          <w:szCs w:val="20"/>
        </w:rPr>
        <w:sectPr w:rsidR="006C0EAA" w:rsidSect="006C0EAA">
          <w:type w:val="continuous"/>
          <w:pgSz w:w="11907" w:h="16840"/>
          <w:pgMar w:top="1021" w:right="1418" w:bottom="1134" w:left="1418" w:header="709" w:footer="765" w:gutter="0"/>
          <w:cols w:space="720" w:equalWidth="0">
            <w:col w:w="9360"/>
          </w:cols>
        </w:sectPr>
      </w:pPr>
    </w:p>
    <w:p w14:paraId="10AE8E25" w14:textId="77777777" w:rsidR="006C0EAA" w:rsidRDefault="006C0EAA" w:rsidP="009A36AB">
      <w:pPr>
        <w:pStyle w:val="11Bab"/>
      </w:pPr>
      <w:r>
        <w:t xml:space="preserve">PENDAHULUAN </w:t>
      </w:r>
      <w:r>
        <w:tab/>
      </w:r>
    </w:p>
    <w:p w14:paraId="138FE195" w14:textId="77777777" w:rsidR="006C0EAA" w:rsidRDefault="006C0EAA" w:rsidP="009A36AB">
      <w:pPr>
        <w:pStyle w:val="12SubBab"/>
      </w:pPr>
      <w:r>
        <w:t>Latar Belakang</w:t>
      </w:r>
    </w:p>
    <w:p w14:paraId="4AFB4296" w14:textId="465E5E85" w:rsidR="009958E1" w:rsidRPr="009958E1" w:rsidRDefault="009958E1" w:rsidP="009958E1">
      <w:pPr>
        <w:pStyle w:val="13IsiNaskah"/>
        <w:rPr>
          <w:lang w:val="en-ID"/>
        </w:rPr>
      </w:pPr>
      <w:proofErr w:type="spellStart"/>
      <w:r w:rsidRPr="009958E1">
        <w:rPr>
          <w:lang w:val="en-ID"/>
        </w:rPr>
        <w:lastRenderedPageBreak/>
        <w:t>Industri</w:t>
      </w:r>
      <w:proofErr w:type="spellEnd"/>
      <w:r w:rsidRPr="009958E1">
        <w:rPr>
          <w:lang w:val="en-ID"/>
        </w:rPr>
        <w:t xml:space="preserve"> </w:t>
      </w:r>
      <w:proofErr w:type="spellStart"/>
      <w:r w:rsidRPr="009958E1">
        <w:rPr>
          <w:lang w:val="en-ID"/>
        </w:rPr>
        <w:t>pariwisata</w:t>
      </w:r>
      <w:proofErr w:type="spellEnd"/>
      <w:r w:rsidRPr="009958E1">
        <w:rPr>
          <w:lang w:val="en-ID"/>
        </w:rPr>
        <w:t xml:space="preserve"> </w:t>
      </w:r>
      <w:proofErr w:type="spellStart"/>
      <w:r w:rsidRPr="009958E1">
        <w:rPr>
          <w:lang w:val="en-ID"/>
        </w:rPr>
        <w:t>bahari</w:t>
      </w:r>
      <w:proofErr w:type="spellEnd"/>
      <w:r w:rsidRPr="009958E1">
        <w:rPr>
          <w:lang w:val="en-ID"/>
        </w:rPr>
        <w:t xml:space="preserve"> di Indonesia </w:t>
      </w:r>
      <w:proofErr w:type="spellStart"/>
      <w:r w:rsidRPr="009958E1">
        <w:rPr>
          <w:lang w:val="en-ID"/>
        </w:rPr>
        <w:t>memainkan</w:t>
      </w:r>
      <w:proofErr w:type="spellEnd"/>
      <w:r w:rsidRPr="009958E1">
        <w:rPr>
          <w:lang w:val="en-ID"/>
        </w:rPr>
        <w:t xml:space="preserve"> </w:t>
      </w:r>
      <w:proofErr w:type="spellStart"/>
      <w:r w:rsidRPr="009958E1">
        <w:rPr>
          <w:lang w:val="en-ID"/>
        </w:rPr>
        <w:t>peran</w:t>
      </w:r>
      <w:proofErr w:type="spellEnd"/>
      <w:r w:rsidRPr="009958E1">
        <w:rPr>
          <w:lang w:val="en-ID"/>
        </w:rPr>
        <w:t xml:space="preserve"> </w:t>
      </w:r>
      <w:proofErr w:type="spellStart"/>
      <w:r w:rsidRPr="009958E1">
        <w:rPr>
          <w:lang w:val="en-ID"/>
        </w:rPr>
        <w:t>penting</w:t>
      </w:r>
      <w:proofErr w:type="spellEnd"/>
      <w:r w:rsidRPr="009958E1">
        <w:rPr>
          <w:lang w:val="en-ID"/>
        </w:rPr>
        <w:t xml:space="preserve"> </w:t>
      </w:r>
      <w:proofErr w:type="spellStart"/>
      <w:r w:rsidRPr="009958E1">
        <w:rPr>
          <w:lang w:val="en-ID"/>
        </w:rPr>
        <w:t>dalam</w:t>
      </w:r>
      <w:proofErr w:type="spellEnd"/>
      <w:r w:rsidRPr="009958E1">
        <w:rPr>
          <w:lang w:val="en-ID"/>
        </w:rPr>
        <w:t xml:space="preserve"> </w:t>
      </w:r>
      <w:proofErr w:type="spellStart"/>
      <w:r w:rsidRPr="009958E1">
        <w:rPr>
          <w:lang w:val="en-ID"/>
        </w:rPr>
        <w:t>mendorong</w:t>
      </w:r>
      <w:proofErr w:type="spellEnd"/>
      <w:r w:rsidRPr="009958E1">
        <w:rPr>
          <w:lang w:val="en-ID"/>
        </w:rPr>
        <w:t xml:space="preserve"> </w:t>
      </w:r>
      <w:proofErr w:type="spellStart"/>
      <w:r w:rsidRPr="009958E1">
        <w:rPr>
          <w:lang w:val="en-ID"/>
        </w:rPr>
        <w:t>pertumbuhan</w:t>
      </w:r>
      <w:proofErr w:type="spellEnd"/>
      <w:r w:rsidRPr="009958E1">
        <w:rPr>
          <w:lang w:val="en-ID"/>
        </w:rPr>
        <w:t xml:space="preserve"> </w:t>
      </w:r>
      <w:proofErr w:type="spellStart"/>
      <w:r w:rsidRPr="009958E1">
        <w:rPr>
          <w:lang w:val="en-ID"/>
        </w:rPr>
        <w:t>ekonomi</w:t>
      </w:r>
      <w:proofErr w:type="spellEnd"/>
      <w:r w:rsidR="007434D9">
        <w:rPr>
          <w:lang w:val="en-ID"/>
        </w:rPr>
        <w:t xml:space="preserve"> </w:t>
      </w:r>
      <w:r w:rsidR="007434D9">
        <w:rPr>
          <w:lang w:val="en-ID"/>
        </w:rPr>
        <w:fldChar w:fldCharType="begin"/>
      </w:r>
      <w:r w:rsidR="007434D9">
        <w:rPr>
          <w:lang w:val="en-ID"/>
        </w:rPr>
        <w:instrText xml:space="preserve"> ADDIN ZOTERO_ITEM CSL_CITATION {"citationID":"0HlKA5cU","properties":{"formattedCitation":"(Fahlevi et al., 2020; King et al., 2021)","plainCitation":"(Fahlevi et al., 2020; King et al., 2021)","noteIndex":0},"citationItems":[{"id":503,"uris":["http://zotero.org/users/7890641/items/N4JLB5QN"],"itemData":{"id":503,"type":"paper-conference","event-place":"Semarang","event-title":"ICENIS","page":"2-6","publisher":"E3S Web of Conferences","publisher-place":"Semarang","title":"Tourism and Absorption of The Labor Force in Indonesia : A Strategy for Development","volume":"16001","author":[{"family":"Fahlevi","given":"Mochammad"},{"family":"Rabiah","given":"Arbi Siti"},{"family":"Pradipta","given":"Indry Aristianto"},{"family":"Marta","given":"Alan"}],"issued":{"date-parts":[["2020"]]}}},{"id":7835,"uris":["http://zotero.org/users/7890641/items/IJQRZJRQ"],"itemData":{"id":7835,"type":"article-journal","container-title":"Current Issues in Tourism","ISSN":"1368-3500","issue":"19","journalAbbreviation":"Current Issues in Tourism","note":"publisher: Taylor &amp; Francis","page":"2784-2800","title":"Reimagining resilience: COVID-19 and marine tourism in Indonesia","volume":"24","author":[{"family":"King","given":"Chloe"},{"family":"Iba","given":"Wa"},{"family":"Clifton","given":"Julian"}],"issued":{"date-parts":[["2021"]]}}}],"schema":"https://github.com/citation-style-language/schema/raw/master/csl-citation.json"} </w:instrText>
      </w:r>
      <w:r w:rsidR="007434D9">
        <w:rPr>
          <w:lang w:val="en-ID"/>
        </w:rPr>
        <w:fldChar w:fldCharType="separate"/>
      </w:r>
      <w:r w:rsidR="007434D9" w:rsidRPr="007434D9">
        <w:t xml:space="preserve">(Fahlevi </w:t>
      </w:r>
      <w:proofErr w:type="spellStart"/>
      <w:r w:rsidR="007434D9" w:rsidRPr="007434D9">
        <w:t>et</w:t>
      </w:r>
      <w:proofErr w:type="spellEnd"/>
      <w:r w:rsidR="007434D9" w:rsidRPr="007434D9">
        <w:t xml:space="preserve"> </w:t>
      </w:r>
      <w:proofErr w:type="spellStart"/>
      <w:r w:rsidR="007434D9" w:rsidRPr="007434D9">
        <w:t>al.</w:t>
      </w:r>
      <w:proofErr w:type="spellEnd"/>
      <w:r w:rsidR="007434D9" w:rsidRPr="007434D9">
        <w:t xml:space="preserve">, 2020; King </w:t>
      </w:r>
      <w:proofErr w:type="spellStart"/>
      <w:r w:rsidR="007434D9" w:rsidRPr="007434D9">
        <w:t>et</w:t>
      </w:r>
      <w:proofErr w:type="spellEnd"/>
      <w:r w:rsidR="007434D9" w:rsidRPr="007434D9">
        <w:t xml:space="preserve"> </w:t>
      </w:r>
      <w:proofErr w:type="spellStart"/>
      <w:r w:rsidR="007434D9" w:rsidRPr="007434D9">
        <w:t>al.</w:t>
      </w:r>
      <w:proofErr w:type="spellEnd"/>
      <w:r w:rsidR="007434D9" w:rsidRPr="007434D9">
        <w:t>, 2021)</w:t>
      </w:r>
      <w:r w:rsidR="007434D9">
        <w:rPr>
          <w:lang w:val="en-ID"/>
        </w:rPr>
        <w:fldChar w:fldCharType="end"/>
      </w:r>
      <w:r w:rsidRPr="009958E1">
        <w:rPr>
          <w:lang w:val="en-ID"/>
        </w:rPr>
        <w:t xml:space="preserve">, </w:t>
      </w:r>
      <w:proofErr w:type="spellStart"/>
      <w:r w:rsidRPr="009958E1">
        <w:rPr>
          <w:lang w:val="en-ID"/>
        </w:rPr>
        <w:t>terutama</w:t>
      </w:r>
      <w:proofErr w:type="spellEnd"/>
      <w:r w:rsidRPr="009958E1">
        <w:rPr>
          <w:lang w:val="en-ID"/>
        </w:rPr>
        <w:t xml:space="preserve"> di wilayah yang </w:t>
      </w:r>
      <w:proofErr w:type="spellStart"/>
      <w:r w:rsidRPr="009958E1">
        <w:rPr>
          <w:lang w:val="en-ID"/>
        </w:rPr>
        <w:t>memiliki</w:t>
      </w:r>
      <w:proofErr w:type="spellEnd"/>
      <w:r w:rsidRPr="009958E1">
        <w:rPr>
          <w:lang w:val="en-ID"/>
        </w:rPr>
        <w:t xml:space="preserve"> </w:t>
      </w:r>
      <w:proofErr w:type="spellStart"/>
      <w:r w:rsidRPr="009958E1">
        <w:rPr>
          <w:lang w:val="en-ID"/>
        </w:rPr>
        <w:t>keanekaragaman</w:t>
      </w:r>
      <w:proofErr w:type="spellEnd"/>
      <w:r w:rsidRPr="009958E1">
        <w:rPr>
          <w:lang w:val="en-ID"/>
        </w:rPr>
        <w:t xml:space="preserve"> </w:t>
      </w:r>
      <w:proofErr w:type="spellStart"/>
      <w:r w:rsidRPr="009958E1">
        <w:rPr>
          <w:lang w:val="en-ID"/>
        </w:rPr>
        <w:t>hayati</w:t>
      </w:r>
      <w:proofErr w:type="spellEnd"/>
      <w:r w:rsidRPr="009958E1">
        <w:rPr>
          <w:lang w:val="en-ID"/>
        </w:rPr>
        <w:t xml:space="preserve"> </w:t>
      </w:r>
      <w:proofErr w:type="spellStart"/>
      <w:r w:rsidRPr="009958E1">
        <w:rPr>
          <w:lang w:val="en-ID"/>
        </w:rPr>
        <w:t>laut</w:t>
      </w:r>
      <w:proofErr w:type="spellEnd"/>
      <w:r w:rsidRPr="009958E1">
        <w:rPr>
          <w:lang w:val="en-ID"/>
        </w:rPr>
        <w:t xml:space="preserve"> yang kaya </w:t>
      </w:r>
      <w:proofErr w:type="spellStart"/>
      <w:r w:rsidRPr="009958E1">
        <w:rPr>
          <w:lang w:val="en-ID"/>
        </w:rPr>
        <w:t>seperti</w:t>
      </w:r>
      <w:proofErr w:type="spellEnd"/>
      <w:r w:rsidRPr="009958E1">
        <w:rPr>
          <w:lang w:val="en-ID"/>
        </w:rPr>
        <w:t xml:space="preserve"> Raja Ampat</w:t>
      </w:r>
      <w:r w:rsidR="007434D9">
        <w:rPr>
          <w:lang w:val="en-ID"/>
        </w:rPr>
        <w:t xml:space="preserve"> </w:t>
      </w:r>
      <w:r w:rsidR="007434D9">
        <w:rPr>
          <w:lang w:val="en-ID"/>
        </w:rPr>
        <w:fldChar w:fldCharType="begin"/>
      </w:r>
      <w:r w:rsidR="007434D9">
        <w:rPr>
          <w:lang w:val="en-ID"/>
        </w:rPr>
        <w:instrText xml:space="preserve"> ADDIN ZOTERO_ITEM CSL_CITATION {"citationID":"sm32rIu0","properties":{"formattedCitation":"(Atmodjo et al., 2017)","plainCitation":"(Atmodjo et al., 2017)","noteIndex":0},"citationItems":[{"id":11257,"uris":["http://zotero.org/users/7890641/items/32D84HU4"],"itemData":{"id":11257,"type":"article-journal","abstract":"Worldwide, the growth of marine tourism is creating opportunities for financing marine protected areas (MPAs), but what these financial arrangements look like and how they can be governed at larger scales, and in equitable and transparent ways, is unclear. This paper examines the governance arrangement of two region-wide successive entrance fee systems established since 1997 in Raja Ampat, Indonesia, to finance a network of MPAs delineated under the auspices of two big international non-governmental organizations (NGO), namely Raja Ampat Entrance Fee and Raja Ampat Ecosystem Service Stewardship Fee. These two successive entrance fee systems can be viewed as payment for environmental services (PES) arrangements. The PES-like entrance fee arrangements improved in terms of participation, transparency and equity. In the second scheme, local communities in Raja Ampat were involved in the design of the disbursement of the community fund, and the criteria for disbursement became more clear and transparent. However, in both schemes there is no clear connection between the distribution of the funds and activities that improve environmental services provision (conditionality). In addition, the latter scheme is still facing equity challenges as some communities with customary rights over marine tourism hotspots are asking for additional user-fees from tourists and tourism operators.","container-title":"Marine Policy","DOI":"10.1016/j.marpol.2017.01.023","ISSN":"0308-597X","journalAbbreviation":"Marine Policy","page":"181-188","source":"ScienceDirect","title":"Financing marine conservation tourism: Governing entrance fees in Raja Ampat, Indonesia","title-short":"Financing marine conservation tourism","volume":"78","author":[{"family":"Atmodjo","given":"Ery"},{"family":"Lamers","given":"Machiel"},{"family":"Mol","given":"Arthur"}],"issued":{"date-parts":[["2017",4,1]]}}}],"schema":"https://github.com/citation-style-language/schema/raw/master/csl-citation.json"} </w:instrText>
      </w:r>
      <w:r w:rsidR="007434D9">
        <w:rPr>
          <w:lang w:val="en-ID"/>
        </w:rPr>
        <w:fldChar w:fldCharType="separate"/>
      </w:r>
      <w:r w:rsidR="007434D9" w:rsidRPr="007434D9">
        <w:t>(</w:t>
      </w:r>
      <w:proofErr w:type="spellStart"/>
      <w:r w:rsidR="007434D9" w:rsidRPr="007434D9">
        <w:t>Atmodjo</w:t>
      </w:r>
      <w:proofErr w:type="spellEnd"/>
      <w:r w:rsidR="007434D9" w:rsidRPr="007434D9">
        <w:t xml:space="preserve"> </w:t>
      </w:r>
      <w:proofErr w:type="spellStart"/>
      <w:r w:rsidR="007434D9" w:rsidRPr="007434D9">
        <w:t>et</w:t>
      </w:r>
      <w:proofErr w:type="spellEnd"/>
      <w:r w:rsidR="007434D9" w:rsidRPr="007434D9">
        <w:t xml:space="preserve"> </w:t>
      </w:r>
      <w:proofErr w:type="spellStart"/>
      <w:r w:rsidR="007434D9" w:rsidRPr="007434D9">
        <w:t>al.</w:t>
      </w:r>
      <w:proofErr w:type="spellEnd"/>
      <w:r w:rsidR="007434D9" w:rsidRPr="007434D9">
        <w:t>, 2017)</w:t>
      </w:r>
      <w:r w:rsidR="007434D9">
        <w:rPr>
          <w:lang w:val="en-ID"/>
        </w:rPr>
        <w:fldChar w:fldCharType="end"/>
      </w:r>
      <w:r w:rsidRPr="009958E1">
        <w:rPr>
          <w:lang w:val="en-ID"/>
        </w:rPr>
        <w:t>, Bali</w:t>
      </w:r>
      <w:r w:rsidR="007434D9">
        <w:rPr>
          <w:lang w:val="en-ID"/>
        </w:rPr>
        <w:t xml:space="preserve"> </w:t>
      </w:r>
      <w:r w:rsidR="007434D9">
        <w:rPr>
          <w:lang w:val="en-ID"/>
        </w:rPr>
        <w:fldChar w:fldCharType="begin"/>
      </w:r>
      <w:r w:rsidR="007434D9">
        <w:rPr>
          <w:lang w:val="en-ID"/>
        </w:rPr>
        <w:instrText xml:space="preserve"> ADDIN ZOTERO_ITEM CSL_CITATION {"citationID":"RhGLi3gv","properties":{"formattedCitation":"(Rodenburg, 1980)","plainCitation":"(Rodenburg, 1980)","noteIndex":0},"citationItems":[{"id":11259,"uris":["http://zotero.org/users/7890641/items/4I6GJ6FL"],"itemData":{"id":11259,"type":"article-journal","abstract":"Eric E. Rodenburg, The Effects of Scale in Economic Development: Tourism in Bali. Annals of Tourism Research 1980, VII(2):177–196. Planners promote tourism to meet the objectives of economic development. Different scales of enterprise, however, meet the objectives of planners in different ways. Data from Bali, Indonesia, illustrate the differential social and economic effects of three scales of tourism enterprise; large industrial, small industrial and craft tourism. A comparison of these segments of the continuum of tourism enterprises in Bali shows that the objectives of economic planners (increased earnings, foreign exchange, investment, job opportunities, production, entreprenuership, infrastructure, and the minimization of adverse social and cultural effects) are not best met through the promotion of large, industrially scaled enterprises.\nRésumé\nRodenberg, Eric E., “Les Effets de l'échelle dans le développement: le tourisme au Bali.” Annals of Tourism Research 1980, VII (2): 177–196. Les planificateurs développent le tourisme pour réaliser les objectifs du développement économique. Néanmoins, les diverses échelles d'entreprise mènent à des façons différentes de réaliser les objectifs des planificateurs. Des données du Bali, Indonésie, illustrent les effets sociaux et économiques différentiels de trois échelles d'entreprises touristiques: grande industrie, petite industrie et tourisme artisanal. Une comparaison de ces segments du continuum des entreprises touristiques au Bali montre que les objectifs des planificateurs économiques (augmentation des profits, devises, investissements, débouchés, production, esprit d'entreprise, infrastructure, minimisation de mauvais effets sociaux et culturels) ne sont pas réalisés le mieux par le développement des entreprises à grande échelle industrielle.","container-title":"Annals of Tourism Research","DOI":"10.1016/0160-7383(80)90003-1","ISSN":"0160-7383","issue":"2","journalAbbreviation":"Annals of Tourism Research","page":"177-196","source":"ScienceDirect","title":"The effects of scale in economic development: Tourism in Bali","title-short":"The effects of scale in economic development","volume":"7","author":[{"family":"Rodenburg","given":"Eric E."}],"issued":{"date-parts":[["1980",1,1]]}}}],"schema":"https://github.com/citation-style-language/schema/raw/master/csl-citation.json"} </w:instrText>
      </w:r>
      <w:r w:rsidR="007434D9">
        <w:rPr>
          <w:lang w:val="en-ID"/>
        </w:rPr>
        <w:fldChar w:fldCharType="separate"/>
      </w:r>
      <w:r w:rsidR="007434D9" w:rsidRPr="007434D9">
        <w:t>(</w:t>
      </w:r>
      <w:proofErr w:type="spellStart"/>
      <w:r w:rsidR="007434D9" w:rsidRPr="007434D9">
        <w:t>Rodenburg</w:t>
      </w:r>
      <w:proofErr w:type="spellEnd"/>
      <w:r w:rsidR="007434D9" w:rsidRPr="007434D9">
        <w:t>, 1980)</w:t>
      </w:r>
      <w:r w:rsidR="007434D9">
        <w:rPr>
          <w:lang w:val="en-ID"/>
        </w:rPr>
        <w:fldChar w:fldCharType="end"/>
      </w:r>
      <w:r w:rsidRPr="009958E1">
        <w:rPr>
          <w:lang w:val="en-ID"/>
        </w:rPr>
        <w:t>, dan Komodo</w:t>
      </w:r>
      <w:r w:rsidR="007434D9">
        <w:rPr>
          <w:lang w:val="en-ID"/>
        </w:rPr>
        <w:t xml:space="preserve"> </w:t>
      </w:r>
      <w:r w:rsidR="007434D9">
        <w:rPr>
          <w:lang w:val="en-ID"/>
        </w:rPr>
        <w:fldChar w:fldCharType="begin"/>
      </w:r>
      <w:r w:rsidR="007434D9">
        <w:rPr>
          <w:lang w:val="en-ID"/>
        </w:rPr>
        <w:instrText xml:space="preserve"> ADDIN ZOTERO_ITEM CSL_CITATION {"citationID":"JZBlaCyx","properties":{"formattedCitation":"(Lasso &amp; Dahles, 2018)","plainCitation":"(Lasso &amp; Dahles, 2018)","noteIndex":0},"citationItems":[{"id":11261,"uris":["http://zotero.org/users/7890641/items/84BJ3FAT"],"itemData":{"id":11261,"type":"article-journal","abstract":"Tourism development has often been regarded as an effective strategy for poverty reduction and sustainable livelihoods. However, tourism often triggers transformations of traditional livelihoods and complete dependence on tourism-based income. Presenting the case of Komodo village on Komodo Island, Indonesia, this study provides an empirical evidence for such transformation. Based on qualitative methods, this article discusses the ways in which tourism development has led the local fishing community to give up their fishing to become fully dependent on selling souvenirs. Although currently, the souvenir business offers adequate return for local people, potential threats to this new livelihood, like a limited market, fierce competition, a short tourist season, and high dependence on cruise ship visits, are looming large. If tourism declines, local people will be left with no options to sustain their livelihood.","container-title":"Asia Pacific Journal of Tourism Research","DOI":"10.1080/10941665.2018.1467939","ISSN":"1094-1665","issue":"5","note":"publisher: Routledge\n_eprint: https://doi.org/10.1080/10941665.2018.1467939","page":"473-485","source":"Taylor and Francis+NEJM","title":"Are tourism livelihoods sustainable? Tourism development and economic transformation on Komodo Island, Indonesia","title-short":"Are tourism livelihoods sustainable?","volume":"23","author":[{"family":"Lasso","given":"Aldi"},{"family":"Dahles","given":"Heidi"}],"issued":{"date-parts":[["2018",5,4]]}}}],"schema":"https://github.com/citation-style-language/schema/raw/master/csl-citation.json"} </w:instrText>
      </w:r>
      <w:r w:rsidR="007434D9">
        <w:rPr>
          <w:lang w:val="en-ID"/>
        </w:rPr>
        <w:fldChar w:fldCharType="separate"/>
      </w:r>
      <w:r w:rsidR="007434D9" w:rsidRPr="007434D9">
        <w:t xml:space="preserve">(Lasso &amp; </w:t>
      </w:r>
      <w:proofErr w:type="spellStart"/>
      <w:r w:rsidR="007434D9" w:rsidRPr="007434D9">
        <w:t>Dahles</w:t>
      </w:r>
      <w:proofErr w:type="spellEnd"/>
      <w:r w:rsidR="007434D9" w:rsidRPr="007434D9">
        <w:t>, 2018)</w:t>
      </w:r>
      <w:r w:rsidR="007434D9">
        <w:rPr>
          <w:lang w:val="en-ID"/>
        </w:rPr>
        <w:fldChar w:fldCharType="end"/>
      </w:r>
      <w:r w:rsidRPr="009958E1">
        <w:rPr>
          <w:lang w:val="en-ID"/>
        </w:rPr>
        <w:t xml:space="preserve">. Wilayah-wilayah </w:t>
      </w:r>
      <w:proofErr w:type="spellStart"/>
      <w:r w:rsidRPr="009958E1">
        <w:rPr>
          <w:lang w:val="en-ID"/>
        </w:rPr>
        <w:t>ini</w:t>
      </w:r>
      <w:proofErr w:type="spellEnd"/>
      <w:r w:rsidRPr="009958E1">
        <w:rPr>
          <w:lang w:val="en-ID"/>
        </w:rPr>
        <w:t xml:space="preserve"> </w:t>
      </w:r>
      <w:proofErr w:type="spellStart"/>
      <w:r w:rsidRPr="009958E1">
        <w:rPr>
          <w:lang w:val="en-ID"/>
        </w:rPr>
        <w:t>diakui</w:t>
      </w:r>
      <w:proofErr w:type="spellEnd"/>
      <w:r w:rsidRPr="009958E1">
        <w:rPr>
          <w:lang w:val="en-ID"/>
        </w:rPr>
        <w:t xml:space="preserve"> </w:t>
      </w:r>
      <w:proofErr w:type="spellStart"/>
      <w:r w:rsidRPr="009958E1">
        <w:rPr>
          <w:lang w:val="en-ID"/>
        </w:rPr>
        <w:t>secara</w:t>
      </w:r>
      <w:proofErr w:type="spellEnd"/>
      <w:r w:rsidRPr="009958E1">
        <w:rPr>
          <w:lang w:val="en-ID"/>
        </w:rPr>
        <w:t xml:space="preserve"> global </w:t>
      </w:r>
      <w:proofErr w:type="spellStart"/>
      <w:r w:rsidRPr="009958E1">
        <w:rPr>
          <w:lang w:val="en-ID"/>
        </w:rPr>
        <w:t>karena</w:t>
      </w:r>
      <w:proofErr w:type="spellEnd"/>
      <w:r w:rsidRPr="009958E1">
        <w:rPr>
          <w:lang w:val="en-ID"/>
        </w:rPr>
        <w:t xml:space="preserve"> </w:t>
      </w:r>
      <w:proofErr w:type="spellStart"/>
      <w:r w:rsidRPr="009958E1">
        <w:rPr>
          <w:lang w:val="en-ID"/>
        </w:rPr>
        <w:t>keindahan</w:t>
      </w:r>
      <w:proofErr w:type="spellEnd"/>
      <w:r w:rsidRPr="009958E1">
        <w:rPr>
          <w:lang w:val="en-ID"/>
        </w:rPr>
        <w:t xml:space="preserve"> </w:t>
      </w:r>
      <w:proofErr w:type="spellStart"/>
      <w:r w:rsidRPr="009958E1">
        <w:rPr>
          <w:lang w:val="en-ID"/>
        </w:rPr>
        <w:t>alamnya</w:t>
      </w:r>
      <w:proofErr w:type="spellEnd"/>
      <w:r w:rsidRPr="009958E1">
        <w:rPr>
          <w:lang w:val="en-ID"/>
        </w:rPr>
        <w:t xml:space="preserve">, </w:t>
      </w:r>
      <w:proofErr w:type="spellStart"/>
      <w:r w:rsidRPr="009958E1">
        <w:rPr>
          <w:lang w:val="en-ID"/>
        </w:rPr>
        <w:t>menarik</w:t>
      </w:r>
      <w:proofErr w:type="spellEnd"/>
      <w:r w:rsidRPr="009958E1">
        <w:rPr>
          <w:lang w:val="en-ID"/>
        </w:rPr>
        <w:t xml:space="preserve"> </w:t>
      </w:r>
      <w:proofErr w:type="spellStart"/>
      <w:r w:rsidRPr="009958E1">
        <w:rPr>
          <w:lang w:val="en-ID"/>
        </w:rPr>
        <w:t>jutaan</w:t>
      </w:r>
      <w:proofErr w:type="spellEnd"/>
      <w:r w:rsidRPr="009958E1">
        <w:rPr>
          <w:lang w:val="en-ID"/>
        </w:rPr>
        <w:t xml:space="preserve"> </w:t>
      </w:r>
      <w:proofErr w:type="spellStart"/>
      <w:r w:rsidRPr="009958E1">
        <w:rPr>
          <w:lang w:val="en-ID"/>
        </w:rPr>
        <w:t>wisatawan</w:t>
      </w:r>
      <w:proofErr w:type="spellEnd"/>
      <w:r w:rsidRPr="009958E1">
        <w:rPr>
          <w:lang w:val="en-ID"/>
        </w:rPr>
        <w:t xml:space="preserve"> </w:t>
      </w:r>
      <w:proofErr w:type="spellStart"/>
      <w:r w:rsidRPr="009958E1">
        <w:rPr>
          <w:lang w:val="en-ID"/>
        </w:rPr>
        <w:t>setiap</w:t>
      </w:r>
      <w:proofErr w:type="spellEnd"/>
      <w:r w:rsidRPr="009958E1">
        <w:rPr>
          <w:lang w:val="en-ID"/>
        </w:rPr>
        <w:t xml:space="preserve"> </w:t>
      </w:r>
      <w:proofErr w:type="spellStart"/>
      <w:r w:rsidRPr="009958E1">
        <w:rPr>
          <w:lang w:val="en-ID"/>
        </w:rPr>
        <w:t>tahun</w:t>
      </w:r>
      <w:proofErr w:type="spellEnd"/>
      <w:r w:rsidRPr="009958E1">
        <w:rPr>
          <w:lang w:val="en-ID"/>
        </w:rPr>
        <w:t xml:space="preserve">. </w:t>
      </w:r>
      <w:proofErr w:type="spellStart"/>
      <w:r w:rsidRPr="009958E1">
        <w:rPr>
          <w:lang w:val="en-ID"/>
        </w:rPr>
        <w:t>Pariwisata</w:t>
      </w:r>
      <w:proofErr w:type="spellEnd"/>
      <w:r w:rsidRPr="009958E1">
        <w:rPr>
          <w:lang w:val="en-ID"/>
        </w:rPr>
        <w:t xml:space="preserve"> </w:t>
      </w:r>
      <w:proofErr w:type="spellStart"/>
      <w:r w:rsidRPr="009958E1">
        <w:rPr>
          <w:lang w:val="en-ID"/>
        </w:rPr>
        <w:t>telah</w:t>
      </w:r>
      <w:proofErr w:type="spellEnd"/>
      <w:r w:rsidRPr="009958E1">
        <w:rPr>
          <w:lang w:val="en-ID"/>
        </w:rPr>
        <w:t xml:space="preserve"> </w:t>
      </w:r>
      <w:proofErr w:type="spellStart"/>
      <w:r w:rsidRPr="009958E1">
        <w:rPr>
          <w:lang w:val="en-ID"/>
        </w:rPr>
        <w:t>menjadi</w:t>
      </w:r>
      <w:proofErr w:type="spellEnd"/>
      <w:r w:rsidRPr="009958E1">
        <w:rPr>
          <w:lang w:val="en-ID"/>
        </w:rPr>
        <w:t xml:space="preserve"> pilar </w:t>
      </w:r>
      <w:proofErr w:type="spellStart"/>
      <w:r w:rsidRPr="009958E1">
        <w:rPr>
          <w:lang w:val="en-ID"/>
        </w:rPr>
        <w:t>ekonomi</w:t>
      </w:r>
      <w:proofErr w:type="spellEnd"/>
      <w:r w:rsidRPr="009958E1">
        <w:rPr>
          <w:lang w:val="en-ID"/>
        </w:rPr>
        <w:t xml:space="preserve"> yang </w:t>
      </w:r>
      <w:proofErr w:type="spellStart"/>
      <w:r w:rsidRPr="009958E1">
        <w:rPr>
          <w:lang w:val="en-ID"/>
        </w:rPr>
        <w:t>krusial</w:t>
      </w:r>
      <w:proofErr w:type="spellEnd"/>
      <w:r w:rsidRPr="009958E1">
        <w:rPr>
          <w:lang w:val="en-ID"/>
        </w:rPr>
        <w:t xml:space="preserve"> </w:t>
      </w:r>
      <w:proofErr w:type="spellStart"/>
      <w:r w:rsidRPr="009958E1">
        <w:rPr>
          <w:lang w:val="en-ID"/>
        </w:rPr>
        <w:t>bagi</w:t>
      </w:r>
      <w:proofErr w:type="spellEnd"/>
      <w:r w:rsidRPr="009958E1">
        <w:rPr>
          <w:lang w:val="en-ID"/>
        </w:rPr>
        <w:t xml:space="preserve"> wilayah-wilayah </w:t>
      </w:r>
      <w:proofErr w:type="spellStart"/>
      <w:r w:rsidRPr="009958E1">
        <w:rPr>
          <w:lang w:val="en-ID"/>
        </w:rPr>
        <w:t>ini</w:t>
      </w:r>
      <w:proofErr w:type="spellEnd"/>
      <w:r w:rsidR="007434D9">
        <w:rPr>
          <w:lang w:val="en-ID"/>
        </w:rPr>
        <w:t xml:space="preserve"> </w:t>
      </w:r>
      <w:r w:rsidR="007434D9">
        <w:rPr>
          <w:lang w:val="en-ID"/>
        </w:rPr>
        <w:fldChar w:fldCharType="begin"/>
      </w:r>
      <w:r w:rsidR="007434D9">
        <w:rPr>
          <w:lang w:val="en-ID"/>
        </w:rPr>
        <w:instrText xml:space="preserve"> ADDIN ZOTERO_ITEM CSL_CITATION {"citationID":"hGI28pkc","properties":{"formattedCitation":"(Sagita et al., 2020)","plainCitation":"(Sagita et al., 2020)","noteIndex":0},"citationItems":[{"id":4269,"uris":["http://zotero.org/users/7890641/items/AMEIELBP"],"itemData":{"id":4269,"type":"webpage","abstract":"Potensi wisata bahari dan kepulauan di Indonesia sangat besar dan beraneka ragam. Hal ini diyakini dapat menjadi daya tarik bagi wisatawan Nusantara maupun wisatawan mancanegara.","container-title":"kumparan","language":"id-ID","title":"Potensi Archipelago dan Marine Tourism untuk Pariwisata Berkelanjutan Indonesia","URL":"https://kumparan.com/kumparantravel/potensi-archipelago-dan-marine-tourism-untuk-pariwisata-berkelanjutan-indonesia-1uKagOOOf1F","author":[{"family":"Sagita","given":"Maharani"},{"family":"Novianti","given":"Andari"},{"family":"Ichsan","given":"Adhie"}],"accessed":{"date-parts":[["2022",8,30]]},"issued":{"date-parts":[["2020"]]}}}],"schema":"https://github.com/citation-style-language/schema/raw/master/csl-citation.json"} </w:instrText>
      </w:r>
      <w:r w:rsidR="007434D9">
        <w:rPr>
          <w:lang w:val="en-ID"/>
        </w:rPr>
        <w:fldChar w:fldCharType="separate"/>
      </w:r>
      <w:r w:rsidR="007434D9" w:rsidRPr="007434D9">
        <w:t xml:space="preserve">(Sagita </w:t>
      </w:r>
      <w:proofErr w:type="spellStart"/>
      <w:r w:rsidR="007434D9" w:rsidRPr="007434D9">
        <w:t>et</w:t>
      </w:r>
      <w:proofErr w:type="spellEnd"/>
      <w:r w:rsidR="007434D9" w:rsidRPr="007434D9">
        <w:t xml:space="preserve"> </w:t>
      </w:r>
      <w:proofErr w:type="spellStart"/>
      <w:r w:rsidR="007434D9" w:rsidRPr="007434D9">
        <w:t>al.</w:t>
      </w:r>
      <w:proofErr w:type="spellEnd"/>
      <w:r w:rsidR="007434D9" w:rsidRPr="007434D9">
        <w:t>, 2020)</w:t>
      </w:r>
      <w:r w:rsidR="007434D9">
        <w:rPr>
          <w:lang w:val="en-ID"/>
        </w:rPr>
        <w:fldChar w:fldCharType="end"/>
      </w:r>
      <w:r w:rsidRPr="009958E1">
        <w:rPr>
          <w:lang w:val="en-ID"/>
        </w:rPr>
        <w:t xml:space="preserve">, </w:t>
      </w:r>
      <w:proofErr w:type="spellStart"/>
      <w:r w:rsidRPr="009958E1">
        <w:rPr>
          <w:lang w:val="en-ID"/>
        </w:rPr>
        <w:t>menghasilkan</w:t>
      </w:r>
      <w:proofErr w:type="spellEnd"/>
      <w:r w:rsidRPr="009958E1">
        <w:rPr>
          <w:lang w:val="en-ID"/>
        </w:rPr>
        <w:t xml:space="preserve"> </w:t>
      </w:r>
      <w:proofErr w:type="spellStart"/>
      <w:r w:rsidRPr="009958E1">
        <w:rPr>
          <w:lang w:val="en-ID"/>
        </w:rPr>
        <w:t>pendapatan</w:t>
      </w:r>
      <w:proofErr w:type="spellEnd"/>
      <w:r w:rsidRPr="009958E1">
        <w:rPr>
          <w:lang w:val="en-ID"/>
        </w:rPr>
        <w:t xml:space="preserve"> yang </w:t>
      </w:r>
      <w:proofErr w:type="spellStart"/>
      <w:r w:rsidRPr="009958E1">
        <w:rPr>
          <w:lang w:val="en-ID"/>
        </w:rPr>
        <w:t>signifikan</w:t>
      </w:r>
      <w:proofErr w:type="spellEnd"/>
      <w:r w:rsidRPr="009958E1">
        <w:rPr>
          <w:lang w:val="en-ID"/>
        </w:rPr>
        <w:t xml:space="preserve"> dan </w:t>
      </w:r>
      <w:proofErr w:type="spellStart"/>
      <w:r w:rsidRPr="009958E1">
        <w:rPr>
          <w:lang w:val="en-ID"/>
        </w:rPr>
        <w:t>peluang</w:t>
      </w:r>
      <w:proofErr w:type="spellEnd"/>
      <w:r w:rsidRPr="009958E1">
        <w:rPr>
          <w:lang w:val="en-ID"/>
        </w:rPr>
        <w:t xml:space="preserve"> </w:t>
      </w:r>
      <w:proofErr w:type="spellStart"/>
      <w:r w:rsidRPr="009958E1">
        <w:rPr>
          <w:lang w:val="en-ID"/>
        </w:rPr>
        <w:t>kerja</w:t>
      </w:r>
      <w:proofErr w:type="spellEnd"/>
      <w:r w:rsidRPr="009958E1">
        <w:rPr>
          <w:lang w:val="en-ID"/>
        </w:rPr>
        <w:t xml:space="preserve"> </w:t>
      </w:r>
      <w:proofErr w:type="spellStart"/>
      <w:r w:rsidRPr="009958E1">
        <w:rPr>
          <w:lang w:val="en-ID"/>
        </w:rPr>
        <w:t>bagi</w:t>
      </w:r>
      <w:proofErr w:type="spellEnd"/>
      <w:r w:rsidRPr="009958E1">
        <w:rPr>
          <w:lang w:val="en-ID"/>
        </w:rPr>
        <w:t xml:space="preserve"> </w:t>
      </w:r>
      <w:proofErr w:type="spellStart"/>
      <w:r w:rsidRPr="009958E1">
        <w:rPr>
          <w:lang w:val="en-ID"/>
        </w:rPr>
        <w:t>komunitas</w:t>
      </w:r>
      <w:proofErr w:type="spellEnd"/>
      <w:r w:rsidRPr="009958E1">
        <w:rPr>
          <w:lang w:val="en-ID"/>
        </w:rPr>
        <w:t xml:space="preserve"> </w:t>
      </w:r>
      <w:proofErr w:type="spellStart"/>
      <w:r w:rsidRPr="009958E1">
        <w:rPr>
          <w:lang w:val="en-ID"/>
        </w:rPr>
        <w:t>lokal</w:t>
      </w:r>
      <w:proofErr w:type="spellEnd"/>
      <w:r w:rsidRPr="009958E1">
        <w:rPr>
          <w:lang w:val="en-ID"/>
        </w:rPr>
        <w:t xml:space="preserve">. Sektor </w:t>
      </w:r>
      <w:proofErr w:type="spellStart"/>
      <w:r w:rsidRPr="009958E1">
        <w:rPr>
          <w:lang w:val="en-ID"/>
        </w:rPr>
        <w:t>ini</w:t>
      </w:r>
      <w:proofErr w:type="spellEnd"/>
      <w:r w:rsidRPr="009958E1">
        <w:rPr>
          <w:lang w:val="en-ID"/>
        </w:rPr>
        <w:t xml:space="preserve"> </w:t>
      </w:r>
      <w:proofErr w:type="spellStart"/>
      <w:r w:rsidRPr="009958E1">
        <w:rPr>
          <w:lang w:val="en-ID"/>
        </w:rPr>
        <w:t>secara</w:t>
      </w:r>
      <w:proofErr w:type="spellEnd"/>
      <w:r w:rsidRPr="009958E1">
        <w:rPr>
          <w:lang w:val="en-ID"/>
        </w:rPr>
        <w:t xml:space="preserve"> </w:t>
      </w:r>
      <w:proofErr w:type="spellStart"/>
      <w:r w:rsidRPr="009958E1">
        <w:rPr>
          <w:lang w:val="en-ID"/>
        </w:rPr>
        <w:t>signifikan</w:t>
      </w:r>
      <w:proofErr w:type="spellEnd"/>
      <w:r w:rsidRPr="009958E1">
        <w:rPr>
          <w:lang w:val="en-ID"/>
        </w:rPr>
        <w:t xml:space="preserve"> </w:t>
      </w:r>
      <w:proofErr w:type="spellStart"/>
      <w:r w:rsidRPr="009958E1">
        <w:rPr>
          <w:lang w:val="en-ID"/>
        </w:rPr>
        <w:t>berkontribusi</w:t>
      </w:r>
      <w:proofErr w:type="spellEnd"/>
      <w:r w:rsidRPr="009958E1">
        <w:rPr>
          <w:lang w:val="en-ID"/>
        </w:rPr>
        <w:t xml:space="preserve"> pada PDB Indonesia, </w:t>
      </w:r>
      <w:proofErr w:type="spellStart"/>
      <w:r w:rsidRPr="009958E1">
        <w:rPr>
          <w:lang w:val="en-ID"/>
        </w:rPr>
        <w:t>dengan</w:t>
      </w:r>
      <w:proofErr w:type="spellEnd"/>
      <w:r w:rsidRPr="009958E1">
        <w:rPr>
          <w:lang w:val="en-ID"/>
        </w:rPr>
        <w:t xml:space="preserve"> </w:t>
      </w:r>
      <w:proofErr w:type="spellStart"/>
      <w:r w:rsidRPr="009958E1">
        <w:rPr>
          <w:lang w:val="en-ID"/>
        </w:rPr>
        <w:t>pariwisata</w:t>
      </w:r>
      <w:proofErr w:type="spellEnd"/>
      <w:r w:rsidRPr="009958E1">
        <w:rPr>
          <w:lang w:val="en-ID"/>
        </w:rPr>
        <w:t xml:space="preserve"> </w:t>
      </w:r>
      <w:proofErr w:type="spellStart"/>
      <w:r w:rsidRPr="009958E1">
        <w:rPr>
          <w:lang w:val="en-ID"/>
        </w:rPr>
        <w:t>bahari</w:t>
      </w:r>
      <w:proofErr w:type="spellEnd"/>
      <w:r w:rsidRPr="009958E1">
        <w:rPr>
          <w:lang w:val="en-ID"/>
        </w:rPr>
        <w:t xml:space="preserve"> </w:t>
      </w:r>
      <w:proofErr w:type="spellStart"/>
      <w:r w:rsidRPr="009958E1">
        <w:rPr>
          <w:lang w:val="en-ID"/>
        </w:rPr>
        <w:t>sendiri</w:t>
      </w:r>
      <w:proofErr w:type="spellEnd"/>
      <w:r w:rsidRPr="009958E1">
        <w:rPr>
          <w:lang w:val="en-ID"/>
        </w:rPr>
        <w:t xml:space="preserve"> </w:t>
      </w:r>
      <w:proofErr w:type="spellStart"/>
      <w:r w:rsidRPr="009958E1">
        <w:rPr>
          <w:lang w:val="en-ID"/>
        </w:rPr>
        <w:t>menyumbang</w:t>
      </w:r>
      <w:proofErr w:type="spellEnd"/>
      <w:r w:rsidRPr="009958E1">
        <w:rPr>
          <w:lang w:val="en-ID"/>
        </w:rPr>
        <w:t xml:space="preserve"> </w:t>
      </w:r>
      <w:proofErr w:type="spellStart"/>
      <w:r w:rsidRPr="009958E1">
        <w:rPr>
          <w:lang w:val="en-ID"/>
        </w:rPr>
        <w:t>porsi</w:t>
      </w:r>
      <w:proofErr w:type="spellEnd"/>
      <w:r w:rsidRPr="009958E1">
        <w:rPr>
          <w:lang w:val="en-ID"/>
        </w:rPr>
        <w:t xml:space="preserve"> </w:t>
      </w:r>
      <w:proofErr w:type="spellStart"/>
      <w:r w:rsidRPr="009958E1">
        <w:rPr>
          <w:lang w:val="en-ID"/>
        </w:rPr>
        <w:t>besar</w:t>
      </w:r>
      <w:proofErr w:type="spellEnd"/>
      <w:r w:rsidRPr="009958E1">
        <w:rPr>
          <w:lang w:val="en-ID"/>
        </w:rPr>
        <w:t xml:space="preserve"> </w:t>
      </w:r>
      <w:proofErr w:type="spellStart"/>
      <w:r w:rsidRPr="009958E1">
        <w:rPr>
          <w:lang w:val="en-ID"/>
        </w:rPr>
        <w:t>dari</w:t>
      </w:r>
      <w:proofErr w:type="spellEnd"/>
      <w:r w:rsidRPr="009958E1">
        <w:rPr>
          <w:lang w:val="en-ID"/>
        </w:rPr>
        <w:t xml:space="preserve"> </w:t>
      </w:r>
      <w:proofErr w:type="spellStart"/>
      <w:r w:rsidRPr="009958E1">
        <w:rPr>
          <w:lang w:val="en-ID"/>
        </w:rPr>
        <w:t>keseluruhan</w:t>
      </w:r>
      <w:proofErr w:type="spellEnd"/>
      <w:r w:rsidRPr="009958E1">
        <w:rPr>
          <w:lang w:val="en-ID"/>
        </w:rPr>
        <w:t xml:space="preserve"> </w:t>
      </w:r>
      <w:proofErr w:type="spellStart"/>
      <w:r w:rsidRPr="009958E1">
        <w:rPr>
          <w:lang w:val="en-ID"/>
        </w:rPr>
        <w:t>pendapatan</w:t>
      </w:r>
      <w:proofErr w:type="spellEnd"/>
      <w:r w:rsidRPr="009958E1">
        <w:rPr>
          <w:lang w:val="en-ID"/>
        </w:rPr>
        <w:t xml:space="preserve"> </w:t>
      </w:r>
      <w:proofErr w:type="spellStart"/>
      <w:r w:rsidRPr="009958E1">
        <w:rPr>
          <w:lang w:val="en-ID"/>
        </w:rPr>
        <w:t>pariwisata</w:t>
      </w:r>
      <w:proofErr w:type="spellEnd"/>
      <w:r w:rsidRPr="009958E1">
        <w:rPr>
          <w:lang w:val="en-ID"/>
        </w:rPr>
        <w:t xml:space="preserve"> negara</w:t>
      </w:r>
      <w:r w:rsidR="007434D9">
        <w:rPr>
          <w:lang w:val="en-ID"/>
        </w:rPr>
        <w:t xml:space="preserve"> </w:t>
      </w:r>
      <w:r w:rsidR="007434D9">
        <w:rPr>
          <w:lang w:val="en-ID"/>
        </w:rPr>
        <w:fldChar w:fldCharType="begin"/>
      </w:r>
      <w:r w:rsidR="007434D9">
        <w:rPr>
          <w:lang w:val="en-ID"/>
        </w:rPr>
        <w:instrText xml:space="preserve"> ADDIN ZOTERO_ITEM CSL_CITATION {"citationID":"4OcFCFSK","properties":{"formattedCitation":"(Briandana et al., 2018)","plainCitation":"(Briandana et al., 2018)","noteIndex":0},"citationItems":[{"id":8324,"uris":["http://zotero.org/users/7890641/items/IU3E8IYM"],"itemData":{"id":8324,"type":"article-journal","archive":"Scopus","container-title":"European Research Studies Journal","DOI":"10.35808/ersj/973","issue":"1","page":"602-613","title":"Promotion analysis of marine tourism in Indonesia: A case study","volume":"21","author":[{"family":"Briandana","given":"R."},{"family":"Doktoralina","given":"C.M."},{"family":"Sukmajati","given":"D."}],"issued":{"date-parts":[["2018"]]}}}],"schema":"https://github.com/citation-style-language/schema/raw/master/csl-citation.json"} </w:instrText>
      </w:r>
      <w:r w:rsidR="007434D9">
        <w:rPr>
          <w:lang w:val="en-ID"/>
        </w:rPr>
        <w:fldChar w:fldCharType="separate"/>
      </w:r>
      <w:r w:rsidR="007434D9" w:rsidRPr="007434D9">
        <w:t>(</w:t>
      </w:r>
      <w:proofErr w:type="spellStart"/>
      <w:r w:rsidR="007434D9" w:rsidRPr="007434D9">
        <w:t>Briandana</w:t>
      </w:r>
      <w:proofErr w:type="spellEnd"/>
      <w:r w:rsidR="007434D9" w:rsidRPr="007434D9">
        <w:t xml:space="preserve"> </w:t>
      </w:r>
      <w:proofErr w:type="spellStart"/>
      <w:r w:rsidR="007434D9" w:rsidRPr="007434D9">
        <w:t>et</w:t>
      </w:r>
      <w:proofErr w:type="spellEnd"/>
      <w:r w:rsidR="007434D9" w:rsidRPr="007434D9">
        <w:t xml:space="preserve"> </w:t>
      </w:r>
      <w:proofErr w:type="spellStart"/>
      <w:r w:rsidR="007434D9" w:rsidRPr="007434D9">
        <w:t>al.</w:t>
      </w:r>
      <w:proofErr w:type="spellEnd"/>
      <w:r w:rsidR="007434D9" w:rsidRPr="007434D9">
        <w:t>, 2018)</w:t>
      </w:r>
      <w:r w:rsidR="007434D9">
        <w:rPr>
          <w:lang w:val="en-ID"/>
        </w:rPr>
        <w:fldChar w:fldCharType="end"/>
      </w:r>
      <w:r w:rsidRPr="009958E1">
        <w:rPr>
          <w:lang w:val="en-ID"/>
        </w:rPr>
        <w:t xml:space="preserve">. </w:t>
      </w:r>
      <w:proofErr w:type="spellStart"/>
      <w:r w:rsidRPr="009958E1">
        <w:rPr>
          <w:lang w:val="en-ID"/>
        </w:rPr>
        <w:t>Namun</w:t>
      </w:r>
      <w:proofErr w:type="spellEnd"/>
      <w:r w:rsidRPr="009958E1">
        <w:rPr>
          <w:lang w:val="en-ID"/>
        </w:rPr>
        <w:t xml:space="preserve">, </w:t>
      </w:r>
      <w:proofErr w:type="spellStart"/>
      <w:r w:rsidRPr="009958E1">
        <w:rPr>
          <w:lang w:val="en-ID"/>
        </w:rPr>
        <w:t>ekspansi</w:t>
      </w:r>
      <w:proofErr w:type="spellEnd"/>
      <w:r w:rsidRPr="009958E1">
        <w:rPr>
          <w:lang w:val="en-ID"/>
        </w:rPr>
        <w:t xml:space="preserve"> </w:t>
      </w:r>
      <w:proofErr w:type="spellStart"/>
      <w:r w:rsidRPr="009958E1">
        <w:rPr>
          <w:lang w:val="en-ID"/>
        </w:rPr>
        <w:t>sektor</w:t>
      </w:r>
      <w:proofErr w:type="spellEnd"/>
      <w:r w:rsidRPr="009958E1">
        <w:rPr>
          <w:lang w:val="en-ID"/>
        </w:rPr>
        <w:t xml:space="preserve"> </w:t>
      </w:r>
      <w:proofErr w:type="spellStart"/>
      <w:r w:rsidRPr="009958E1">
        <w:rPr>
          <w:lang w:val="en-ID"/>
        </w:rPr>
        <w:t>ini</w:t>
      </w:r>
      <w:proofErr w:type="spellEnd"/>
      <w:r w:rsidRPr="009958E1">
        <w:rPr>
          <w:lang w:val="en-ID"/>
        </w:rPr>
        <w:t xml:space="preserve"> juga </w:t>
      </w:r>
      <w:proofErr w:type="spellStart"/>
      <w:r w:rsidRPr="009958E1">
        <w:rPr>
          <w:lang w:val="en-ID"/>
        </w:rPr>
        <w:t>menyebabkan</w:t>
      </w:r>
      <w:proofErr w:type="spellEnd"/>
      <w:r w:rsidRPr="009958E1">
        <w:rPr>
          <w:lang w:val="en-ID"/>
        </w:rPr>
        <w:t xml:space="preserve"> </w:t>
      </w:r>
      <w:proofErr w:type="spellStart"/>
      <w:r w:rsidRPr="009958E1">
        <w:rPr>
          <w:lang w:val="en-ID"/>
        </w:rPr>
        <w:t>berbagai</w:t>
      </w:r>
      <w:proofErr w:type="spellEnd"/>
      <w:r w:rsidRPr="009958E1">
        <w:rPr>
          <w:lang w:val="en-ID"/>
        </w:rPr>
        <w:t xml:space="preserve"> </w:t>
      </w:r>
      <w:proofErr w:type="spellStart"/>
      <w:r w:rsidRPr="009958E1">
        <w:rPr>
          <w:lang w:val="en-ID"/>
        </w:rPr>
        <w:t>tantangan</w:t>
      </w:r>
      <w:proofErr w:type="spellEnd"/>
      <w:r w:rsidRPr="009958E1">
        <w:rPr>
          <w:lang w:val="en-ID"/>
        </w:rPr>
        <w:t xml:space="preserve"> </w:t>
      </w:r>
      <w:proofErr w:type="spellStart"/>
      <w:r w:rsidRPr="009958E1">
        <w:rPr>
          <w:lang w:val="en-ID"/>
        </w:rPr>
        <w:t>lingkungan</w:t>
      </w:r>
      <w:proofErr w:type="spellEnd"/>
      <w:r w:rsidRPr="009958E1">
        <w:rPr>
          <w:lang w:val="en-ID"/>
        </w:rPr>
        <w:t xml:space="preserve"> yang </w:t>
      </w:r>
      <w:proofErr w:type="spellStart"/>
      <w:r w:rsidRPr="009958E1">
        <w:rPr>
          <w:lang w:val="en-ID"/>
        </w:rPr>
        <w:t>mengancam</w:t>
      </w:r>
      <w:proofErr w:type="spellEnd"/>
      <w:r w:rsidRPr="009958E1">
        <w:rPr>
          <w:lang w:val="en-ID"/>
        </w:rPr>
        <w:t xml:space="preserve"> </w:t>
      </w:r>
      <w:proofErr w:type="spellStart"/>
      <w:r w:rsidRPr="009958E1">
        <w:rPr>
          <w:lang w:val="en-ID"/>
        </w:rPr>
        <w:t>keberlanjutan</w:t>
      </w:r>
      <w:proofErr w:type="spellEnd"/>
      <w:r w:rsidRPr="009958E1">
        <w:rPr>
          <w:lang w:val="en-ID"/>
        </w:rPr>
        <w:t xml:space="preserve"> </w:t>
      </w:r>
      <w:proofErr w:type="spellStart"/>
      <w:r w:rsidRPr="009958E1">
        <w:rPr>
          <w:lang w:val="en-ID"/>
        </w:rPr>
        <w:t>jangka</w:t>
      </w:r>
      <w:proofErr w:type="spellEnd"/>
      <w:r w:rsidRPr="009958E1">
        <w:rPr>
          <w:lang w:val="en-ID"/>
        </w:rPr>
        <w:t xml:space="preserve"> </w:t>
      </w:r>
      <w:proofErr w:type="spellStart"/>
      <w:r w:rsidRPr="009958E1">
        <w:rPr>
          <w:lang w:val="en-ID"/>
        </w:rPr>
        <w:t>panjang</w:t>
      </w:r>
      <w:proofErr w:type="spellEnd"/>
      <w:r w:rsidRPr="009958E1">
        <w:rPr>
          <w:lang w:val="en-ID"/>
        </w:rPr>
        <w:t xml:space="preserve"> </w:t>
      </w:r>
      <w:proofErr w:type="spellStart"/>
      <w:r w:rsidRPr="009958E1">
        <w:rPr>
          <w:lang w:val="en-ID"/>
        </w:rPr>
        <w:t>baik</w:t>
      </w:r>
      <w:proofErr w:type="spellEnd"/>
      <w:r w:rsidRPr="009958E1">
        <w:rPr>
          <w:lang w:val="en-ID"/>
        </w:rPr>
        <w:t xml:space="preserve"> </w:t>
      </w:r>
      <w:proofErr w:type="spellStart"/>
      <w:r w:rsidRPr="009958E1">
        <w:rPr>
          <w:lang w:val="en-ID"/>
        </w:rPr>
        <w:t>industri</w:t>
      </w:r>
      <w:proofErr w:type="spellEnd"/>
      <w:r w:rsidRPr="009958E1">
        <w:rPr>
          <w:lang w:val="en-ID"/>
        </w:rPr>
        <w:t xml:space="preserve"> </w:t>
      </w:r>
      <w:proofErr w:type="spellStart"/>
      <w:r w:rsidRPr="009958E1">
        <w:rPr>
          <w:lang w:val="en-ID"/>
        </w:rPr>
        <w:t>pariwisata</w:t>
      </w:r>
      <w:proofErr w:type="spellEnd"/>
      <w:r w:rsidRPr="009958E1">
        <w:rPr>
          <w:lang w:val="en-ID"/>
        </w:rPr>
        <w:t xml:space="preserve"> </w:t>
      </w:r>
      <w:proofErr w:type="spellStart"/>
      <w:r w:rsidRPr="009958E1">
        <w:rPr>
          <w:lang w:val="en-ID"/>
        </w:rPr>
        <w:t>maupun</w:t>
      </w:r>
      <w:proofErr w:type="spellEnd"/>
      <w:r w:rsidRPr="009958E1">
        <w:rPr>
          <w:lang w:val="en-ID"/>
        </w:rPr>
        <w:t xml:space="preserve"> </w:t>
      </w:r>
      <w:proofErr w:type="spellStart"/>
      <w:r w:rsidRPr="009958E1">
        <w:rPr>
          <w:lang w:val="en-ID"/>
        </w:rPr>
        <w:t>ekosistem</w:t>
      </w:r>
      <w:proofErr w:type="spellEnd"/>
      <w:r w:rsidRPr="009958E1">
        <w:rPr>
          <w:lang w:val="en-ID"/>
        </w:rPr>
        <w:t xml:space="preserve"> yang </w:t>
      </w:r>
      <w:proofErr w:type="spellStart"/>
      <w:r w:rsidRPr="009958E1">
        <w:rPr>
          <w:lang w:val="en-ID"/>
        </w:rPr>
        <w:t>mendukungnya</w:t>
      </w:r>
      <w:proofErr w:type="spellEnd"/>
      <w:r w:rsidR="007434D9">
        <w:rPr>
          <w:lang w:val="en-ID"/>
        </w:rPr>
        <w:t xml:space="preserve"> </w:t>
      </w:r>
      <w:r w:rsidR="007434D9">
        <w:rPr>
          <w:lang w:val="en-ID"/>
        </w:rPr>
        <w:fldChar w:fldCharType="begin"/>
      </w:r>
      <w:r w:rsidR="007434D9">
        <w:rPr>
          <w:lang w:val="en-ID"/>
        </w:rPr>
        <w:instrText xml:space="preserve"> ADDIN ZOTERO_ITEM CSL_CITATION {"citationID":"6arzWmQA","properties":{"formattedCitation":"(Adam, 2022; Fahlevi, 2023)","plainCitation":"(Adam, 2022; Fahlevi, 2023)","noteIndex":0},"citationItems":[{"id":5554,"uris":["http://zotero.org/users/7890641/items/EHE5XGNK"],"itemData":{"id":5554,"type":"article-journal","abstract":"Though single-use plastic waste remains a global challenge, there is little knowledge on tourists’ behavioral responses to single-use plastic waste. Underpinned by the value-belief-norm theory, and with a sample of 603 tourists in Ghana and analyzed with the two-step cluster technique, this study characterizes tourists’ behavioral response to single-use plastic waste. Three segments of tourists’ behavioral responses to single-use plastic waste emerged, namely leavers, swappers, and unresponsives. The leavers react to single-use plastic waste by leaving the beach and not visiting any beach at the destination while the swappers substitute the beach with others. The unresponsives are unconcerned and do not react to the presence of single-use plastic waste. The three segments are characterized by unique environmental values and some sociodemographic and travel characteristics including sex, age, educational attainment, type of tourists, and repeat visit status. The implications of these findings in the context of sustainable coastal destination management are discussed. © 2022. Cognizant, LLC.","archive":"Scopus","container-title":"Tourism in Marine Environments","DOI":"10.3727/154427322X16548495694333","ISSN":"1544273X (ISSN)","issue":"1","journalAbbreviation":"Tour. Mar. Environ.","language":"English","note":"publisher: Cognizant Communication Corporation","page":"85-101","title":"Segments of tourists’ behavioral responses to single-use plastic waste at beaches","volume":"17","author":[{"family":"Adam","given":"I."}],"issued":{"date-parts":[["2022"]]}}},{"id":8902,"uris":["http://zotero.org/users/7890641/items/PIVYCM62"],"itemData":{"id":8902,"type":"article-journal","abstract":"&amp;lt;p&amp;gt;This systematic literature review investigates marine tourism within the scope of business management areas, shedding light on diverse industry dimensions, from environmental impacts to economic valuations. Utilizing the Scopus database and spanning a decade (2012-2022), this research meticulously sifts through an initial bulk of identified articles, ultimately honing in on 37 pertinent papers through a criterion that ensured relevance via aspects like authorship, title, publication year, journal, and citation count. With a structured mapping approach, the research categorizes marine tourism in business management into basic, emerging, motor, and niche themes, revealing critical insights and articulating states of the art in several key facets of marine tourism. Among these are Limited Focus on Sustainable Practices, Under-Explored Technology Utilization, Insufficient Market Segmentation Studies, and Minimal Research on Crisis Management. The study further crafts a future research agenda, considering pivotal domains such as sustainability, technology, market dynamics, crisis management, and community engagement. Serving as a potential cornerstone for forthcoming studies, this research not only maps out future investigations in marine tourism within business management but also highlights themes ripe for deeper, more detailed exploration, thereby enriching the academic vista in marine tourism within the realm of business management.&amp;lt;/p&amp;gt;","container-title":"Journal of Tourism and Services","DOI":"10.29036/jots.v14i27.549","issue":"27","journalAbbreviation":"JoTS","note":"section: Scientific Papers","page":"299-321","title":"A Systematic Literature Review on Marine Tourism in Business Management: State of the Art and Future Research Agenda","volume":"14","author":[{"family":"Fahlevi","given":"Mochammad"}],"issued":{"date-parts":[["2023",12,18]]}}}],"schema":"https://github.com/citation-style-language/schema/raw/master/csl-citation.json"} </w:instrText>
      </w:r>
      <w:r w:rsidR="007434D9">
        <w:rPr>
          <w:lang w:val="en-ID"/>
        </w:rPr>
        <w:fldChar w:fldCharType="separate"/>
      </w:r>
      <w:r w:rsidR="007434D9" w:rsidRPr="007434D9">
        <w:t>(Adam, 2022; Fahlevi, 2023)</w:t>
      </w:r>
      <w:r w:rsidR="007434D9">
        <w:rPr>
          <w:lang w:val="en-ID"/>
        </w:rPr>
        <w:fldChar w:fldCharType="end"/>
      </w:r>
      <w:r w:rsidRPr="009958E1">
        <w:rPr>
          <w:lang w:val="en-ID"/>
        </w:rPr>
        <w:t>.</w:t>
      </w:r>
    </w:p>
    <w:p w14:paraId="50319E07" w14:textId="4808BC45" w:rsidR="009958E1" w:rsidRPr="009958E1" w:rsidRDefault="009958E1" w:rsidP="00D20969">
      <w:pPr>
        <w:pStyle w:val="13IsiNaskah"/>
        <w:rPr>
          <w:lang w:val="en-ID"/>
        </w:rPr>
      </w:pPr>
      <w:r w:rsidRPr="009958E1">
        <w:rPr>
          <w:lang w:val="en-ID"/>
        </w:rPr>
        <w:t xml:space="preserve">Salah </w:t>
      </w:r>
      <w:proofErr w:type="spellStart"/>
      <w:r w:rsidRPr="009958E1">
        <w:rPr>
          <w:lang w:val="en-ID"/>
        </w:rPr>
        <w:t>satu</w:t>
      </w:r>
      <w:proofErr w:type="spellEnd"/>
      <w:r w:rsidRPr="009958E1">
        <w:rPr>
          <w:lang w:val="en-ID"/>
        </w:rPr>
        <w:t xml:space="preserve"> </w:t>
      </w:r>
      <w:proofErr w:type="spellStart"/>
      <w:r w:rsidRPr="009958E1">
        <w:rPr>
          <w:lang w:val="en-ID"/>
        </w:rPr>
        <w:t>tantangan</w:t>
      </w:r>
      <w:proofErr w:type="spellEnd"/>
      <w:r w:rsidRPr="009958E1">
        <w:rPr>
          <w:lang w:val="en-ID"/>
        </w:rPr>
        <w:t xml:space="preserve"> paling </w:t>
      </w:r>
      <w:proofErr w:type="spellStart"/>
      <w:r w:rsidRPr="009958E1">
        <w:rPr>
          <w:lang w:val="en-ID"/>
        </w:rPr>
        <w:t>mendesak</w:t>
      </w:r>
      <w:proofErr w:type="spellEnd"/>
      <w:r w:rsidRPr="009958E1">
        <w:rPr>
          <w:lang w:val="en-ID"/>
        </w:rPr>
        <w:t xml:space="preserve"> </w:t>
      </w:r>
      <w:proofErr w:type="spellStart"/>
      <w:r w:rsidRPr="009958E1">
        <w:rPr>
          <w:lang w:val="en-ID"/>
        </w:rPr>
        <w:t>adalah</w:t>
      </w:r>
      <w:proofErr w:type="spellEnd"/>
      <w:r w:rsidRPr="009958E1">
        <w:rPr>
          <w:lang w:val="en-ID"/>
        </w:rPr>
        <w:t xml:space="preserve"> </w:t>
      </w:r>
      <w:proofErr w:type="spellStart"/>
      <w:r w:rsidRPr="009958E1">
        <w:rPr>
          <w:lang w:val="en-ID"/>
        </w:rPr>
        <w:t>degradasi</w:t>
      </w:r>
      <w:proofErr w:type="spellEnd"/>
      <w:r w:rsidRPr="009958E1">
        <w:rPr>
          <w:lang w:val="en-ID"/>
        </w:rPr>
        <w:t xml:space="preserve"> </w:t>
      </w:r>
      <w:proofErr w:type="spellStart"/>
      <w:r w:rsidRPr="009958E1">
        <w:rPr>
          <w:lang w:val="en-ID"/>
        </w:rPr>
        <w:t>terumbu</w:t>
      </w:r>
      <w:proofErr w:type="spellEnd"/>
      <w:r w:rsidRPr="009958E1">
        <w:rPr>
          <w:lang w:val="en-ID"/>
        </w:rPr>
        <w:t xml:space="preserve"> </w:t>
      </w:r>
      <w:proofErr w:type="spellStart"/>
      <w:r w:rsidRPr="009958E1">
        <w:rPr>
          <w:lang w:val="en-ID"/>
        </w:rPr>
        <w:t>karang</w:t>
      </w:r>
      <w:proofErr w:type="spellEnd"/>
      <w:r w:rsidR="007434D9">
        <w:rPr>
          <w:lang w:val="en-ID"/>
        </w:rPr>
        <w:t xml:space="preserve"> </w:t>
      </w:r>
      <w:r w:rsidR="007434D9">
        <w:rPr>
          <w:lang w:val="en-ID"/>
        </w:rPr>
        <w:fldChar w:fldCharType="begin"/>
      </w:r>
      <w:r w:rsidR="00D20969">
        <w:rPr>
          <w:lang w:val="en-ID"/>
        </w:rPr>
        <w:instrText xml:space="preserve"> ADDIN ZOTERO_ITEM CSL_CITATION {"citationID":"IUry3wAk","properties":{"formattedCitation":"(Arabi &amp; Nahman, 2020; Dimitrovski et al., 2021)","plainCitation":"(Arabi &amp; Nahman, 2020; Dimitrovski et al., 2021)","noteIndex":0},"citationItems":[{"id":5914,"uris":["http://zotero.org/users/7890641/items/U8Z9AYKT"],"itemData":{"id":5914,"type":"article-journal","abstract":"In addition to its direct impacts on marine ecology and biota, marine plastic debris can affect the delivery of ecosystem services, with resulting impacts on human well-being, society and the economy. It is important to quantify these impacts in economic terms, so as to be able to provide evidence-based support for an appropriate policy response. We review the South African literature on the impacts of marine plastic debris on ecosystem services and on the economy, in order to identify relevant knowledge gaps. The gaps are found to be significant. Some research has been conducted in terms of impacts relating to recreation, aesthetics and tourism and the costs of beach and harbour clean-ups. However, there is a significant lack of research regarding impacts on ecosystem services relating to fisheries and aquaculture, heritage, habitat provision, biodiversity, and nutrient cycles. There is also a significant lack of research regarding direct economic impacts on the transport/shipping and fisheries industries, indirect economic impacts (such as costs associated with health-related impacts), and non-market costs (e.g. impacts on scenic, cultural and spiritual values). More research is needed in South Africa to address these gaps, in order to inform policy aimed at addressing plastic waste and marine plastic debris. Significance: • This review highlights the knowledge gaps in terms of the impacts of marine plastics on ecosystem services and on the economy in South Africa, which are important to understand in order to be able to direct funding for future research in this domain. Without better knowledge of the economic impacts of marine plastic debris, it is difficult to assess the costs of inaction, and therefore to inform an appropriate policy response for tackling the problem of marine plastic debris. © 2020. The Author(s). Published under a Creative Commons Attribution Licence.","archive":"Scopus","container-title":"South African Journal of Science","DOI":"10.17159/sajs.2020/7695","ISSN":"19967489 (ISSN)","issue":"5-6","journalAbbreviation":"S. Afr. J. Sci.","language":"English","note":"publisher: Academy of Science of South Africa","title":"Impacts of marine plastic on ecosystem services and economy: State of South African research","URL":"https://www.scopus.com/inward/record.uri?eid=2-s2.0-85086163905&amp;doi=10.17159%2fsajs.2020%2f7695&amp;partnerID=40&amp;md5=5ff52692ab4c4eca468ec9698562385a","volume":"116","author":[{"family":"Arabi","given":"S."},{"family":"Nahman","given":"A."}],"issued":{"date-parts":[["2020"]]}}},{"id":3251,"uris":["http://zotero.org/users/7890641/items/2Q7X3VNX"],"itemData":{"id":3251,"type":"article-journal","abstract":"Abstract:\nThis study presents a holistic understanding of coastal, marine, and cruise tourism sustainability. The study uses a mixed-method approach to investigate stakeholder perceptions of the sustainability of coastal and marine tourism in cross-border regions of the Nordic coastal area. The research contributes to the existing knowledge by considering both cruise tourists’ (individual) and destination marketers’ and policymakers’ (organizational) viewpoint. The findings of the quantitative aspect of the study confirm the validity of cruise tourists’ attitudes-norms-behavior model and its importance in understanding coastal and marine sustainability. Qualitative findings underline the significance of multi-stakeholder engagement and cross-sectoral dialogue in the management of Nordic coastal and marine areas and novel cruise tourism destinations. Finally, the study conducted a thorough analysis of stakeholders’ perceptions of the importance of sustainability in coastal and marine areas, not only as it exists today but as it is forecast to be in the coming decades.","container-title":"Journal of Destination Marketing &amp; Management","DOI":"10.1016/j.jdmm.2021.100554","ISSN":"2212-571X","journalAbbreviation":"Journal of Destination Marketing &amp; Management","page":"100554","title":"Understanding coastal and marine tourism sustainability - A multi-stakeholder analysis","volume":"19","author":[{"family":"Dimitrovski","given":"Darko"},{"family":"Lemmetyinen","given":"Arja"},{"family":"Nieminen","given":"Lenita"},{"family":"Pohjola","given":"Tuomas"}],"issued":{"date-parts":[["2021",3,1]]}}}],"schema":"https://github.com/citation-style-language/schema/raw/master/csl-citation.json"} </w:instrText>
      </w:r>
      <w:r w:rsidR="007434D9">
        <w:rPr>
          <w:lang w:val="en-ID"/>
        </w:rPr>
        <w:fldChar w:fldCharType="separate"/>
      </w:r>
      <w:r w:rsidR="00D20969" w:rsidRPr="00D20969">
        <w:t>(</w:t>
      </w:r>
      <w:proofErr w:type="spellStart"/>
      <w:r w:rsidR="00D20969" w:rsidRPr="00D20969">
        <w:t>Arabi</w:t>
      </w:r>
      <w:proofErr w:type="spellEnd"/>
      <w:r w:rsidR="00D20969" w:rsidRPr="00D20969">
        <w:t xml:space="preserve"> &amp; </w:t>
      </w:r>
      <w:proofErr w:type="spellStart"/>
      <w:r w:rsidR="00D20969" w:rsidRPr="00D20969">
        <w:t>Nahman</w:t>
      </w:r>
      <w:proofErr w:type="spellEnd"/>
      <w:r w:rsidR="00D20969" w:rsidRPr="00D20969">
        <w:t xml:space="preserve">, 2020; </w:t>
      </w:r>
      <w:proofErr w:type="spellStart"/>
      <w:r w:rsidR="00D20969" w:rsidRPr="00D20969">
        <w:t>Dimitrovski</w:t>
      </w:r>
      <w:proofErr w:type="spellEnd"/>
      <w:r w:rsidR="00D20969" w:rsidRPr="00D20969">
        <w:t xml:space="preserve"> </w:t>
      </w:r>
      <w:proofErr w:type="spellStart"/>
      <w:r w:rsidR="00D20969" w:rsidRPr="00D20969">
        <w:t>et</w:t>
      </w:r>
      <w:proofErr w:type="spellEnd"/>
      <w:r w:rsidR="00D20969" w:rsidRPr="00D20969">
        <w:t xml:space="preserve"> </w:t>
      </w:r>
      <w:proofErr w:type="spellStart"/>
      <w:r w:rsidR="00D20969" w:rsidRPr="00D20969">
        <w:t>al.</w:t>
      </w:r>
      <w:proofErr w:type="spellEnd"/>
      <w:r w:rsidR="00D20969" w:rsidRPr="00D20969">
        <w:t>, 2021)</w:t>
      </w:r>
      <w:r w:rsidR="007434D9">
        <w:rPr>
          <w:lang w:val="en-ID"/>
        </w:rPr>
        <w:fldChar w:fldCharType="end"/>
      </w:r>
      <w:r w:rsidRPr="009958E1">
        <w:rPr>
          <w:lang w:val="en-ID"/>
        </w:rPr>
        <w:t xml:space="preserve">, yang </w:t>
      </w:r>
      <w:proofErr w:type="spellStart"/>
      <w:r w:rsidRPr="009958E1">
        <w:rPr>
          <w:lang w:val="en-ID"/>
        </w:rPr>
        <w:t>merupakan</w:t>
      </w:r>
      <w:proofErr w:type="spellEnd"/>
      <w:r w:rsidRPr="009958E1">
        <w:rPr>
          <w:lang w:val="en-ID"/>
        </w:rPr>
        <w:t xml:space="preserve"> </w:t>
      </w:r>
      <w:proofErr w:type="spellStart"/>
      <w:r w:rsidRPr="009958E1">
        <w:rPr>
          <w:lang w:val="en-ID"/>
        </w:rPr>
        <w:t>bagian</w:t>
      </w:r>
      <w:proofErr w:type="spellEnd"/>
      <w:r w:rsidRPr="009958E1">
        <w:rPr>
          <w:lang w:val="en-ID"/>
        </w:rPr>
        <w:t xml:space="preserve"> integral </w:t>
      </w:r>
      <w:proofErr w:type="spellStart"/>
      <w:r w:rsidRPr="009958E1">
        <w:rPr>
          <w:lang w:val="en-ID"/>
        </w:rPr>
        <w:t>dari</w:t>
      </w:r>
      <w:proofErr w:type="spellEnd"/>
      <w:r w:rsidRPr="009958E1">
        <w:rPr>
          <w:lang w:val="en-ID"/>
        </w:rPr>
        <w:t xml:space="preserve"> </w:t>
      </w:r>
      <w:proofErr w:type="spellStart"/>
      <w:r w:rsidRPr="009958E1">
        <w:rPr>
          <w:lang w:val="en-ID"/>
        </w:rPr>
        <w:t>ekosistem</w:t>
      </w:r>
      <w:proofErr w:type="spellEnd"/>
      <w:r w:rsidRPr="009958E1">
        <w:rPr>
          <w:lang w:val="en-ID"/>
        </w:rPr>
        <w:t xml:space="preserve"> </w:t>
      </w:r>
      <w:proofErr w:type="spellStart"/>
      <w:r w:rsidRPr="009958E1">
        <w:rPr>
          <w:lang w:val="en-ID"/>
        </w:rPr>
        <w:t>laut</w:t>
      </w:r>
      <w:proofErr w:type="spellEnd"/>
      <w:r w:rsidRPr="009958E1">
        <w:rPr>
          <w:lang w:val="en-ID"/>
        </w:rPr>
        <w:t xml:space="preserve"> Indonesia dan </w:t>
      </w:r>
      <w:proofErr w:type="spellStart"/>
      <w:r w:rsidRPr="009958E1">
        <w:rPr>
          <w:lang w:val="en-ID"/>
        </w:rPr>
        <w:t>daya</w:t>
      </w:r>
      <w:proofErr w:type="spellEnd"/>
      <w:r w:rsidRPr="009958E1">
        <w:rPr>
          <w:lang w:val="en-ID"/>
        </w:rPr>
        <w:t xml:space="preserve"> </w:t>
      </w:r>
      <w:proofErr w:type="spellStart"/>
      <w:r w:rsidRPr="009958E1">
        <w:rPr>
          <w:lang w:val="en-ID"/>
        </w:rPr>
        <w:t>tarik</w:t>
      </w:r>
      <w:proofErr w:type="spellEnd"/>
      <w:r w:rsidRPr="009958E1">
        <w:rPr>
          <w:lang w:val="en-ID"/>
        </w:rPr>
        <w:t xml:space="preserve"> </w:t>
      </w:r>
      <w:proofErr w:type="spellStart"/>
      <w:r w:rsidRPr="009958E1">
        <w:rPr>
          <w:lang w:val="en-ID"/>
        </w:rPr>
        <w:t>pariwisata</w:t>
      </w:r>
      <w:proofErr w:type="spellEnd"/>
      <w:r w:rsidRPr="009958E1">
        <w:rPr>
          <w:lang w:val="en-ID"/>
        </w:rPr>
        <w:t xml:space="preserve">. </w:t>
      </w:r>
      <w:proofErr w:type="spellStart"/>
      <w:r w:rsidRPr="009958E1">
        <w:rPr>
          <w:lang w:val="en-ID"/>
        </w:rPr>
        <w:t>Terumbu</w:t>
      </w:r>
      <w:proofErr w:type="spellEnd"/>
      <w:r w:rsidRPr="009958E1">
        <w:rPr>
          <w:lang w:val="en-ID"/>
        </w:rPr>
        <w:t xml:space="preserve"> </w:t>
      </w:r>
      <w:proofErr w:type="spellStart"/>
      <w:r w:rsidRPr="009958E1">
        <w:rPr>
          <w:lang w:val="en-ID"/>
        </w:rPr>
        <w:t>karang</w:t>
      </w:r>
      <w:proofErr w:type="spellEnd"/>
      <w:r w:rsidRPr="009958E1">
        <w:rPr>
          <w:lang w:val="en-ID"/>
        </w:rPr>
        <w:t xml:space="preserve"> sangat </w:t>
      </w:r>
      <w:proofErr w:type="spellStart"/>
      <w:r w:rsidRPr="009958E1">
        <w:rPr>
          <w:lang w:val="en-ID"/>
        </w:rPr>
        <w:t>sensitif</w:t>
      </w:r>
      <w:proofErr w:type="spellEnd"/>
      <w:r w:rsidRPr="009958E1">
        <w:rPr>
          <w:lang w:val="en-ID"/>
        </w:rPr>
        <w:t xml:space="preserve"> </w:t>
      </w:r>
      <w:proofErr w:type="spellStart"/>
      <w:r w:rsidRPr="009958E1">
        <w:rPr>
          <w:lang w:val="en-ID"/>
        </w:rPr>
        <w:t>terhadap</w:t>
      </w:r>
      <w:proofErr w:type="spellEnd"/>
      <w:r w:rsidRPr="009958E1">
        <w:rPr>
          <w:lang w:val="en-ID"/>
        </w:rPr>
        <w:t xml:space="preserve"> </w:t>
      </w:r>
      <w:proofErr w:type="spellStart"/>
      <w:r w:rsidRPr="009958E1">
        <w:rPr>
          <w:lang w:val="en-ID"/>
        </w:rPr>
        <w:t>tekanan</w:t>
      </w:r>
      <w:proofErr w:type="spellEnd"/>
      <w:r w:rsidRPr="009958E1">
        <w:rPr>
          <w:lang w:val="en-ID"/>
        </w:rPr>
        <w:t xml:space="preserve"> </w:t>
      </w:r>
      <w:proofErr w:type="spellStart"/>
      <w:r w:rsidRPr="009958E1">
        <w:rPr>
          <w:lang w:val="en-ID"/>
        </w:rPr>
        <w:t>lingkungan</w:t>
      </w:r>
      <w:proofErr w:type="spellEnd"/>
      <w:r w:rsidRPr="009958E1">
        <w:rPr>
          <w:lang w:val="en-ID"/>
        </w:rPr>
        <w:t xml:space="preserve"> </w:t>
      </w:r>
      <w:proofErr w:type="spellStart"/>
      <w:r w:rsidRPr="009958E1">
        <w:rPr>
          <w:lang w:val="en-ID"/>
        </w:rPr>
        <w:t>seperti</w:t>
      </w:r>
      <w:proofErr w:type="spellEnd"/>
      <w:r w:rsidRPr="009958E1">
        <w:rPr>
          <w:lang w:val="en-ID"/>
        </w:rPr>
        <w:t xml:space="preserve"> </w:t>
      </w:r>
      <w:proofErr w:type="spellStart"/>
      <w:r w:rsidRPr="009958E1">
        <w:rPr>
          <w:lang w:val="en-ID"/>
        </w:rPr>
        <w:t>penangkapan</w:t>
      </w:r>
      <w:proofErr w:type="spellEnd"/>
      <w:r w:rsidRPr="009958E1">
        <w:rPr>
          <w:lang w:val="en-ID"/>
        </w:rPr>
        <w:t xml:space="preserve"> ikan </w:t>
      </w:r>
      <w:proofErr w:type="spellStart"/>
      <w:r w:rsidRPr="009958E1">
        <w:rPr>
          <w:lang w:val="en-ID"/>
        </w:rPr>
        <w:t>berlebihan</w:t>
      </w:r>
      <w:proofErr w:type="spellEnd"/>
      <w:r w:rsidRPr="009958E1">
        <w:rPr>
          <w:lang w:val="en-ID"/>
        </w:rPr>
        <w:t xml:space="preserve">, </w:t>
      </w:r>
      <w:proofErr w:type="spellStart"/>
      <w:r w:rsidRPr="009958E1">
        <w:rPr>
          <w:lang w:val="en-ID"/>
        </w:rPr>
        <w:t>polusi</w:t>
      </w:r>
      <w:proofErr w:type="spellEnd"/>
      <w:r w:rsidRPr="009958E1">
        <w:rPr>
          <w:lang w:val="en-ID"/>
        </w:rPr>
        <w:t xml:space="preserve">, dan </w:t>
      </w:r>
      <w:proofErr w:type="spellStart"/>
      <w:r w:rsidRPr="009958E1">
        <w:rPr>
          <w:lang w:val="en-ID"/>
        </w:rPr>
        <w:t>kerusakan</w:t>
      </w:r>
      <w:proofErr w:type="spellEnd"/>
      <w:r w:rsidRPr="009958E1">
        <w:rPr>
          <w:lang w:val="en-ID"/>
        </w:rPr>
        <w:t xml:space="preserve"> </w:t>
      </w:r>
      <w:proofErr w:type="spellStart"/>
      <w:r w:rsidRPr="009958E1">
        <w:rPr>
          <w:lang w:val="en-ID"/>
        </w:rPr>
        <w:t>fisik</w:t>
      </w:r>
      <w:proofErr w:type="spellEnd"/>
      <w:r w:rsidRPr="009958E1">
        <w:rPr>
          <w:lang w:val="en-ID"/>
        </w:rPr>
        <w:t xml:space="preserve"> yang </w:t>
      </w:r>
      <w:proofErr w:type="spellStart"/>
      <w:r w:rsidRPr="009958E1">
        <w:rPr>
          <w:lang w:val="en-ID"/>
        </w:rPr>
        <w:t>disebabkan</w:t>
      </w:r>
      <w:proofErr w:type="spellEnd"/>
      <w:r w:rsidRPr="009958E1">
        <w:rPr>
          <w:lang w:val="en-ID"/>
        </w:rPr>
        <w:t xml:space="preserve"> oleh </w:t>
      </w:r>
      <w:proofErr w:type="spellStart"/>
      <w:r w:rsidRPr="009958E1">
        <w:rPr>
          <w:lang w:val="en-ID"/>
        </w:rPr>
        <w:t>aktivitas</w:t>
      </w:r>
      <w:proofErr w:type="spellEnd"/>
      <w:r w:rsidRPr="009958E1">
        <w:rPr>
          <w:lang w:val="en-ID"/>
        </w:rPr>
        <w:t xml:space="preserve"> </w:t>
      </w:r>
      <w:proofErr w:type="spellStart"/>
      <w:r w:rsidRPr="009958E1">
        <w:rPr>
          <w:lang w:val="en-ID"/>
        </w:rPr>
        <w:t>pariwisata</w:t>
      </w:r>
      <w:proofErr w:type="spellEnd"/>
      <w:r w:rsidRPr="009958E1">
        <w:rPr>
          <w:lang w:val="en-ID"/>
        </w:rPr>
        <w:t xml:space="preserve"> </w:t>
      </w:r>
      <w:proofErr w:type="spellStart"/>
      <w:r w:rsidRPr="009958E1">
        <w:rPr>
          <w:lang w:val="en-ID"/>
        </w:rPr>
        <w:t>seperti</w:t>
      </w:r>
      <w:proofErr w:type="spellEnd"/>
      <w:r w:rsidRPr="009958E1">
        <w:rPr>
          <w:lang w:val="en-ID"/>
        </w:rPr>
        <w:t xml:space="preserve"> </w:t>
      </w:r>
      <w:proofErr w:type="spellStart"/>
      <w:r w:rsidRPr="009958E1">
        <w:rPr>
          <w:lang w:val="en-ID"/>
        </w:rPr>
        <w:t>snorkeling</w:t>
      </w:r>
      <w:proofErr w:type="spellEnd"/>
      <w:r w:rsidRPr="009958E1">
        <w:rPr>
          <w:lang w:val="en-ID"/>
        </w:rPr>
        <w:t xml:space="preserve"> dan </w:t>
      </w:r>
      <w:proofErr w:type="spellStart"/>
      <w:r w:rsidRPr="009958E1">
        <w:rPr>
          <w:lang w:val="en-ID"/>
        </w:rPr>
        <w:t>menyelam</w:t>
      </w:r>
      <w:proofErr w:type="spellEnd"/>
      <w:r w:rsidR="00D20969">
        <w:rPr>
          <w:lang w:val="en-ID"/>
        </w:rPr>
        <w:t xml:space="preserve"> </w:t>
      </w:r>
      <w:r w:rsidR="00D20969">
        <w:rPr>
          <w:lang w:val="en-ID"/>
        </w:rPr>
        <w:fldChar w:fldCharType="begin"/>
      </w:r>
      <w:r w:rsidR="00D20969">
        <w:rPr>
          <w:lang w:val="en-ID"/>
        </w:rPr>
        <w:instrText xml:space="preserve"> ADDIN ZOTERO_ITEM CSL_CITATION {"citationID":"VYW7kGvl","properties":{"formattedCitation":"(Bideci &amp; Bideci, 2021)","plainCitation":"(Bideci &amp; Bideci, 2021)","noteIndex":0},"citationItems":[{"id":5838,"uris":["http://zotero.org/users/7890641/items/YR7UPYL2"],"itemData":{"id":5838,"type":"chapter","abstract":"Scuba diving tourism is one of the fastest-growing recreational tourism activities and draws a great amount of people’s attention towards coastal destinations from all over the world since the 1940s. However, this vogue has also brought pressure on fragile underwater surroundings. This chapter aims to explain and search for scuba diving experience through current literature review and present contemporary trends in discussions. Moreover, as this chapter indicates, scuba diving activities should be translated by sustainability principles as scuba diving relies on not only providing enriched scuba diving experiences for scuba divers but also diminishing adverse effects on marine environments, ensuring economic stability and improving social-economic benefits for local communities. © 2022 selection and editorial matter, Richard Sharpley; individual chapters, the contributors.","archive":"Scopus","container-title":"Routledge Handb. of the Tourist Experience","ISBN":"9781000462241","language":"English","note":"journalAbbreviation: Routledge Handb. of the Tourist Experience\nDOI: 10.4324/9781003219866-31","page":"378-390","publisher":"Taylor and Francis","title":"Seeking the unusual but sustainable: Scuba diving experience","URL":"https://www.scopus.com/inward/record.uri?eid=2-s2.0-85129080266&amp;doi=10.4324%2f9781003219866-31&amp;partnerID=40&amp;md5=90632b6ac87a400ec3dfcc603668711c","author":[{"family":"Bideci","given":"C."},{"family":"Bideci","given":"M."}],"issued":{"date-parts":[["2021"]]}}}],"schema":"https://github.com/citation-style-language/schema/raw/master/csl-citation.json"} </w:instrText>
      </w:r>
      <w:r w:rsidR="00D20969">
        <w:rPr>
          <w:lang w:val="en-ID"/>
        </w:rPr>
        <w:fldChar w:fldCharType="separate"/>
      </w:r>
      <w:r w:rsidR="00D20969" w:rsidRPr="00D20969">
        <w:t>(</w:t>
      </w:r>
      <w:proofErr w:type="spellStart"/>
      <w:r w:rsidR="00D20969" w:rsidRPr="00D20969">
        <w:t>Bideci</w:t>
      </w:r>
      <w:proofErr w:type="spellEnd"/>
      <w:r w:rsidR="00D20969" w:rsidRPr="00D20969">
        <w:t xml:space="preserve"> &amp; </w:t>
      </w:r>
      <w:proofErr w:type="spellStart"/>
      <w:r w:rsidR="00D20969" w:rsidRPr="00D20969">
        <w:t>Bideci</w:t>
      </w:r>
      <w:proofErr w:type="spellEnd"/>
      <w:r w:rsidR="00D20969" w:rsidRPr="00D20969">
        <w:t>, 2021)</w:t>
      </w:r>
      <w:r w:rsidR="00D20969">
        <w:rPr>
          <w:lang w:val="en-ID"/>
        </w:rPr>
        <w:fldChar w:fldCharType="end"/>
      </w:r>
      <w:r w:rsidRPr="009958E1">
        <w:rPr>
          <w:lang w:val="en-ID"/>
        </w:rPr>
        <w:t xml:space="preserve">. </w:t>
      </w:r>
      <w:proofErr w:type="spellStart"/>
      <w:r w:rsidRPr="009958E1">
        <w:rPr>
          <w:lang w:val="en-ID"/>
        </w:rPr>
        <w:t>Penggunaan</w:t>
      </w:r>
      <w:proofErr w:type="spellEnd"/>
      <w:r w:rsidRPr="009958E1">
        <w:rPr>
          <w:lang w:val="en-ID"/>
        </w:rPr>
        <w:t xml:space="preserve"> </w:t>
      </w:r>
      <w:proofErr w:type="spellStart"/>
      <w:r w:rsidRPr="009958E1">
        <w:rPr>
          <w:lang w:val="en-ID"/>
        </w:rPr>
        <w:t>berlebihan</w:t>
      </w:r>
      <w:proofErr w:type="spellEnd"/>
      <w:r w:rsidRPr="009958E1">
        <w:rPr>
          <w:lang w:val="en-ID"/>
        </w:rPr>
        <w:t xml:space="preserve"> </w:t>
      </w:r>
      <w:proofErr w:type="spellStart"/>
      <w:r w:rsidRPr="009958E1">
        <w:rPr>
          <w:lang w:val="en-ID"/>
        </w:rPr>
        <w:t>terhadap</w:t>
      </w:r>
      <w:proofErr w:type="spellEnd"/>
      <w:r w:rsidRPr="009958E1">
        <w:rPr>
          <w:lang w:val="en-ID"/>
        </w:rPr>
        <w:t xml:space="preserve"> area </w:t>
      </w:r>
      <w:proofErr w:type="spellStart"/>
      <w:r w:rsidRPr="009958E1">
        <w:rPr>
          <w:lang w:val="en-ID"/>
        </w:rPr>
        <w:t>ini</w:t>
      </w:r>
      <w:proofErr w:type="spellEnd"/>
      <w:r w:rsidRPr="009958E1">
        <w:rPr>
          <w:lang w:val="en-ID"/>
        </w:rPr>
        <w:t xml:space="preserve"> </w:t>
      </w:r>
      <w:proofErr w:type="spellStart"/>
      <w:r w:rsidRPr="009958E1">
        <w:rPr>
          <w:lang w:val="en-ID"/>
        </w:rPr>
        <w:t>tanpa</w:t>
      </w:r>
      <w:proofErr w:type="spellEnd"/>
      <w:r w:rsidRPr="009958E1">
        <w:rPr>
          <w:lang w:val="en-ID"/>
        </w:rPr>
        <w:t xml:space="preserve"> </w:t>
      </w:r>
      <w:proofErr w:type="spellStart"/>
      <w:r w:rsidRPr="009958E1">
        <w:rPr>
          <w:lang w:val="en-ID"/>
        </w:rPr>
        <w:t>manajemen</w:t>
      </w:r>
      <w:proofErr w:type="spellEnd"/>
      <w:r w:rsidRPr="009958E1">
        <w:rPr>
          <w:lang w:val="en-ID"/>
        </w:rPr>
        <w:t xml:space="preserve"> </w:t>
      </w:r>
      <w:proofErr w:type="spellStart"/>
      <w:r w:rsidRPr="009958E1">
        <w:rPr>
          <w:lang w:val="en-ID"/>
        </w:rPr>
        <w:t>lingkungan</w:t>
      </w:r>
      <w:proofErr w:type="spellEnd"/>
      <w:r w:rsidRPr="009958E1">
        <w:rPr>
          <w:lang w:val="en-ID"/>
        </w:rPr>
        <w:t xml:space="preserve"> yang </w:t>
      </w:r>
      <w:proofErr w:type="spellStart"/>
      <w:r w:rsidRPr="009958E1">
        <w:rPr>
          <w:lang w:val="en-ID"/>
        </w:rPr>
        <w:t>memadai</w:t>
      </w:r>
      <w:proofErr w:type="spellEnd"/>
      <w:r w:rsidRPr="009958E1">
        <w:rPr>
          <w:lang w:val="en-ID"/>
        </w:rPr>
        <w:t xml:space="preserve"> </w:t>
      </w:r>
      <w:proofErr w:type="spellStart"/>
      <w:r w:rsidRPr="009958E1">
        <w:rPr>
          <w:lang w:val="en-ID"/>
        </w:rPr>
        <w:t>telah</w:t>
      </w:r>
      <w:proofErr w:type="spellEnd"/>
      <w:r w:rsidRPr="009958E1">
        <w:rPr>
          <w:lang w:val="en-ID"/>
        </w:rPr>
        <w:t xml:space="preserve"> </w:t>
      </w:r>
      <w:proofErr w:type="spellStart"/>
      <w:r w:rsidRPr="009958E1">
        <w:rPr>
          <w:lang w:val="en-ID"/>
        </w:rPr>
        <w:t>menyebabkan</w:t>
      </w:r>
      <w:proofErr w:type="spellEnd"/>
      <w:r w:rsidRPr="009958E1">
        <w:rPr>
          <w:lang w:val="en-ID"/>
        </w:rPr>
        <w:t xml:space="preserve"> </w:t>
      </w:r>
      <w:proofErr w:type="spellStart"/>
      <w:r w:rsidRPr="009958E1">
        <w:rPr>
          <w:lang w:val="en-ID"/>
        </w:rPr>
        <w:t>penurunan</w:t>
      </w:r>
      <w:proofErr w:type="spellEnd"/>
      <w:r w:rsidRPr="009958E1">
        <w:rPr>
          <w:lang w:val="en-ID"/>
        </w:rPr>
        <w:t xml:space="preserve"> </w:t>
      </w:r>
      <w:proofErr w:type="spellStart"/>
      <w:r w:rsidRPr="009958E1">
        <w:rPr>
          <w:lang w:val="en-ID"/>
        </w:rPr>
        <w:t>kesehatan</w:t>
      </w:r>
      <w:proofErr w:type="spellEnd"/>
      <w:r w:rsidRPr="009958E1">
        <w:rPr>
          <w:lang w:val="en-ID"/>
        </w:rPr>
        <w:t xml:space="preserve"> </w:t>
      </w:r>
      <w:proofErr w:type="spellStart"/>
      <w:r w:rsidRPr="009958E1">
        <w:rPr>
          <w:lang w:val="en-ID"/>
        </w:rPr>
        <w:t>terumbu</w:t>
      </w:r>
      <w:proofErr w:type="spellEnd"/>
      <w:r w:rsidRPr="009958E1">
        <w:rPr>
          <w:lang w:val="en-ID"/>
        </w:rPr>
        <w:t xml:space="preserve"> </w:t>
      </w:r>
      <w:proofErr w:type="spellStart"/>
      <w:r w:rsidRPr="009958E1">
        <w:rPr>
          <w:lang w:val="en-ID"/>
        </w:rPr>
        <w:t>karang</w:t>
      </w:r>
      <w:proofErr w:type="spellEnd"/>
      <w:r w:rsidRPr="009958E1">
        <w:rPr>
          <w:lang w:val="en-ID"/>
        </w:rPr>
        <w:t xml:space="preserve">, yang </w:t>
      </w:r>
      <w:proofErr w:type="spellStart"/>
      <w:r w:rsidRPr="009958E1">
        <w:rPr>
          <w:lang w:val="en-ID"/>
        </w:rPr>
        <w:t>berdampak</w:t>
      </w:r>
      <w:proofErr w:type="spellEnd"/>
      <w:r w:rsidRPr="009958E1">
        <w:rPr>
          <w:lang w:val="en-ID"/>
        </w:rPr>
        <w:t xml:space="preserve"> pada </w:t>
      </w:r>
      <w:proofErr w:type="spellStart"/>
      <w:r w:rsidRPr="009958E1">
        <w:rPr>
          <w:lang w:val="en-ID"/>
        </w:rPr>
        <w:t>keanekaragaman</w:t>
      </w:r>
      <w:proofErr w:type="spellEnd"/>
      <w:r w:rsidRPr="009958E1">
        <w:rPr>
          <w:lang w:val="en-ID"/>
        </w:rPr>
        <w:t xml:space="preserve"> </w:t>
      </w:r>
      <w:proofErr w:type="spellStart"/>
      <w:r w:rsidRPr="009958E1">
        <w:rPr>
          <w:lang w:val="en-ID"/>
        </w:rPr>
        <w:t>hayati</w:t>
      </w:r>
      <w:proofErr w:type="spellEnd"/>
      <w:r w:rsidRPr="009958E1">
        <w:rPr>
          <w:lang w:val="en-ID"/>
        </w:rPr>
        <w:t xml:space="preserve"> </w:t>
      </w:r>
      <w:proofErr w:type="spellStart"/>
      <w:r w:rsidRPr="009958E1">
        <w:rPr>
          <w:lang w:val="en-ID"/>
        </w:rPr>
        <w:t>laut</w:t>
      </w:r>
      <w:proofErr w:type="spellEnd"/>
      <w:r w:rsidR="00D20969">
        <w:rPr>
          <w:lang w:val="en-ID"/>
        </w:rPr>
        <w:t xml:space="preserve"> </w:t>
      </w:r>
      <w:r w:rsidR="00D20969">
        <w:rPr>
          <w:lang w:val="en-ID"/>
        </w:rPr>
        <w:fldChar w:fldCharType="begin"/>
      </w:r>
      <w:r w:rsidR="00D20969">
        <w:rPr>
          <w:lang w:val="en-ID"/>
        </w:rPr>
        <w:instrText xml:space="preserve"> ADDIN ZOTERO_ITEM CSL_CITATION {"citationID":"U5yzNOHW","properties":{"formattedCitation":"(Carvache-Franco et al., 2020)","plainCitation":"(Carvache-Franco et al., 2020)","noteIndex":0},"citationItems":[{"id":5405,"uris":["http://zotero.org/users/7890641/items/KRUJGX4B"],"itemData":{"id":5405,"type":"article-journal","abstract":"Coastal marine tourism offers new alternatives for tourist recreation in coastal destinations having natural and cultural attractions. The objective of this study is to create a demand segmentation of a costal marine destination in terms of tourists’ motivations as related to their sociodemographic parameters and trip characteristics. The empirical work was carried out in situ in the city of Manta, Ecuador, by administering a questionnaire to 390 visitors to the city and conducting multivariate statistical techniques on the data collected. The results show that there are three motivational dimensions which might be termed: ecotourism / gastronomy, sun / beach / entertainment, and relaxation and which determine three tourist clusters. Firstly, the ‘beach lovers’ tourists, who have high motivations for resting, and enjoying the sun, beach and entertainment activities. Secondly, the ‘eco-coastal’ tourists who, besides their high motivations for resting, sun, and the beach, also enjoy the typical cuisine, and the attractions offered by the city. The ‘multiple motives’ tourists, have high motivations for all the available attractions. Regarding the sociodemographic variables and the trip characteristics, the findings suggest that the older the tourist, the higher their level of motivation and the greater their motivations for sun, beach and gastronomy; students have also high motivations for the sun and the beach. The greater the frequency of visits, the higher the level of motivation and the satisfaction of these tourists, and the greater the motivation for coastal tourism and gastronomy. These results offer a basis for tourism providers to develop products and services customized to demand. © 2019, © 2019 Informa UK Limited, trading as Taylor &amp; Francis Group.","archive":"Scopus","container-title":"Current Issues in Tourism","DOI":"10.1080/13683500.2019.1600476","ISSN":"13683500 (ISSN)","issue":"10","journalAbbreviation":"Curr. Issues Tour.","language":"English","note":"publisher: Routledge","page":"1234-1247","title":"Segmentation, motivation, and sociodemographic aspects of tourist demand in a coastal marine destination: a case study in Manta (Ecuador)","volume":"23","author":[{"family":"Carvache-Franco","given":"M."},{"family":"Carvache-Franco","given":"W."},{"family":"Carvache-Franco","given":"O."},{"family":"Hernández-Lara","given":"A.B."},{"family":"Buele","given":"C.V."}],"issued":{"date-parts":[["2020"]]}}}],"schema":"https://github.com/citation-style-language/schema/raw/master/csl-citation.json"} </w:instrText>
      </w:r>
      <w:r w:rsidR="00D20969">
        <w:rPr>
          <w:lang w:val="en-ID"/>
        </w:rPr>
        <w:fldChar w:fldCharType="separate"/>
      </w:r>
      <w:r w:rsidR="00D20969" w:rsidRPr="00D20969">
        <w:t>(</w:t>
      </w:r>
      <w:proofErr w:type="spellStart"/>
      <w:r w:rsidR="00D20969" w:rsidRPr="00D20969">
        <w:t>Carvache</w:t>
      </w:r>
      <w:proofErr w:type="spellEnd"/>
      <w:r w:rsidR="00D20969" w:rsidRPr="00D20969">
        <w:t xml:space="preserve">-Franco </w:t>
      </w:r>
      <w:proofErr w:type="spellStart"/>
      <w:r w:rsidR="00D20969" w:rsidRPr="00D20969">
        <w:t>et</w:t>
      </w:r>
      <w:proofErr w:type="spellEnd"/>
      <w:r w:rsidR="00D20969" w:rsidRPr="00D20969">
        <w:t xml:space="preserve"> </w:t>
      </w:r>
      <w:proofErr w:type="spellStart"/>
      <w:r w:rsidR="00D20969" w:rsidRPr="00D20969">
        <w:t>al.</w:t>
      </w:r>
      <w:proofErr w:type="spellEnd"/>
      <w:r w:rsidR="00D20969" w:rsidRPr="00D20969">
        <w:t>, 2020)</w:t>
      </w:r>
      <w:r w:rsidR="00D20969">
        <w:rPr>
          <w:lang w:val="en-ID"/>
        </w:rPr>
        <w:fldChar w:fldCharType="end"/>
      </w:r>
      <w:r w:rsidRPr="009958E1">
        <w:rPr>
          <w:lang w:val="en-ID"/>
        </w:rPr>
        <w:t xml:space="preserve">. Selain </w:t>
      </w:r>
      <w:proofErr w:type="spellStart"/>
      <w:r w:rsidRPr="009958E1">
        <w:rPr>
          <w:lang w:val="en-ID"/>
        </w:rPr>
        <w:t>itu</w:t>
      </w:r>
      <w:proofErr w:type="spellEnd"/>
      <w:r w:rsidRPr="009958E1">
        <w:rPr>
          <w:lang w:val="en-ID"/>
        </w:rPr>
        <w:t xml:space="preserve">, </w:t>
      </w:r>
      <w:proofErr w:type="spellStart"/>
      <w:r w:rsidRPr="009958E1">
        <w:rPr>
          <w:lang w:val="en-ID"/>
        </w:rPr>
        <w:t>polusi</w:t>
      </w:r>
      <w:proofErr w:type="spellEnd"/>
      <w:r w:rsidRPr="009958E1">
        <w:rPr>
          <w:lang w:val="en-ID"/>
        </w:rPr>
        <w:t xml:space="preserve"> </w:t>
      </w:r>
      <w:proofErr w:type="spellStart"/>
      <w:r w:rsidRPr="009958E1">
        <w:rPr>
          <w:lang w:val="en-ID"/>
        </w:rPr>
        <w:t>laut</w:t>
      </w:r>
      <w:proofErr w:type="spellEnd"/>
      <w:r w:rsidRPr="009958E1">
        <w:rPr>
          <w:lang w:val="en-ID"/>
        </w:rPr>
        <w:t xml:space="preserve">, </w:t>
      </w:r>
      <w:proofErr w:type="spellStart"/>
      <w:r w:rsidRPr="009958E1">
        <w:rPr>
          <w:lang w:val="en-ID"/>
        </w:rPr>
        <w:t>terutama</w:t>
      </w:r>
      <w:proofErr w:type="spellEnd"/>
      <w:r w:rsidRPr="009958E1">
        <w:rPr>
          <w:lang w:val="en-ID"/>
        </w:rPr>
        <w:t xml:space="preserve"> </w:t>
      </w:r>
      <w:proofErr w:type="spellStart"/>
      <w:r w:rsidRPr="009958E1">
        <w:rPr>
          <w:lang w:val="en-ID"/>
        </w:rPr>
        <w:t>dari</w:t>
      </w:r>
      <w:proofErr w:type="spellEnd"/>
      <w:r w:rsidRPr="009958E1">
        <w:rPr>
          <w:lang w:val="en-ID"/>
        </w:rPr>
        <w:t xml:space="preserve"> </w:t>
      </w:r>
      <w:proofErr w:type="spellStart"/>
      <w:r w:rsidRPr="009958E1">
        <w:rPr>
          <w:lang w:val="en-ID"/>
        </w:rPr>
        <w:t>limbah</w:t>
      </w:r>
      <w:proofErr w:type="spellEnd"/>
      <w:r w:rsidRPr="009958E1">
        <w:rPr>
          <w:lang w:val="en-ID"/>
        </w:rPr>
        <w:t xml:space="preserve"> </w:t>
      </w:r>
      <w:proofErr w:type="spellStart"/>
      <w:r w:rsidRPr="009958E1">
        <w:rPr>
          <w:lang w:val="en-ID"/>
        </w:rPr>
        <w:t>plastik</w:t>
      </w:r>
      <w:proofErr w:type="spellEnd"/>
      <w:r w:rsidRPr="009958E1">
        <w:rPr>
          <w:lang w:val="en-ID"/>
        </w:rPr>
        <w:t xml:space="preserve"> dan </w:t>
      </w:r>
      <w:proofErr w:type="spellStart"/>
      <w:r w:rsidRPr="009958E1">
        <w:rPr>
          <w:lang w:val="en-ID"/>
        </w:rPr>
        <w:t>limbah</w:t>
      </w:r>
      <w:proofErr w:type="spellEnd"/>
      <w:r w:rsidRPr="009958E1">
        <w:rPr>
          <w:lang w:val="en-ID"/>
        </w:rPr>
        <w:t xml:space="preserve"> </w:t>
      </w:r>
      <w:proofErr w:type="spellStart"/>
      <w:r w:rsidRPr="009958E1">
        <w:rPr>
          <w:lang w:val="en-ID"/>
        </w:rPr>
        <w:t>domestik</w:t>
      </w:r>
      <w:proofErr w:type="spellEnd"/>
      <w:r w:rsidRPr="009958E1">
        <w:rPr>
          <w:lang w:val="en-ID"/>
        </w:rPr>
        <w:t xml:space="preserve"> yang </w:t>
      </w:r>
      <w:proofErr w:type="spellStart"/>
      <w:r w:rsidRPr="009958E1">
        <w:rPr>
          <w:lang w:val="en-ID"/>
        </w:rPr>
        <w:t>tidak</w:t>
      </w:r>
      <w:proofErr w:type="spellEnd"/>
      <w:r w:rsidRPr="009958E1">
        <w:rPr>
          <w:lang w:val="en-ID"/>
        </w:rPr>
        <w:t xml:space="preserve"> </w:t>
      </w:r>
      <w:proofErr w:type="spellStart"/>
      <w:r w:rsidRPr="009958E1">
        <w:rPr>
          <w:lang w:val="en-ID"/>
        </w:rPr>
        <w:t>diolah</w:t>
      </w:r>
      <w:proofErr w:type="spellEnd"/>
      <w:r w:rsidRPr="009958E1">
        <w:rPr>
          <w:lang w:val="en-ID"/>
        </w:rPr>
        <w:t xml:space="preserve">, </w:t>
      </w:r>
      <w:proofErr w:type="spellStart"/>
      <w:r w:rsidRPr="009958E1">
        <w:rPr>
          <w:lang w:val="en-ID"/>
        </w:rPr>
        <w:t>merupakan</w:t>
      </w:r>
      <w:proofErr w:type="spellEnd"/>
      <w:r w:rsidRPr="009958E1">
        <w:rPr>
          <w:lang w:val="en-ID"/>
        </w:rPr>
        <w:t xml:space="preserve"> </w:t>
      </w:r>
      <w:proofErr w:type="spellStart"/>
      <w:r w:rsidRPr="009958E1">
        <w:rPr>
          <w:lang w:val="en-ID"/>
        </w:rPr>
        <w:t>ancaman</w:t>
      </w:r>
      <w:proofErr w:type="spellEnd"/>
      <w:r w:rsidRPr="009958E1">
        <w:rPr>
          <w:lang w:val="en-ID"/>
        </w:rPr>
        <w:t xml:space="preserve"> </w:t>
      </w:r>
      <w:proofErr w:type="spellStart"/>
      <w:r w:rsidRPr="009958E1">
        <w:rPr>
          <w:lang w:val="en-ID"/>
        </w:rPr>
        <w:t>signifikan</w:t>
      </w:r>
      <w:proofErr w:type="spellEnd"/>
      <w:r w:rsidRPr="009958E1">
        <w:rPr>
          <w:lang w:val="en-ID"/>
        </w:rPr>
        <w:t xml:space="preserve"> </w:t>
      </w:r>
      <w:proofErr w:type="spellStart"/>
      <w:r w:rsidRPr="009958E1">
        <w:rPr>
          <w:lang w:val="en-ID"/>
        </w:rPr>
        <w:t>bagi</w:t>
      </w:r>
      <w:proofErr w:type="spellEnd"/>
      <w:r w:rsidRPr="009958E1">
        <w:rPr>
          <w:lang w:val="en-ID"/>
        </w:rPr>
        <w:t xml:space="preserve"> </w:t>
      </w:r>
      <w:proofErr w:type="spellStart"/>
      <w:r w:rsidRPr="009958E1">
        <w:rPr>
          <w:lang w:val="en-ID"/>
        </w:rPr>
        <w:t>kehidupan</w:t>
      </w:r>
      <w:proofErr w:type="spellEnd"/>
      <w:r w:rsidRPr="009958E1">
        <w:rPr>
          <w:lang w:val="en-ID"/>
        </w:rPr>
        <w:t xml:space="preserve"> </w:t>
      </w:r>
      <w:proofErr w:type="spellStart"/>
      <w:r w:rsidRPr="009958E1">
        <w:rPr>
          <w:lang w:val="en-ID"/>
        </w:rPr>
        <w:t>laut</w:t>
      </w:r>
      <w:proofErr w:type="spellEnd"/>
      <w:r w:rsidR="00D20969">
        <w:rPr>
          <w:lang w:val="en-ID"/>
        </w:rPr>
        <w:t xml:space="preserve"> </w:t>
      </w:r>
      <w:r w:rsidR="00D20969">
        <w:rPr>
          <w:lang w:val="en-ID"/>
        </w:rPr>
        <w:fldChar w:fldCharType="begin"/>
      </w:r>
      <w:r w:rsidR="00D20969">
        <w:rPr>
          <w:lang w:val="en-ID"/>
        </w:rPr>
        <w:instrText xml:space="preserve"> ADDIN ZOTERO_ITEM CSL_CITATION {"citationID":"BBAIPlEI","properties":{"formattedCitation":"(Arabi &amp; Nahman, 2020)","plainCitation":"(Arabi &amp; Nahman, 2020)","noteIndex":0},"citationItems":[{"id":5914,"uris":["http://zotero.org/users/7890641/items/U8Z9AYKT"],"itemData":{"id":5914,"type":"article-journal","abstract":"In addition to its direct impacts on marine ecology and biota, marine plastic debris can affect the delivery of ecosystem services, with resulting impacts on human well-being, society and the economy. It is important to quantify these impacts in economic terms, so as to be able to provide evidence-based support for an appropriate policy response. We review the South African literature on the impacts of marine plastic debris on ecosystem services and on the economy, in order to identify relevant knowledge gaps. The gaps are found to be significant. Some research has been conducted in terms of impacts relating to recreation, aesthetics and tourism and the costs of beach and harbour clean-ups. However, there is a significant lack of research regarding impacts on ecosystem services relating to fisheries and aquaculture, heritage, habitat provision, biodiversity, and nutrient cycles. There is also a significant lack of research regarding direct economic impacts on the transport/shipping and fisheries industries, indirect economic impacts (such as costs associated with health-related impacts), and non-market costs (e.g. impacts on scenic, cultural and spiritual values). More research is needed in South Africa to address these gaps, in order to inform policy aimed at addressing plastic waste and marine plastic debris. Significance: • This review highlights the knowledge gaps in terms of the impacts of marine plastics on ecosystem services and on the economy in South Africa, which are important to understand in order to be able to direct funding for future research in this domain. Without better knowledge of the economic impacts of marine plastic debris, it is difficult to assess the costs of inaction, and therefore to inform an appropriate policy response for tackling the problem of marine plastic debris. © 2020. The Author(s). Published under a Creative Commons Attribution Licence.","archive":"Scopus","container-title":"South African Journal of Science","DOI":"10.17159/sajs.2020/7695","ISSN":"19967489 (ISSN)","issue":"5-6","journalAbbreviation":"S. Afr. J. Sci.","language":"English","note":"publisher: Academy of Science of South Africa","title":"Impacts of marine plastic on ecosystem services and economy: State of South African research","URL":"https://www.scopus.com/inward/record.uri?eid=2-s2.0-85086163905&amp;doi=10.17159%2fsajs.2020%2f7695&amp;partnerID=40&amp;md5=5ff52692ab4c4eca468ec9698562385a","volume":"116","author":[{"family":"Arabi","given":"S."},{"family":"Nahman","given":"A."}],"issued":{"date-parts":[["2020"]]}}}],"schema":"https://github.com/citation-style-language/schema/raw/master/csl-citation.json"} </w:instrText>
      </w:r>
      <w:r w:rsidR="00D20969">
        <w:rPr>
          <w:lang w:val="en-ID"/>
        </w:rPr>
        <w:fldChar w:fldCharType="separate"/>
      </w:r>
      <w:r w:rsidR="00D20969" w:rsidRPr="00D20969">
        <w:t>(</w:t>
      </w:r>
      <w:proofErr w:type="spellStart"/>
      <w:r w:rsidR="00D20969" w:rsidRPr="00D20969">
        <w:t>Arabi</w:t>
      </w:r>
      <w:proofErr w:type="spellEnd"/>
      <w:r w:rsidR="00D20969" w:rsidRPr="00D20969">
        <w:t xml:space="preserve"> &amp; </w:t>
      </w:r>
      <w:proofErr w:type="spellStart"/>
      <w:r w:rsidR="00D20969" w:rsidRPr="00D20969">
        <w:t>Nahman</w:t>
      </w:r>
      <w:proofErr w:type="spellEnd"/>
      <w:r w:rsidR="00D20969" w:rsidRPr="00D20969">
        <w:t>, 2020)</w:t>
      </w:r>
      <w:r w:rsidR="00D20969">
        <w:rPr>
          <w:lang w:val="en-ID"/>
        </w:rPr>
        <w:fldChar w:fldCharType="end"/>
      </w:r>
      <w:r w:rsidRPr="009958E1">
        <w:rPr>
          <w:lang w:val="en-ID"/>
        </w:rPr>
        <w:t xml:space="preserve">. </w:t>
      </w:r>
      <w:r w:rsidR="00D20969" w:rsidRPr="00D20969">
        <w:rPr>
          <w:lang w:val="en-ID"/>
        </w:rPr>
        <w:t xml:space="preserve">Studi yang </w:t>
      </w:r>
      <w:proofErr w:type="spellStart"/>
      <w:r w:rsidR="00D20969" w:rsidRPr="00D20969">
        <w:rPr>
          <w:lang w:val="en-ID"/>
        </w:rPr>
        <w:t>dilakukan</w:t>
      </w:r>
      <w:proofErr w:type="spellEnd"/>
      <w:r w:rsidR="00D20969" w:rsidRPr="00D20969">
        <w:rPr>
          <w:lang w:val="en-ID"/>
        </w:rPr>
        <w:t xml:space="preserve"> oleh Kementerian </w:t>
      </w:r>
      <w:proofErr w:type="spellStart"/>
      <w:r w:rsidR="00D20969" w:rsidRPr="00D20969">
        <w:rPr>
          <w:lang w:val="en-ID"/>
        </w:rPr>
        <w:t>Lingkungan</w:t>
      </w:r>
      <w:proofErr w:type="spellEnd"/>
      <w:r w:rsidR="00D20969" w:rsidRPr="00D20969">
        <w:rPr>
          <w:lang w:val="en-ID"/>
        </w:rPr>
        <w:t xml:space="preserve"> Hidup dan </w:t>
      </w:r>
      <w:proofErr w:type="spellStart"/>
      <w:r w:rsidR="00D20969" w:rsidRPr="00D20969">
        <w:rPr>
          <w:lang w:val="en-ID"/>
        </w:rPr>
        <w:t>Kehutanan</w:t>
      </w:r>
      <w:proofErr w:type="spellEnd"/>
      <w:r w:rsidR="00D20969" w:rsidRPr="00D20969">
        <w:rPr>
          <w:lang w:val="en-ID"/>
        </w:rPr>
        <w:t xml:space="preserve"> Indonesia (KLHK) pada </w:t>
      </w:r>
      <w:proofErr w:type="spellStart"/>
      <w:r w:rsidR="00D20969" w:rsidRPr="00D20969">
        <w:rPr>
          <w:lang w:val="en-ID"/>
        </w:rPr>
        <w:t>tahun</w:t>
      </w:r>
      <w:proofErr w:type="spellEnd"/>
      <w:r w:rsidR="00D20969" w:rsidRPr="00D20969">
        <w:rPr>
          <w:lang w:val="en-ID"/>
        </w:rPr>
        <w:t xml:space="preserve"> 2020 </w:t>
      </w:r>
      <w:proofErr w:type="spellStart"/>
      <w:r w:rsidR="00D20969" w:rsidRPr="00D20969">
        <w:rPr>
          <w:lang w:val="en-ID"/>
        </w:rPr>
        <w:t>mencatat</w:t>
      </w:r>
      <w:proofErr w:type="spellEnd"/>
      <w:r w:rsidR="00D20969" w:rsidRPr="00D20969">
        <w:rPr>
          <w:lang w:val="en-ID"/>
        </w:rPr>
        <w:t xml:space="preserve"> </w:t>
      </w:r>
      <w:proofErr w:type="spellStart"/>
      <w:r w:rsidR="00D20969" w:rsidRPr="00D20969">
        <w:rPr>
          <w:lang w:val="en-ID"/>
        </w:rPr>
        <w:t>bahwa</w:t>
      </w:r>
      <w:proofErr w:type="spellEnd"/>
      <w:r w:rsidR="00D20969" w:rsidRPr="00D20969">
        <w:rPr>
          <w:lang w:val="en-ID"/>
        </w:rPr>
        <w:t xml:space="preserve"> </w:t>
      </w:r>
      <w:proofErr w:type="spellStart"/>
      <w:r w:rsidR="00D20969" w:rsidRPr="00D20969">
        <w:rPr>
          <w:lang w:val="en-ID"/>
        </w:rPr>
        <w:t>sekitar</w:t>
      </w:r>
      <w:proofErr w:type="spellEnd"/>
      <w:r w:rsidR="00D20969" w:rsidRPr="00D20969">
        <w:rPr>
          <w:lang w:val="en-ID"/>
        </w:rPr>
        <w:t xml:space="preserve"> 521.000 ton </w:t>
      </w:r>
      <w:proofErr w:type="spellStart"/>
      <w:r w:rsidR="00D20969" w:rsidRPr="00D20969">
        <w:rPr>
          <w:lang w:val="en-ID"/>
        </w:rPr>
        <w:t>sampah</w:t>
      </w:r>
      <w:proofErr w:type="spellEnd"/>
      <w:r w:rsidR="00D20969" w:rsidRPr="00D20969">
        <w:rPr>
          <w:lang w:val="en-ID"/>
        </w:rPr>
        <w:t xml:space="preserve"> </w:t>
      </w:r>
      <w:proofErr w:type="spellStart"/>
      <w:r w:rsidR="00D20969" w:rsidRPr="00D20969">
        <w:rPr>
          <w:lang w:val="en-ID"/>
        </w:rPr>
        <w:t>plastik</w:t>
      </w:r>
      <w:proofErr w:type="spellEnd"/>
      <w:r w:rsidR="00D20969" w:rsidRPr="00D20969">
        <w:rPr>
          <w:lang w:val="en-ID"/>
        </w:rPr>
        <w:t xml:space="preserve"> </w:t>
      </w:r>
      <w:proofErr w:type="spellStart"/>
      <w:r w:rsidR="00D20969" w:rsidRPr="00D20969">
        <w:rPr>
          <w:lang w:val="en-ID"/>
        </w:rPr>
        <w:t>berakhir</w:t>
      </w:r>
      <w:proofErr w:type="spellEnd"/>
      <w:r w:rsidR="00D20969" w:rsidRPr="00D20969">
        <w:rPr>
          <w:lang w:val="en-ID"/>
        </w:rPr>
        <w:t xml:space="preserve"> di </w:t>
      </w:r>
      <w:proofErr w:type="spellStart"/>
      <w:r w:rsidR="00D20969" w:rsidRPr="00D20969">
        <w:rPr>
          <w:lang w:val="en-ID"/>
        </w:rPr>
        <w:t>laut</w:t>
      </w:r>
      <w:proofErr w:type="spellEnd"/>
      <w:r w:rsidR="00D20969" w:rsidRPr="00D20969">
        <w:rPr>
          <w:lang w:val="en-ID"/>
        </w:rPr>
        <w:t xml:space="preserve"> </w:t>
      </w:r>
      <w:proofErr w:type="spellStart"/>
      <w:r w:rsidR="00D20969" w:rsidRPr="00D20969">
        <w:rPr>
          <w:lang w:val="en-ID"/>
        </w:rPr>
        <w:t>setiap</w:t>
      </w:r>
      <w:proofErr w:type="spellEnd"/>
      <w:r w:rsidR="00D20969" w:rsidRPr="00D20969">
        <w:rPr>
          <w:lang w:val="en-ID"/>
        </w:rPr>
        <w:t xml:space="preserve"> </w:t>
      </w:r>
      <w:proofErr w:type="spellStart"/>
      <w:r w:rsidR="00D20969" w:rsidRPr="00D20969">
        <w:rPr>
          <w:lang w:val="en-ID"/>
        </w:rPr>
        <w:t>tahunnya</w:t>
      </w:r>
      <w:proofErr w:type="spellEnd"/>
      <w:r w:rsidR="00D20969" w:rsidRPr="00D20969">
        <w:rPr>
          <w:lang w:val="en-ID"/>
        </w:rPr>
        <w:t xml:space="preserve">, </w:t>
      </w:r>
      <w:proofErr w:type="spellStart"/>
      <w:r w:rsidR="00D20969" w:rsidRPr="00D20969">
        <w:rPr>
          <w:lang w:val="en-ID"/>
        </w:rPr>
        <w:t>sebagian</w:t>
      </w:r>
      <w:proofErr w:type="spellEnd"/>
      <w:r w:rsidR="00D20969" w:rsidRPr="00D20969">
        <w:rPr>
          <w:lang w:val="en-ID"/>
        </w:rPr>
        <w:t xml:space="preserve"> </w:t>
      </w:r>
      <w:proofErr w:type="spellStart"/>
      <w:r w:rsidR="00D20969" w:rsidRPr="00D20969">
        <w:rPr>
          <w:lang w:val="en-ID"/>
        </w:rPr>
        <w:t>besar</w:t>
      </w:r>
      <w:proofErr w:type="spellEnd"/>
      <w:r w:rsidR="00D20969" w:rsidRPr="00D20969">
        <w:rPr>
          <w:lang w:val="en-ID"/>
        </w:rPr>
        <w:t xml:space="preserve"> </w:t>
      </w:r>
      <w:proofErr w:type="spellStart"/>
      <w:r w:rsidR="00D20969" w:rsidRPr="00D20969">
        <w:rPr>
          <w:lang w:val="en-ID"/>
        </w:rPr>
        <w:t>berasal</w:t>
      </w:r>
      <w:proofErr w:type="spellEnd"/>
      <w:r w:rsidR="00D20969" w:rsidRPr="00D20969">
        <w:rPr>
          <w:lang w:val="en-ID"/>
        </w:rPr>
        <w:t xml:space="preserve"> </w:t>
      </w:r>
      <w:proofErr w:type="spellStart"/>
      <w:r w:rsidR="00D20969" w:rsidRPr="00D20969">
        <w:rPr>
          <w:lang w:val="en-ID"/>
        </w:rPr>
        <w:t>dari</w:t>
      </w:r>
      <w:proofErr w:type="spellEnd"/>
      <w:r w:rsidR="00D20969" w:rsidRPr="00D20969">
        <w:rPr>
          <w:lang w:val="en-ID"/>
        </w:rPr>
        <w:t xml:space="preserve"> </w:t>
      </w:r>
      <w:proofErr w:type="spellStart"/>
      <w:r w:rsidR="00D20969" w:rsidRPr="00D20969">
        <w:rPr>
          <w:lang w:val="en-ID"/>
        </w:rPr>
        <w:t>aktivitas</w:t>
      </w:r>
      <w:proofErr w:type="spellEnd"/>
      <w:r w:rsidR="00D20969" w:rsidRPr="00D20969">
        <w:rPr>
          <w:lang w:val="en-ID"/>
        </w:rPr>
        <w:t xml:space="preserve"> </w:t>
      </w:r>
      <w:proofErr w:type="spellStart"/>
      <w:r w:rsidR="00D20969" w:rsidRPr="00D20969">
        <w:rPr>
          <w:lang w:val="en-ID"/>
        </w:rPr>
        <w:t>pariwisata</w:t>
      </w:r>
      <w:proofErr w:type="spellEnd"/>
      <w:r w:rsidR="00D20969" w:rsidRPr="00D20969">
        <w:rPr>
          <w:lang w:val="en-ID"/>
        </w:rPr>
        <w:t xml:space="preserve"> dan </w:t>
      </w:r>
      <w:proofErr w:type="spellStart"/>
      <w:r w:rsidR="00D20969" w:rsidRPr="00D20969">
        <w:rPr>
          <w:lang w:val="en-ID"/>
        </w:rPr>
        <w:t>komunitas</w:t>
      </w:r>
      <w:proofErr w:type="spellEnd"/>
      <w:r w:rsidR="00D20969" w:rsidRPr="00D20969">
        <w:rPr>
          <w:lang w:val="en-ID"/>
        </w:rPr>
        <w:t xml:space="preserve"> </w:t>
      </w:r>
      <w:proofErr w:type="spellStart"/>
      <w:r w:rsidR="00D20969" w:rsidRPr="00D20969">
        <w:rPr>
          <w:lang w:val="en-ID"/>
        </w:rPr>
        <w:t>pesisir</w:t>
      </w:r>
      <w:proofErr w:type="spellEnd"/>
      <w:r w:rsidR="00D20969">
        <w:rPr>
          <w:lang w:val="en-ID"/>
        </w:rPr>
        <w:t xml:space="preserve"> </w:t>
      </w:r>
      <w:r w:rsidR="00D20969">
        <w:rPr>
          <w:lang w:val="en-ID"/>
        </w:rPr>
        <w:fldChar w:fldCharType="begin"/>
      </w:r>
      <w:r w:rsidR="00D20969">
        <w:rPr>
          <w:lang w:val="en-ID"/>
        </w:rPr>
        <w:instrText xml:space="preserve"> ADDIN ZOTERO_ITEM CSL_CITATION {"citationID":"6U2tHPfI","properties":{"formattedCitation":"(Antara, 2021)","plainCitation":"(Antara, 2021)","noteIndex":0},"citationItems":[{"id":11262,"uris":["http://zotero.org/users/7890641/items/AQZ9SKCT"],"itemData":{"id":11262,"type":"webpage","abstract":"Pada 2018 terdapat sekitar 600 ribu ton sampah plastik di lautan Indonesia, menurun jadi kisaran 500 ribu ton pada 2020.","container-title":"tirto.id","language":"id","title":"KLHK Catat Setengah Juta Ton Sampah Plastik di Lautan Indonesia","URL":"https://tirto.id/klhk-catat-setengah-juta-ton-sampah-plastik-di-lautan-indonesia-ghxv","author":[{"family":"Antara","given":""}],"accessed":{"date-parts":[["2024",10,13]]},"issued":{"date-parts":[["2021",7,7]]}}}],"schema":"https://github.com/citation-style-language/schema/raw/master/csl-citation.json"} </w:instrText>
      </w:r>
      <w:r w:rsidR="00D20969">
        <w:rPr>
          <w:lang w:val="en-ID"/>
        </w:rPr>
        <w:fldChar w:fldCharType="separate"/>
      </w:r>
      <w:r w:rsidR="00D20969" w:rsidRPr="00D20969">
        <w:t>(Antara, 2021)</w:t>
      </w:r>
      <w:r w:rsidR="00D20969">
        <w:rPr>
          <w:lang w:val="en-ID"/>
        </w:rPr>
        <w:fldChar w:fldCharType="end"/>
      </w:r>
      <w:r w:rsidRPr="009958E1">
        <w:rPr>
          <w:lang w:val="en-ID"/>
        </w:rPr>
        <w:t>.</w:t>
      </w:r>
      <w:r w:rsidR="00D20969">
        <w:rPr>
          <w:lang w:val="en-ID"/>
        </w:rPr>
        <w:t xml:space="preserve"> </w:t>
      </w:r>
      <w:proofErr w:type="spellStart"/>
      <w:r w:rsidRPr="009958E1">
        <w:rPr>
          <w:lang w:val="en-ID"/>
        </w:rPr>
        <w:t>Lebih</w:t>
      </w:r>
      <w:proofErr w:type="spellEnd"/>
      <w:r w:rsidRPr="009958E1">
        <w:rPr>
          <w:lang w:val="en-ID"/>
        </w:rPr>
        <w:t xml:space="preserve"> </w:t>
      </w:r>
      <w:proofErr w:type="spellStart"/>
      <w:r w:rsidRPr="009958E1">
        <w:rPr>
          <w:lang w:val="en-ID"/>
        </w:rPr>
        <w:t>jauh</w:t>
      </w:r>
      <w:proofErr w:type="spellEnd"/>
      <w:r w:rsidRPr="009958E1">
        <w:rPr>
          <w:lang w:val="en-ID"/>
        </w:rPr>
        <w:t xml:space="preserve"> </w:t>
      </w:r>
      <w:proofErr w:type="spellStart"/>
      <w:r w:rsidRPr="009958E1">
        <w:rPr>
          <w:lang w:val="en-ID"/>
        </w:rPr>
        <w:t>lagi</w:t>
      </w:r>
      <w:proofErr w:type="spellEnd"/>
      <w:r w:rsidRPr="009958E1">
        <w:rPr>
          <w:lang w:val="en-ID"/>
        </w:rPr>
        <w:t xml:space="preserve">, </w:t>
      </w:r>
      <w:proofErr w:type="spellStart"/>
      <w:r w:rsidRPr="009958E1">
        <w:rPr>
          <w:lang w:val="en-ID"/>
        </w:rPr>
        <w:t>kehilangan</w:t>
      </w:r>
      <w:proofErr w:type="spellEnd"/>
      <w:r w:rsidRPr="009958E1">
        <w:rPr>
          <w:lang w:val="en-ID"/>
        </w:rPr>
        <w:t xml:space="preserve"> </w:t>
      </w:r>
      <w:proofErr w:type="spellStart"/>
      <w:r w:rsidRPr="009958E1">
        <w:rPr>
          <w:lang w:val="en-ID"/>
        </w:rPr>
        <w:t>keanekaragaman</w:t>
      </w:r>
      <w:proofErr w:type="spellEnd"/>
      <w:r w:rsidRPr="009958E1">
        <w:rPr>
          <w:lang w:val="en-ID"/>
        </w:rPr>
        <w:t xml:space="preserve"> </w:t>
      </w:r>
      <w:proofErr w:type="spellStart"/>
      <w:r w:rsidRPr="009958E1">
        <w:rPr>
          <w:lang w:val="en-ID"/>
        </w:rPr>
        <w:t>hayati</w:t>
      </w:r>
      <w:proofErr w:type="spellEnd"/>
      <w:r w:rsidRPr="009958E1">
        <w:rPr>
          <w:lang w:val="en-ID"/>
        </w:rPr>
        <w:t xml:space="preserve"> di </w:t>
      </w:r>
      <w:proofErr w:type="spellStart"/>
      <w:r w:rsidRPr="009958E1">
        <w:rPr>
          <w:lang w:val="en-ID"/>
        </w:rPr>
        <w:t>lingkungan</w:t>
      </w:r>
      <w:proofErr w:type="spellEnd"/>
      <w:r w:rsidRPr="009958E1">
        <w:rPr>
          <w:lang w:val="en-ID"/>
        </w:rPr>
        <w:t xml:space="preserve"> </w:t>
      </w:r>
      <w:proofErr w:type="spellStart"/>
      <w:r w:rsidRPr="009958E1">
        <w:rPr>
          <w:lang w:val="en-ID"/>
        </w:rPr>
        <w:t>laut</w:t>
      </w:r>
      <w:proofErr w:type="spellEnd"/>
      <w:r w:rsidRPr="009958E1">
        <w:rPr>
          <w:lang w:val="en-ID"/>
        </w:rPr>
        <w:t xml:space="preserve">, yang </w:t>
      </w:r>
      <w:proofErr w:type="spellStart"/>
      <w:r w:rsidRPr="009958E1">
        <w:rPr>
          <w:lang w:val="en-ID"/>
        </w:rPr>
        <w:t>disebabkan</w:t>
      </w:r>
      <w:proofErr w:type="spellEnd"/>
      <w:r w:rsidRPr="009958E1">
        <w:rPr>
          <w:lang w:val="en-ID"/>
        </w:rPr>
        <w:t xml:space="preserve"> oleh </w:t>
      </w:r>
      <w:proofErr w:type="spellStart"/>
      <w:r w:rsidRPr="009958E1">
        <w:rPr>
          <w:lang w:val="en-ID"/>
        </w:rPr>
        <w:t>kerusakan</w:t>
      </w:r>
      <w:proofErr w:type="spellEnd"/>
      <w:r w:rsidRPr="009958E1">
        <w:rPr>
          <w:lang w:val="en-ID"/>
        </w:rPr>
        <w:t xml:space="preserve"> habitat dan </w:t>
      </w:r>
      <w:proofErr w:type="spellStart"/>
      <w:r w:rsidRPr="009958E1">
        <w:rPr>
          <w:lang w:val="en-ID"/>
        </w:rPr>
        <w:t>eksploitasi</w:t>
      </w:r>
      <w:proofErr w:type="spellEnd"/>
      <w:r w:rsidRPr="009958E1">
        <w:rPr>
          <w:lang w:val="en-ID"/>
        </w:rPr>
        <w:t xml:space="preserve"> </w:t>
      </w:r>
      <w:proofErr w:type="spellStart"/>
      <w:r w:rsidRPr="009958E1">
        <w:rPr>
          <w:lang w:val="en-ID"/>
        </w:rPr>
        <w:t>berlebihan</w:t>
      </w:r>
      <w:proofErr w:type="spellEnd"/>
      <w:r w:rsidRPr="009958E1">
        <w:rPr>
          <w:lang w:val="en-ID"/>
        </w:rPr>
        <w:t xml:space="preserve"> </w:t>
      </w:r>
      <w:proofErr w:type="spellStart"/>
      <w:r w:rsidRPr="009958E1">
        <w:rPr>
          <w:lang w:val="en-ID"/>
        </w:rPr>
        <w:t>terhadap</w:t>
      </w:r>
      <w:proofErr w:type="spellEnd"/>
      <w:r w:rsidRPr="009958E1">
        <w:rPr>
          <w:lang w:val="en-ID"/>
        </w:rPr>
        <w:t xml:space="preserve"> </w:t>
      </w:r>
      <w:proofErr w:type="spellStart"/>
      <w:r w:rsidRPr="009958E1">
        <w:rPr>
          <w:lang w:val="en-ID"/>
        </w:rPr>
        <w:t>sumber</w:t>
      </w:r>
      <w:proofErr w:type="spellEnd"/>
      <w:r w:rsidRPr="009958E1">
        <w:rPr>
          <w:lang w:val="en-ID"/>
        </w:rPr>
        <w:t xml:space="preserve"> </w:t>
      </w:r>
      <w:proofErr w:type="spellStart"/>
      <w:r w:rsidRPr="009958E1">
        <w:rPr>
          <w:lang w:val="en-ID"/>
        </w:rPr>
        <w:t>daya</w:t>
      </w:r>
      <w:proofErr w:type="spellEnd"/>
      <w:r w:rsidRPr="009958E1">
        <w:rPr>
          <w:lang w:val="en-ID"/>
        </w:rPr>
        <w:t xml:space="preserve"> </w:t>
      </w:r>
      <w:proofErr w:type="spellStart"/>
      <w:r w:rsidRPr="009958E1">
        <w:rPr>
          <w:lang w:val="en-ID"/>
        </w:rPr>
        <w:t>laut</w:t>
      </w:r>
      <w:proofErr w:type="spellEnd"/>
      <w:r w:rsidRPr="009958E1">
        <w:rPr>
          <w:lang w:val="en-ID"/>
        </w:rPr>
        <w:t xml:space="preserve">, </w:t>
      </w:r>
      <w:proofErr w:type="spellStart"/>
      <w:r w:rsidRPr="009958E1">
        <w:rPr>
          <w:lang w:val="en-ID"/>
        </w:rPr>
        <w:t>merusak</w:t>
      </w:r>
      <w:proofErr w:type="spellEnd"/>
      <w:r w:rsidRPr="009958E1">
        <w:rPr>
          <w:lang w:val="en-ID"/>
        </w:rPr>
        <w:t xml:space="preserve"> </w:t>
      </w:r>
      <w:proofErr w:type="spellStart"/>
      <w:r w:rsidRPr="009958E1">
        <w:rPr>
          <w:lang w:val="en-ID"/>
        </w:rPr>
        <w:t>fondasi</w:t>
      </w:r>
      <w:proofErr w:type="spellEnd"/>
      <w:r w:rsidRPr="009958E1">
        <w:rPr>
          <w:lang w:val="en-ID"/>
        </w:rPr>
        <w:t xml:space="preserve"> </w:t>
      </w:r>
      <w:proofErr w:type="spellStart"/>
      <w:r w:rsidRPr="009958E1">
        <w:rPr>
          <w:lang w:val="en-ID"/>
        </w:rPr>
        <w:t>ekologi</w:t>
      </w:r>
      <w:proofErr w:type="spellEnd"/>
      <w:r w:rsidRPr="009958E1">
        <w:rPr>
          <w:lang w:val="en-ID"/>
        </w:rPr>
        <w:t xml:space="preserve"> yang </w:t>
      </w:r>
      <w:proofErr w:type="spellStart"/>
      <w:r w:rsidRPr="009958E1">
        <w:rPr>
          <w:lang w:val="en-ID"/>
        </w:rPr>
        <w:t>mendukung</w:t>
      </w:r>
      <w:proofErr w:type="spellEnd"/>
      <w:r w:rsidRPr="009958E1">
        <w:rPr>
          <w:lang w:val="en-ID"/>
        </w:rPr>
        <w:t xml:space="preserve"> </w:t>
      </w:r>
      <w:proofErr w:type="spellStart"/>
      <w:r w:rsidRPr="009958E1">
        <w:rPr>
          <w:lang w:val="en-ID"/>
        </w:rPr>
        <w:t>industri</w:t>
      </w:r>
      <w:proofErr w:type="spellEnd"/>
      <w:r w:rsidRPr="009958E1">
        <w:rPr>
          <w:lang w:val="en-ID"/>
        </w:rPr>
        <w:t xml:space="preserve"> </w:t>
      </w:r>
      <w:proofErr w:type="spellStart"/>
      <w:r w:rsidRPr="009958E1">
        <w:rPr>
          <w:lang w:val="en-ID"/>
        </w:rPr>
        <w:t>pariwisata</w:t>
      </w:r>
      <w:proofErr w:type="spellEnd"/>
      <w:r w:rsidR="00D20969">
        <w:rPr>
          <w:lang w:val="en-ID"/>
        </w:rPr>
        <w:t xml:space="preserve"> </w:t>
      </w:r>
      <w:r w:rsidR="00D20969">
        <w:rPr>
          <w:lang w:val="en-ID"/>
        </w:rPr>
        <w:fldChar w:fldCharType="begin"/>
      </w:r>
      <w:r w:rsidR="00D20969">
        <w:rPr>
          <w:lang w:val="en-ID"/>
        </w:rPr>
        <w:instrText xml:space="preserve"> ADDIN ZOTERO_ITEM CSL_CITATION {"citationID":"ykfgcWWo","properties":{"formattedCitation":"(Apps et al., 2019)","plainCitation":"(Apps et al., 2019)","noteIndex":0},"citationItems":[{"id":8392,"uris":["http://zotero.org/users/7890641/items/6QWP6RUZ"],"itemData":{"id":8392,"type":"article-journal","archive":"Scopus","container-title":"Tourism in Marine Environments","DOI":"10.3727/154427319X15567690274868","issue":"1","page":"19-30","title":"What values do tourists place on a marine protected area? White shark cage-dive tourists and the Neptune Islands","volume":"14","author":[{"family":"Apps","given":"K."},{"family":"Dimmock","given":"K."},{"family":"Lloyd","given":"D.J."},{"family":"Huveneers","given":"C."}],"issued":{"date-parts":[["2019"]]}}}],"schema":"https://github.com/citation-style-language/schema/raw/master/csl-citation.json"} </w:instrText>
      </w:r>
      <w:r w:rsidR="00D20969">
        <w:rPr>
          <w:lang w:val="en-ID"/>
        </w:rPr>
        <w:fldChar w:fldCharType="separate"/>
      </w:r>
      <w:r w:rsidR="00D20969" w:rsidRPr="00D20969">
        <w:t>(</w:t>
      </w:r>
      <w:proofErr w:type="spellStart"/>
      <w:r w:rsidR="00D20969" w:rsidRPr="00D20969">
        <w:t>Apps</w:t>
      </w:r>
      <w:proofErr w:type="spellEnd"/>
      <w:r w:rsidR="00D20969" w:rsidRPr="00D20969">
        <w:t xml:space="preserve"> </w:t>
      </w:r>
      <w:proofErr w:type="spellStart"/>
      <w:r w:rsidR="00D20969" w:rsidRPr="00D20969">
        <w:t>et</w:t>
      </w:r>
      <w:proofErr w:type="spellEnd"/>
      <w:r w:rsidR="00D20969" w:rsidRPr="00D20969">
        <w:t xml:space="preserve"> </w:t>
      </w:r>
      <w:proofErr w:type="spellStart"/>
      <w:r w:rsidR="00D20969" w:rsidRPr="00D20969">
        <w:t>al.</w:t>
      </w:r>
      <w:proofErr w:type="spellEnd"/>
      <w:r w:rsidR="00D20969" w:rsidRPr="00D20969">
        <w:t>, 2019)</w:t>
      </w:r>
      <w:r w:rsidR="00D20969">
        <w:rPr>
          <w:lang w:val="en-ID"/>
        </w:rPr>
        <w:fldChar w:fldCharType="end"/>
      </w:r>
      <w:r w:rsidRPr="009958E1">
        <w:rPr>
          <w:lang w:val="en-ID"/>
        </w:rPr>
        <w:t xml:space="preserve">. </w:t>
      </w:r>
      <w:proofErr w:type="spellStart"/>
      <w:r w:rsidRPr="009958E1">
        <w:rPr>
          <w:lang w:val="en-ID"/>
        </w:rPr>
        <w:t>Ekosistem</w:t>
      </w:r>
      <w:proofErr w:type="spellEnd"/>
      <w:r w:rsidRPr="009958E1">
        <w:rPr>
          <w:lang w:val="en-ID"/>
        </w:rPr>
        <w:t xml:space="preserve"> </w:t>
      </w:r>
      <w:proofErr w:type="spellStart"/>
      <w:r w:rsidRPr="009958E1">
        <w:rPr>
          <w:lang w:val="en-ID"/>
        </w:rPr>
        <w:t>laut</w:t>
      </w:r>
      <w:proofErr w:type="spellEnd"/>
      <w:r w:rsidRPr="009958E1">
        <w:rPr>
          <w:lang w:val="en-ID"/>
        </w:rPr>
        <w:t xml:space="preserve"> Indonesia </w:t>
      </w:r>
      <w:proofErr w:type="spellStart"/>
      <w:r w:rsidRPr="009958E1">
        <w:rPr>
          <w:lang w:val="en-ID"/>
        </w:rPr>
        <w:t>adalah</w:t>
      </w:r>
      <w:proofErr w:type="spellEnd"/>
      <w:r w:rsidRPr="009958E1">
        <w:rPr>
          <w:lang w:val="en-ID"/>
        </w:rPr>
        <w:t xml:space="preserve"> </w:t>
      </w:r>
      <w:proofErr w:type="spellStart"/>
      <w:r w:rsidRPr="009958E1">
        <w:rPr>
          <w:lang w:val="en-ID"/>
        </w:rPr>
        <w:t>rumah</w:t>
      </w:r>
      <w:proofErr w:type="spellEnd"/>
      <w:r w:rsidRPr="009958E1">
        <w:rPr>
          <w:lang w:val="en-ID"/>
        </w:rPr>
        <w:t xml:space="preserve"> </w:t>
      </w:r>
      <w:proofErr w:type="spellStart"/>
      <w:r w:rsidRPr="009958E1">
        <w:rPr>
          <w:lang w:val="en-ID"/>
        </w:rPr>
        <w:t>bagi</w:t>
      </w:r>
      <w:proofErr w:type="spellEnd"/>
      <w:r w:rsidRPr="009958E1">
        <w:rPr>
          <w:lang w:val="en-ID"/>
        </w:rPr>
        <w:t xml:space="preserve"> </w:t>
      </w:r>
      <w:proofErr w:type="spellStart"/>
      <w:r w:rsidRPr="009958E1">
        <w:rPr>
          <w:lang w:val="en-ID"/>
        </w:rPr>
        <w:t>ratusan</w:t>
      </w:r>
      <w:proofErr w:type="spellEnd"/>
      <w:r w:rsidRPr="009958E1">
        <w:rPr>
          <w:lang w:val="en-ID"/>
        </w:rPr>
        <w:t xml:space="preserve"> </w:t>
      </w:r>
      <w:proofErr w:type="spellStart"/>
      <w:r w:rsidRPr="009958E1">
        <w:rPr>
          <w:lang w:val="en-ID"/>
        </w:rPr>
        <w:t>spesies</w:t>
      </w:r>
      <w:proofErr w:type="spellEnd"/>
      <w:r w:rsidRPr="009958E1">
        <w:rPr>
          <w:lang w:val="en-ID"/>
        </w:rPr>
        <w:t xml:space="preserve">, </w:t>
      </w:r>
      <w:proofErr w:type="spellStart"/>
      <w:r w:rsidRPr="009958E1">
        <w:rPr>
          <w:lang w:val="en-ID"/>
        </w:rPr>
        <w:t>banyak</w:t>
      </w:r>
      <w:proofErr w:type="spellEnd"/>
      <w:r w:rsidRPr="009958E1">
        <w:rPr>
          <w:lang w:val="en-ID"/>
        </w:rPr>
        <w:t xml:space="preserve"> di </w:t>
      </w:r>
      <w:proofErr w:type="spellStart"/>
      <w:r w:rsidRPr="009958E1">
        <w:rPr>
          <w:lang w:val="en-ID"/>
        </w:rPr>
        <w:t>antaranya</w:t>
      </w:r>
      <w:proofErr w:type="spellEnd"/>
      <w:r w:rsidRPr="009958E1">
        <w:rPr>
          <w:lang w:val="en-ID"/>
        </w:rPr>
        <w:t xml:space="preserve"> </w:t>
      </w:r>
      <w:proofErr w:type="spellStart"/>
      <w:r w:rsidRPr="009958E1">
        <w:rPr>
          <w:lang w:val="en-ID"/>
        </w:rPr>
        <w:t>terancam</w:t>
      </w:r>
      <w:proofErr w:type="spellEnd"/>
      <w:r w:rsidRPr="009958E1">
        <w:rPr>
          <w:lang w:val="en-ID"/>
        </w:rPr>
        <w:t xml:space="preserve"> </w:t>
      </w:r>
      <w:proofErr w:type="spellStart"/>
      <w:r w:rsidRPr="009958E1">
        <w:rPr>
          <w:lang w:val="en-ID"/>
        </w:rPr>
        <w:t>punah</w:t>
      </w:r>
      <w:proofErr w:type="spellEnd"/>
      <w:r w:rsidR="00D20969">
        <w:rPr>
          <w:lang w:val="en-ID"/>
        </w:rPr>
        <w:t xml:space="preserve"> </w:t>
      </w:r>
      <w:r w:rsidR="00D20969">
        <w:rPr>
          <w:lang w:val="en-ID"/>
        </w:rPr>
        <w:fldChar w:fldCharType="begin"/>
      </w:r>
      <w:r w:rsidR="00D20969">
        <w:rPr>
          <w:lang w:val="en-ID"/>
        </w:rPr>
        <w:instrText xml:space="preserve"> ADDIN ZOTERO_ITEM CSL_CITATION {"citationID":"jrC0BdNj","properties":{"formattedCitation":"(Sahri et al., 2020)","plainCitation":"(Sahri et al., 2020)","noteIndex":0},"citationItems":[{"id":5900,"uris":["http://zotero.org/users/7890641/items/CMXG3Y4C"],"itemData":{"id":5900,"type":"article-journal","abstract":"The governance of marine conservation in Indonesia has been the subject of critique for decades. This paper elucidates and analyses the legal framework for marine mammal protection and current institutional arrangements, and reveals gaps and overlaps in the national legal and policy frameworks for marine mammal governance in the Archipelago. We reviewed available policies to assess the current regulation practices in the country's marine mammal protection. In total, five relevant international conventions, 28 Indonesian national regulations, and 16 provincial regulations on marine spatial planning were found. Progress on legal framework regarding marine mammal governance reveals three different phases: 1970s (species-centred approach), 1990s (site-based approach), and current (wider marine management approach). We summarized seven policies based on the following characteristics: species, site and other values. We identified functional overlap and unclear mandates as the main shortcomings of these regulations. Although marine mammal protection in Indonesia enjoys a set of regulations, the practical actions required by these regulations are still unclear. Protection gaps still exist, rendering conservation efforts less effective. The paper argues how an adequate and appropriate legal framework and institutional arrangements will ameliorate and strengthen marine mammal governance in Indonesia. We suggest some urgent-yet-lacking policies that should be added to the current regulations, including regulations on traditional whale hunting, the code of conduct for marine mammal watching tourism, standards for aquaria, and the legal basis for marine mammal stranding network and underwater noise pollution. We endorse the cetacean National Plan of Action for it is designed to enhance ecological and human-dimension research on cetaceans and address the detrimental effects of anthropogenic activities to the cetaceans. We suggest establishing a mechanism for cross-institutional coordination for more effective marine mammal protection in Indonesia. Becoming a full member of the Convention on the Conservation of Migratory Species of Wild Animals and International Whaling Commission will further strengthen the conservation management of marine mammals in Indonesia. © 2020 The Authors","archive":"Scopus","container-title":"Marine Policy","DOI":"10.1016/j.marpol.2020.103893","ISSN":"0308597X (ISSN)","journalAbbreviation":"Mar. Policy","language":"English","note":"publisher: Elsevier Ltd","title":"A critical review of marine mammal governance and protection in Indonesia","URL":"https://www.scopus.com/inward/record.uri?eid=2-s2.0-85080028899&amp;doi=10.1016%2fj.marpol.2020.103893&amp;partnerID=40&amp;md5=c1973b276b8edb1f66295a051bb3434d","volume":"117","author":[{"family":"Sahri","given":"A."},{"family":"Mustika","given":"P.L.K."},{"family":"Dewanto","given":"H.Y."},{"family":"Murk","given":"A.J."}],"issued":{"date-parts":[["2020"]]}}}],"schema":"https://github.com/citation-style-language/schema/raw/master/csl-citation.json"} </w:instrText>
      </w:r>
      <w:r w:rsidR="00D20969">
        <w:rPr>
          <w:lang w:val="en-ID"/>
        </w:rPr>
        <w:fldChar w:fldCharType="separate"/>
      </w:r>
      <w:r w:rsidR="00D20969" w:rsidRPr="00D20969">
        <w:t xml:space="preserve">(Sahri </w:t>
      </w:r>
      <w:proofErr w:type="spellStart"/>
      <w:r w:rsidR="00D20969" w:rsidRPr="00D20969">
        <w:t>et</w:t>
      </w:r>
      <w:proofErr w:type="spellEnd"/>
      <w:r w:rsidR="00D20969" w:rsidRPr="00D20969">
        <w:t xml:space="preserve"> </w:t>
      </w:r>
      <w:proofErr w:type="spellStart"/>
      <w:r w:rsidR="00D20969" w:rsidRPr="00D20969">
        <w:t>al.</w:t>
      </w:r>
      <w:proofErr w:type="spellEnd"/>
      <w:r w:rsidR="00D20969" w:rsidRPr="00D20969">
        <w:t>, 2020)</w:t>
      </w:r>
      <w:r w:rsidR="00D20969">
        <w:rPr>
          <w:lang w:val="en-ID"/>
        </w:rPr>
        <w:fldChar w:fldCharType="end"/>
      </w:r>
      <w:r w:rsidRPr="009958E1">
        <w:rPr>
          <w:lang w:val="en-ID"/>
        </w:rPr>
        <w:t xml:space="preserve">. </w:t>
      </w:r>
      <w:proofErr w:type="spellStart"/>
      <w:r w:rsidRPr="009958E1">
        <w:rPr>
          <w:lang w:val="en-ID"/>
        </w:rPr>
        <w:t>Tanpa</w:t>
      </w:r>
      <w:proofErr w:type="spellEnd"/>
      <w:r w:rsidRPr="009958E1">
        <w:rPr>
          <w:lang w:val="en-ID"/>
        </w:rPr>
        <w:t xml:space="preserve"> </w:t>
      </w:r>
      <w:proofErr w:type="spellStart"/>
      <w:r w:rsidRPr="009958E1">
        <w:rPr>
          <w:lang w:val="en-ID"/>
        </w:rPr>
        <w:t>intervensi</w:t>
      </w:r>
      <w:proofErr w:type="spellEnd"/>
      <w:r w:rsidRPr="009958E1">
        <w:rPr>
          <w:lang w:val="en-ID"/>
        </w:rPr>
        <w:t xml:space="preserve"> </w:t>
      </w:r>
      <w:proofErr w:type="spellStart"/>
      <w:r w:rsidRPr="009958E1">
        <w:rPr>
          <w:lang w:val="en-ID"/>
        </w:rPr>
        <w:t>segera</w:t>
      </w:r>
      <w:proofErr w:type="spellEnd"/>
      <w:r w:rsidRPr="009958E1">
        <w:rPr>
          <w:lang w:val="en-ID"/>
        </w:rPr>
        <w:t xml:space="preserve"> </w:t>
      </w:r>
      <w:proofErr w:type="spellStart"/>
      <w:r w:rsidRPr="009958E1">
        <w:rPr>
          <w:lang w:val="en-ID"/>
        </w:rPr>
        <w:t>untuk</w:t>
      </w:r>
      <w:proofErr w:type="spellEnd"/>
      <w:r w:rsidRPr="009958E1">
        <w:rPr>
          <w:lang w:val="en-ID"/>
        </w:rPr>
        <w:t xml:space="preserve"> </w:t>
      </w:r>
      <w:proofErr w:type="spellStart"/>
      <w:r w:rsidRPr="009958E1">
        <w:rPr>
          <w:lang w:val="en-ID"/>
        </w:rPr>
        <w:t>mengurangi</w:t>
      </w:r>
      <w:proofErr w:type="spellEnd"/>
      <w:r w:rsidRPr="009958E1">
        <w:rPr>
          <w:lang w:val="en-ID"/>
        </w:rPr>
        <w:t xml:space="preserve"> </w:t>
      </w:r>
      <w:proofErr w:type="spellStart"/>
      <w:r w:rsidRPr="009958E1">
        <w:rPr>
          <w:lang w:val="en-ID"/>
        </w:rPr>
        <w:t>dampak</w:t>
      </w:r>
      <w:proofErr w:type="spellEnd"/>
      <w:r w:rsidRPr="009958E1">
        <w:rPr>
          <w:lang w:val="en-ID"/>
        </w:rPr>
        <w:t xml:space="preserve"> </w:t>
      </w:r>
      <w:proofErr w:type="spellStart"/>
      <w:r w:rsidRPr="009958E1">
        <w:rPr>
          <w:lang w:val="en-ID"/>
        </w:rPr>
        <w:t>negatif</w:t>
      </w:r>
      <w:proofErr w:type="spellEnd"/>
      <w:r w:rsidRPr="009958E1">
        <w:rPr>
          <w:lang w:val="en-ID"/>
        </w:rPr>
        <w:t xml:space="preserve"> </w:t>
      </w:r>
      <w:proofErr w:type="spellStart"/>
      <w:r w:rsidRPr="009958E1">
        <w:rPr>
          <w:lang w:val="en-ID"/>
        </w:rPr>
        <w:t>lingkungan</w:t>
      </w:r>
      <w:proofErr w:type="spellEnd"/>
      <w:r w:rsidRPr="009958E1">
        <w:rPr>
          <w:lang w:val="en-ID"/>
        </w:rPr>
        <w:t xml:space="preserve"> </w:t>
      </w:r>
      <w:proofErr w:type="spellStart"/>
      <w:r w:rsidRPr="009958E1">
        <w:rPr>
          <w:lang w:val="en-ID"/>
        </w:rPr>
        <w:t>dari</w:t>
      </w:r>
      <w:proofErr w:type="spellEnd"/>
      <w:r w:rsidRPr="009958E1">
        <w:rPr>
          <w:lang w:val="en-ID"/>
        </w:rPr>
        <w:t xml:space="preserve"> </w:t>
      </w:r>
      <w:proofErr w:type="spellStart"/>
      <w:r w:rsidRPr="009958E1">
        <w:rPr>
          <w:lang w:val="en-ID"/>
        </w:rPr>
        <w:t>pariwisata</w:t>
      </w:r>
      <w:proofErr w:type="spellEnd"/>
      <w:r w:rsidRPr="009958E1">
        <w:rPr>
          <w:lang w:val="en-ID"/>
        </w:rPr>
        <w:t xml:space="preserve">, </w:t>
      </w:r>
      <w:proofErr w:type="spellStart"/>
      <w:r w:rsidRPr="009958E1">
        <w:rPr>
          <w:lang w:val="en-ID"/>
        </w:rPr>
        <w:t>degradasi</w:t>
      </w:r>
      <w:proofErr w:type="spellEnd"/>
      <w:r w:rsidRPr="009958E1">
        <w:rPr>
          <w:lang w:val="en-ID"/>
        </w:rPr>
        <w:t xml:space="preserve"> </w:t>
      </w:r>
      <w:proofErr w:type="spellStart"/>
      <w:r w:rsidRPr="009958E1">
        <w:rPr>
          <w:lang w:val="en-ID"/>
        </w:rPr>
        <w:t>ekosistem</w:t>
      </w:r>
      <w:proofErr w:type="spellEnd"/>
      <w:r w:rsidRPr="009958E1">
        <w:rPr>
          <w:lang w:val="en-ID"/>
        </w:rPr>
        <w:t xml:space="preserve"> </w:t>
      </w:r>
      <w:proofErr w:type="spellStart"/>
      <w:r w:rsidRPr="009958E1">
        <w:rPr>
          <w:lang w:val="en-ID"/>
        </w:rPr>
        <w:t>ini</w:t>
      </w:r>
      <w:proofErr w:type="spellEnd"/>
      <w:r w:rsidRPr="009958E1">
        <w:rPr>
          <w:lang w:val="en-ID"/>
        </w:rPr>
        <w:t xml:space="preserve"> </w:t>
      </w:r>
      <w:proofErr w:type="spellStart"/>
      <w:r w:rsidRPr="009958E1">
        <w:rPr>
          <w:lang w:val="en-ID"/>
        </w:rPr>
        <w:t>dapat</w:t>
      </w:r>
      <w:proofErr w:type="spellEnd"/>
      <w:r w:rsidRPr="009958E1">
        <w:rPr>
          <w:lang w:val="en-ID"/>
        </w:rPr>
        <w:t xml:space="preserve"> </w:t>
      </w:r>
      <w:proofErr w:type="spellStart"/>
      <w:r w:rsidRPr="009958E1">
        <w:rPr>
          <w:lang w:val="en-ID"/>
        </w:rPr>
        <w:t>mengurangi</w:t>
      </w:r>
      <w:proofErr w:type="spellEnd"/>
      <w:r w:rsidRPr="009958E1">
        <w:rPr>
          <w:lang w:val="en-ID"/>
        </w:rPr>
        <w:t xml:space="preserve"> </w:t>
      </w:r>
      <w:proofErr w:type="spellStart"/>
      <w:r w:rsidRPr="009958E1">
        <w:rPr>
          <w:lang w:val="en-ID"/>
        </w:rPr>
        <w:t>daya</w:t>
      </w:r>
      <w:proofErr w:type="spellEnd"/>
      <w:r w:rsidRPr="009958E1">
        <w:rPr>
          <w:lang w:val="en-ID"/>
        </w:rPr>
        <w:t xml:space="preserve"> </w:t>
      </w:r>
      <w:proofErr w:type="spellStart"/>
      <w:r w:rsidRPr="009958E1">
        <w:rPr>
          <w:lang w:val="en-ID"/>
        </w:rPr>
        <w:t>tarik</w:t>
      </w:r>
      <w:proofErr w:type="spellEnd"/>
      <w:r w:rsidRPr="009958E1">
        <w:rPr>
          <w:lang w:val="en-ID"/>
        </w:rPr>
        <w:t xml:space="preserve"> </w:t>
      </w:r>
      <w:proofErr w:type="spellStart"/>
      <w:r w:rsidRPr="009958E1">
        <w:rPr>
          <w:lang w:val="en-ID"/>
        </w:rPr>
        <w:t>pariwisata</w:t>
      </w:r>
      <w:proofErr w:type="spellEnd"/>
      <w:r w:rsidRPr="009958E1">
        <w:rPr>
          <w:lang w:val="en-ID"/>
        </w:rPr>
        <w:t xml:space="preserve">, yang </w:t>
      </w:r>
      <w:proofErr w:type="spellStart"/>
      <w:r w:rsidRPr="009958E1">
        <w:rPr>
          <w:lang w:val="en-ID"/>
        </w:rPr>
        <w:t>secara</w:t>
      </w:r>
      <w:proofErr w:type="spellEnd"/>
      <w:r w:rsidRPr="009958E1">
        <w:rPr>
          <w:lang w:val="en-ID"/>
        </w:rPr>
        <w:t xml:space="preserve"> </w:t>
      </w:r>
      <w:proofErr w:type="spellStart"/>
      <w:r w:rsidRPr="009958E1">
        <w:rPr>
          <w:lang w:val="en-ID"/>
        </w:rPr>
        <w:t>langsung</w:t>
      </w:r>
      <w:proofErr w:type="spellEnd"/>
      <w:r w:rsidRPr="009958E1">
        <w:rPr>
          <w:lang w:val="en-ID"/>
        </w:rPr>
        <w:t xml:space="preserve"> </w:t>
      </w:r>
      <w:proofErr w:type="spellStart"/>
      <w:r w:rsidRPr="009958E1">
        <w:rPr>
          <w:lang w:val="en-ID"/>
        </w:rPr>
        <w:t>mempengaruhi</w:t>
      </w:r>
      <w:proofErr w:type="spellEnd"/>
      <w:r w:rsidRPr="009958E1">
        <w:rPr>
          <w:lang w:val="en-ID"/>
        </w:rPr>
        <w:t xml:space="preserve"> </w:t>
      </w:r>
      <w:proofErr w:type="spellStart"/>
      <w:r w:rsidRPr="009958E1">
        <w:rPr>
          <w:lang w:val="en-ID"/>
        </w:rPr>
        <w:t>kinerja</w:t>
      </w:r>
      <w:proofErr w:type="spellEnd"/>
      <w:r w:rsidRPr="009958E1">
        <w:rPr>
          <w:lang w:val="en-ID"/>
        </w:rPr>
        <w:t xml:space="preserve"> </w:t>
      </w:r>
      <w:proofErr w:type="spellStart"/>
      <w:r w:rsidRPr="009958E1">
        <w:rPr>
          <w:lang w:val="en-ID"/>
        </w:rPr>
        <w:t>ekonomi</w:t>
      </w:r>
      <w:proofErr w:type="spellEnd"/>
      <w:r w:rsidRPr="009958E1">
        <w:rPr>
          <w:lang w:val="en-ID"/>
        </w:rPr>
        <w:t xml:space="preserve"> </w:t>
      </w:r>
      <w:proofErr w:type="spellStart"/>
      <w:r w:rsidRPr="009958E1">
        <w:rPr>
          <w:lang w:val="en-ID"/>
        </w:rPr>
        <w:t>dalam</w:t>
      </w:r>
      <w:proofErr w:type="spellEnd"/>
      <w:r w:rsidRPr="009958E1">
        <w:rPr>
          <w:lang w:val="en-ID"/>
        </w:rPr>
        <w:t xml:space="preserve"> </w:t>
      </w:r>
      <w:proofErr w:type="spellStart"/>
      <w:r w:rsidRPr="009958E1">
        <w:rPr>
          <w:lang w:val="en-ID"/>
        </w:rPr>
        <w:t>jangka</w:t>
      </w:r>
      <w:proofErr w:type="spellEnd"/>
      <w:r w:rsidRPr="009958E1">
        <w:rPr>
          <w:lang w:val="en-ID"/>
        </w:rPr>
        <w:t xml:space="preserve"> </w:t>
      </w:r>
      <w:proofErr w:type="spellStart"/>
      <w:r w:rsidRPr="009958E1">
        <w:rPr>
          <w:lang w:val="en-ID"/>
        </w:rPr>
        <w:t>panjang</w:t>
      </w:r>
      <w:proofErr w:type="spellEnd"/>
      <w:r w:rsidRPr="009958E1">
        <w:rPr>
          <w:lang w:val="en-ID"/>
        </w:rPr>
        <w:t>.</w:t>
      </w:r>
    </w:p>
    <w:p w14:paraId="1A885227" w14:textId="44D6D01E" w:rsidR="009958E1" w:rsidRDefault="009958E1" w:rsidP="009958E1">
      <w:pPr>
        <w:pStyle w:val="13IsiNaskah"/>
        <w:rPr>
          <w:lang w:val="en-ID"/>
        </w:rPr>
      </w:pPr>
      <w:r w:rsidRPr="009958E1">
        <w:rPr>
          <w:lang w:val="en-ID"/>
        </w:rPr>
        <w:t xml:space="preserve">Dalam </w:t>
      </w:r>
      <w:proofErr w:type="spellStart"/>
      <w:r w:rsidRPr="009958E1">
        <w:rPr>
          <w:lang w:val="en-ID"/>
        </w:rPr>
        <w:t>konteks</w:t>
      </w:r>
      <w:proofErr w:type="spellEnd"/>
      <w:r w:rsidRPr="009958E1">
        <w:rPr>
          <w:lang w:val="en-ID"/>
        </w:rPr>
        <w:t xml:space="preserve"> </w:t>
      </w:r>
      <w:proofErr w:type="spellStart"/>
      <w:r w:rsidR="00D20969" w:rsidRPr="009958E1">
        <w:rPr>
          <w:lang w:val="en-ID"/>
        </w:rPr>
        <w:t>rencana</w:t>
      </w:r>
      <w:proofErr w:type="spellEnd"/>
      <w:r w:rsidR="00D20969" w:rsidRPr="009958E1">
        <w:rPr>
          <w:lang w:val="en-ID"/>
        </w:rPr>
        <w:t xml:space="preserve"> </w:t>
      </w:r>
      <w:proofErr w:type="spellStart"/>
      <w:r w:rsidR="00D20969" w:rsidRPr="009958E1">
        <w:rPr>
          <w:lang w:val="en-ID"/>
        </w:rPr>
        <w:t>strategis</w:t>
      </w:r>
      <w:proofErr w:type="spellEnd"/>
      <w:r w:rsidR="00D20969" w:rsidRPr="009958E1">
        <w:rPr>
          <w:lang w:val="en-ID"/>
        </w:rPr>
        <w:t xml:space="preserve"> </w:t>
      </w:r>
      <w:proofErr w:type="spellStart"/>
      <w:r w:rsidR="00D20969" w:rsidRPr="009958E1">
        <w:rPr>
          <w:lang w:val="en-ID"/>
        </w:rPr>
        <w:t>pembangunan</w:t>
      </w:r>
      <w:proofErr w:type="spellEnd"/>
      <w:r w:rsidR="00D20969" w:rsidRPr="009958E1">
        <w:rPr>
          <w:lang w:val="en-ID"/>
        </w:rPr>
        <w:t xml:space="preserve"> </w:t>
      </w:r>
      <w:proofErr w:type="spellStart"/>
      <w:r w:rsidR="00D20969" w:rsidRPr="009958E1">
        <w:rPr>
          <w:lang w:val="en-ID"/>
        </w:rPr>
        <w:t>indonesia</w:t>
      </w:r>
      <w:proofErr w:type="spellEnd"/>
      <w:r w:rsidR="00B4487B">
        <w:rPr>
          <w:lang w:val="en-ID"/>
        </w:rPr>
        <w:t xml:space="preserve">, </w:t>
      </w:r>
      <w:r w:rsidR="00B4487B" w:rsidRPr="00B4487B">
        <w:t>destinasi super prioritas</w:t>
      </w:r>
      <w:r w:rsidRPr="009958E1">
        <w:rPr>
          <w:lang w:val="en-ID"/>
        </w:rPr>
        <w:t xml:space="preserve"> (DSP) </w:t>
      </w:r>
      <w:proofErr w:type="spellStart"/>
      <w:r w:rsidRPr="009958E1">
        <w:rPr>
          <w:lang w:val="en-ID"/>
        </w:rPr>
        <w:t>pariwisata</w:t>
      </w:r>
      <w:proofErr w:type="spellEnd"/>
      <w:r w:rsidRPr="009958E1">
        <w:rPr>
          <w:lang w:val="en-ID"/>
        </w:rPr>
        <w:t xml:space="preserve"> </w:t>
      </w:r>
      <w:proofErr w:type="spellStart"/>
      <w:r w:rsidRPr="009958E1">
        <w:rPr>
          <w:lang w:val="en-ID"/>
        </w:rPr>
        <w:t>bahari</w:t>
      </w:r>
      <w:proofErr w:type="spellEnd"/>
      <w:r w:rsidRPr="009958E1">
        <w:rPr>
          <w:lang w:val="en-ID"/>
        </w:rPr>
        <w:t xml:space="preserve"> </w:t>
      </w:r>
      <w:proofErr w:type="spellStart"/>
      <w:r w:rsidRPr="009958E1">
        <w:rPr>
          <w:lang w:val="en-ID"/>
        </w:rPr>
        <w:t>telah</w:t>
      </w:r>
      <w:proofErr w:type="spellEnd"/>
      <w:r w:rsidRPr="009958E1">
        <w:rPr>
          <w:lang w:val="en-ID"/>
        </w:rPr>
        <w:t xml:space="preserve"> </w:t>
      </w:r>
      <w:proofErr w:type="spellStart"/>
      <w:r w:rsidRPr="009958E1">
        <w:rPr>
          <w:lang w:val="en-ID"/>
        </w:rPr>
        <w:t>diidentifikasi</w:t>
      </w:r>
      <w:proofErr w:type="spellEnd"/>
      <w:r w:rsidRPr="009958E1">
        <w:rPr>
          <w:lang w:val="en-ID"/>
        </w:rPr>
        <w:t xml:space="preserve"> </w:t>
      </w:r>
      <w:proofErr w:type="spellStart"/>
      <w:r w:rsidRPr="009958E1">
        <w:rPr>
          <w:lang w:val="en-ID"/>
        </w:rPr>
        <w:t>sebagai</w:t>
      </w:r>
      <w:proofErr w:type="spellEnd"/>
      <w:r w:rsidRPr="009958E1">
        <w:rPr>
          <w:lang w:val="en-ID"/>
        </w:rPr>
        <w:t xml:space="preserve"> salah </w:t>
      </w:r>
      <w:proofErr w:type="spellStart"/>
      <w:r w:rsidRPr="009958E1">
        <w:rPr>
          <w:lang w:val="en-ID"/>
        </w:rPr>
        <w:t>satu</w:t>
      </w:r>
      <w:proofErr w:type="spellEnd"/>
      <w:r w:rsidRPr="009958E1">
        <w:rPr>
          <w:lang w:val="en-ID"/>
        </w:rPr>
        <w:t xml:space="preserve"> </w:t>
      </w:r>
      <w:proofErr w:type="spellStart"/>
      <w:r w:rsidRPr="009958E1">
        <w:rPr>
          <w:lang w:val="en-ID"/>
        </w:rPr>
        <w:t>bidang</w:t>
      </w:r>
      <w:proofErr w:type="spellEnd"/>
      <w:r w:rsidRPr="009958E1">
        <w:rPr>
          <w:lang w:val="en-ID"/>
        </w:rPr>
        <w:t xml:space="preserve"> </w:t>
      </w:r>
      <w:proofErr w:type="spellStart"/>
      <w:r w:rsidRPr="009958E1">
        <w:rPr>
          <w:lang w:val="en-ID"/>
        </w:rPr>
        <w:t>utama</w:t>
      </w:r>
      <w:proofErr w:type="spellEnd"/>
      <w:r w:rsidRPr="009958E1">
        <w:rPr>
          <w:lang w:val="en-ID"/>
        </w:rPr>
        <w:t xml:space="preserve"> </w:t>
      </w:r>
      <w:proofErr w:type="spellStart"/>
      <w:r w:rsidRPr="009958E1">
        <w:rPr>
          <w:lang w:val="en-ID"/>
        </w:rPr>
        <w:t>untuk</w:t>
      </w:r>
      <w:proofErr w:type="spellEnd"/>
      <w:r w:rsidRPr="009958E1">
        <w:rPr>
          <w:lang w:val="en-ID"/>
        </w:rPr>
        <w:t xml:space="preserve"> </w:t>
      </w:r>
      <w:proofErr w:type="spellStart"/>
      <w:r w:rsidRPr="009958E1">
        <w:rPr>
          <w:lang w:val="en-ID"/>
        </w:rPr>
        <w:t>mendorong</w:t>
      </w:r>
      <w:proofErr w:type="spellEnd"/>
      <w:r w:rsidRPr="009958E1">
        <w:rPr>
          <w:lang w:val="en-ID"/>
        </w:rPr>
        <w:t xml:space="preserve"> </w:t>
      </w:r>
      <w:proofErr w:type="spellStart"/>
      <w:r w:rsidRPr="009958E1">
        <w:rPr>
          <w:lang w:val="en-ID"/>
        </w:rPr>
        <w:t>pertumbuhan</w:t>
      </w:r>
      <w:proofErr w:type="spellEnd"/>
      <w:r w:rsidRPr="009958E1">
        <w:rPr>
          <w:lang w:val="en-ID"/>
        </w:rPr>
        <w:t xml:space="preserve"> </w:t>
      </w:r>
      <w:proofErr w:type="spellStart"/>
      <w:r w:rsidRPr="009958E1">
        <w:rPr>
          <w:lang w:val="en-ID"/>
        </w:rPr>
        <w:t>ekonomi</w:t>
      </w:r>
      <w:proofErr w:type="spellEnd"/>
      <w:r w:rsidRPr="009958E1">
        <w:rPr>
          <w:lang w:val="en-ID"/>
        </w:rPr>
        <w:t xml:space="preserve"> </w:t>
      </w:r>
      <w:proofErr w:type="spellStart"/>
      <w:r w:rsidRPr="009958E1">
        <w:rPr>
          <w:lang w:val="en-ID"/>
        </w:rPr>
        <w:t>berkelanjutan</w:t>
      </w:r>
      <w:proofErr w:type="spellEnd"/>
      <w:r w:rsidR="00D20969">
        <w:rPr>
          <w:lang w:val="en-ID"/>
        </w:rPr>
        <w:t xml:space="preserve"> </w:t>
      </w:r>
      <w:r w:rsidR="00D20969">
        <w:rPr>
          <w:lang w:val="en-ID"/>
        </w:rPr>
        <w:fldChar w:fldCharType="begin"/>
      </w:r>
      <w:r w:rsidR="00D20969">
        <w:rPr>
          <w:lang w:val="en-ID"/>
        </w:rPr>
        <w:instrText xml:space="preserve"> ADDIN ZOTERO_ITEM CSL_CITATION {"citationID":"2efNcErv","properties":{"formattedCitation":"(Kemenparekraf, 2021)","plainCitation":"(Kemenparekraf, 2021)","noteIndex":0},"citationItems":[{"id":7844,"uris":["http://zotero.org/users/7890641/items/B8K74V3N"],"itemData":{"id":7844,"type":"webpage","title":"Tren Pariwisata Indonesia di Tengah Pandemi","URL":"https://kemenparekraf.go.id/ragam-pariwisata/Tren-Pariwisata-Indonesia-di-Tengah-Pandemi","author":[{"literal":"Kemenparekraf"}],"accessed":{"date-parts":[["2023",9,16]]},"issued":{"date-parts":[["2021"]]}}}],"schema":"https://github.com/citation-style-language/schema/raw/master/csl-citation.json"} </w:instrText>
      </w:r>
      <w:r w:rsidR="00D20969">
        <w:rPr>
          <w:lang w:val="en-ID"/>
        </w:rPr>
        <w:fldChar w:fldCharType="separate"/>
      </w:r>
      <w:r w:rsidR="00D20969" w:rsidRPr="00D20969">
        <w:t>(</w:t>
      </w:r>
      <w:proofErr w:type="spellStart"/>
      <w:r w:rsidR="00D20969" w:rsidRPr="00D20969">
        <w:t>Kemenparekraf</w:t>
      </w:r>
      <w:proofErr w:type="spellEnd"/>
      <w:r w:rsidR="00D20969" w:rsidRPr="00D20969">
        <w:t>, 2021)</w:t>
      </w:r>
      <w:r w:rsidR="00D20969">
        <w:rPr>
          <w:lang w:val="en-ID"/>
        </w:rPr>
        <w:fldChar w:fldCharType="end"/>
      </w:r>
      <w:r w:rsidRPr="009958E1">
        <w:rPr>
          <w:lang w:val="en-ID"/>
        </w:rPr>
        <w:t xml:space="preserve">, </w:t>
      </w:r>
      <w:proofErr w:type="spellStart"/>
      <w:r w:rsidRPr="009958E1">
        <w:rPr>
          <w:lang w:val="en-ID"/>
        </w:rPr>
        <w:t>terutama</w:t>
      </w:r>
      <w:proofErr w:type="spellEnd"/>
      <w:r w:rsidRPr="009958E1">
        <w:rPr>
          <w:lang w:val="en-ID"/>
        </w:rPr>
        <w:t xml:space="preserve"> di wilayah </w:t>
      </w:r>
      <w:proofErr w:type="spellStart"/>
      <w:r w:rsidRPr="009958E1">
        <w:rPr>
          <w:lang w:val="en-ID"/>
        </w:rPr>
        <w:t>pesisir</w:t>
      </w:r>
      <w:proofErr w:type="spellEnd"/>
      <w:r w:rsidR="00D20969">
        <w:rPr>
          <w:lang w:val="en-ID"/>
        </w:rPr>
        <w:t xml:space="preserve"> </w:t>
      </w:r>
      <w:r w:rsidR="00D20969">
        <w:rPr>
          <w:lang w:val="en-ID"/>
        </w:rPr>
        <w:fldChar w:fldCharType="begin"/>
      </w:r>
      <w:r w:rsidR="00D20969">
        <w:rPr>
          <w:lang w:val="en-ID"/>
        </w:rPr>
        <w:instrText xml:space="preserve"> ADDIN ZOTERO_ITEM CSL_CITATION {"citationID":"dDeKaKSX","properties":{"formattedCitation":"(Kinseng et al., 2018)","plainCitation":"(Kinseng et al., 2018)","noteIndex":0},"citationItems":[{"id":7827,"uris":["http://zotero.org/users/7890641/items/PDVWX343"],"itemData":{"id":7827,"type":"article-journal","container-title":"Asia Pacific Journal of Tourism Research","ISSN":"1094-1665","issue":"11","journalAbbreviation":"Asia Pacific Journal of Tourism Research","note":"publisher: Taylor &amp; Francis","page":"1062-1072","title":"Marine-tourism development on a small island in Indonesia: blessing or curse?","volume":"23","author":[{"family":"Kinseng","given":"Rilus A"},{"family":"Nasdian","given":"Fredian Tonny"},{"family":"Fatchiya","given":"Anna"},{"family":"Mahmud","given":"Amir"},{"family":"Stanford","given":"Richard J"}],"issued":{"date-parts":[["2018"]]}}}],"schema":"https://github.com/citation-style-language/schema/raw/master/csl-citation.json"} </w:instrText>
      </w:r>
      <w:r w:rsidR="00D20969">
        <w:rPr>
          <w:lang w:val="en-ID"/>
        </w:rPr>
        <w:fldChar w:fldCharType="separate"/>
      </w:r>
      <w:r w:rsidR="00D20969" w:rsidRPr="00D20969">
        <w:t>(</w:t>
      </w:r>
      <w:proofErr w:type="spellStart"/>
      <w:r w:rsidR="00D20969" w:rsidRPr="00D20969">
        <w:t>Kinseng</w:t>
      </w:r>
      <w:proofErr w:type="spellEnd"/>
      <w:r w:rsidR="00D20969" w:rsidRPr="00D20969">
        <w:t xml:space="preserve"> </w:t>
      </w:r>
      <w:proofErr w:type="spellStart"/>
      <w:r w:rsidR="00D20969" w:rsidRPr="00D20969">
        <w:t>et</w:t>
      </w:r>
      <w:proofErr w:type="spellEnd"/>
      <w:r w:rsidR="00D20969" w:rsidRPr="00D20969">
        <w:t xml:space="preserve"> </w:t>
      </w:r>
      <w:proofErr w:type="spellStart"/>
      <w:r w:rsidR="00D20969" w:rsidRPr="00D20969">
        <w:t>al.</w:t>
      </w:r>
      <w:proofErr w:type="spellEnd"/>
      <w:r w:rsidR="00D20969" w:rsidRPr="00D20969">
        <w:t>, 2018)</w:t>
      </w:r>
      <w:r w:rsidR="00D20969">
        <w:rPr>
          <w:lang w:val="en-ID"/>
        </w:rPr>
        <w:fldChar w:fldCharType="end"/>
      </w:r>
      <w:r w:rsidRPr="009958E1">
        <w:rPr>
          <w:lang w:val="en-ID"/>
        </w:rPr>
        <w:t xml:space="preserve">. DSP </w:t>
      </w:r>
      <w:proofErr w:type="spellStart"/>
      <w:r w:rsidRPr="009958E1">
        <w:rPr>
          <w:lang w:val="en-ID"/>
        </w:rPr>
        <w:t>menekankan</w:t>
      </w:r>
      <w:proofErr w:type="spellEnd"/>
      <w:r w:rsidRPr="009958E1">
        <w:rPr>
          <w:lang w:val="en-ID"/>
        </w:rPr>
        <w:t xml:space="preserve"> </w:t>
      </w:r>
      <w:proofErr w:type="spellStart"/>
      <w:r w:rsidRPr="009958E1">
        <w:rPr>
          <w:lang w:val="en-ID"/>
        </w:rPr>
        <w:t>pentingnya</w:t>
      </w:r>
      <w:proofErr w:type="spellEnd"/>
      <w:r w:rsidRPr="009958E1">
        <w:rPr>
          <w:lang w:val="en-ID"/>
        </w:rPr>
        <w:t xml:space="preserve"> </w:t>
      </w:r>
      <w:proofErr w:type="spellStart"/>
      <w:r w:rsidRPr="009958E1">
        <w:rPr>
          <w:lang w:val="en-ID"/>
        </w:rPr>
        <w:t>pariwisata</w:t>
      </w:r>
      <w:proofErr w:type="spellEnd"/>
      <w:r w:rsidRPr="009958E1">
        <w:rPr>
          <w:lang w:val="en-ID"/>
        </w:rPr>
        <w:t xml:space="preserve"> </w:t>
      </w:r>
      <w:proofErr w:type="spellStart"/>
      <w:r w:rsidRPr="009958E1">
        <w:rPr>
          <w:lang w:val="en-ID"/>
        </w:rPr>
        <w:t>bahari</w:t>
      </w:r>
      <w:proofErr w:type="spellEnd"/>
      <w:r w:rsidRPr="009958E1">
        <w:rPr>
          <w:lang w:val="en-ID"/>
        </w:rPr>
        <w:t xml:space="preserve"> </w:t>
      </w:r>
      <w:proofErr w:type="spellStart"/>
      <w:r w:rsidRPr="009958E1">
        <w:rPr>
          <w:lang w:val="en-ID"/>
        </w:rPr>
        <w:t>bersama</w:t>
      </w:r>
      <w:proofErr w:type="spellEnd"/>
      <w:r w:rsidRPr="009958E1">
        <w:rPr>
          <w:lang w:val="en-ID"/>
        </w:rPr>
        <w:t xml:space="preserve"> </w:t>
      </w:r>
      <w:proofErr w:type="spellStart"/>
      <w:r w:rsidRPr="009958E1">
        <w:rPr>
          <w:lang w:val="en-ID"/>
        </w:rPr>
        <w:t>dengan</w:t>
      </w:r>
      <w:proofErr w:type="spellEnd"/>
      <w:r w:rsidRPr="009958E1">
        <w:rPr>
          <w:lang w:val="en-ID"/>
        </w:rPr>
        <w:t xml:space="preserve"> </w:t>
      </w:r>
      <w:proofErr w:type="spellStart"/>
      <w:r w:rsidRPr="009958E1">
        <w:rPr>
          <w:lang w:val="en-ID"/>
        </w:rPr>
        <w:t>sektor</w:t>
      </w:r>
      <w:proofErr w:type="spellEnd"/>
      <w:r w:rsidRPr="009958E1">
        <w:rPr>
          <w:lang w:val="en-ID"/>
        </w:rPr>
        <w:t xml:space="preserve"> </w:t>
      </w:r>
      <w:proofErr w:type="spellStart"/>
      <w:r w:rsidRPr="009958E1">
        <w:rPr>
          <w:lang w:val="en-ID"/>
        </w:rPr>
        <w:t>ekonomi</w:t>
      </w:r>
      <w:proofErr w:type="spellEnd"/>
      <w:r w:rsidRPr="009958E1">
        <w:rPr>
          <w:lang w:val="en-ID"/>
        </w:rPr>
        <w:t xml:space="preserve"> </w:t>
      </w:r>
      <w:proofErr w:type="spellStart"/>
      <w:r w:rsidRPr="009958E1">
        <w:rPr>
          <w:lang w:val="en-ID"/>
        </w:rPr>
        <w:t>biru</w:t>
      </w:r>
      <w:proofErr w:type="spellEnd"/>
      <w:r w:rsidRPr="009958E1">
        <w:rPr>
          <w:lang w:val="en-ID"/>
        </w:rPr>
        <w:t xml:space="preserve"> </w:t>
      </w:r>
      <w:proofErr w:type="spellStart"/>
      <w:r w:rsidRPr="009958E1">
        <w:rPr>
          <w:lang w:val="en-ID"/>
        </w:rPr>
        <w:t>lainnya</w:t>
      </w:r>
      <w:proofErr w:type="spellEnd"/>
      <w:r w:rsidRPr="009958E1">
        <w:rPr>
          <w:lang w:val="en-ID"/>
        </w:rPr>
        <w:t xml:space="preserve">, </w:t>
      </w:r>
      <w:proofErr w:type="spellStart"/>
      <w:r w:rsidRPr="009958E1">
        <w:rPr>
          <w:lang w:val="en-ID"/>
        </w:rPr>
        <w:t>termasuk</w:t>
      </w:r>
      <w:proofErr w:type="spellEnd"/>
      <w:r w:rsidRPr="009958E1">
        <w:rPr>
          <w:lang w:val="en-ID"/>
        </w:rPr>
        <w:t xml:space="preserve"> </w:t>
      </w:r>
      <w:proofErr w:type="spellStart"/>
      <w:r w:rsidRPr="009958E1">
        <w:rPr>
          <w:lang w:val="en-ID"/>
        </w:rPr>
        <w:t>perikanan</w:t>
      </w:r>
      <w:proofErr w:type="spellEnd"/>
      <w:r w:rsidRPr="009958E1">
        <w:rPr>
          <w:lang w:val="en-ID"/>
        </w:rPr>
        <w:t xml:space="preserve"> dan </w:t>
      </w:r>
      <w:proofErr w:type="spellStart"/>
      <w:r w:rsidRPr="009958E1">
        <w:rPr>
          <w:lang w:val="en-ID"/>
        </w:rPr>
        <w:t>transportasi</w:t>
      </w:r>
      <w:proofErr w:type="spellEnd"/>
      <w:r w:rsidRPr="009958E1">
        <w:rPr>
          <w:lang w:val="en-ID"/>
        </w:rPr>
        <w:t xml:space="preserve"> </w:t>
      </w:r>
      <w:proofErr w:type="spellStart"/>
      <w:r w:rsidRPr="009958E1">
        <w:rPr>
          <w:lang w:val="en-ID"/>
        </w:rPr>
        <w:t>maritim</w:t>
      </w:r>
      <w:proofErr w:type="spellEnd"/>
      <w:r w:rsidRPr="009958E1">
        <w:rPr>
          <w:lang w:val="en-ID"/>
        </w:rPr>
        <w:t xml:space="preserve">, </w:t>
      </w:r>
      <w:proofErr w:type="spellStart"/>
      <w:r w:rsidRPr="009958E1">
        <w:rPr>
          <w:lang w:val="en-ID"/>
        </w:rPr>
        <w:t>sebagai</w:t>
      </w:r>
      <w:proofErr w:type="spellEnd"/>
      <w:r w:rsidRPr="009958E1">
        <w:rPr>
          <w:lang w:val="en-ID"/>
        </w:rPr>
        <w:t xml:space="preserve"> pilar </w:t>
      </w:r>
      <w:proofErr w:type="spellStart"/>
      <w:r w:rsidRPr="009958E1">
        <w:rPr>
          <w:lang w:val="en-ID"/>
        </w:rPr>
        <w:t>pembangunan</w:t>
      </w:r>
      <w:proofErr w:type="spellEnd"/>
      <w:r w:rsidRPr="009958E1">
        <w:rPr>
          <w:lang w:val="en-ID"/>
        </w:rPr>
        <w:t xml:space="preserve"> </w:t>
      </w:r>
      <w:proofErr w:type="spellStart"/>
      <w:r w:rsidRPr="009958E1">
        <w:rPr>
          <w:lang w:val="en-ID"/>
        </w:rPr>
        <w:t>ekonomi</w:t>
      </w:r>
      <w:proofErr w:type="spellEnd"/>
      <w:r w:rsidRPr="009958E1">
        <w:rPr>
          <w:lang w:val="en-ID"/>
        </w:rPr>
        <w:t xml:space="preserve"> </w:t>
      </w:r>
      <w:proofErr w:type="spellStart"/>
      <w:r w:rsidRPr="009958E1">
        <w:rPr>
          <w:lang w:val="en-ID"/>
        </w:rPr>
        <w:t>jangka</w:t>
      </w:r>
      <w:proofErr w:type="spellEnd"/>
      <w:r w:rsidRPr="009958E1">
        <w:rPr>
          <w:lang w:val="en-ID"/>
        </w:rPr>
        <w:t xml:space="preserve"> </w:t>
      </w:r>
      <w:proofErr w:type="spellStart"/>
      <w:r w:rsidRPr="009958E1">
        <w:rPr>
          <w:lang w:val="en-ID"/>
        </w:rPr>
        <w:t>panjang</w:t>
      </w:r>
      <w:proofErr w:type="spellEnd"/>
      <w:r w:rsidRPr="009958E1">
        <w:rPr>
          <w:lang w:val="en-ID"/>
        </w:rPr>
        <w:t xml:space="preserve"> Indonesia. Dalam </w:t>
      </w:r>
      <w:proofErr w:type="spellStart"/>
      <w:r w:rsidRPr="009958E1">
        <w:rPr>
          <w:lang w:val="en-ID"/>
        </w:rPr>
        <w:t>kerangka</w:t>
      </w:r>
      <w:proofErr w:type="spellEnd"/>
      <w:r w:rsidRPr="009958E1">
        <w:rPr>
          <w:lang w:val="en-ID"/>
        </w:rPr>
        <w:t xml:space="preserve"> </w:t>
      </w:r>
      <w:proofErr w:type="spellStart"/>
      <w:r w:rsidRPr="009958E1">
        <w:rPr>
          <w:lang w:val="en-ID"/>
        </w:rPr>
        <w:t>ini</w:t>
      </w:r>
      <w:proofErr w:type="spellEnd"/>
      <w:r w:rsidRPr="009958E1">
        <w:rPr>
          <w:lang w:val="en-ID"/>
        </w:rPr>
        <w:t xml:space="preserve">, </w:t>
      </w:r>
      <w:proofErr w:type="spellStart"/>
      <w:r w:rsidRPr="009958E1">
        <w:rPr>
          <w:lang w:val="en-ID"/>
        </w:rPr>
        <w:t>tiga</w:t>
      </w:r>
      <w:proofErr w:type="spellEnd"/>
      <w:r w:rsidRPr="009958E1">
        <w:rPr>
          <w:lang w:val="en-ID"/>
        </w:rPr>
        <w:t xml:space="preserve"> </w:t>
      </w:r>
      <w:proofErr w:type="spellStart"/>
      <w:r w:rsidRPr="009958E1">
        <w:rPr>
          <w:lang w:val="en-ID"/>
        </w:rPr>
        <w:t>tujuan</w:t>
      </w:r>
      <w:proofErr w:type="spellEnd"/>
      <w:r w:rsidRPr="009958E1">
        <w:rPr>
          <w:lang w:val="en-ID"/>
        </w:rPr>
        <w:t xml:space="preserve"> </w:t>
      </w:r>
      <w:proofErr w:type="spellStart"/>
      <w:r w:rsidRPr="009958E1">
        <w:rPr>
          <w:lang w:val="en-ID"/>
        </w:rPr>
        <w:t>utama</w:t>
      </w:r>
      <w:proofErr w:type="spellEnd"/>
      <w:r w:rsidRPr="009958E1">
        <w:rPr>
          <w:lang w:val="en-ID"/>
        </w:rPr>
        <w:t xml:space="preserve"> DSP </w:t>
      </w:r>
      <w:proofErr w:type="spellStart"/>
      <w:r w:rsidRPr="009958E1">
        <w:rPr>
          <w:lang w:val="en-ID"/>
        </w:rPr>
        <w:t>terkait</w:t>
      </w:r>
      <w:proofErr w:type="spellEnd"/>
      <w:r w:rsidRPr="009958E1">
        <w:rPr>
          <w:lang w:val="en-ID"/>
        </w:rPr>
        <w:t xml:space="preserve"> </w:t>
      </w:r>
      <w:proofErr w:type="spellStart"/>
      <w:r w:rsidRPr="009958E1">
        <w:rPr>
          <w:lang w:val="en-ID"/>
        </w:rPr>
        <w:t>langsung</w:t>
      </w:r>
      <w:proofErr w:type="spellEnd"/>
      <w:r w:rsidRPr="009958E1">
        <w:rPr>
          <w:lang w:val="en-ID"/>
        </w:rPr>
        <w:t xml:space="preserve"> </w:t>
      </w:r>
      <w:proofErr w:type="spellStart"/>
      <w:r w:rsidRPr="009958E1">
        <w:rPr>
          <w:lang w:val="en-ID"/>
        </w:rPr>
        <w:t>dengan</w:t>
      </w:r>
      <w:proofErr w:type="spellEnd"/>
      <w:r w:rsidRPr="009958E1">
        <w:rPr>
          <w:lang w:val="en-ID"/>
        </w:rPr>
        <w:t xml:space="preserve"> </w:t>
      </w:r>
      <w:proofErr w:type="spellStart"/>
      <w:r w:rsidRPr="009958E1">
        <w:rPr>
          <w:lang w:val="en-ID"/>
        </w:rPr>
        <w:lastRenderedPageBreak/>
        <w:t>pengembangan</w:t>
      </w:r>
      <w:proofErr w:type="spellEnd"/>
      <w:r w:rsidRPr="009958E1">
        <w:rPr>
          <w:lang w:val="en-ID"/>
        </w:rPr>
        <w:t xml:space="preserve"> </w:t>
      </w:r>
      <w:proofErr w:type="spellStart"/>
      <w:r w:rsidRPr="009958E1">
        <w:rPr>
          <w:lang w:val="en-ID"/>
        </w:rPr>
        <w:t>pariwisata</w:t>
      </w:r>
      <w:proofErr w:type="spellEnd"/>
      <w:r w:rsidRPr="009958E1">
        <w:rPr>
          <w:lang w:val="en-ID"/>
        </w:rPr>
        <w:t xml:space="preserve"> </w:t>
      </w:r>
      <w:proofErr w:type="spellStart"/>
      <w:r w:rsidRPr="009958E1">
        <w:rPr>
          <w:lang w:val="en-ID"/>
        </w:rPr>
        <w:t>bahari</w:t>
      </w:r>
      <w:proofErr w:type="spellEnd"/>
      <w:r w:rsidRPr="009958E1">
        <w:rPr>
          <w:lang w:val="en-ID"/>
        </w:rPr>
        <w:t xml:space="preserve">, yang </w:t>
      </w:r>
      <w:proofErr w:type="spellStart"/>
      <w:r w:rsidRPr="009958E1">
        <w:rPr>
          <w:lang w:val="en-ID"/>
        </w:rPr>
        <w:t>berfokus</w:t>
      </w:r>
      <w:proofErr w:type="spellEnd"/>
      <w:r w:rsidRPr="009958E1">
        <w:rPr>
          <w:lang w:val="en-ID"/>
        </w:rPr>
        <w:t xml:space="preserve"> pada (1) </w:t>
      </w:r>
      <w:proofErr w:type="spellStart"/>
      <w:r w:rsidRPr="009958E1">
        <w:rPr>
          <w:lang w:val="en-ID"/>
        </w:rPr>
        <w:t>pengelolaan</w:t>
      </w:r>
      <w:proofErr w:type="spellEnd"/>
      <w:r w:rsidRPr="009958E1">
        <w:rPr>
          <w:lang w:val="en-ID"/>
        </w:rPr>
        <w:t xml:space="preserve"> </w:t>
      </w:r>
      <w:proofErr w:type="spellStart"/>
      <w:r w:rsidRPr="009958E1">
        <w:rPr>
          <w:lang w:val="en-ID"/>
        </w:rPr>
        <w:t>sumber</w:t>
      </w:r>
      <w:proofErr w:type="spellEnd"/>
      <w:r w:rsidRPr="009958E1">
        <w:rPr>
          <w:lang w:val="en-ID"/>
        </w:rPr>
        <w:t xml:space="preserve"> </w:t>
      </w:r>
      <w:proofErr w:type="spellStart"/>
      <w:r w:rsidRPr="009958E1">
        <w:rPr>
          <w:lang w:val="en-ID"/>
        </w:rPr>
        <w:t>daya</w:t>
      </w:r>
      <w:proofErr w:type="spellEnd"/>
      <w:r w:rsidRPr="009958E1">
        <w:rPr>
          <w:lang w:val="en-ID"/>
        </w:rPr>
        <w:t xml:space="preserve"> </w:t>
      </w:r>
      <w:proofErr w:type="spellStart"/>
      <w:r w:rsidRPr="009958E1">
        <w:rPr>
          <w:lang w:val="en-ID"/>
        </w:rPr>
        <w:t>berkelanjutan</w:t>
      </w:r>
      <w:proofErr w:type="spellEnd"/>
      <w:r w:rsidRPr="009958E1">
        <w:rPr>
          <w:lang w:val="en-ID"/>
        </w:rPr>
        <w:t xml:space="preserve">, (2) </w:t>
      </w:r>
      <w:proofErr w:type="spellStart"/>
      <w:r w:rsidRPr="009958E1">
        <w:rPr>
          <w:lang w:val="en-ID"/>
        </w:rPr>
        <w:t>pemberdayaan</w:t>
      </w:r>
      <w:proofErr w:type="spellEnd"/>
      <w:r w:rsidRPr="009958E1">
        <w:rPr>
          <w:lang w:val="en-ID"/>
        </w:rPr>
        <w:t xml:space="preserve"> </w:t>
      </w:r>
      <w:proofErr w:type="spellStart"/>
      <w:r w:rsidRPr="009958E1">
        <w:rPr>
          <w:lang w:val="en-ID"/>
        </w:rPr>
        <w:t>masyarakat</w:t>
      </w:r>
      <w:proofErr w:type="spellEnd"/>
      <w:r w:rsidRPr="009958E1">
        <w:rPr>
          <w:lang w:val="en-ID"/>
        </w:rPr>
        <w:t xml:space="preserve"> </w:t>
      </w:r>
      <w:proofErr w:type="spellStart"/>
      <w:r w:rsidRPr="009958E1">
        <w:rPr>
          <w:lang w:val="en-ID"/>
        </w:rPr>
        <w:t>lokal</w:t>
      </w:r>
      <w:proofErr w:type="spellEnd"/>
      <w:r w:rsidRPr="009958E1">
        <w:rPr>
          <w:lang w:val="en-ID"/>
        </w:rPr>
        <w:t xml:space="preserve">, dan (3) </w:t>
      </w:r>
      <w:proofErr w:type="spellStart"/>
      <w:r w:rsidRPr="009958E1">
        <w:rPr>
          <w:lang w:val="en-ID"/>
        </w:rPr>
        <w:t>perlindungan</w:t>
      </w:r>
      <w:proofErr w:type="spellEnd"/>
      <w:r w:rsidRPr="009958E1">
        <w:rPr>
          <w:lang w:val="en-ID"/>
        </w:rPr>
        <w:t xml:space="preserve"> </w:t>
      </w:r>
      <w:proofErr w:type="spellStart"/>
      <w:r w:rsidRPr="009958E1">
        <w:rPr>
          <w:lang w:val="en-ID"/>
        </w:rPr>
        <w:t>lingkungan</w:t>
      </w:r>
      <w:proofErr w:type="spellEnd"/>
      <w:r w:rsidRPr="009958E1">
        <w:rPr>
          <w:lang w:val="en-ID"/>
        </w:rPr>
        <w:t xml:space="preserve">, yang </w:t>
      </w:r>
      <w:proofErr w:type="spellStart"/>
      <w:r w:rsidRPr="009958E1">
        <w:rPr>
          <w:lang w:val="en-ID"/>
        </w:rPr>
        <w:t>semuanya</w:t>
      </w:r>
      <w:proofErr w:type="spellEnd"/>
      <w:r w:rsidRPr="009958E1">
        <w:rPr>
          <w:lang w:val="en-ID"/>
        </w:rPr>
        <w:t xml:space="preserve"> </w:t>
      </w:r>
      <w:proofErr w:type="spellStart"/>
      <w:r w:rsidRPr="009958E1">
        <w:rPr>
          <w:lang w:val="en-ID"/>
        </w:rPr>
        <w:t>sejalan</w:t>
      </w:r>
      <w:proofErr w:type="spellEnd"/>
      <w:r w:rsidRPr="009958E1">
        <w:rPr>
          <w:lang w:val="en-ID"/>
        </w:rPr>
        <w:t xml:space="preserve"> </w:t>
      </w:r>
      <w:proofErr w:type="spellStart"/>
      <w:r w:rsidRPr="009958E1">
        <w:rPr>
          <w:lang w:val="en-ID"/>
        </w:rPr>
        <w:t>erat</w:t>
      </w:r>
      <w:proofErr w:type="spellEnd"/>
      <w:r w:rsidRPr="009958E1">
        <w:rPr>
          <w:lang w:val="en-ID"/>
        </w:rPr>
        <w:t xml:space="preserve"> </w:t>
      </w:r>
      <w:proofErr w:type="spellStart"/>
      <w:r w:rsidRPr="009958E1">
        <w:rPr>
          <w:lang w:val="en-ID"/>
        </w:rPr>
        <w:t>dengan</w:t>
      </w:r>
      <w:proofErr w:type="spellEnd"/>
      <w:r w:rsidRPr="009958E1">
        <w:rPr>
          <w:lang w:val="en-ID"/>
        </w:rPr>
        <w:t xml:space="preserve"> </w:t>
      </w:r>
      <w:proofErr w:type="spellStart"/>
      <w:r w:rsidRPr="009958E1">
        <w:rPr>
          <w:lang w:val="en-ID"/>
        </w:rPr>
        <w:t>prinsip</w:t>
      </w:r>
      <w:proofErr w:type="spellEnd"/>
      <w:r w:rsidRPr="009958E1">
        <w:rPr>
          <w:lang w:val="en-ID"/>
        </w:rPr>
        <w:t xml:space="preserve"> </w:t>
      </w:r>
      <w:proofErr w:type="spellStart"/>
      <w:r w:rsidRPr="009958E1">
        <w:rPr>
          <w:lang w:val="en-ID"/>
        </w:rPr>
        <w:t>pembiayaan</w:t>
      </w:r>
      <w:proofErr w:type="spellEnd"/>
      <w:r w:rsidRPr="009958E1">
        <w:rPr>
          <w:lang w:val="en-ID"/>
        </w:rPr>
        <w:t xml:space="preserve"> </w:t>
      </w:r>
      <w:proofErr w:type="spellStart"/>
      <w:r w:rsidRPr="009958E1">
        <w:rPr>
          <w:lang w:val="en-ID"/>
        </w:rPr>
        <w:t>berkelanjutan</w:t>
      </w:r>
      <w:proofErr w:type="spellEnd"/>
      <w:r w:rsidRPr="009958E1">
        <w:rPr>
          <w:lang w:val="en-ID"/>
        </w:rPr>
        <w:t>.</w:t>
      </w:r>
    </w:p>
    <w:p w14:paraId="2F6AD256" w14:textId="77777777" w:rsidR="009958E1" w:rsidRDefault="009958E1" w:rsidP="009958E1">
      <w:pPr>
        <w:pStyle w:val="13IsiNaskah"/>
        <w:rPr>
          <w:lang w:val="en-ID"/>
        </w:rPr>
      </w:pPr>
    </w:p>
    <w:p w14:paraId="75695E64" w14:textId="665712A5" w:rsidR="009958E1" w:rsidRDefault="009958E1" w:rsidP="009958E1">
      <w:pPr>
        <w:pStyle w:val="13IsiNaskah"/>
        <w:rPr>
          <w:lang w:val="en-ID"/>
        </w:rPr>
      </w:pPr>
      <w:r w:rsidRPr="001101C4">
        <w:rPr>
          <w:noProof/>
          <w14:ligatures w14:val="standardContextual"/>
        </w:rPr>
        <w:drawing>
          <wp:inline distT="0" distB="0" distL="0" distR="0" wp14:anchorId="35732892" wp14:editId="416ECA6E">
            <wp:extent cx="5039995" cy="2945130"/>
            <wp:effectExtent l="0" t="0" r="8255" b="7620"/>
            <wp:docPr id="1505014385" name="Picture 1"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014385" name="Picture 1" descr="A map of the world&#10;&#10;Description automatically generated"/>
                    <pic:cNvPicPr/>
                  </pic:nvPicPr>
                  <pic:blipFill>
                    <a:blip r:embed="rId11">
                      <a:biLevel thresh="50000"/>
                      <a:extLst>
                        <a:ext uri="{BEBA8EAE-BF5A-486C-A8C5-ECC9F3942E4B}">
                          <a14:imgProps xmlns:a14="http://schemas.microsoft.com/office/drawing/2010/main">
                            <a14:imgLayer r:embed="rId12">
                              <a14:imgEffect>
                                <a14:colorTemperature colorTemp="4700"/>
                              </a14:imgEffect>
                              <a14:imgEffect>
                                <a14:saturation sat="400000"/>
                              </a14:imgEffect>
                            </a14:imgLayer>
                          </a14:imgProps>
                        </a:ext>
                      </a:extLst>
                    </a:blip>
                    <a:stretch>
                      <a:fillRect/>
                    </a:stretch>
                  </pic:blipFill>
                  <pic:spPr>
                    <a:xfrm>
                      <a:off x="0" y="0"/>
                      <a:ext cx="5039995" cy="2945130"/>
                    </a:xfrm>
                    <a:prstGeom prst="rect">
                      <a:avLst/>
                    </a:prstGeom>
                  </pic:spPr>
                </pic:pic>
              </a:graphicData>
            </a:graphic>
          </wp:inline>
        </w:drawing>
      </w:r>
    </w:p>
    <w:p w14:paraId="72D46E4E" w14:textId="31D4ECF5" w:rsidR="00B4487B" w:rsidRPr="00B4487B" w:rsidRDefault="00B4487B" w:rsidP="00B4487B">
      <w:pPr>
        <w:pStyle w:val="13IsiNaskah"/>
        <w:ind w:firstLine="0"/>
        <w:jc w:val="center"/>
        <w:rPr>
          <w:b/>
          <w:bCs/>
        </w:rPr>
      </w:pPr>
      <w:r w:rsidRPr="00B4487B">
        <w:rPr>
          <w:b/>
          <w:bCs/>
        </w:rPr>
        <w:t xml:space="preserve">Gambar 1. </w:t>
      </w:r>
      <w:r w:rsidR="00845852">
        <w:rPr>
          <w:b/>
          <w:bCs/>
        </w:rPr>
        <w:t>Kelima Destinasi Super Prioritas (DSP)</w:t>
      </w:r>
    </w:p>
    <w:p w14:paraId="5ADDF83C" w14:textId="175C3FA8" w:rsidR="00B4487B" w:rsidRPr="00B4487B" w:rsidRDefault="00B4487B" w:rsidP="00B4487B">
      <w:pPr>
        <w:pStyle w:val="13IsiNaskah"/>
        <w:ind w:firstLine="0"/>
        <w:jc w:val="center"/>
        <w:rPr>
          <w:sz w:val="20"/>
          <w:szCs w:val="20"/>
        </w:rPr>
      </w:pPr>
      <w:r w:rsidRPr="00B4487B">
        <w:rPr>
          <w:sz w:val="20"/>
          <w:szCs w:val="20"/>
        </w:rPr>
        <w:t xml:space="preserve">Sumber: </w:t>
      </w:r>
      <w:r w:rsidR="00900BB1">
        <w:rPr>
          <w:sz w:val="20"/>
          <w:szCs w:val="20"/>
        </w:rPr>
        <w:t>K</w:t>
      </w:r>
      <w:r w:rsidR="00900BB1" w:rsidRPr="00900BB1">
        <w:rPr>
          <w:sz w:val="20"/>
          <w:szCs w:val="20"/>
        </w:rPr>
        <w:t>emenparekraf.go.id</w:t>
      </w:r>
    </w:p>
    <w:p w14:paraId="5E93EAD2" w14:textId="77777777" w:rsidR="00B4487B" w:rsidRPr="009958E1" w:rsidRDefault="00B4487B" w:rsidP="009958E1">
      <w:pPr>
        <w:pStyle w:val="13IsiNaskah"/>
        <w:rPr>
          <w:lang w:val="en-ID"/>
        </w:rPr>
      </w:pPr>
    </w:p>
    <w:p w14:paraId="7AC47350" w14:textId="61449C9C" w:rsidR="009958E1" w:rsidRPr="009958E1" w:rsidRDefault="006D2514" w:rsidP="009958E1">
      <w:pPr>
        <w:pStyle w:val="13IsiNaskah"/>
        <w:rPr>
          <w:lang w:val="en-ID"/>
        </w:rPr>
      </w:pPr>
      <w:r>
        <w:rPr>
          <w:lang w:val="en-ID"/>
        </w:rPr>
        <w:t xml:space="preserve">Gambar 1 </w:t>
      </w:r>
      <w:proofErr w:type="spellStart"/>
      <w:r>
        <w:rPr>
          <w:lang w:val="en-ID"/>
        </w:rPr>
        <w:t>menjelaskan</w:t>
      </w:r>
      <w:proofErr w:type="spellEnd"/>
      <w:r>
        <w:rPr>
          <w:lang w:val="en-ID"/>
        </w:rPr>
        <w:t xml:space="preserve"> </w:t>
      </w:r>
      <w:proofErr w:type="spellStart"/>
      <w:r>
        <w:rPr>
          <w:lang w:val="en-ID"/>
        </w:rPr>
        <w:t>bahwa</w:t>
      </w:r>
      <w:proofErr w:type="spellEnd"/>
      <w:r>
        <w:rPr>
          <w:lang w:val="en-ID"/>
        </w:rPr>
        <w:t xml:space="preserve"> </w:t>
      </w:r>
      <w:r w:rsidR="009958E1" w:rsidRPr="009958E1">
        <w:rPr>
          <w:lang w:val="en-ID"/>
        </w:rPr>
        <w:t xml:space="preserve">DSP </w:t>
      </w:r>
      <w:proofErr w:type="spellStart"/>
      <w:r w:rsidR="009958E1" w:rsidRPr="009958E1">
        <w:rPr>
          <w:lang w:val="en-ID"/>
        </w:rPr>
        <w:t>menekankan</w:t>
      </w:r>
      <w:proofErr w:type="spellEnd"/>
      <w:r w:rsidR="009958E1" w:rsidRPr="009958E1">
        <w:rPr>
          <w:lang w:val="en-ID"/>
        </w:rPr>
        <w:t xml:space="preserve"> </w:t>
      </w:r>
      <w:proofErr w:type="spellStart"/>
      <w:r w:rsidR="009958E1" w:rsidRPr="009958E1">
        <w:rPr>
          <w:lang w:val="en-ID"/>
        </w:rPr>
        <w:t>perlunya</w:t>
      </w:r>
      <w:proofErr w:type="spellEnd"/>
      <w:r w:rsidR="009958E1" w:rsidRPr="009958E1">
        <w:rPr>
          <w:lang w:val="en-ID"/>
        </w:rPr>
        <w:t xml:space="preserve"> </w:t>
      </w:r>
      <w:proofErr w:type="spellStart"/>
      <w:r w:rsidR="009958E1" w:rsidRPr="009958E1">
        <w:rPr>
          <w:lang w:val="en-ID"/>
        </w:rPr>
        <w:t>menjaga</w:t>
      </w:r>
      <w:proofErr w:type="spellEnd"/>
      <w:r w:rsidR="009958E1" w:rsidRPr="009958E1">
        <w:rPr>
          <w:lang w:val="en-ID"/>
        </w:rPr>
        <w:t xml:space="preserve"> </w:t>
      </w:r>
      <w:proofErr w:type="spellStart"/>
      <w:r w:rsidR="009958E1" w:rsidRPr="009958E1">
        <w:rPr>
          <w:lang w:val="en-ID"/>
        </w:rPr>
        <w:t>keseimbangan</w:t>
      </w:r>
      <w:proofErr w:type="spellEnd"/>
      <w:r w:rsidR="009958E1" w:rsidRPr="009958E1">
        <w:rPr>
          <w:lang w:val="en-ID"/>
        </w:rPr>
        <w:t xml:space="preserve"> </w:t>
      </w:r>
      <w:proofErr w:type="spellStart"/>
      <w:r w:rsidR="009958E1" w:rsidRPr="009958E1">
        <w:rPr>
          <w:lang w:val="en-ID"/>
        </w:rPr>
        <w:t>ekologi</w:t>
      </w:r>
      <w:proofErr w:type="spellEnd"/>
      <w:r w:rsidR="009958E1" w:rsidRPr="009958E1">
        <w:rPr>
          <w:lang w:val="en-ID"/>
        </w:rPr>
        <w:t xml:space="preserve"> di </w:t>
      </w:r>
      <w:proofErr w:type="spellStart"/>
      <w:r w:rsidR="009958E1" w:rsidRPr="009958E1">
        <w:rPr>
          <w:lang w:val="en-ID"/>
        </w:rPr>
        <w:t>ekosistem</w:t>
      </w:r>
      <w:proofErr w:type="spellEnd"/>
      <w:r w:rsidR="009958E1" w:rsidRPr="009958E1">
        <w:rPr>
          <w:lang w:val="en-ID"/>
        </w:rPr>
        <w:t xml:space="preserve"> </w:t>
      </w:r>
      <w:proofErr w:type="spellStart"/>
      <w:r w:rsidR="009958E1" w:rsidRPr="009958E1">
        <w:rPr>
          <w:lang w:val="en-ID"/>
        </w:rPr>
        <w:t>laut</w:t>
      </w:r>
      <w:proofErr w:type="spellEnd"/>
      <w:r w:rsidR="009958E1" w:rsidRPr="009958E1">
        <w:rPr>
          <w:lang w:val="en-ID"/>
        </w:rPr>
        <w:t xml:space="preserve">, yang </w:t>
      </w:r>
      <w:proofErr w:type="spellStart"/>
      <w:r w:rsidR="009958E1" w:rsidRPr="009958E1">
        <w:rPr>
          <w:lang w:val="en-ID"/>
        </w:rPr>
        <w:t>berfungsi</w:t>
      </w:r>
      <w:proofErr w:type="spellEnd"/>
      <w:r w:rsidR="009958E1" w:rsidRPr="009958E1">
        <w:rPr>
          <w:lang w:val="en-ID"/>
        </w:rPr>
        <w:t xml:space="preserve"> </w:t>
      </w:r>
      <w:proofErr w:type="spellStart"/>
      <w:r w:rsidR="009958E1" w:rsidRPr="009958E1">
        <w:rPr>
          <w:lang w:val="en-ID"/>
        </w:rPr>
        <w:t>sebagai</w:t>
      </w:r>
      <w:proofErr w:type="spellEnd"/>
      <w:r w:rsidR="009958E1" w:rsidRPr="009958E1">
        <w:rPr>
          <w:lang w:val="en-ID"/>
        </w:rPr>
        <w:t xml:space="preserve"> </w:t>
      </w:r>
      <w:proofErr w:type="spellStart"/>
      <w:r w:rsidR="009958E1" w:rsidRPr="009958E1">
        <w:rPr>
          <w:lang w:val="en-ID"/>
        </w:rPr>
        <w:t>fondasi</w:t>
      </w:r>
      <w:proofErr w:type="spellEnd"/>
      <w:r w:rsidR="009958E1" w:rsidRPr="009958E1">
        <w:rPr>
          <w:lang w:val="en-ID"/>
        </w:rPr>
        <w:t xml:space="preserve"> </w:t>
      </w:r>
      <w:proofErr w:type="spellStart"/>
      <w:r w:rsidR="009958E1" w:rsidRPr="009958E1">
        <w:rPr>
          <w:lang w:val="en-ID"/>
        </w:rPr>
        <w:t>bagi</w:t>
      </w:r>
      <w:proofErr w:type="spellEnd"/>
      <w:r w:rsidR="009958E1" w:rsidRPr="009958E1">
        <w:rPr>
          <w:lang w:val="en-ID"/>
        </w:rPr>
        <w:t xml:space="preserve"> </w:t>
      </w:r>
      <w:proofErr w:type="spellStart"/>
      <w:r w:rsidR="009958E1" w:rsidRPr="009958E1">
        <w:rPr>
          <w:lang w:val="en-ID"/>
        </w:rPr>
        <w:t>pariwisata</w:t>
      </w:r>
      <w:proofErr w:type="spellEnd"/>
      <w:r w:rsidR="009958E1" w:rsidRPr="009958E1">
        <w:rPr>
          <w:lang w:val="en-ID"/>
        </w:rPr>
        <w:t xml:space="preserve"> dan </w:t>
      </w:r>
      <w:proofErr w:type="spellStart"/>
      <w:r w:rsidR="009958E1" w:rsidRPr="009958E1">
        <w:rPr>
          <w:lang w:val="en-ID"/>
        </w:rPr>
        <w:t>sumber</w:t>
      </w:r>
      <w:proofErr w:type="spellEnd"/>
      <w:r w:rsidR="009958E1" w:rsidRPr="009958E1">
        <w:rPr>
          <w:lang w:val="en-ID"/>
        </w:rPr>
        <w:t xml:space="preserve"> </w:t>
      </w:r>
      <w:proofErr w:type="spellStart"/>
      <w:r w:rsidR="009958E1" w:rsidRPr="009958E1">
        <w:rPr>
          <w:lang w:val="en-ID"/>
        </w:rPr>
        <w:t>daya</w:t>
      </w:r>
      <w:proofErr w:type="spellEnd"/>
      <w:r w:rsidR="009958E1" w:rsidRPr="009958E1">
        <w:rPr>
          <w:lang w:val="en-ID"/>
        </w:rPr>
        <w:t xml:space="preserve"> </w:t>
      </w:r>
      <w:proofErr w:type="spellStart"/>
      <w:r w:rsidR="009958E1" w:rsidRPr="009958E1">
        <w:rPr>
          <w:lang w:val="en-ID"/>
        </w:rPr>
        <w:t>penting</w:t>
      </w:r>
      <w:proofErr w:type="spellEnd"/>
      <w:r w:rsidR="009958E1" w:rsidRPr="009958E1">
        <w:rPr>
          <w:lang w:val="en-ID"/>
        </w:rPr>
        <w:t xml:space="preserve"> </w:t>
      </w:r>
      <w:proofErr w:type="spellStart"/>
      <w:r w:rsidR="009958E1" w:rsidRPr="009958E1">
        <w:rPr>
          <w:lang w:val="en-ID"/>
        </w:rPr>
        <w:t>bagi</w:t>
      </w:r>
      <w:proofErr w:type="spellEnd"/>
      <w:r w:rsidR="009958E1" w:rsidRPr="009958E1">
        <w:rPr>
          <w:lang w:val="en-ID"/>
        </w:rPr>
        <w:t xml:space="preserve"> </w:t>
      </w:r>
      <w:proofErr w:type="spellStart"/>
      <w:r w:rsidR="009958E1" w:rsidRPr="009958E1">
        <w:rPr>
          <w:lang w:val="en-ID"/>
        </w:rPr>
        <w:t>masyarakat</w:t>
      </w:r>
      <w:proofErr w:type="spellEnd"/>
      <w:r w:rsidR="009958E1" w:rsidRPr="009958E1">
        <w:rPr>
          <w:lang w:val="en-ID"/>
        </w:rPr>
        <w:t xml:space="preserve"> </w:t>
      </w:r>
      <w:proofErr w:type="spellStart"/>
      <w:r w:rsidR="009958E1" w:rsidRPr="009958E1">
        <w:rPr>
          <w:lang w:val="en-ID"/>
        </w:rPr>
        <w:t>pesisir</w:t>
      </w:r>
      <w:proofErr w:type="spellEnd"/>
      <w:r w:rsidR="009958E1" w:rsidRPr="009958E1">
        <w:rPr>
          <w:lang w:val="en-ID"/>
        </w:rPr>
        <w:t xml:space="preserve">. </w:t>
      </w:r>
      <w:proofErr w:type="spellStart"/>
      <w:r w:rsidR="009958E1" w:rsidRPr="009958E1">
        <w:rPr>
          <w:lang w:val="en-ID"/>
        </w:rPr>
        <w:t>Pariwisata</w:t>
      </w:r>
      <w:proofErr w:type="spellEnd"/>
      <w:r w:rsidR="009958E1" w:rsidRPr="009958E1">
        <w:rPr>
          <w:lang w:val="en-ID"/>
        </w:rPr>
        <w:t xml:space="preserve"> </w:t>
      </w:r>
      <w:proofErr w:type="spellStart"/>
      <w:r w:rsidR="009958E1" w:rsidRPr="009958E1">
        <w:rPr>
          <w:lang w:val="en-ID"/>
        </w:rPr>
        <w:t>bahari</w:t>
      </w:r>
      <w:proofErr w:type="spellEnd"/>
      <w:r w:rsidR="009958E1" w:rsidRPr="009958E1">
        <w:rPr>
          <w:lang w:val="en-ID"/>
        </w:rPr>
        <w:t xml:space="preserve">, </w:t>
      </w:r>
      <w:proofErr w:type="spellStart"/>
      <w:r w:rsidR="009958E1" w:rsidRPr="009958E1">
        <w:rPr>
          <w:lang w:val="en-ID"/>
        </w:rPr>
        <w:t>jika</w:t>
      </w:r>
      <w:proofErr w:type="spellEnd"/>
      <w:r w:rsidR="009958E1" w:rsidRPr="009958E1">
        <w:rPr>
          <w:lang w:val="en-ID"/>
        </w:rPr>
        <w:t xml:space="preserve"> </w:t>
      </w:r>
      <w:proofErr w:type="spellStart"/>
      <w:r w:rsidR="009958E1" w:rsidRPr="009958E1">
        <w:rPr>
          <w:lang w:val="en-ID"/>
        </w:rPr>
        <w:t>tidak</w:t>
      </w:r>
      <w:proofErr w:type="spellEnd"/>
      <w:r w:rsidR="009958E1" w:rsidRPr="009958E1">
        <w:rPr>
          <w:lang w:val="en-ID"/>
        </w:rPr>
        <w:t xml:space="preserve"> </w:t>
      </w:r>
      <w:proofErr w:type="spellStart"/>
      <w:r w:rsidR="009958E1" w:rsidRPr="009958E1">
        <w:rPr>
          <w:lang w:val="en-ID"/>
        </w:rPr>
        <w:t>diatur</w:t>
      </w:r>
      <w:proofErr w:type="spellEnd"/>
      <w:r w:rsidR="009958E1" w:rsidRPr="009958E1">
        <w:rPr>
          <w:lang w:val="en-ID"/>
        </w:rPr>
        <w:t xml:space="preserve">, </w:t>
      </w:r>
      <w:proofErr w:type="spellStart"/>
      <w:r w:rsidR="009958E1" w:rsidRPr="009958E1">
        <w:rPr>
          <w:lang w:val="en-ID"/>
        </w:rPr>
        <w:t>dapat</w:t>
      </w:r>
      <w:proofErr w:type="spellEnd"/>
      <w:r w:rsidR="009958E1" w:rsidRPr="009958E1">
        <w:rPr>
          <w:lang w:val="en-ID"/>
        </w:rPr>
        <w:t xml:space="preserve"> </w:t>
      </w:r>
      <w:proofErr w:type="spellStart"/>
      <w:r w:rsidR="009958E1" w:rsidRPr="009958E1">
        <w:rPr>
          <w:lang w:val="en-ID"/>
        </w:rPr>
        <w:t>menyebabkan</w:t>
      </w:r>
      <w:proofErr w:type="spellEnd"/>
      <w:r w:rsidR="009958E1" w:rsidRPr="009958E1">
        <w:rPr>
          <w:lang w:val="en-ID"/>
        </w:rPr>
        <w:t xml:space="preserve"> </w:t>
      </w:r>
      <w:proofErr w:type="spellStart"/>
      <w:r w:rsidR="009958E1" w:rsidRPr="009958E1">
        <w:rPr>
          <w:lang w:val="en-ID"/>
        </w:rPr>
        <w:t>eksploitasi</w:t>
      </w:r>
      <w:proofErr w:type="spellEnd"/>
      <w:r w:rsidR="009958E1" w:rsidRPr="009958E1">
        <w:rPr>
          <w:lang w:val="en-ID"/>
        </w:rPr>
        <w:t xml:space="preserve"> </w:t>
      </w:r>
      <w:proofErr w:type="spellStart"/>
      <w:r w:rsidR="009958E1" w:rsidRPr="009958E1">
        <w:rPr>
          <w:lang w:val="en-ID"/>
        </w:rPr>
        <w:t>berlebihan</w:t>
      </w:r>
      <w:proofErr w:type="spellEnd"/>
      <w:r w:rsidR="009958E1" w:rsidRPr="009958E1">
        <w:rPr>
          <w:lang w:val="en-ID"/>
        </w:rPr>
        <w:t xml:space="preserve"> </w:t>
      </w:r>
      <w:proofErr w:type="spellStart"/>
      <w:r w:rsidR="009958E1" w:rsidRPr="009958E1">
        <w:rPr>
          <w:lang w:val="en-ID"/>
        </w:rPr>
        <w:t>terhadap</w:t>
      </w:r>
      <w:proofErr w:type="spellEnd"/>
      <w:r w:rsidR="009958E1" w:rsidRPr="009958E1">
        <w:rPr>
          <w:lang w:val="en-ID"/>
        </w:rPr>
        <w:t xml:space="preserve"> </w:t>
      </w:r>
      <w:proofErr w:type="spellStart"/>
      <w:r w:rsidR="009958E1" w:rsidRPr="009958E1">
        <w:rPr>
          <w:lang w:val="en-ID"/>
        </w:rPr>
        <w:t>sumber</w:t>
      </w:r>
      <w:proofErr w:type="spellEnd"/>
      <w:r w:rsidR="009958E1" w:rsidRPr="009958E1">
        <w:rPr>
          <w:lang w:val="en-ID"/>
        </w:rPr>
        <w:t xml:space="preserve"> </w:t>
      </w:r>
      <w:proofErr w:type="spellStart"/>
      <w:r w:rsidR="009958E1" w:rsidRPr="009958E1">
        <w:rPr>
          <w:lang w:val="en-ID"/>
        </w:rPr>
        <w:t>daya</w:t>
      </w:r>
      <w:proofErr w:type="spellEnd"/>
      <w:r w:rsidR="009958E1" w:rsidRPr="009958E1">
        <w:rPr>
          <w:lang w:val="en-ID"/>
        </w:rPr>
        <w:t xml:space="preserve"> </w:t>
      </w:r>
      <w:proofErr w:type="spellStart"/>
      <w:r w:rsidR="009958E1" w:rsidRPr="009958E1">
        <w:rPr>
          <w:lang w:val="en-ID"/>
        </w:rPr>
        <w:t>ini</w:t>
      </w:r>
      <w:proofErr w:type="spellEnd"/>
      <w:r w:rsidR="009958E1" w:rsidRPr="009958E1">
        <w:rPr>
          <w:lang w:val="en-ID"/>
        </w:rPr>
        <w:t xml:space="preserve">, </w:t>
      </w:r>
      <w:proofErr w:type="spellStart"/>
      <w:r w:rsidR="009958E1" w:rsidRPr="009958E1">
        <w:rPr>
          <w:lang w:val="en-ID"/>
        </w:rPr>
        <w:t>terutama</w:t>
      </w:r>
      <w:proofErr w:type="spellEnd"/>
      <w:r w:rsidR="009958E1" w:rsidRPr="009958E1">
        <w:rPr>
          <w:lang w:val="en-ID"/>
        </w:rPr>
        <w:t xml:space="preserve"> </w:t>
      </w:r>
      <w:proofErr w:type="spellStart"/>
      <w:r w:rsidR="009958E1" w:rsidRPr="009958E1">
        <w:rPr>
          <w:lang w:val="en-ID"/>
        </w:rPr>
        <w:t>terumbu</w:t>
      </w:r>
      <w:proofErr w:type="spellEnd"/>
      <w:r w:rsidR="009958E1" w:rsidRPr="009958E1">
        <w:rPr>
          <w:lang w:val="en-ID"/>
        </w:rPr>
        <w:t xml:space="preserve"> </w:t>
      </w:r>
      <w:proofErr w:type="spellStart"/>
      <w:r w:rsidR="009958E1" w:rsidRPr="009958E1">
        <w:rPr>
          <w:lang w:val="en-ID"/>
        </w:rPr>
        <w:t>karang</w:t>
      </w:r>
      <w:proofErr w:type="spellEnd"/>
      <w:r w:rsidR="009958E1" w:rsidRPr="009958E1">
        <w:rPr>
          <w:lang w:val="en-ID"/>
        </w:rPr>
        <w:t xml:space="preserve"> dan </w:t>
      </w:r>
      <w:proofErr w:type="spellStart"/>
      <w:r w:rsidR="009958E1" w:rsidRPr="009958E1">
        <w:rPr>
          <w:lang w:val="en-ID"/>
        </w:rPr>
        <w:t>perikanan</w:t>
      </w:r>
      <w:proofErr w:type="spellEnd"/>
      <w:r w:rsidR="00D20969">
        <w:rPr>
          <w:lang w:val="en-ID"/>
        </w:rPr>
        <w:t xml:space="preserve"> </w:t>
      </w:r>
      <w:r w:rsidR="00D20969">
        <w:rPr>
          <w:lang w:val="en-ID"/>
        </w:rPr>
        <w:fldChar w:fldCharType="begin"/>
      </w:r>
      <w:r w:rsidR="00D20969">
        <w:rPr>
          <w:lang w:val="en-ID"/>
        </w:rPr>
        <w:instrText xml:space="preserve"> ADDIN ZOTERO_ITEM CSL_CITATION {"citationID":"1kRFuCBk","properties":{"formattedCitation":"(Apps et al., 2019)","plainCitation":"(Apps et al., 2019)","noteIndex":0},"citationItems":[{"id":8392,"uris":["http://zotero.org/users/7890641/items/6QWP6RUZ"],"itemData":{"id":8392,"type":"article-journal","archive":"Scopus","container-title":"Tourism in Marine Environments","DOI":"10.3727/154427319X15567690274868","issue":"1","page":"19-30","title":"What values do tourists place on a marine protected area? White shark cage-dive tourists and the Neptune Islands","volume":"14","author":[{"family":"Apps","given":"K."},{"family":"Dimmock","given":"K."},{"family":"Lloyd","given":"D.J."},{"family":"Huveneers","given":"C."}],"issued":{"date-parts":[["2019"]]}}}],"schema":"https://github.com/citation-style-language/schema/raw/master/csl-citation.json"} </w:instrText>
      </w:r>
      <w:r w:rsidR="00D20969">
        <w:rPr>
          <w:lang w:val="en-ID"/>
        </w:rPr>
        <w:fldChar w:fldCharType="separate"/>
      </w:r>
      <w:r w:rsidR="00D20969" w:rsidRPr="00D20969">
        <w:t>(</w:t>
      </w:r>
      <w:proofErr w:type="spellStart"/>
      <w:r w:rsidR="00D20969" w:rsidRPr="00D20969">
        <w:t>Apps</w:t>
      </w:r>
      <w:proofErr w:type="spellEnd"/>
      <w:r w:rsidR="00D20969" w:rsidRPr="00D20969">
        <w:t xml:space="preserve"> </w:t>
      </w:r>
      <w:proofErr w:type="spellStart"/>
      <w:r w:rsidR="00D20969" w:rsidRPr="00D20969">
        <w:t>et</w:t>
      </w:r>
      <w:proofErr w:type="spellEnd"/>
      <w:r w:rsidR="00D20969" w:rsidRPr="00D20969">
        <w:t xml:space="preserve"> </w:t>
      </w:r>
      <w:proofErr w:type="spellStart"/>
      <w:r w:rsidR="00D20969" w:rsidRPr="00D20969">
        <w:t>al.</w:t>
      </w:r>
      <w:proofErr w:type="spellEnd"/>
      <w:r w:rsidR="00D20969" w:rsidRPr="00D20969">
        <w:t>, 2019)</w:t>
      </w:r>
      <w:r w:rsidR="00D20969">
        <w:rPr>
          <w:lang w:val="en-ID"/>
        </w:rPr>
        <w:fldChar w:fldCharType="end"/>
      </w:r>
      <w:r w:rsidR="009958E1" w:rsidRPr="009958E1">
        <w:rPr>
          <w:lang w:val="en-ID"/>
        </w:rPr>
        <w:t xml:space="preserve">. </w:t>
      </w:r>
      <w:proofErr w:type="spellStart"/>
      <w:r w:rsidR="009958E1" w:rsidRPr="009958E1">
        <w:rPr>
          <w:lang w:val="en-ID"/>
        </w:rPr>
        <w:t>Mekanisme</w:t>
      </w:r>
      <w:proofErr w:type="spellEnd"/>
      <w:r w:rsidR="009958E1" w:rsidRPr="009958E1">
        <w:rPr>
          <w:lang w:val="en-ID"/>
        </w:rPr>
        <w:t xml:space="preserve"> </w:t>
      </w:r>
      <w:proofErr w:type="spellStart"/>
      <w:r w:rsidR="009958E1" w:rsidRPr="009958E1">
        <w:rPr>
          <w:lang w:val="en-ID"/>
        </w:rPr>
        <w:t>pembiayaan</w:t>
      </w:r>
      <w:proofErr w:type="spellEnd"/>
      <w:r w:rsidR="009958E1" w:rsidRPr="009958E1">
        <w:rPr>
          <w:lang w:val="en-ID"/>
        </w:rPr>
        <w:t xml:space="preserve"> </w:t>
      </w:r>
      <w:proofErr w:type="spellStart"/>
      <w:r w:rsidR="009958E1" w:rsidRPr="009958E1">
        <w:rPr>
          <w:lang w:val="en-ID"/>
        </w:rPr>
        <w:t>berkelanjutan</w:t>
      </w:r>
      <w:proofErr w:type="spellEnd"/>
      <w:r w:rsidR="00D20969">
        <w:rPr>
          <w:lang w:val="en-ID"/>
        </w:rPr>
        <w:t xml:space="preserve"> </w:t>
      </w:r>
      <w:r w:rsidR="00D20969">
        <w:rPr>
          <w:lang w:val="en-ID"/>
        </w:rPr>
        <w:fldChar w:fldCharType="begin"/>
      </w:r>
      <w:r w:rsidR="00D20969">
        <w:rPr>
          <w:lang w:val="en-ID"/>
        </w:rPr>
        <w:instrText xml:space="preserve"> ADDIN ZOTERO_ITEM CSL_CITATION {"citationID":"ks6tvTaP","properties":{"formattedCitation":"(Scholtens, 2006)","plainCitation":"(Scholtens, 2006)","noteIndex":0},"citationItems":[{"id":11264,"uris":["http://zotero.org/users/7890641/items/7TRMES2Z"],"itemData":{"id":11264,"type":"article-journal","abstract":"Finance is grease to the economy. Therefore, we assume that it may affect corporate social responsibility (CSR) and the sustainability of economic development too. This paper discusses the transmission mechanisms between finance and sustainability. We find that there is no simple one-to-one relationship between financial development and sustainable development but there are various – often indirect – linkages. It appears that most of the literature concentrates on the role of public shareholders when it comes to changing corporate policy and performance in a more sustainable direction. However, this focus neglects the potential impact of the credit channel and private equity on a firm’s non-financial policies and performance. These very powerful mechanisms can govern business policies and practices. Therefore, there appears to be much more scope for finance to promote socially and environmentally desirable activities and to discourage detrimental activities than has been acknowledged in the academic literature so far.","container-title":"Journal of Business Ethics","DOI":"10.1007/s10551-006-9037-1","ISSN":"1573-0697","issue":"1","journalAbbreviation":"J Bus Ethics","language":"en","page":"19-33","source":"Springer Link","title":"Finance as a Driver of Corporate Social Responsibility","volume":"68","author":[{"family":"Scholtens","given":"Bert"}],"issued":{"date-parts":[["2006",9,1]]}}}],"schema":"https://github.com/citation-style-language/schema/raw/master/csl-citation.json"} </w:instrText>
      </w:r>
      <w:r w:rsidR="00D20969">
        <w:rPr>
          <w:lang w:val="en-ID"/>
        </w:rPr>
        <w:fldChar w:fldCharType="separate"/>
      </w:r>
      <w:r w:rsidR="00D20969" w:rsidRPr="00D20969">
        <w:t>(</w:t>
      </w:r>
      <w:proofErr w:type="spellStart"/>
      <w:r w:rsidR="00D20969" w:rsidRPr="00D20969">
        <w:t>Scholtens</w:t>
      </w:r>
      <w:proofErr w:type="spellEnd"/>
      <w:r w:rsidR="00D20969" w:rsidRPr="00D20969">
        <w:t>, 2006)</w:t>
      </w:r>
      <w:r w:rsidR="00D20969">
        <w:rPr>
          <w:lang w:val="en-ID"/>
        </w:rPr>
        <w:fldChar w:fldCharType="end"/>
      </w:r>
      <w:r w:rsidR="009958E1" w:rsidRPr="009958E1">
        <w:rPr>
          <w:lang w:val="en-ID"/>
        </w:rPr>
        <w:t xml:space="preserve">, </w:t>
      </w:r>
      <w:proofErr w:type="spellStart"/>
      <w:r w:rsidR="009958E1" w:rsidRPr="009958E1">
        <w:rPr>
          <w:lang w:val="en-ID"/>
        </w:rPr>
        <w:t>seperti</w:t>
      </w:r>
      <w:proofErr w:type="spellEnd"/>
      <w:r w:rsidR="009958E1" w:rsidRPr="009958E1">
        <w:rPr>
          <w:lang w:val="en-ID"/>
        </w:rPr>
        <w:t xml:space="preserve"> dana </w:t>
      </w:r>
      <w:proofErr w:type="spellStart"/>
      <w:r w:rsidR="009958E1" w:rsidRPr="009958E1">
        <w:rPr>
          <w:lang w:val="en-ID"/>
        </w:rPr>
        <w:t>ekowisata</w:t>
      </w:r>
      <w:proofErr w:type="spellEnd"/>
      <w:r w:rsidR="009958E1" w:rsidRPr="009958E1">
        <w:rPr>
          <w:lang w:val="en-ID"/>
        </w:rPr>
        <w:t xml:space="preserve"> dan </w:t>
      </w:r>
      <w:proofErr w:type="spellStart"/>
      <w:r w:rsidR="009958E1" w:rsidRPr="009958E1">
        <w:rPr>
          <w:lang w:val="en-ID"/>
        </w:rPr>
        <w:t>obligasi</w:t>
      </w:r>
      <w:proofErr w:type="spellEnd"/>
      <w:r w:rsidR="009958E1" w:rsidRPr="009958E1">
        <w:rPr>
          <w:lang w:val="en-ID"/>
        </w:rPr>
        <w:t xml:space="preserve"> </w:t>
      </w:r>
      <w:proofErr w:type="spellStart"/>
      <w:r w:rsidR="009958E1" w:rsidRPr="009958E1">
        <w:rPr>
          <w:lang w:val="en-ID"/>
        </w:rPr>
        <w:t>hijau</w:t>
      </w:r>
      <w:proofErr w:type="spellEnd"/>
      <w:r w:rsidR="009958E1" w:rsidRPr="009958E1">
        <w:rPr>
          <w:lang w:val="en-ID"/>
        </w:rPr>
        <w:t xml:space="preserve">, sangat </w:t>
      </w:r>
      <w:proofErr w:type="spellStart"/>
      <w:r w:rsidR="009958E1" w:rsidRPr="009958E1">
        <w:rPr>
          <w:lang w:val="en-ID"/>
        </w:rPr>
        <w:t>penting</w:t>
      </w:r>
      <w:proofErr w:type="spellEnd"/>
      <w:r w:rsidR="009958E1" w:rsidRPr="009958E1">
        <w:rPr>
          <w:lang w:val="en-ID"/>
        </w:rPr>
        <w:t xml:space="preserve"> </w:t>
      </w:r>
      <w:proofErr w:type="spellStart"/>
      <w:r w:rsidR="009958E1" w:rsidRPr="009958E1">
        <w:rPr>
          <w:lang w:val="en-ID"/>
        </w:rPr>
        <w:t>untuk</w:t>
      </w:r>
      <w:proofErr w:type="spellEnd"/>
      <w:r w:rsidR="009958E1" w:rsidRPr="009958E1">
        <w:rPr>
          <w:lang w:val="en-ID"/>
        </w:rPr>
        <w:t xml:space="preserve"> </w:t>
      </w:r>
      <w:proofErr w:type="spellStart"/>
      <w:r w:rsidR="009958E1" w:rsidRPr="009958E1">
        <w:rPr>
          <w:lang w:val="en-ID"/>
        </w:rPr>
        <w:t>memastikan</w:t>
      </w:r>
      <w:proofErr w:type="spellEnd"/>
      <w:r w:rsidR="009958E1" w:rsidRPr="009958E1">
        <w:rPr>
          <w:lang w:val="en-ID"/>
        </w:rPr>
        <w:t xml:space="preserve"> </w:t>
      </w:r>
      <w:proofErr w:type="spellStart"/>
      <w:r w:rsidR="009958E1" w:rsidRPr="009958E1">
        <w:rPr>
          <w:lang w:val="en-ID"/>
        </w:rPr>
        <w:t>bahwa</w:t>
      </w:r>
      <w:proofErr w:type="spellEnd"/>
      <w:r w:rsidR="009958E1" w:rsidRPr="009958E1">
        <w:rPr>
          <w:lang w:val="en-ID"/>
        </w:rPr>
        <w:t xml:space="preserve"> </w:t>
      </w:r>
      <w:proofErr w:type="spellStart"/>
      <w:r w:rsidR="009958E1" w:rsidRPr="009958E1">
        <w:rPr>
          <w:lang w:val="en-ID"/>
        </w:rPr>
        <w:t>kegiatan</w:t>
      </w:r>
      <w:proofErr w:type="spellEnd"/>
      <w:r w:rsidR="009958E1" w:rsidRPr="009958E1">
        <w:rPr>
          <w:lang w:val="en-ID"/>
        </w:rPr>
        <w:t xml:space="preserve"> </w:t>
      </w:r>
      <w:proofErr w:type="spellStart"/>
      <w:r w:rsidR="009958E1" w:rsidRPr="009958E1">
        <w:rPr>
          <w:lang w:val="en-ID"/>
        </w:rPr>
        <w:t>pariwisata</w:t>
      </w:r>
      <w:proofErr w:type="spellEnd"/>
      <w:r w:rsidR="009958E1" w:rsidRPr="009958E1">
        <w:rPr>
          <w:lang w:val="en-ID"/>
        </w:rPr>
        <w:t xml:space="preserve"> </w:t>
      </w:r>
      <w:proofErr w:type="spellStart"/>
      <w:r w:rsidR="009958E1" w:rsidRPr="009958E1">
        <w:rPr>
          <w:lang w:val="en-ID"/>
        </w:rPr>
        <w:t>dilakukan</w:t>
      </w:r>
      <w:proofErr w:type="spellEnd"/>
      <w:r w:rsidR="009958E1" w:rsidRPr="009958E1">
        <w:rPr>
          <w:lang w:val="en-ID"/>
        </w:rPr>
        <w:t xml:space="preserve"> </w:t>
      </w:r>
      <w:proofErr w:type="spellStart"/>
      <w:r w:rsidR="009958E1" w:rsidRPr="009958E1">
        <w:rPr>
          <w:lang w:val="en-ID"/>
        </w:rPr>
        <w:t>dengan</w:t>
      </w:r>
      <w:proofErr w:type="spellEnd"/>
      <w:r w:rsidR="009958E1" w:rsidRPr="009958E1">
        <w:rPr>
          <w:lang w:val="en-ID"/>
        </w:rPr>
        <w:t xml:space="preserve"> </w:t>
      </w:r>
      <w:proofErr w:type="spellStart"/>
      <w:r w:rsidR="009958E1" w:rsidRPr="009958E1">
        <w:rPr>
          <w:lang w:val="en-ID"/>
        </w:rPr>
        <w:t>cara</w:t>
      </w:r>
      <w:proofErr w:type="spellEnd"/>
      <w:r w:rsidR="009958E1" w:rsidRPr="009958E1">
        <w:rPr>
          <w:lang w:val="en-ID"/>
        </w:rPr>
        <w:t xml:space="preserve"> yang </w:t>
      </w:r>
      <w:proofErr w:type="spellStart"/>
      <w:r w:rsidR="009958E1" w:rsidRPr="009958E1">
        <w:rPr>
          <w:lang w:val="en-ID"/>
        </w:rPr>
        <w:t>menjaga</w:t>
      </w:r>
      <w:proofErr w:type="spellEnd"/>
      <w:r w:rsidR="009958E1" w:rsidRPr="009958E1">
        <w:rPr>
          <w:lang w:val="en-ID"/>
        </w:rPr>
        <w:t xml:space="preserve"> habitat </w:t>
      </w:r>
      <w:proofErr w:type="spellStart"/>
      <w:r w:rsidR="009958E1" w:rsidRPr="009958E1">
        <w:rPr>
          <w:lang w:val="en-ID"/>
        </w:rPr>
        <w:t>alami</w:t>
      </w:r>
      <w:proofErr w:type="spellEnd"/>
      <w:r w:rsidR="009958E1" w:rsidRPr="009958E1">
        <w:rPr>
          <w:lang w:val="en-ID"/>
        </w:rPr>
        <w:t xml:space="preserve">, </w:t>
      </w:r>
      <w:proofErr w:type="spellStart"/>
      <w:r w:rsidR="009958E1" w:rsidRPr="009958E1">
        <w:rPr>
          <w:lang w:val="en-ID"/>
        </w:rPr>
        <w:t>mempromosikan</w:t>
      </w:r>
      <w:proofErr w:type="spellEnd"/>
      <w:r w:rsidR="009958E1" w:rsidRPr="009958E1">
        <w:rPr>
          <w:lang w:val="en-ID"/>
        </w:rPr>
        <w:t xml:space="preserve"> </w:t>
      </w:r>
      <w:proofErr w:type="spellStart"/>
      <w:r w:rsidR="009958E1" w:rsidRPr="009958E1">
        <w:rPr>
          <w:lang w:val="en-ID"/>
        </w:rPr>
        <w:t>praktik</w:t>
      </w:r>
      <w:proofErr w:type="spellEnd"/>
      <w:r w:rsidR="009958E1" w:rsidRPr="009958E1">
        <w:rPr>
          <w:lang w:val="en-ID"/>
        </w:rPr>
        <w:t xml:space="preserve"> </w:t>
      </w:r>
      <w:proofErr w:type="spellStart"/>
      <w:r w:rsidR="009958E1" w:rsidRPr="009958E1">
        <w:rPr>
          <w:lang w:val="en-ID"/>
        </w:rPr>
        <w:t>pariwisata</w:t>
      </w:r>
      <w:proofErr w:type="spellEnd"/>
      <w:r w:rsidR="009958E1" w:rsidRPr="009958E1">
        <w:rPr>
          <w:lang w:val="en-ID"/>
        </w:rPr>
        <w:t xml:space="preserve"> yang </w:t>
      </w:r>
      <w:proofErr w:type="spellStart"/>
      <w:r w:rsidR="009958E1" w:rsidRPr="009958E1">
        <w:rPr>
          <w:lang w:val="en-ID"/>
        </w:rPr>
        <w:t>bertanggung</w:t>
      </w:r>
      <w:proofErr w:type="spellEnd"/>
      <w:r w:rsidR="009958E1" w:rsidRPr="009958E1">
        <w:rPr>
          <w:lang w:val="en-ID"/>
        </w:rPr>
        <w:t xml:space="preserve"> </w:t>
      </w:r>
      <w:proofErr w:type="spellStart"/>
      <w:r w:rsidR="009958E1" w:rsidRPr="009958E1">
        <w:rPr>
          <w:lang w:val="en-ID"/>
        </w:rPr>
        <w:t>jawab</w:t>
      </w:r>
      <w:proofErr w:type="spellEnd"/>
      <w:r w:rsidR="009958E1" w:rsidRPr="009958E1">
        <w:rPr>
          <w:lang w:val="en-ID"/>
        </w:rPr>
        <w:t xml:space="preserve">, dan </w:t>
      </w:r>
      <w:proofErr w:type="spellStart"/>
      <w:r w:rsidR="009958E1" w:rsidRPr="009958E1">
        <w:rPr>
          <w:lang w:val="en-ID"/>
        </w:rPr>
        <w:t>mendukung</w:t>
      </w:r>
      <w:proofErr w:type="spellEnd"/>
      <w:r w:rsidR="009958E1" w:rsidRPr="009958E1">
        <w:rPr>
          <w:lang w:val="en-ID"/>
        </w:rPr>
        <w:t xml:space="preserve"> </w:t>
      </w:r>
      <w:proofErr w:type="spellStart"/>
      <w:r w:rsidR="009958E1" w:rsidRPr="009958E1">
        <w:rPr>
          <w:lang w:val="en-ID"/>
        </w:rPr>
        <w:t>pengelolaan</w:t>
      </w:r>
      <w:proofErr w:type="spellEnd"/>
      <w:r w:rsidR="009958E1" w:rsidRPr="009958E1">
        <w:rPr>
          <w:lang w:val="en-ID"/>
        </w:rPr>
        <w:t xml:space="preserve"> </w:t>
      </w:r>
      <w:proofErr w:type="spellStart"/>
      <w:r w:rsidR="009958E1" w:rsidRPr="009958E1">
        <w:rPr>
          <w:lang w:val="en-ID"/>
        </w:rPr>
        <w:t>sumber</w:t>
      </w:r>
      <w:proofErr w:type="spellEnd"/>
      <w:r w:rsidR="009958E1" w:rsidRPr="009958E1">
        <w:rPr>
          <w:lang w:val="en-ID"/>
        </w:rPr>
        <w:t xml:space="preserve"> </w:t>
      </w:r>
      <w:proofErr w:type="spellStart"/>
      <w:r w:rsidR="009958E1" w:rsidRPr="009958E1">
        <w:rPr>
          <w:lang w:val="en-ID"/>
        </w:rPr>
        <w:t>daya</w:t>
      </w:r>
      <w:proofErr w:type="spellEnd"/>
      <w:r w:rsidR="009958E1" w:rsidRPr="009958E1">
        <w:rPr>
          <w:lang w:val="en-ID"/>
        </w:rPr>
        <w:t xml:space="preserve"> </w:t>
      </w:r>
      <w:proofErr w:type="spellStart"/>
      <w:r w:rsidR="009958E1" w:rsidRPr="009958E1">
        <w:rPr>
          <w:lang w:val="en-ID"/>
        </w:rPr>
        <w:t>jangka</w:t>
      </w:r>
      <w:proofErr w:type="spellEnd"/>
      <w:r w:rsidR="009958E1" w:rsidRPr="009958E1">
        <w:rPr>
          <w:lang w:val="en-ID"/>
        </w:rPr>
        <w:t xml:space="preserve"> </w:t>
      </w:r>
      <w:r w:rsidR="00D20969">
        <w:rPr>
          <w:lang w:val="en-ID"/>
        </w:rPr>
        <w:t xml:space="preserve">Panjang </w:t>
      </w:r>
      <w:r w:rsidR="00D20969">
        <w:rPr>
          <w:lang w:val="en-ID"/>
        </w:rPr>
        <w:fldChar w:fldCharType="begin"/>
      </w:r>
      <w:r w:rsidR="00D20969">
        <w:rPr>
          <w:lang w:val="en-ID"/>
        </w:rPr>
        <w:instrText xml:space="preserve"> ADDIN ZOTERO_ITEM CSL_CITATION {"citationID":"GthodvmU","properties":{"formattedCitation":"(Cheng &amp; Wu, 2015; Lee &amp; Oh, 2018)","plainCitation":"(Cheng &amp; Wu, 2015; Lee &amp; Oh, 2018)","noteIndex":0},"citationItems":[{"id":9190,"uris":["http://zotero.org/users/7890641/items/RFUARQQC"],"itemData":{"id":9190,"type":"article-journal","container-title":"Journal of Sustainable tourism","ISSN":"0966-9582","issue":"4","journalAbbreviation":"Journal of Sustainable tourism","note":"publisher: Taylor &amp; Francis","page":"557-576","title":"How do environmental knowledge, environmental sensitivity, and place attachment affect environmentally responsible behavior? An integrated approach for sustainable island tourism","volume":"23","author":[{"family":"Cheng","given":"Tien-Ming"},{"family":"Wu","given":"Homer C"}],"issued":{"date-parts":[["2015"]]}}},{"id":8810,"uris":["http://zotero.org/users/7890641/items/A76YAJ86"],"itemData":{"id":8810,"type":"article-journal","abstract":"Coastal areas are generally known as high-usage areas for residential, recreational, and tourism purposes. Coastal residents, as well as local visitors, therefore, can play an important role in protecting coastal resources. The purpose of this study was to identify important factors that could promote residents' environmentally responsible behavior (ERB). The two concepts, place attachment and attitudes toward tourism development (ATTD), were included to verify causal relationships of ERB. For data analysis, confirmatory factor analysis (CFA) and structural equation modeling (SEM) were conducted. Study results showed that place identity fully mediated the relationship between place dependence and ERB. With respect to the two dimensions of ATTD, there was a positive relationship between perceived benefits and ERB, while perceived concerns mediated this relationship. To promote ERB, the study emphasized the importance of developing place identity by providing diverse economical, socio-cultural, and recreational coastal benefits. In addition, involving those residents, who are positively and negatively impacted by tourism development, in the process of sustainable tourism development will develop more effective sustainable development strategies by reflecting local residents' opinions and preferences.","container-title":"Coastal Management","DOI":"10.1080/08920753.2018.1451728","ISSN":"0892-0753","issue":"3","note":"publisher: Taylor &amp; Francis\n_eprint: https://doi.org/10.1080/08920753.2018.1451728","page":"176-190","source":"Taylor and Francis+NEJM","title":"The Causal Effects of Place Attachment and Tourism Development on Coastal Residents' Environmentally Responsible Behavior","volume":"46","author":[{"family":"Lee","given":"Jenni Soo-Hee"},{"family":"Oh","given":"Chi-Ok"}],"issued":{"date-parts":[["2018",5,4]]}}}],"schema":"https://github.com/citation-style-language/schema/raw/master/csl-citation.json"} </w:instrText>
      </w:r>
      <w:r w:rsidR="00D20969">
        <w:rPr>
          <w:lang w:val="en-ID"/>
        </w:rPr>
        <w:fldChar w:fldCharType="separate"/>
      </w:r>
      <w:r w:rsidR="00D20969" w:rsidRPr="00D20969">
        <w:t>(</w:t>
      </w:r>
      <w:proofErr w:type="spellStart"/>
      <w:r w:rsidR="00D20969" w:rsidRPr="00D20969">
        <w:t>Cheng</w:t>
      </w:r>
      <w:proofErr w:type="spellEnd"/>
      <w:r w:rsidR="00D20969" w:rsidRPr="00D20969">
        <w:t xml:space="preserve"> &amp; </w:t>
      </w:r>
      <w:proofErr w:type="spellStart"/>
      <w:r w:rsidR="00D20969" w:rsidRPr="00D20969">
        <w:t>Wu</w:t>
      </w:r>
      <w:proofErr w:type="spellEnd"/>
      <w:r w:rsidR="00D20969" w:rsidRPr="00D20969">
        <w:t>, 2015; Lee &amp; Oh, 2018)</w:t>
      </w:r>
      <w:r w:rsidR="00D20969">
        <w:rPr>
          <w:lang w:val="en-ID"/>
        </w:rPr>
        <w:fldChar w:fldCharType="end"/>
      </w:r>
      <w:r w:rsidR="009958E1" w:rsidRPr="009958E1">
        <w:rPr>
          <w:lang w:val="en-ID"/>
        </w:rPr>
        <w:t xml:space="preserve">. Ini </w:t>
      </w:r>
      <w:proofErr w:type="spellStart"/>
      <w:r w:rsidR="009958E1" w:rsidRPr="009958E1">
        <w:rPr>
          <w:lang w:val="en-ID"/>
        </w:rPr>
        <w:t>tidak</w:t>
      </w:r>
      <w:proofErr w:type="spellEnd"/>
      <w:r w:rsidR="009958E1" w:rsidRPr="009958E1">
        <w:rPr>
          <w:lang w:val="en-ID"/>
        </w:rPr>
        <w:t xml:space="preserve"> </w:t>
      </w:r>
      <w:proofErr w:type="spellStart"/>
      <w:r w:rsidR="009958E1" w:rsidRPr="009958E1">
        <w:rPr>
          <w:lang w:val="en-ID"/>
        </w:rPr>
        <w:t>hanya</w:t>
      </w:r>
      <w:proofErr w:type="spellEnd"/>
      <w:r w:rsidR="009958E1" w:rsidRPr="009958E1">
        <w:rPr>
          <w:lang w:val="en-ID"/>
        </w:rPr>
        <w:t xml:space="preserve"> </w:t>
      </w:r>
      <w:proofErr w:type="spellStart"/>
      <w:r w:rsidR="009958E1" w:rsidRPr="009958E1">
        <w:rPr>
          <w:lang w:val="en-ID"/>
        </w:rPr>
        <w:t>menguntungkan</w:t>
      </w:r>
      <w:proofErr w:type="spellEnd"/>
      <w:r w:rsidR="009958E1" w:rsidRPr="009958E1">
        <w:rPr>
          <w:lang w:val="en-ID"/>
        </w:rPr>
        <w:t xml:space="preserve"> </w:t>
      </w:r>
      <w:proofErr w:type="spellStart"/>
      <w:r w:rsidR="009958E1" w:rsidRPr="009958E1">
        <w:rPr>
          <w:lang w:val="en-ID"/>
        </w:rPr>
        <w:t>lingkungan</w:t>
      </w:r>
      <w:proofErr w:type="spellEnd"/>
      <w:r w:rsidR="009958E1" w:rsidRPr="009958E1">
        <w:rPr>
          <w:lang w:val="en-ID"/>
        </w:rPr>
        <w:t xml:space="preserve">, </w:t>
      </w:r>
      <w:proofErr w:type="spellStart"/>
      <w:r w:rsidR="009958E1" w:rsidRPr="009958E1">
        <w:rPr>
          <w:lang w:val="en-ID"/>
        </w:rPr>
        <w:t>tetapi</w:t>
      </w:r>
      <w:proofErr w:type="spellEnd"/>
      <w:r w:rsidR="009958E1" w:rsidRPr="009958E1">
        <w:rPr>
          <w:lang w:val="en-ID"/>
        </w:rPr>
        <w:t xml:space="preserve"> juga </w:t>
      </w:r>
      <w:proofErr w:type="spellStart"/>
      <w:r w:rsidR="009958E1" w:rsidRPr="009958E1">
        <w:rPr>
          <w:lang w:val="en-ID"/>
        </w:rPr>
        <w:t>memastikan</w:t>
      </w:r>
      <w:proofErr w:type="spellEnd"/>
      <w:r w:rsidR="009958E1" w:rsidRPr="009958E1">
        <w:rPr>
          <w:lang w:val="en-ID"/>
        </w:rPr>
        <w:t xml:space="preserve"> </w:t>
      </w:r>
      <w:proofErr w:type="spellStart"/>
      <w:r w:rsidR="009958E1" w:rsidRPr="009958E1">
        <w:rPr>
          <w:lang w:val="en-ID"/>
        </w:rPr>
        <w:t>bahwa</w:t>
      </w:r>
      <w:proofErr w:type="spellEnd"/>
      <w:r w:rsidR="009958E1" w:rsidRPr="009958E1">
        <w:rPr>
          <w:lang w:val="en-ID"/>
        </w:rPr>
        <w:t xml:space="preserve"> </w:t>
      </w:r>
      <w:proofErr w:type="spellStart"/>
      <w:r w:rsidR="009958E1" w:rsidRPr="009958E1">
        <w:rPr>
          <w:lang w:val="en-ID"/>
        </w:rPr>
        <w:t>pariwisata</w:t>
      </w:r>
      <w:proofErr w:type="spellEnd"/>
      <w:r w:rsidR="009958E1" w:rsidRPr="009958E1">
        <w:rPr>
          <w:lang w:val="en-ID"/>
        </w:rPr>
        <w:t xml:space="preserve"> </w:t>
      </w:r>
      <w:proofErr w:type="spellStart"/>
      <w:r w:rsidR="009958E1" w:rsidRPr="009958E1">
        <w:rPr>
          <w:lang w:val="en-ID"/>
        </w:rPr>
        <w:t>bahari</w:t>
      </w:r>
      <w:proofErr w:type="spellEnd"/>
      <w:r w:rsidR="009958E1" w:rsidRPr="009958E1">
        <w:rPr>
          <w:lang w:val="en-ID"/>
        </w:rPr>
        <w:t xml:space="preserve"> </w:t>
      </w:r>
      <w:proofErr w:type="spellStart"/>
      <w:r w:rsidR="009958E1" w:rsidRPr="009958E1">
        <w:rPr>
          <w:lang w:val="en-ID"/>
        </w:rPr>
        <w:t>tetap</w:t>
      </w:r>
      <w:proofErr w:type="spellEnd"/>
      <w:r w:rsidR="009958E1" w:rsidRPr="009958E1">
        <w:rPr>
          <w:lang w:val="en-ID"/>
        </w:rPr>
        <w:t xml:space="preserve"> </w:t>
      </w:r>
      <w:proofErr w:type="spellStart"/>
      <w:r w:rsidR="009958E1" w:rsidRPr="009958E1">
        <w:rPr>
          <w:lang w:val="en-ID"/>
        </w:rPr>
        <w:t>menjadi</w:t>
      </w:r>
      <w:proofErr w:type="spellEnd"/>
      <w:r w:rsidR="009958E1" w:rsidRPr="009958E1">
        <w:rPr>
          <w:lang w:val="en-ID"/>
        </w:rPr>
        <w:t xml:space="preserve"> </w:t>
      </w:r>
      <w:proofErr w:type="spellStart"/>
      <w:r w:rsidR="009958E1" w:rsidRPr="009958E1">
        <w:rPr>
          <w:lang w:val="en-ID"/>
        </w:rPr>
        <w:t>sektor</w:t>
      </w:r>
      <w:proofErr w:type="spellEnd"/>
      <w:r w:rsidR="009958E1" w:rsidRPr="009958E1">
        <w:rPr>
          <w:lang w:val="en-ID"/>
        </w:rPr>
        <w:t xml:space="preserve"> yang </w:t>
      </w:r>
      <w:proofErr w:type="spellStart"/>
      <w:r w:rsidR="009958E1" w:rsidRPr="009958E1">
        <w:rPr>
          <w:lang w:val="en-ID"/>
        </w:rPr>
        <w:t>layak</w:t>
      </w:r>
      <w:proofErr w:type="spellEnd"/>
      <w:r w:rsidR="009958E1" w:rsidRPr="009958E1">
        <w:rPr>
          <w:lang w:val="en-ID"/>
        </w:rPr>
        <w:t xml:space="preserve"> </w:t>
      </w:r>
      <w:proofErr w:type="spellStart"/>
      <w:r w:rsidR="009958E1" w:rsidRPr="009958E1">
        <w:rPr>
          <w:lang w:val="en-ID"/>
        </w:rPr>
        <w:t>secara</w:t>
      </w:r>
      <w:proofErr w:type="spellEnd"/>
      <w:r w:rsidR="009958E1" w:rsidRPr="009958E1">
        <w:rPr>
          <w:lang w:val="en-ID"/>
        </w:rPr>
        <w:t xml:space="preserve"> </w:t>
      </w:r>
      <w:proofErr w:type="spellStart"/>
      <w:r w:rsidR="009958E1" w:rsidRPr="009958E1">
        <w:rPr>
          <w:lang w:val="en-ID"/>
        </w:rPr>
        <w:t>ekonomi</w:t>
      </w:r>
      <w:proofErr w:type="spellEnd"/>
      <w:r w:rsidR="009958E1" w:rsidRPr="009958E1">
        <w:rPr>
          <w:lang w:val="en-ID"/>
        </w:rPr>
        <w:t xml:space="preserve"> </w:t>
      </w:r>
      <w:proofErr w:type="spellStart"/>
      <w:r w:rsidR="009958E1" w:rsidRPr="009958E1">
        <w:rPr>
          <w:lang w:val="en-ID"/>
        </w:rPr>
        <w:t>untuk</w:t>
      </w:r>
      <w:proofErr w:type="spellEnd"/>
      <w:r w:rsidR="009958E1" w:rsidRPr="009958E1">
        <w:rPr>
          <w:lang w:val="en-ID"/>
        </w:rPr>
        <w:t xml:space="preserve"> </w:t>
      </w:r>
      <w:proofErr w:type="spellStart"/>
      <w:r w:rsidR="009958E1" w:rsidRPr="009958E1">
        <w:rPr>
          <w:lang w:val="en-ID"/>
        </w:rPr>
        <w:t>tahun-tahun</w:t>
      </w:r>
      <w:proofErr w:type="spellEnd"/>
      <w:r w:rsidR="009958E1" w:rsidRPr="009958E1">
        <w:rPr>
          <w:lang w:val="en-ID"/>
        </w:rPr>
        <w:t xml:space="preserve"> </w:t>
      </w:r>
      <w:proofErr w:type="spellStart"/>
      <w:r w:rsidR="009958E1" w:rsidRPr="009958E1">
        <w:rPr>
          <w:lang w:val="en-ID"/>
        </w:rPr>
        <w:t>mendatang</w:t>
      </w:r>
      <w:proofErr w:type="spellEnd"/>
      <w:r w:rsidR="00D20969">
        <w:rPr>
          <w:lang w:val="en-ID"/>
        </w:rPr>
        <w:t xml:space="preserve"> </w:t>
      </w:r>
      <w:r w:rsidR="00D20969">
        <w:rPr>
          <w:lang w:val="en-ID"/>
        </w:rPr>
        <w:fldChar w:fldCharType="begin"/>
      </w:r>
      <w:r>
        <w:rPr>
          <w:lang w:val="en-ID"/>
        </w:rPr>
        <w:instrText xml:space="preserve"> ADDIN ZOTERO_ITEM CSL_CITATION {"citationID":"R2gdrHd7","properties":{"formattedCitation":"(Santoso et al., 2022)","plainCitation":"(Santoso et al., 2022)","noteIndex":0},"citationItems":[{"id":6665,"uris":["http://zotero.org/users/7890641/items/ZZXX75DP"],"itemData":{"id":6665,"type":"article-journal","abstract":"Cibodas village is one of the villages in the regency of West Bandung, which shows potential for agrotourism and a creative economy. However, the dynamic environmental changes in the post-COVID-19 era have presented challenges to developing these economic potentials. Therefore, creating a model to develop agrotourism and a creative economy in Cibodas village is necessary. This study aims to create a system dynamics model with a causal loop diagram (CLD) based on the village innovation system framework to develop the agrotourism-creative economy in Cibodas village. Both qualitative and quantitative approaches are used to identify the main variables and to develop and review the CLD. The quantitative approach provides researchers with three main variables that must be involved in the study, namely, the general innovation infrastructure, specific industrial clusters, and intermediation. The three variables are interrelated and form a CLD. The formed CLD was further explored with a qualitative approach in the form of an in-depth interview and focus group discussions (FGDs) with several key informants: the Head of the Agronative Cooperative, the Head of Cibodas Village, and the Regency Tourism and Culture Office (Disparbud) of West Bandung. Based on the results of the scenario for the existing conditions for a 24-month period, it was found that the innovation infrastructure variables had increased by 10.94% and the intermediation variables had increased by 0.22%. The simulations were carried out by increasing the intermediation intervention twice as much as that of the existing conditions. Hence, the innovation infrastructure variables increased by 18.01% and the intermediation variables increased by 0.05%. Cibodas village would take advantage of these R &amp; D products to help its creative economy actors produce more products having a high-selling value. Moreover, by employing this strategy, they could also help their creative economy actors increase the absorption of an innovation to have such a high competitiveness.","container-title":"Frontiers in Environmental Science","ISSN":"2296-665X","journalAbbreviation":"Frontiers in Environmental Science","page":"962235","title":"System dynamics modeling for developing an agrotourism-creative economy in the framework of the village innovation system","volume":"10","author":[{"family":"Santoso","given":"Sugeng"},{"family":"Widyanty","given":"Winda"},{"family":"Nurhidajat","given":"R."},{"family":"Ramadhani Marfatah","given":"Muhammad"},{"family":"Mahmud","given":"Gustofan"},{"family":"Fahlevi","given":"Mochammad"},{"family":"Aljuaid","given":"Mohammed"},{"family":"Zhghenti","given":"Tsotne"},{"family":"Shahid","given":"Duaa"}],"issued":{"date-parts":[["2022"]]}}}],"schema":"https://github.com/citation-style-language/schema/raw/master/csl-citation.json"} </w:instrText>
      </w:r>
      <w:r w:rsidR="00D20969">
        <w:rPr>
          <w:lang w:val="en-ID"/>
        </w:rPr>
        <w:fldChar w:fldCharType="separate"/>
      </w:r>
      <w:r w:rsidRPr="006D2514">
        <w:t xml:space="preserve">(Santoso </w:t>
      </w:r>
      <w:proofErr w:type="spellStart"/>
      <w:r w:rsidRPr="006D2514">
        <w:t>et</w:t>
      </w:r>
      <w:proofErr w:type="spellEnd"/>
      <w:r w:rsidRPr="006D2514">
        <w:t xml:space="preserve"> </w:t>
      </w:r>
      <w:proofErr w:type="spellStart"/>
      <w:r w:rsidRPr="006D2514">
        <w:t>al.</w:t>
      </w:r>
      <w:proofErr w:type="spellEnd"/>
      <w:r w:rsidRPr="006D2514">
        <w:t>, 2022)</w:t>
      </w:r>
      <w:r w:rsidR="00D20969">
        <w:rPr>
          <w:lang w:val="en-ID"/>
        </w:rPr>
        <w:fldChar w:fldCharType="end"/>
      </w:r>
      <w:r w:rsidR="009958E1" w:rsidRPr="009958E1">
        <w:rPr>
          <w:lang w:val="en-ID"/>
        </w:rPr>
        <w:t>.</w:t>
      </w:r>
    </w:p>
    <w:p w14:paraId="5D88B966" w14:textId="0782027E" w:rsidR="009958E1" w:rsidRPr="009958E1" w:rsidRDefault="009958E1" w:rsidP="009958E1">
      <w:pPr>
        <w:pStyle w:val="13IsiNaskah"/>
        <w:rPr>
          <w:lang w:val="en-ID"/>
        </w:rPr>
      </w:pPr>
      <w:r w:rsidRPr="009958E1">
        <w:rPr>
          <w:lang w:val="en-ID"/>
        </w:rPr>
        <w:t xml:space="preserve">Salah </w:t>
      </w:r>
      <w:proofErr w:type="spellStart"/>
      <w:r w:rsidRPr="009958E1">
        <w:rPr>
          <w:lang w:val="en-ID"/>
        </w:rPr>
        <w:t>satu</w:t>
      </w:r>
      <w:proofErr w:type="spellEnd"/>
      <w:r w:rsidRPr="009958E1">
        <w:rPr>
          <w:lang w:val="en-ID"/>
        </w:rPr>
        <w:t xml:space="preserve"> </w:t>
      </w:r>
      <w:proofErr w:type="spellStart"/>
      <w:r w:rsidRPr="009958E1">
        <w:rPr>
          <w:lang w:val="en-ID"/>
        </w:rPr>
        <w:t>tujuan</w:t>
      </w:r>
      <w:proofErr w:type="spellEnd"/>
      <w:r w:rsidRPr="009958E1">
        <w:rPr>
          <w:lang w:val="en-ID"/>
        </w:rPr>
        <w:t xml:space="preserve"> </w:t>
      </w:r>
      <w:proofErr w:type="spellStart"/>
      <w:r w:rsidRPr="009958E1">
        <w:rPr>
          <w:lang w:val="en-ID"/>
        </w:rPr>
        <w:t>utama</w:t>
      </w:r>
      <w:proofErr w:type="spellEnd"/>
      <w:r w:rsidRPr="009958E1">
        <w:rPr>
          <w:lang w:val="en-ID"/>
        </w:rPr>
        <w:t xml:space="preserve"> DSP </w:t>
      </w:r>
      <w:proofErr w:type="spellStart"/>
      <w:r w:rsidRPr="009958E1">
        <w:rPr>
          <w:lang w:val="en-ID"/>
        </w:rPr>
        <w:t>adalah</w:t>
      </w:r>
      <w:proofErr w:type="spellEnd"/>
      <w:r w:rsidRPr="009958E1">
        <w:rPr>
          <w:lang w:val="en-ID"/>
        </w:rPr>
        <w:t xml:space="preserve"> </w:t>
      </w:r>
      <w:proofErr w:type="spellStart"/>
      <w:r w:rsidRPr="009958E1">
        <w:rPr>
          <w:lang w:val="en-ID"/>
        </w:rPr>
        <w:t>memberdayakan</w:t>
      </w:r>
      <w:proofErr w:type="spellEnd"/>
      <w:r w:rsidRPr="009958E1">
        <w:rPr>
          <w:lang w:val="en-ID"/>
        </w:rPr>
        <w:t xml:space="preserve"> </w:t>
      </w:r>
      <w:proofErr w:type="spellStart"/>
      <w:r w:rsidRPr="009958E1">
        <w:rPr>
          <w:lang w:val="en-ID"/>
        </w:rPr>
        <w:t>masyarakat</w:t>
      </w:r>
      <w:proofErr w:type="spellEnd"/>
      <w:r w:rsidRPr="009958E1">
        <w:rPr>
          <w:lang w:val="en-ID"/>
        </w:rPr>
        <w:t xml:space="preserve"> </w:t>
      </w:r>
      <w:proofErr w:type="spellStart"/>
      <w:r w:rsidRPr="009958E1">
        <w:rPr>
          <w:lang w:val="en-ID"/>
        </w:rPr>
        <w:t>lokal</w:t>
      </w:r>
      <w:proofErr w:type="spellEnd"/>
      <w:r w:rsidRPr="009958E1">
        <w:rPr>
          <w:lang w:val="en-ID"/>
        </w:rPr>
        <w:t xml:space="preserve"> </w:t>
      </w:r>
      <w:proofErr w:type="spellStart"/>
      <w:r w:rsidRPr="009958E1">
        <w:rPr>
          <w:lang w:val="en-ID"/>
        </w:rPr>
        <w:t>dengan</w:t>
      </w:r>
      <w:proofErr w:type="spellEnd"/>
      <w:r w:rsidRPr="009958E1">
        <w:rPr>
          <w:lang w:val="en-ID"/>
        </w:rPr>
        <w:t xml:space="preserve"> </w:t>
      </w:r>
      <w:proofErr w:type="spellStart"/>
      <w:r w:rsidRPr="009958E1">
        <w:rPr>
          <w:lang w:val="en-ID"/>
        </w:rPr>
        <w:t>mengintegrasikan</w:t>
      </w:r>
      <w:proofErr w:type="spellEnd"/>
      <w:r w:rsidRPr="009958E1">
        <w:rPr>
          <w:lang w:val="en-ID"/>
        </w:rPr>
        <w:t xml:space="preserve"> </w:t>
      </w:r>
      <w:proofErr w:type="spellStart"/>
      <w:r w:rsidRPr="009958E1">
        <w:rPr>
          <w:lang w:val="en-ID"/>
        </w:rPr>
        <w:t>mereka</w:t>
      </w:r>
      <w:proofErr w:type="spellEnd"/>
      <w:r w:rsidRPr="009958E1">
        <w:rPr>
          <w:lang w:val="en-ID"/>
        </w:rPr>
        <w:t xml:space="preserve"> </w:t>
      </w:r>
      <w:proofErr w:type="spellStart"/>
      <w:r w:rsidRPr="009958E1">
        <w:rPr>
          <w:lang w:val="en-ID"/>
        </w:rPr>
        <w:t>ke</w:t>
      </w:r>
      <w:proofErr w:type="spellEnd"/>
      <w:r w:rsidRPr="009958E1">
        <w:rPr>
          <w:lang w:val="en-ID"/>
        </w:rPr>
        <w:t xml:space="preserve"> </w:t>
      </w:r>
      <w:proofErr w:type="spellStart"/>
      <w:r w:rsidRPr="009958E1">
        <w:rPr>
          <w:lang w:val="en-ID"/>
        </w:rPr>
        <w:t>dalam</w:t>
      </w:r>
      <w:proofErr w:type="spellEnd"/>
      <w:r w:rsidRPr="009958E1">
        <w:rPr>
          <w:lang w:val="en-ID"/>
        </w:rPr>
        <w:t xml:space="preserve"> </w:t>
      </w:r>
      <w:proofErr w:type="spellStart"/>
      <w:r w:rsidRPr="009958E1">
        <w:rPr>
          <w:lang w:val="en-ID"/>
        </w:rPr>
        <w:t>rantai</w:t>
      </w:r>
      <w:proofErr w:type="spellEnd"/>
      <w:r w:rsidRPr="009958E1">
        <w:rPr>
          <w:lang w:val="en-ID"/>
        </w:rPr>
        <w:t xml:space="preserve"> </w:t>
      </w:r>
      <w:proofErr w:type="spellStart"/>
      <w:r w:rsidRPr="009958E1">
        <w:rPr>
          <w:lang w:val="en-ID"/>
        </w:rPr>
        <w:t>nilai</w:t>
      </w:r>
      <w:proofErr w:type="spellEnd"/>
      <w:r w:rsidRPr="009958E1">
        <w:rPr>
          <w:lang w:val="en-ID"/>
        </w:rPr>
        <w:t xml:space="preserve"> </w:t>
      </w:r>
      <w:proofErr w:type="spellStart"/>
      <w:r w:rsidRPr="009958E1">
        <w:rPr>
          <w:lang w:val="en-ID"/>
        </w:rPr>
        <w:t>pariwisata</w:t>
      </w:r>
      <w:proofErr w:type="spellEnd"/>
      <w:r w:rsidR="006D2514">
        <w:rPr>
          <w:lang w:val="en-ID"/>
        </w:rPr>
        <w:t xml:space="preserve"> </w:t>
      </w:r>
      <w:r w:rsidR="006D2514">
        <w:rPr>
          <w:lang w:val="en-ID"/>
        </w:rPr>
        <w:fldChar w:fldCharType="begin"/>
      </w:r>
      <w:r w:rsidR="006D2514">
        <w:rPr>
          <w:lang w:val="en-ID"/>
        </w:rPr>
        <w:instrText xml:space="preserve"> ADDIN ZOTERO_ITEM CSL_CITATION {"citationID":"hDQVzVbO","properties":{"formattedCitation":"(Amin, 2020)","plainCitation":"(Amin, 2020)","noteIndex":0},"citationItems":[{"id":9493,"uris":["http://zotero.org/users/7890641/items/JSHZN9Y2"],"itemData":{"id":9493,"type":"article-journal","container-title":"Tourism Analysis","ISSN":"1083-5423","issue":"1","journalAbbreviation":"Tourism Analysis","note":"publisher: Cognizant Communication Corporation","page":"21-41","title":"Diversity, tourism, and economic development: A global perspective","volume":"25","author":[{"family":"Amin","given":"Saqib"}],"issued":{"date-parts":[["2020"]]}}}],"schema":"https://github.com/citation-style-language/schema/raw/master/csl-citation.json"} </w:instrText>
      </w:r>
      <w:r w:rsidR="006D2514">
        <w:rPr>
          <w:lang w:val="en-ID"/>
        </w:rPr>
        <w:fldChar w:fldCharType="separate"/>
      </w:r>
      <w:r w:rsidR="006D2514" w:rsidRPr="006D2514">
        <w:t>(Amin, 2020)</w:t>
      </w:r>
      <w:r w:rsidR="006D2514">
        <w:rPr>
          <w:lang w:val="en-ID"/>
        </w:rPr>
        <w:fldChar w:fldCharType="end"/>
      </w:r>
      <w:r w:rsidRPr="009958E1">
        <w:rPr>
          <w:lang w:val="en-ID"/>
        </w:rPr>
        <w:t xml:space="preserve">. </w:t>
      </w:r>
      <w:proofErr w:type="spellStart"/>
      <w:r w:rsidRPr="009958E1">
        <w:rPr>
          <w:lang w:val="en-ID"/>
        </w:rPr>
        <w:t>Inisiatif</w:t>
      </w:r>
      <w:proofErr w:type="spellEnd"/>
      <w:r w:rsidRPr="009958E1">
        <w:rPr>
          <w:lang w:val="en-ID"/>
        </w:rPr>
        <w:t xml:space="preserve"> </w:t>
      </w:r>
      <w:proofErr w:type="spellStart"/>
      <w:r w:rsidRPr="009958E1">
        <w:rPr>
          <w:lang w:val="en-ID"/>
        </w:rPr>
        <w:t>pariwisata</w:t>
      </w:r>
      <w:proofErr w:type="spellEnd"/>
      <w:r w:rsidRPr="009958E1">
        <w:rPr>
          <w:lang w:val="en-ID"/>
        </w:rPr>
        <w:t xml:space="preserve"> </w:t>
      </w:r>
      <w:proofErr w:type="spellStart"/>
      <w:r w:rsidRPr="009958E1">
        <w:rPr>
          <w:lang w:val="en-ID"/>
        </w:rPr>
        <w:t>bahari</w:t>
      </w:r>
      <w:proofErr w:type="spellEnd"/>
      <w:r w:rsidRPr="009958E1">
        <w:rPr>
          <w:lang w:val="en-ID"/>
        </w:rPr>
        <w:t xml:space="preserve"> </w:t>
      </w:r>
      <w:proofErr w:type="spellStart"/>
      <w:r w:rsidRPr="009958E1">
        <w:rPr>
          <w:lang w:val="en-ID"/>
        </w:rPr>
        <w:t>berbasis</w:t>
      </w:r>
      <w:proofErr w:type="spellEnd"/>
      <w:r w:rsidRPr="009958E1">
        <w:rPr>
          <w:lang w:val="en-ID"/>
        </w:rPr>
        <w:t xml:space="preserve"> </w:t>
      </w:r>
      <w:proofErr w:type="spellStart"/>
      <w:r w:rsidRPr="009958E1">
        <w:rPr>
          <w:lang w:val="en-ID"/>
        </w:rPr>
        <w:t>komunitas</w:t>
      </w:r>
      <w:proofErr w:type="spellEnd"/>
      <w:r w:rsidRPr="009958E1">
        <w:rPr>
          <w:lang w:val="en-ID"/>
        </w:rPr>
        <w:t xml:space="preserve">, yang </w:t>
      </w:r>
      <w:proofErr w:type="spellStart"/>
      <w:r w:rsidRPr="009958E1">
        <w:rPr>
          <w:lang w:val="en-ID"/>
        </w:rPr>
        <w:t>didukung</w:t>
      </w:r>
      <w:proofErr w:type="spellEnd"/>
      <w:r w:rsidRPr="009958E1">
        <w:rPr>
          <w:lang w:val="en-ID"/>
        </w:rPr>
        <w:t xml:space="preserve"> oleh </w:t>
      </w:r>
      <w:proofErr w:type="spellStart"/>
      <w:r w:rsidRPr="009958E1">
        <w:rPr>
          <w:lang w:val="en-ID"/>
        </w:rPr>
        <w:t>pembiayaan</w:t>
      </w:r>
      <w:proofErr w:type="spellEnd"/>
      <w:r w:rsidRPr="009958E1">
        <w:rPr>
          <w:lang w:val="en-ID"/>
        </w:rPr>
        <w:t xml:space="preserve"> </w:t>
      </w:r>
      <w:proofErr w:type="spellStart"/>
      <w:r w:rsidRPr="009958E1">
        <w:rPr>
          <w:lang w:val="en-ID"/>
        </w:rPr>
        <w:t>berkelanjutan</w:t>
      </w:r>
      <w:proofErr w:type="spellEnd"/>
      <w:r w:rsidRPr="009958E1">
        <w:rPr>
          <w:lang w:val="en-ID"/>
        </w:rPr>
        <w:t xml:space="preserve">, </w:t>
      </w:r>
      <w:proofErr w:type="spellStart"/>
      <w:r w:rsidRPr="009958E1">
        <w:rPr>
          <w:lang w:val="en-ID"/>
        </w:rPr>
        <w:t>memungkinkan</w:t>
      </w:r>
      <w:proofErr w:type="spellEnd"/>
      <w:r w:rsidRPr="009958E1">
        <w:rPr>
          <w:lang w:val="en-ID"/>
        </w:rPr>
        <w:t xml:space="preserve"> </w:t>
      </w:r>
      <w:proofErr w:type="spellStart"/>
      <w:r w:rsidRPr="009958E1">
        <w:rPr>
          <w:lang w:val="en-ID"/>
        </w:rPr>
        <w:t>masyarakat</w:t>
      </w:r>
      <w:proofErr w:type="spellEnd"/>
      <w:r w:rsidRPr="009958E1">
        <w:rPr>
          <w:lang w:val="en-ID"/>
        </w:rPr>
        <w:t xml:space="preserve"> </w:t>
      </w:r>
      <w:proofErr w:type="spellStart"/>
      <w:r w:rsidRPr="009958E1">
        <w:rPr>
          <w:lang w:val="en-ID"/>
        </w:rPr>
        <w:t>lokal</w:t>
      </w:r>
      <w:proofErr w:type="spellEnd"/>
      <w:r w:rsidRPr="009958E1">
        <w:rPr>
          <w:lang w:val="en-ID"/>
        </w:rPr>
        <w:t xml:space="preserve"> </w:t>
      </w:r>
      <w:proofErr w:type="spellStart"/>
      <w:r w:rsidRPr="009958E1">
        <w:rPr>
          <w:lang w:val="en-ID"/>
        </w:rPr>
        <w:t>untuk</w:t>
      </w:r>
      <w:proofErr w:type="spellEnd"/>
      <w:r w:rsidRPr="009958E1">
        <w:rPr>
          <w:lang w:val="en-ID"/>
        </w:rPr>
        <w:t xml:space="preserve"> </w:t>
      </w:r>
      <w:proofErr w:type="spellStart"/>
      <w:r w:rsidRPr="009958E1">
        <w:rPr>
          <w:lang w:val="en-ID"/>
        </w:rPr>
        <w:t>mengembangkan</w:t>
      </w:r>
      <w:proofErr w:type="spellEnd"/>
      <w:r w:rsidRPr="009958E1">
        <w:rPr>
          <w:lang w:val="en-ID"/>
        </w:rPr>
        <w:t xml:space="preserve"> </w:t>
      </w:r>
      <w:proofErr w:type="spellStart"/>
      <w:r w:rsidRPr="009958E1">
        <w:rPr>
          <w:lang w:val="en-ID"/>
        </w:rPr>
        <w:t>bisnis</w:t>
      </w:r>
      <w:proofErr w:type="spellEnd"/>
      <w:r w:rsidRPr="009958E1">
        <w:rPr>
          <w:lang w:val="en-ID"/>
        </w:rPr>
        <w:t xml:space="preserve"> </w:t>
      </w:r>
      <w:proofErr w:type="spellStart"/>
      <w:r w:rsidRPr="009958E1">
        <w:rPr>
          <w:lang w:val="en-ID"/>
        </w:rPr>
        <w:t>pariwisata</w:t>
      </w:r>
      <w:proofErr w:type="spellEnd"/>
      <w:r w:rsidRPr="009958E1">
        <w:rPr>
          <w:lang w:val="en-ID"/>
        </w:rPr>
        <w:t xml:space="preserve"> </w:t>
      </w:r>
      <w:proofErr w:type="spellStart"/>
      <w:r w:rsidRPr="009958E1">
        <w:rPr>
          <w:lang w:val="en-ID"/>
        </w:rPr>
        <w:t>ramah</w:t>
      </w:r>
      <w:proofErr w:type="spellEnd"/>
      <w:r w:rsidRPr="009958E1">
        <w:rPr>
          <w:lang w:val="en-ID"/>
        </w:rPr>
        <w:t xml:space="preserve"> </w:t>
      </w:r>
      <w:proofErr w:type="spellStart"/>
      <w:r w:rsidRPr="009958E1">
        <w:rPr>
          <w:lang w:val="en-ID"/>
        </w:rPr>
        <w:t>lingkungan</w:t>
      </w:r>
      <w:proofErr w:type="spellEnd"/>
      <w:r w:rsidRPr="009958E1">
        <w:rPr>
          <w:lang w:val="en-ID"/>
        </w:rPr>
        <w:t xml:space="preserve"> </w:t>
      </w:r>
      <w:proofErr w:type="spellStart"/>
      <w:r w:rsidRPr="009958E1">
        <w:rPr>
          <w:lang w:val="en-ID"/>
        </w:rPr>
        <w:t>sambil</w:t>
      </w:r>
      <w:proofErr w:type="spellEnd"/>
      <w:r w:rsidRPr="009958E1">
        <w:rPr>
          <w:lang w:val="en-ID"/>
        </w:rPr>
        <w:t xml:space="preserve"> </w:t>
      </w:r>
      <w:proofErr w:type="spellStart"/>
      <w:r w:rsidRPr="009958E1">
        <w:rPr>
          <w:lang w:val="en-ID"/>
        </w:rPr>
        <w:t>melindungi</w:t>
      </w:r>
      <w:proofErr w:type="spellEnd"/>
      <w:r w:rsidRPr="009958E1">
        <w:rPr>
          <w:lang w:val="en-ID"/>
        </w:rPr>
        <w:t xml:space="preserve"> </w:t>
      </w:r>
      <w:proofErr w:type="spellStart"/>
      <w:r w:rsidRPr="009958E1">
        <w:rPr>
          <w:lang w:val="en-ID"/>
        </w:rPr>
        <w:t>lingkungan</w:t>
      </w:r>
      <w:proofErr w:type="spellEnd"/>
      <w:r w:rsidRPr="009958E1">
        <w:rPr>
          <w:lang w:val="en-ID"/>
        </w:rPr>
        <w:t xml:space="preserve"> </w:t>
      </w:r>
      <w:proofErr w:type="spellStart"/>
      <w:r w:rsidRPr="009958E1">
        <w:rPr>
          <w:lang w:val="en-ID"/>
        </w:rPr>
        <w:t>pesisir</w:t>
      </w:r>
      <w:proofErr w:type="spellEnd"/>
      <w:r w:rsidRPr="009958E1">
        <w:rPr>
          <w:lang w:val="en-ID"/>
        </w:rPr>
        <w:t xml:space="preserve"> </w:t>
      </w:r>
      <w:proofErr w:type="spellStart"/>
      <w:r w:rsidRPr="009958E1">
        <w:rPr>
          <w:lang w:val="en-ID"/>
        </w:rPr>
        <w:t>mereka</w:t>
      </w:r>
      <w:proofErr w:type="spellEnd"/>
      <w:r w:rsidR="006D2514">
        <w:rPr>
          <w:lang w:val="en-ID"/>
        </w:rPr>
        <w:t xml:space="preserve"> </w:t>
      </w:r>
      <w:r w:rsidR="006D2514">
        <w:rPr>
          <w:lang w:val="en-ID"/>
        </w:rPr>
        <w:fldChar w:fldCharType="begin"/>
      </w:r>
      <w:r w:rsidR="006D2514">
        <w:rPr>
          <w:lang w:val="en-ID"/>
        </w:rPr>
        <w:instrText xml:space="preserve"> ADDIN ZOTERO_ITEM CSL_CITATION {"citationID":"GU8lHjAR","properties":{"formattedCitation":"(Aboaba et al., 2022)","plainCitation":"(Aboaba et al., 2022)","noteIndex":0},"citationItems":[{"id":8458,"uris":["http://zotero.org/users/7890641/items/4MYCLI8F"],"itemData":{"id":8458,"type":"article-journal","abstract":"Understanding awareness, perception of, and willingness to pay from the consumer’s perspective could increase acceptance of greenhouse grown vegetables. Multistage sampling was used to select 120 respondents consuming greenhouse vegetables. Data were collected with a structured questionnaire, analyzed with descriptive statistics, and a double hurdle regression model. Most respondents were male with mean age, household size and monthly income of 38 years, 5 persons and ₦115,566.7, respectively. The majority of respondents were aware of, and had favorable perceptions of, greenhouse vegetables [tomato (Solanum lycopersicum L.), cucumber (Cucumis sativus L.), and bell pepper (Capsicum annuum L.)], but were not willing to pay the additional cost. The mean amount respondents were willing to pay∙kg−1 of tomato; cucumber and bell pepper were ₦799.17, ₦776.67, and ₦742.92, respectively, ₦ is the Naira, Nigerian currency, 1$US = 365₦. Increased awareness and income could increase respondent willingness to pay for greenhouse vegetables while increased number of dependent individuals reduces it. Greenhouse vegetables are luxury goods, increasing income could increase respondent overall acceptance. Information leading to implementing pricing tactics and promotion could help improve overall respondent acceptance of greenhouse grown vegetables.","container-title":"International Journal of Vegetable Science","DOI":"10.1080/19315260.2020.1819929","ISSN":"1931-5260","issue":"1","note":"publisher: Taylor &amp; Francis\n_eprint: https://doi.org/10.1080/19315260.2020.1819929","page":"15-24","source":"Taylor and Francis+NEJM","title":"Double hurdle approach to consumer awareness, perception of, and willingness to pay for greenhouse vegetables","volume":"28","author":[{"family":"Aboaba","given":"K. O."},{"family":"Sanusi","given":"R. A."},{"family":"Akamo","given":"A. A."},{"family":"Bello","given":"B."}],"issued":{"date-parts":[["2022",1,2]]}}}],"schema":"https://github.com/citation-style-language/schema/raw/master/csl-citation.json"} </w:instrText>
      </w:r>
      <w:r w:rsidR="006D2514">
        <w:rPr>
          <w:lang w:val="en-ID"/>
        </w:rPr>
        <w:fldChar w:fldCharType="separate"/>
      </w:r>
      <w:r w:rsidR="006D2514" w:rsidRPr="006D2514">
        <w:t>(</w:t>
      </w:r>
      <w:proofErr w:type="spellStart"/>
      <w:r w:rsidR="006D2514" w:rsidRPr="006D2514">
        <w:t>Aboaba</w:t>
      </w:r>
      <w:proofErr w:type="spellEnd"/>
      <w:r w:rsidR="006D2514" w:rsidRPr="006D2514">
        <w:t xml:space="preserve"> </w:t>
      </w:r>
      <w:proofErr w:type="spellStart"/>
      <w:r w:rsidR="006D2514" w:rsidRPr="006D2514">
        <w:t>et</w:t>
      </w:r>
      <w:proofErr w:type="spellEnd"/>
      <w:r w:rsidR="006D2514" w:rsidRPr="006D2514">
        <w:t xml:space="preserve"> </w:t>
      </w:r>
      <w:proofErr w:type="spellStart"/>
      <w:r w:rsidR="006D2514" w:rsidRPr="006D2514">
        <w:t>al.</w:t>
      </w:r>
      <w:proofErr w:type="spellEnd"/>
      <w:r w:rsidR="006D2514" w:rsidRPr="006D2514">
        <w:t>, 2022)</w:t>
      </w:r>
      <w:r w:rsidR="006D2514">
        <w:rPr>
          <w:lang w:val="en-ID"/>
        </w:rPr>
        <w:fldChar w:fldCharType="end"/>
      </w:r>
      <w:r w:rsidRPr="009958E1">
        <w:rPr>
          <w:lang w:val="en-ID"/>
        </w:rPr>
        <w:t xml:space="preserve">. </w:t>
      </w:r>
      <w:proofErr w:type="spellStart"/>
      <w:r w:rsidRPr="009958E1">
        <w:rPr>
          <w:lang w:val="en-ID"/>
        </w:rPr>
        <w:t>Instrumen</w:t>
      </w:r>
      <w:proofErr w:type="spellEnd"/>
      <w:r w:rsidRPr="009958E1">
        <w:rPr>
          <w:lang w:val="en-ID"/>
        </w:rPr>
        <w:t xml:space="preserve"> </w:t>
      </w:r>
      <w:proofErr w:type="spellStart"/>
      <w:r w:rsidRPr="009958E1">
        <w:rPr>
          <w:lang w:val="en-ID"/>
        </w:rPr>
        <w:t>keuangan</w:t>
      </w:r>
      <w:proofErr w:type="spellEnd"/>
      <w:r w:rsidRPr="009958E1">
        <w:rPr>
          <w:lang w:val="en-ID"/>
        </w:rPr>
        <w:t xml:space="preserve"> </w:t>
      </w:r>
      <w:proofErr w:type="spellStart"/>
      <w:r w:rsidRPr="009958E1">
        <w:rPr>
          <w:lang w:val="en-ID"/>
        </w:rPr>
        <w:t>seperti</w:t>
      </w:r>
      <w:proofErr w:type="spellEnd"/>
      <w:r w:rsidRPr="009958E1">
        <w:rPr>
          <w:lang w:val="en-ID"/>
        </w:rPr>
        <w:t xml:space="preserve"> program </w:t>
      </w:r>
      <w:proofErr w:type="spellStart"/>
      <w:r w:rsidRPr="009958E1">
        <w:rPr>
          <w:lang w:val="en-ID"/>
        </w:rPr>
        <w:t>pembiayaan</w:t>
      </w:r>
      <w:proofErr w:type="spellEnd"/>
      <w:r w:rsidRPr="009958E1">
        <w:rPr>
          <w:lang w:val="en-ID"/>
        </w:rPr>
        <w:t xml:space="preserve"> </w:t>
      </w:r>
      <w:proofErr w:type="spellStart"/>
      <w:r w:rsidRPr="009958E1">
        <w:rPr>
          <w:lang w:val="en-ID"/>
        </w:rPr>
        <w:t>mikro</w:t>
      </w:r>
      <w:proofErr w:type="spellEnd"/>
      <w:r w:rsidRPr="009958E1">
        <w:rPr>
          <w:lang w:val="en-ID"/>
        </w:rPr>
        <w:t xml:space="preserve"> dan </w:t>
      </w:r>
      <w:proofErr w:type="spellStart"/>
      <w:r w:rsidRPr="009958E1">
        <w:rPr>
          <w:lang w:val="en-ID"/>
        </w:rPr>
        <w:t>kemitraan</w:t>
      </w:r>
      <w:proofErr w:type="spellEnd"/>
      <w:r w:rsidRPr="009958E1">
        <w:rPr>
          <w:lang w:val="en-ID"/>
        </w:rPr>
        <w:t xml:space="preserve"> </w:t>
      </w:r>
      <w:proofErr w:type="spellStart"/>
      <w:r w:rsidRPr="009958E1">
        <w:rPr>
          <w:lang w:val="en-ID"/>
        </w:rPr>
        <w:t>publik-swasta</w:t>
      </w:r>
      <w:proofErr w:type="spellEnd"/>
      <w:r w:rsidRPr="009958E1">
        <w:rPr>
          <w:lang w:val="en-ID"/>
        </w:rPr>
        <w:t xml:space="preserve"> </w:t>
      </w:r>
      <w:proofErr w:type="spellStart"/>
      <w:r w:rsidRPr="009958E1">
        <w:rPr>
          <w:lang w:val="en-ID"/>
        </w:rPr>
        <w:t>memungkinkan</w:t>
      </w:r>
      <w:proofErr w:type="spellEnd"/>
      <w:r w:rsidRPr="009958E1">
        <w:rPr>
          <w:lang w:val="en-ID"/>
        </w:rPr>
        <w:t xml:space="preserve"> </w:t>
      </w:r>
      <w:proofErr w:type="spellStart"/>
      <w:r w:rsidRPr="009958E1">
        <w:rPr>
          <w:lang w:val="en-ID"/>
        </w:rPr>
        <w:t>pengusaha</w:t>
      </w:r>
      <w:proofErr w:type="spellEnd"/>
      <w:r w:rsidRPr="009958E1">
        <w:rPr>
          <w:lang w:val="en-ID"/>
        </w:rPr>
        <w:t xml:space="preserve"> </w:t>
      </w:r>
      <w:proofErr w:type="spellStart"/>
      <w:r w:rsidRPr="009958E1">
        <w:rPr>
          <w:lang w:val="en-ID"/>
        </w:rPr>
        <w:t>lokal</w:t>
      </w:r>
      <w:proofErr w:type="spellEnd"/>
      <w:r w:rsidRPr="009958E1">
        <w:rPr>
          <w:lang w:val="en-ID"/>
        </w:rPr>
        <w:t xml:space="preserve"> </w:t>
      </w:r>
      <w:proofErr w:type="spellStart"/>
      <w:r w:rsidRPr="009958E1">
        <w:rPr>
          <w:lang w:val="en-ID"/>
        </w:rPr>
        <w:t>untuk</w:t>
      </w:r>
      <w:proofErr w:type="spellEnd"/>
      <w:r w:rsidRPr="009958E1">
        <w:rPr>
          <w:lang w:val="en-ID"/>
        </w:rPr>
        <w:t xml:space="preserve"> </w:t>
      </w:r>
      <w:proofErr w:type="spellStart"/>
      <w:r w:rsidRPr="009958E1">
        <w:rPr>
          <w:lang w:val="en-ID"/>
        </w:rPr>
        <w:t>berinvestasi</w:t>
      </w:r>
      <w:proofErr w:type="spellEnd"/>
      <w:r w:rsidRPr="009958E1">
        <w:rPr>
          <w:lang w:val="en-ID"/>
        </w:rPr>
        <w:t xml:space="preserve"> </w:t>
      </w:r>
      <w:proofErr w:type="spellStart"/>
      <w:r w:rsidRPr="009958E1">
        <w:rPr>
          <w:lang w:val="en-ID"/>
        </w:rPr>
        <w:t>dalam</w:t>
      </w:r>
      <w:proofErr w:type="spellEnd"/>
      <w:r w:rsidRPr="009958E1">
        <w:rPr>
          <w:lang w:val="en-ID"/>
        </w:rPr>
        <w:t xml:space="preserve"> </w:t>
      </w:r>
      <w:proofErr w:type="spellStart"/>
      <w:r w:rsidRPr="009958E1">
        <w:rPr>
          <w:lang w:val="en-ID"/>
        </w:rPr>
        <w:t>infrastruktur</w:t>
      </w:r>
      <w:proofErr w:type="spellEnd"/>
      <w:r w:rsidRPr="009958E1">
        <w:rPr>
          <w:lang w:val="en-ID"/>
        </w:rPr>
        <w:t xml:space="preserve"> </w:t>
      </w:r>
      <w:proofErr w:type="spellStart"/>
      <w:r w:rsidRPr="009958E1">
        <w:rPr>
          <w:lang w:val="en-ID"/>
        </w:rPr>
        <w:lastRenderedPageBreak/>
        <w:t>berkelanjutan</w:t>
      </w:r>
      <w:proofErr w:type="spellEnd"/>
      <w:r w:rsidRPr="009958E1">
        <w:rPr>
          <w:lang w:val="en-ID"/>
        </w:rPr>
        <w:t xml:space="preserve">, </w:t>
      </w:r>
      <w:proofErr w:type="spellStart"/>
      <w:r w:rsidRPr="009958E1">
        <w:rPr>
          <w:lang w:val="en-ID"/>
        </w:rPr>
        <w:t>aktivitas</w:t>
      </w:r>
      <w:proofErr w:type="spellEnd"/>
      <w:r w:rsidRPr="009958E1">
        <w:rPr>
          <w:lang w:val="en-ID"/>
        </w:rPr>
        <w:t xml:space="preserve"> </w:t>
      </w:r>
      <w:proofErr w:type="spellStart"/>
      <w:r w:rsidRPr="009958E1">
        <w:rPr>
          <w:lang w:val="en-ID"/>
        </w:rPr>
        <w:t>ekowisata</w:t>
      </w:r>
      <w:proofErr w:type="spellEnd"/>
      <w:r w:rsidRPr="009958E1">
        <w:rPr>
          <w:lang w:val="en-ID"/>
        </w:rPr>
        <w:t xml:space="preserve">, dan </w:t>
      </w:r>
      <w:proofErr w:type="spellStart"/>
      <w:r w:rsidRPr="009958E1">
        <w:rPr>
          <w:lang w:val="en-ID"/>
        </w:rPr>
        <w:t>proyek</w:t>
      </w:r>
      <w:proofErr w:type="spellEnd"/>
      <w:r w:rsidRPr="009958E1">
        <w:rPr>
          <w:lang w:val="en-ID"/>
        </w:rPr>
        <w:t xml:space="preserve"> </w:t>
      </w:r>
      <w:proofErr w:type="spellStart"/>
      <w:r w:rsidRPr="009958E1">
        <w:rPr>
          <w:lang w:val="en-ID"/>
        </w:rPr>
        <w:t>konservasi</w:t>
      </w:r>
      <w:proofErr w:type="spellEnd"/>
      <w:r w:rsidRPr="009958E1">
        <w:rPr>
          <w:lang w:val="en-ID"/>
        </w:rPr>
        <w:t xml:space="preserve">, </w:t>
      </w:r>
      <w:proofErr w:type="spellStart"/>
      <w:r w:rsidRPr="009958E1">
        <w:rPr>
          <w:lang w:val="en-ID"/>
        </w:rPr>
        <w:t>memastikan</w:t>
      </w:r>
      <w:proofErr w:type="spellEnd"/>
      <w:r w:rsidRPr="009958E1">
        <w:rPr>
          <w:lang w:val="en-ID"/>
        </w:rPr>
        <w:t xml:space="preserve"> </w:t>
      </w:r>
      <w:proofErr w:type="spellStart"/>
      <w:r w:rsidRPr="009958E1">
        <w:rPr>
          <w:lang w:val="en-ID"/>
        </w:rPr>
        <w:t>bahwa</w:t>
      </w:r>
      <w:proofErr w:type="spellEnd"/>
      <w:r w:rsidRPr="009958E1">
        <w:rPr>
          <w:lang w:val="en-ID"/>
        </w:rPr>
        <w:t xml:space="preserve"> </w:t>
      </w:r>
      <w:proofErr w:type="spellStart"/>
      <w:r w:rsidRPr="009958E1">
        <w:rPr>
          <w:lang w:val="en-ID"/>
        </w:rPr>
        <w:t>manfaat</w:t>
      </w:r>
      <w:proofErr w:type="spellEnd"/>
      <w:r w:rsidRPr="009958E1">
        <w:rPr>
          <w:lang w:val="en-ID"/>
        </w:rPr>
        <w:t xml:space="preserve"> </w:t>
      </w:r>
      <w:proofErr w:type="spellStart"/>
      <w:r w:rsidRPr="009958E1">
        <w:rPr>
          <w:lang w:val="en-ID"/>
        </w:rPr>
        <w:t>ekonomi</w:t>
      </w:r>
      <w:proofErr w:type="spellEnd"/>
      <w:r w:rsidRPr="009958E1">
        <w:rPr>
          <w:lang w:val="en-ID"/>
        </w:rPr>
        <w:t xml:space="preserve"> </w:t>
      </w:r>
      <w:proofErr w:type="spellStart"/>
      <w:r w:rsidRPr="009958E1">
        <w:rPr>
          <w:lang w:val="en-ID"/>
        </w:rPr>
        <w:t>dari</w:t>
      </w:r>
      <w:proofErr w:type="spellEnd"/>
      <w:r w:rsidRPr="009958E1">
        <w:rPr>
          <w:lang w:val="en-ID"/>
        </w:rPr>
        <w:t xml:space="preserve"> </w:t>
      </w:r>
      <w:proofErr w:type="spellStart"/>
      <w:r w:rsidRPr="009958E1">
        <w:rPr>
          <w:lang w:val="en-ID"/>
        </w:rPr>
        <w:t>pariwisata</w:t>
      </w:r>
      <w:proofErr w:type="spellEnd"/>
      <w:r w:rsidRPr="009958E1">
        <w:rPr>
          <w:lang w:val="en-ID"/>
        </w:rPr>
        <w:t xml:space="preserve"> </w:t>
      </w:r>
      <w:proofErr w:type="spellStart"/>
      <w:r w:rsidRPr="009958E1">
        <w:rPr>
          <w:lang w:val="en-ID"/>
        </w:rPr>
        <w:t>bahari</w:t>
      </w:r>
      <w:proofErr w:type="spellEnd"/>
      <w:r w:rsidRPr="009958E1">
        <w:rPr>
          <w:lang w:val="en-ID"/>
        </w:rPr>
        <w:t xml:space="preserve"> </w:t>
      </w:r>
      <w:proofErr w:type="spellStart"/>
      <w:r w:rsidRPr="009958E1">
        <w:rPr>
          <w:lang w:val="en-ID"/>
        </w:rPr>
        <w:t>dibagikan</w:t>
      </w:r>
      <w:proofErr w:type="spellEnd"/>
      <w:r w:rsidRPr="009958E1">
        <w:rPr>
          <w:lang w:val="en-ID"/>
        </w:rPr>
        <w:t xml:space="preserve"> </w:t>
      </w:r>
      <w:proofErr w:type="spellStart"/>
      <w:r w:rsidRPr="009958E1">
        <w:rPr>
          <w:lang w:val="en-ID"/>
        </w:rPr>
        <w:t>dengan</w:t>
      </w:r>
      <w:proofErr w:type="spellEnd"/>
      <w:r w:rsidRPr="009958E1">
        <w:rPr>
          <w:lang w:val="en-ID"/>
        </w:rPr>
        <w:t xml:space="preserve"> </w:t>
      </w:r>
      <w:proofErr w:type="spellStart"/>
      <w:r w:rsidRPr="009958E1">
        <w:rPr>
          <w:lang w:val="en-ID"/>
        </w:rPr>
        <w:t>mereka</w:t>
      </w:r>
      <w:proofErr w:type="spellEnd"/>
      <w:r w:rsidRPr="009958E1">
        <w:rPr>
          <w:lang w:val="en-ID"/>
        </w:rPr>
        <w:t xml:space="preserve"> yang </w:t>
      </w:r>
      <w:proofErr w:type="spellStart"/>
      <w:r w:rsidRPr="009958E1">
        <w:rPr>
          <w:lang w:val="en-ID"/>
        </w:rPr>
        <w:t>tinggal</w:t>
      </w:r>
      <w:proofErr w:type="spellEnd"/>
      <w:r w:rsidRPr="009958E1">
        <w:rPr>
          <w:lang w:val="en-ID"/>
        </w:rPr>
        <w:t xml:space="preserve"> di wilayah </w:t>
      </w:r>
      <w:proofErr w:type="spellStart"/>
      <w:r w:rsidRPr="009958E1">
        <w:rPr>
          <w:lang w:val="en-ID"/>
        </w:rPr>
        <w:t>tersebut</w:t>
      </w:r>
      <w:proofErr w:type="spellEnd"/>
      <w:r w:rsidR="006D2514">
        <w:rPr>
          <w:lang w:val="en-ID"/>
        </w:rPr>
        <w:t xml:space="preserve"> </w:t>
      </w:r>
      <w:r w:rsidR="006D2514">
        <w:rPr>
          <w:lang w:val="en-ID"/>
        </w:rPr>
        <w:fldChar w:fldCharType="begin"/>
      </w:r>
      <w:r w:rsidR="006D2514">
        <w:rPr>
          <w:lang w:val="en-ID"/>
        </w:rPr>
        <w:instrText xml:space="preserve"> ADDIN ZOTERO_ITEM CSL_CITATION {"citationID":"Ie09BxQT","properties":{"formattedCitation":"(Duong et al., 2022; Lo et al., 2019)","plainCitation":"(Duong et al., 2022; Lo et al., 2019)","noteIndex":0},"citationItems":[{"id":9142,"uris":["http://zotero.org/users/7890641/items/KIJIA3DH"],"itemData":{"id":9142,"type":"article-journal","abstract":"Many countries have recently strived to accelerate the tourism recovery process by restarting their tourism industry despite the unprecedented risks of the COVID-19 crisis. Noticeably, several tourism destinations have experienced an impressive revitalization of both domestic and international tourist arrivals right after lifting all social distance restrictions. However, little is known about how a tourist destination may revive from the pandemic and to what extent tourists are willing to support a destination recovery. This study, therefore, aims to examine factors influencing the travel demand of domestic tourism and tourists’ willingness to support a destination recovery in new normal conditions. The Partial Least Square-Structural Equation Modeling was employed to predict the structural model derived from a sample size of 695 valid questionnaires. The results indicate that there is a significant improvement in domestic tourists’ travel intention and their willingness to support the post-pandemic destination revival. It is interesting to learn that the destination health risk image is no longer a critical determinant to tourists’ travel plans, while other factors including attitude, monetary promotion, and social media significantly influence their travel intention and support of tourism destination re-opening in new normal conditions. Theoretically, this study generates important contributions to post-disaster crisis management and predicting tourists’ behavioral intentions that may influence tourism destination recovery prospects. Practically, the study also provides several important implications to rebuild the domestic tourism industry in a more resilient way against future pandemic challenges.","container-title":"Sustainability","DOI":"10.3390/su14169969","ISSN":"2071-1050","issue":"16","language":"en","license":"http://creativecommons.org/licenses/by/3.0/","note":"number: 16\npublisher: Multidisciplinary Digital Publishing Institute","page":"9969","source":"www.mdpi.com","title":"Understanding Tourists’ Behavioral Intention and Destination Support in Post-pandemic Recovery: The Case of the Vietnamese Domestic Market","title-short":"Understanding Tourists’ Behavioral Intention and Destination Support in Post-pandemic Recovery","volume":"14","author":[{"family":"Duong","given":"Long Hai"},{"family":"Phan","given":"Quyet Dinh"},{"family":"Nguyen","given":"Tung Thanh"},{"family":"Huynh","given":"Da Van"},{"family":"Truong","given":"Thong Tri"},{"family":"Duong","given":"Khanh Quoc"}],"issued":{"date-parts":[["2022",1]]}}},{"id":9122,"uris":["http://zotero.org/users/7890641/items/XLZBUITV"],"itemData":{"id":9122,"type":"article-journal","container-title":"Tourism and Hospitality Research","ISSN":"1467-3584","issue":"2","journalAbbreviation":"Tourism and Hospitality Research","note":"publisher: SAGE Publications Sage UK: London, England","page":"139-157","title":"Tourists’ perspectives on hard and soft services toward rural tourism destination competitiveness: Community support as a moderator","volume":"19","author":[{"family":"Lo","given":"May-Chiun"},{"family":"Chin","given":"Chee-Hua"},{"family":"Law","given":"Fung-Yee"}],"issued":{"date-parts":[["2019"]]}}}],"schema":"https://github.com/citation-style-language/schema/raw/master/csl-citation.json"} </w:instrText>
      </w:r>
      <w:r w:rsidR="006D2514">
        <w:rPr>
          <w:lang w:val="en-ID"/>
        </w:rPr>
        <w:fldChar w:fldCharType="separate"/>
      </w:r>
      <w:r w:rsidR="006D2514" w:rsidRPr="006D2514">
        <w:t>(</w:t>
      </w:r>
      <w:proofErr w:type="spellStart"/>
      <w:r w:rsidR="006D2514" w:rsidRPr="006D2514">
        <w:t>Duong</w:t>
      </w:r>
      <w:proofErr w:type="spellEnd"/>
      <w:r w:rsidR="006D2514" w:rsidRPr="006D2514">
        <w:t xml:space="preserve"> </w:t>
      </w:r>
      <w:proofErr w:type="spellStart"/>
      <w:r w:rsidR="006D2514" w:rsidRPr="006D2514">
        <w:t>et</w:t>
      </w:r>
      <w:proofErr w:type="spellEnd"/>
      <w:r w:rsidR="006D2514" w:rsidRPr="006D2514">
        <w:t xml:space="preserve"> </w:t>
      </w:r>
      <w:proofErr w:type="spellStart"/>
      <w:r w:rsidR="006D2514" w:rsidRPr="006D2514">
        <w:t>al.</w:t>
      </w:r>
      <w:proofErr w:type="spellEnd"/>
      <w:r w:rsidR="006D2514" w:rsidRPr="006D2514">
        <w:t xml:space="preserve">, 2022; Lo </w:t>
      </w:r>
      <w:proofErr w:type="spellStart"/>
      <w:r w:rsidR="006D2514" w:rsidRPr="006D2514">
        <w:t>et</w:t>
      </w:r>
      <w:proofErr w:type="spellEnd"/>
      <w:r w:rsidR="006D2514" w:rsidRPr="006D2514">
        <w:t xml:space="preserve"> </w:t>
      </w:r>
      <w:proofErr w:type="spellStart"/>
      <w:r w:rsidR="006D2514" w:rsidRPr="006D2514">
        <w:t>al.</w:t>
      </w:r>
      <w:proofErr w:type="spellEnd"/>
      <w:r w:rsidR="006D2514" w:rsidRPr="006D2514">
        <w:t>, 2019)</w:t>
      </w:r>
      <w:r w:rsidR="006D2514">
        <w:rPr>
          <w:lang w:val="en-ID"/>
        </w:rPr>
        <w:fldChar w:fldCharType="end"/>
      </w:r>
      <w:r w:rsidRPr="009958E1">
        <w:rPr>
          <w:lang w:val="en-ID"/>
        </w:rPr>
        <w:t>.</w:t>
      </w:r>
    </w:p>
    <w:p w14:paraId="6CA1EDD4" w14:textId="1F48ED2C" w:rsidR="007363BE" w:rsidRDefault="009958E1" w:rsidP="006D2514">
      <w:pPr>
        <w:pStyle w:val="13IsiNaskah"/>
        <w:rPr>
          <w:lang w:val="en-ID"/>
        </w:rPr>
      </w:pPr>
      <w:proofErr w:type="spellStart"/>
      <w:r w:rsidRPr="009958E1">
        <w:rPr>
          <w:lang w:val="en-ID"/>
        </w:rPr>
        <w:t>Keberlanjutan</w:t>
      </w:r>
      <w:proofErr w:type="spellEnd"/>
      <w:r w:rsidRPr="009958E1">
        <w:rPr>
          <w:lang w:val="en-ID"/>
        </w:rPr>
        <w:t xml:space="preserve"> </w:t>
      </w:r>
      <w:proofErr w:type="spellStart"/>
      <w:r w:rsidRPr="009958E1">
        <w:rPr>
          <w:lang w:val="en-ID"/>
        </w:rPr>
        <w:t>lingkungan</w:t>
      </w:r>
      <w:proofErr w:type="spellEnd"/>
      <w:r w:rsidRPr="009958E1">
        <w:rPr>
          <w:lang w:val="en-ID"/>
        </w:rPr>
        <w:t xml:space="preserve"> </w:t>
      </w:r>
      <w:proofErr w:type="spellStart"/>
      <w:r w:rsidRPr="009958E1">
        <w:rPr>
          <w:lang w:val="en-ID"/>
        </w:rPr>
        <w:t>merupakan</w:t>
      </w:r>
      <w:proofErr w:type="spellEnd"/>
      <w:r w:rsidRPr="009958E1">
        <w:rPr>
          <w:lang w:val="en-ID"/>
        </w:rPr>
        <w:t xml:space="preserve"> inti </w:t>
      </w:r>
      <w:proofErr w:type="spellStart"/>
      <w:r w:rsidRPr="009958E1">
        <w:rPr>
          <w:lang w:val="en-ID"/>
        </w:rPr>
        <w:t>dari</w:t>
      </w:r>
      <w:proofErr w:type="spellEnd"/>
      <w:r w:rsidRPr="009958E1">
        <w:rPr>
          <w:lang w:val="en-ID"/>
        </w:rPr>
        <w:t xml:space="preserve"> </w:t>
      </w:r>
      <w:proofErr w:type="spellStart"/>
      <w:r w:rsidRPr="009958E1">
        <w:rPr>
          <w:lang w:val="en-ID"/>
        </w:rPr>
        <w:t>komponen</w:t>
      </w:r>
      <w:proofErr w:type="spellEnd"/>
      <w:r w:rsidRPr="009958E1">
        <w:rPr>
          <w:lang w:val="en-ID"/>
        </w:rPr>
        <w:t xml:space="preserve"> </w:t>
      </w:r>
      <w:proofErr w:type="spellStart"/>
      <w:r w:rsidRPr="009958E1">
        <w:rPr>
          <w:lang w:val="en-ID"/>
        </w:rPr>
        <w:t>pariwisata</w:t>
      </w:r>
      <w:proofErr w:type="spellEnd"/>
      <w:r w:rsidRPr="009958E1">
        <w:rPr>
          <w:lang w:val="en-ID"/>
        </w:rPr>
        <w:t xml:space="preserve"> </w:t>
      </w:r>
      <w:proofErr w:type="spellStart"/>
      <w:r w:rsidRPr="009958E1">
        <w:rPr>
          <w:lang w:val="en-ID"/>
        </w:rPr>
        <w:t>bahari</w:t>
      </w:r>
      <w:proofErr w:type="spellEnd"/>
      <w:r w:rsidRPr="009958E1">
        <w:rPr>
          <w:lang w:val="en-ID"/>
        </w:rPr>
        <w:t xml:space="preserve"> </w:t>
      </w:r>
      <w:proofErr w:type="spellStart"/>
      <w:r w:rsidRPr="009958E1">
        <w:rPr>
          <w:lang w:val="en-ID"/>
        </w:rPr>
        <w:t>dalam</w:t>
      </w:r>
      <w:proofErr w:type="spellEnd"/>
      <w:r w:rsidRPr="009958E1">
        <w:rPr>
          <w:lang w:val="en-ID"/>
        </w:rPr>
        <w:t xml:space="preserve"> DSP, </w:t>
      </w:r>
      <w:proofErr w:type="spellStart"/>
      <w:r w:rsidRPr="009958E1">
        <w:rPr>
          <w:lang w:val="en-ID"/>
        </w:rPr>
        <w:t>karena</w:t>
      </w:r>
      <w:proofErr w:type="spellEnd"/>
      <w:r w:rsidRPr="009958E1">
        <w:rPr>
          <w:lang w:val="en-ID"/>
        </w:rPr>
        <w:t xml:space="preserve"> </w:t>
      </w:r>
      <w:proofErr w:type="spellStart"/>
      <w:r w:rsidRPr="009958E1">
        <w:rPr>
          <w:lang w:val="en-ID"/>
        </w:rPr>
        <w:t>perlindungan</w:t>
      </w:r>
      <w:proofErr w:type="spellEnd"/>
      <w:r w:rsidRPr="009958E1">
        <w:rPr>
          <w:lang w:val="en-ID"/>
        </w:rPr>
        <w:t xml:space="preserve"> </w:t>
      </w:r>
      <w:proofErr w:type="spellStart"/>
      <w:r w:rsidRPr="009958E1">
        <w:rPr>
          <w:lang w:val="en-ID"/>
        </w:rPr>
        <w:t>terhadap</w:t>
      </w:r>
      <w:proofErr w:type="spellEnd"/>
      <w:r w:rsidRPr="009958E1">
        <w:rPr>
          <w:lang w:val="en-ID"/>
        </w:rPr>
        <w:t xml:space="preserve"> </w:t>
      </w:r>
      <w:proofErr w:type="spellStart"/>
      <w:r w:rsidRPr="009958E1">
        <w:rPr>
          <w:lang w:val="en-ID"/>
        </w:rPr>
        <w:t>terumbu</w:t>
      </w:r>
      <w:proofErr w:type="spellEnd"/>
      <w:r w:rsidRPr="009958E1">
        <w:rPr>
          <w:lang w:val="en-ID"/>
        </w:rPr>
        <w:t xml:space="preserve"> </w:t>
      </w:r>
      <w:proofErr w:type="spellStart"/>
      <w:r w:rsidRPr="009958E1">
        <w:rPr>
          <w:lang w:val="en-ID"/>
        </w:rPr>
        <w:t>karang</w:t>
      </w:r>
      <w:proofErr w:type="spellEnd"/>
      <w:r w:rsidRPr="009958E1">
        <w:rPr>
          <w:lang w:val="en-ID"/>
        </w:rPr>
        <w:t xml:space="preserve">, mangrove, dan </w:t>
      </w:r>
      <w:proofErr w:type="spellStart"/>
      <w:r w:rsidRPr="009958E1">
        <w:rPr>
          <w:lang w:val="en-ID"/>
        </w:rPr>
        <w:t>keanekaragaman</w:t>
      </w:r>
      <w:proofErr w:type="spellEnd"/>
      <w:r w:rsidRPr="009958E1">
        <w:rPr>
          <w:lang w:val="en-ID"/>
        </w:rPr>
        <w:t xml:space="preserve"> </w:t>
      </w:r>
      <w:proofErr w:type="spellStart"/>
      <w:r w:rsidRPr="009958E1">
        <w:rPr>
          <w:lang w:val="en-ID"/>
        </w:rPr>
        <w:t>hayati</w:t>
      </w:r>
      <w:proofErr w:type="spellEnd"/>
      <w:r w:rsidRPr="009958E1">
        <w:rPr>
          <w:lang w:val="en-ID"/>
        </w:rPr>
        <w:t xml:space="preserve"> </w:t>
      </w:r>
      <w:proofErr w:type="spellStart"/>
      <w:r w:rsidRPr="009958E1">
        <w:rPr>
          <w:lang w:val="en-ID"/>
        </w:rPr>
        <w:t>laut</w:t>
      </w:r>
      <w:proofErr w:type="spellEnd"/>
      <w:r w:rsidRPr="009958E1">
        <w:rPr>
          <w:lang w:val="en-ID"/>
        </w:rPr>
        <w:t xml:space="preserve"> sangat </w:t>
      </w:r>
      <w:proofErr w:type="spellStart"/>
      <w:r w:rsidRPr="009958E1">
        <w:rPr>
          <w:lang w:val="en-ID"/>
        </w:rPr>
        <w:t>penting</w:t>
      </w:r>
      <w:proofErr w:type="spellEnd"/>
      <w:r w:rsidRPr="009958E1">
        <w:rPr>
          <w:lang w:val="en-ID"/>
        </w:rPr>
        <w:t xml:space="preserve"> </w:t>
      </w:r>
      <w:proofErr w:type="spellStart"/>
      <w:r w:rsidRPr="009958E1">
        <w:rPr>
          <w:lang w:val="en-ID"/>
        </w:rPr>
        <w:t>bagi</w:t>
      </w:r>
      <w:proofErr w:type="spellEnd"/>
      <w:r w:rsidRPr="009958E1">
        <w:rPr>
          <w:lang w:val="en-ID"/>
        </w:rPr>
        <w:t xml:space="preserve"> </w:t>
      </w:r>
      <w:proofErr w:type="spellStart"/>
      <w:r w:rsidRPr="009958E1">
        <w:rPr>
          <w:lang w:val="en-ID"/>
        </w:rPr>
        <w:t>kelangsungan</w:t>
      </w:r>
      <w:proofErr w:type="spellEnd"/>
      <w:r w:rsidRPr="009958E1">
        <w:rPr>
          <w:lang w:val="en-ID"/>
        </w:rPr>
        <w:t xml:space="preserve"> </w:t>
      </w:r>
      <w:proofErr w:type="spellStart"/>
      <w:r w:rsidRPr="009958E1">
        <w:rPr>
          <w:lang w:val="en-ID"/>
        </w:rPr>
        <w:t>industri</w:t>
      </w:r>
      <w:proofErr w:type="spellEnd"/>
      <w:r w:rsidRPr="009958E1">
        <w:rPr>
          <w:lang w:val="en-ID"/>
        </w:rPr>
        <w:t xml:space="preserve"> </w:t>
      </w:r>
      <w:proofErr w:type="spellStart"/>
      <w:r w:rsidRPr="009958E1">
        <w:rPr>
          <w:lang w:val="en-ID"/>
        </w:rPr>
        <w:t>ini</w:t>
      </w:r>
      <w:proofErr w:type="spellEnd"/>
      <w:r w:rsidR="006D2514">
        <w:rPr>
          <w:lang w:val="en-ID"/>
        </w:rPr>
        <w:t xml:space="preserve"> </w:t>
      </w:r>
      <w:r w:rsidR="006D2514">
        <w:rPr>
          <w:lang w:val="en-ID"/>
        </w:rPr>
        <w:fldChar w:fldCharType="begin"/>
      </w:r>
      <w:r w:rsidR="006D2514">
        <w:rPr>
          <w:lang w:val="en-ID"/>
        </w:rPr>
        <w:instrText xml:space="preserve"> ADDIN ZOTERO_ITEM CSL_CITATION {"citationID":"U1173Bns","properties":{"formattedCitation":"(Carvache-Franco et al., 2021)","plainCitation":"(Carvache-Franco et al., 2021)","noteIndex":0},"citationItems":[{"id":5558,"uris":["http://zotero.org/users/7890641/items/8HIFZ4Y5"],"itemData":{"id":5558,"type":"article-journal","abstract":"Coastal and marine destinations offer alternate options for the sun and the beach, options that are related to nature and culture. This empirical study aims to segment the demand of domestic tourism in coastal and marine destinations and its relationship with satisfaction and loyalty. A factorial analysis and an analysis of K-means clusters were used to reduce and group data. Six motivational dimensions are evident heritage and nature, learning, and sun and beach; and physical, authentic coastal experience, novelty, and social interaction. Two segments were found: the “multiple coastal motives,” which returned a high motivation among the motivational variables proposed and are related to all the factors found, and the “beach lovers”, with high motivation in the aspects of sun and beach, resting, and wanting to see things they do not usually see. These two segments are related to the dimensions of sun and beach and novelty. The multiple coastal motives rendered higher levels of satisfaction and in some variables of future behavior, which shows the relationship of the motivation with the visit. The findings are used to develop marketing plans appropriate to the characteristics of the demand found in each group. © 2021 by the authors. Licensee MDPI, Basel, Switzerland.","archive":"Scopus","container-title":"Sustainability (Switzerland)","DOI":"10.3390/su132413903","ISSN":"20711050 (ISSN)","issue":"24","journalAbbreviation":"Sustainability","language":"English","note":"publisher: MDPI","title":"Tourism market segmentation applied to coastal and marine destinations: A study from Acapulco, Mexico","URL":"https://www.scopus.com/inward/record.uri?eid=2-s2.0-85121442167&amp;doi=10.3390%2fsu132413903&amp;partnerID=40&amp;md5=c57f349fa357d9079901290aa96e9a7e","volume":"13","author":[{"family":"Carvache-Franco","given":"M."},{"family":"Carvache-Franco","given":"W."},{"family":"Carvache-Franco","given":"O."},{"family":"Solis-Radilla","given":"M.M."}],"issued":{"date-parts":[["2021"]]}}}],"schema":"https://github.com/citation-style-language/schema/raw/master/csl-citation.json"} </w:instrText>
      </w:r>
      <w:r w:rsidR="006D2514">
        <w:rPr>
          <w:lang w:val="en-ID"/>
        </w:rPr>
        <w:fldChar w:fldCharType="separate"/>
      </w:r>
      <w:r w:rsidR="006D2514" w:rsidRPr="006D2514">
        <w:t>(</w:t>
      </w:r>
      <w:proofErr w:type="spellStart"/>
      <w:r w:rsidR="006D2514" w:rsidRPr="006D2514">
        <w:t>Carvache</w:t>
      </w:r>
      <w:proofErr w:type="spellEnd"/>
      <w:r w:rsidR="006D2514" w:rsidRPr="006D2514">
        <w:t xml:space="preserve">-Franco </w:t>
      </w:r>
      <w:proofErr w:type="spellStart"/>
      <w:r w:rsidR="006D2514" w:rsidRPr="006D2514">
        <w:t>et</w:t>
      </w:r>
      <w:proofErr w:type="spellEnd"/>
      <w:r w:rsidR="006D2514" w:rsidRPr="006D2514">
        <w:t xml:space="preserve"> </w:t>
      </w:r>
      <w:proofErr w:type="spellStart"/>
      <w:r w:rsidR="006D2514" w:rsidRPr="006D2514">
        <w:t>al.</w:t>
      </w:r>
      <w:proofErr w:type="spellEnd"/>
      <w:r w:rsidR="006D2514" w:rsidRPr="006D2514">
        <w:t>, 2021)</w:t>
      </w:r>
      <w:r w:rsidR="006D2514">
        <w:rPr>
          <w:lang w:val="en-ID"/>
        </w:rPr>
        <w:fldChar w:fldCharType="end"/>
      </w:r>
      <w:r w:rsidRPr="009958E1">
        <w:rPr>
          <w:lang w:val="en-ID"/>
        </w:rPr>
        <w:t xml:space="preserve">. </w:t>
      </w:r>
      <w:proofErr w:type="spellStart"/>
      <w:r w:rsidRPr="009958E1">
        <w:rPr>
          <w:lang w:val="en-ID"/>
        </w:rPr>
        <w:t>Rencana</w:t>
      </w:r>
      <w:proofErr w:type="spellEnd"/>
      <w:r w:rsidRPr="009958E1">
        <w:rPr>
          <w:lang w:val="en-ID"/>
        </w:rPr>
        <w:t xml:space="preserve"> </w:t>
      </w:r>
      <w:proofErr w:type="spellStart"/>
      <w:r w:rsidRPr="009958E1">
        <w:rPr>
          <w:lang w:val="en-ID"/>
        </w:rPr>
        <w:t>ini</w:t>
      </w:r>
      <w:proofErr w:type="spellEnd"/>
      <w:r w:rsidRPr="009958E1">
        <w:rPr>
          <w:lang w:val="en-ID"/>
        </w:rPr>
        <w:t xml:space="preserve"> </w:t>
      </w:r>
      <w:proofErr w:type="spellStart"/>
      <w:r w:rsidRPr="009958E1">
        <w:rPr>
          <w:lang w:val="en-ID"/>
        </w:rPr>
        <w:t>mendorong</w:t>
      </w:r>
      <w:proofErr w:type="spellEnd"/>
      <w:r w:rsidRPr="009958E1">
        <w:rPr>
          <w:lang w:val="en-ID"/>
        </w:rPr>
        <w:t xml:space="preserve"> </w:t>
      </w:r>
      <w:proofErr w:type="spellStart"/>
      <w:r w:rsidRPr="009958E1">
        <w:rPr>
          <w:lang w:val="en-ID"/>
        </w:rPr>
        <w:t>adopsi</w:t>
      </w:r>
      <w:proofErr w:type="spellEnd"/>
      <w:r w:rsidRPr="009958E1">
        <w:rPr>
          <w:lang w:val="en-ID"/>
        </w:rPr>
        <w:t xml:space="preserve"> </w:t>
      </w:r>
      <w:proofErr w:type="spellStart"/>
      <w:r w:rsidRPr="009958E1">
        <w:rPr>
          <w:lang w:val="en-ID"/>
        </w:rPr>
        <w:t>praktik</w:t>
      </w:r>
      <w:proofErr w:type="spellEnd"/>
      <w:r w:rsidRPr="009958E1">
        <w:rPr>
          <w:lang w:val="en-ID"/>
        </w:rPr>
        <w:t xml:space="preserve"> </w:t>
      </w:r>
      <w:proofErr w:type="spellStart"/>
      <w:r w:rsidRPr="009958E1">
        <w:rPr>
          <w:lang w:val="en-ID"/>
        </w:rPr>
        <w:t>pariwisata</w:t>
      </w:r>
      <w:proofErr w:type="spellEnd"/>
      <w:r w:rsidRPr="009958E1">
        <w:rPr>
          <w:lang w:val="en-ID"/>
        </w:rPr>
        <w:t xml:space="preserve"> </w:t>
      </w:r>
      <w:proofErr w:type="spellStart"/>
      <w:r w:rsidRPr="009958E1">
        <w:rPr>
          <w:lang w:val="en-ID"/>
        </w:rPr>
        <w:t>berkelanjutan</w:t>
      </w:r>
      <w:proofErr w:type="spellEnd"/>
      <w:r w:rsidRPr="009958E1">
        <w:rPr>
          <w:lang w:val="en-ID"/>
        </w:rPr>
        <w:t xml:space="preserve"> yang </w:t>
      </w:r>
      <w:proofErr w:type="spellStart"/>
      <w:r w:rsidRPr="009958E1">
        <w:rPr>
          <w:lang w:val="en-ID"/>
        </w:rPr>
        <w:t>meminimalkan</w:t>
      </w:r>
      <w:proofErr w:type="spellEnd"/>
      <w:r w:rsidRPr="009958E1">
        <w:rPr>
          <w:lang w:val="en-ID"/>
        </w:rPr>
        <w:t xml:space="preserve"> </w:t>
      </w:r>
      <w:proofErr w:type="spellStart"/>
      <w:r w:rsidRPr="009958E1">
        <w:rPr>
          <w:lang w:val="en-ID"/>
        </w:rPr>
        <w:t>dampak</w:t>
      </w:r>
      <w:proofErr w:type="spellEnd"/>
      <w:r w:rsidRPr="009958E1">
        <w:rPr>
          <w:lang w:val="en-ID"/>
        </w:rPr>
        <w:t xml:space="preserve"> </w:t>
      </w:r>
      <w:proofErr w:type="spellStart"/>
      <w:r w:rsidRPr="009958E1">
        <w:rPr>
          <w:lang w:val="en-ID"/>
        </w:rPr>
        <w:t>lingkungan</w:t>
      </w:r>
      <w:proofErr w:type="spellEnd"/>
      <w:r w:rsidRPr="009958E1">
        <w:rPr>
          <w:lang w:val="en-ID"/>
        </w:rPr>
        <w:t xml:space="preserve">, </w:t>
      </w:r>
      <w:proofErr w:type="spellStart"/>
      <w:r w:rsidRPr="009958E1">
        <w:rPr>
          <w:lang w:val="en-ID"/>
        </w:rPr>
        <w:t>didukung</w:t>
      </w:r>
      <w:proofErr w:type="spellEnd"/>
      <w:r w:rsidRPr="009958E1">
        <w:rPr>
          <w:lang w:val="en-ID"/>
        </w:rPr>
        <w:t xml:space="preserve"> oleh </w:t>
      </w:r>
      <w:proofErr w:type="spellStart"/>
      <w:r w:rsidRPr="009958E1">
        <w:rPr>
          <w:lang w:val="en-ID"/>
        </w:rPr>
        <w:t>kerangka</w:t>
      </w:r>
      <w:proofErr w:type="spellEnd"/>
      <w:r w:rsidRPr="009958E1">
        <w:rPr>
          <w:lang w:val="en-ID"/>
        </w:rPr>
        <w:t xml:space="preserve"> </w:t>
      </w:r>
      <w:proofErr w:type="spellStart"/>
      <w:r w:rsidRPr="009958E1">
        <w:rPr>
          <w:lang w:val="en-ID"/>
        </w:rPr>
        <w:t>peraturan</w:t>
      </w:r>
      <w:proofErr w:type="spellEnd"/>
      <w:r w:rsidRPr="009958E1">
        <w:rPr>
          <w:lang w:val="en-ID"/>
        </w:rPr>
        <w:t xml:space="preserve"> dan </w:t>
      </w:r>
      <w:proofErr w:type="spellStart"/>
      <w:r w:rsidRPr="009958E1">
        <w:rPr>
          <w:lang w:val="en-ID"/>
        </w:rPr>
        <w:t>insentif</w:t>
      </w:r>
      <w:proofErr w:type="spellEnd"/>
      <w:r w:rsidRPr="009958E1">
        <w:rPr>
          <w:lang w:val="en-ID"/>
        </w:rPr>
        <w:t xml:space="preserve"> </w:t>
      </w:r>
      <w:proofErr w:type="spellStart"/>
      <w:r w:rsidRPr="009958E1">
        <w:rPr>
          <w:lang w:val="en-ID"/>
        </w:rPr>
        <w:t>kebijakan</w:t>
      </w:r>
      <w:proofErr w:type="spellEnd"/>
      <w:r w:rsidRPr="009958E1">
        <w:rPr>
          <w:lang w:val="en-ID"/>
        </w:rPr>
        <w:t xml:space="preserve"> yang </w:t>
      </w:r>
      <w:proofErr w:type="spellStart"/>
      <w:r w:rsidRPr="009958E1">
        <w:rPr>
          <w:lang w:val="en-ID"/>
        </w:rPr>
        <w:t>mempromosikan</w:t>
      </w:r>
      <w:proofErr w:type="spellEnd"/>
      <w:r w:rsidRPr="009958E1">
        <w:rPr>
          <w:lang w:val="en-ID"/>
        </w:rPr>
        <w:t xml:space="preserve"> </w:t>
      </w:r>
      <w:proofErr w:type="spellStart"/>
      <w:r w:rsidRPr="009958E1">
        <w:rPr>
          <w:lang w:val="en-ID"/>
        </w:rPr>
        <w:t>pengembangan</w:t>
      </w:r>
      <w:proofErr w:type="spellEnd"/>
      <w:r w:rsidRPr="009958E1">
        <w:rPr>
          <w:lang w:val="en-ID"/>
        </w:rPr>
        <w:t xml:space="preserve"> </w:t>
      </w:r>
      <w:proofErr w:type="spellStart"/>
      <w:r w:rsidRPr="009958E1">
        <w:rPr>
          <w:lang w:val="en-ID"/>
        </w:rPr>
        <w:t>pariwisata</w:t>
      </w:r>
      <w:proofErr w:type="spellEnd"/>
      <w:r w:rsidRPr="009958E1">
        <w:rPr>
          <w:lang w:val="en-ID"/>
        </w:rPr>
        <w:t xml:space="preserve"> </w:t>
      </w:r>
      <w:proofErr w:type="spellStart"/>
      <w:r w:rsidRPr="009958E1">
        <w:rPr>
          <w:lang w:val="en-ID"/>
        </w:rPr>
        <w:t>ramah</w:t>
      </w:r>
      <w:proofErr w:type="spellEnd"/>
      <w:r w:rsidRPr="009958E1">
        <w:rPr>
          <w:lang w:val="en-ID"/>
        </w:rPr>
        <w:t xml:space="preserve"> </w:t>
      </w:r>
      <w:proofErr w:type="spellStart"/>
      <w:r w:rsidRPr="009958E1">
        <w:rPr>
          <w:lang w:val="en-ID"/>
        </w:rPr>
        <w:t>lingkungan</w:t>
      </w:r>
      <w:proofErr w:type="spellEnd"/>
      <w:r w:rsidRPr="009958E1">
        <w:rPr>
          <w:lang w:val="en-ID"/>
        </w:rPr>
        <w:t xml:space="preserve">. Dalam </w:t>
      </w:r>
      <w:proofErr w:type="spellStart"/>
      <w:r w:rsidRPr="009958E1">
        <w:rPr>
          <w:lang w:val="en-ID"/>
        </w:rPr>
        <w:t>hal</w:t>
      </w:r>
      <w:proofErr w:type="spellEnd"/>
      <w:r w:rsidRPr="009958E1">
        <w:rPr>
          <w:lang w:val="en-ID"/>
        </w:rPr>
        <w:t xml:space="preserve"> </w:t>
      </w:r>
      <w:proofErr w:type="spellStart"/>
      <w:r w:rsidRPr="009958E1">
        <w:rPr>
          <w:lang w:val="en-ID"/>
        </w:rPr>
        <w:t>ini</w:t>
      </w:r>
      <w:proofErr w:type="spellEnd"/>
      <w:r w:rsidRPr="009958E1">
        <w:rPr>
          <w:lang w:val="en-ID"/>
        </w:rPr>
        <w:t xml:space="preserve">, </w:t>
      </w:r>
      <w:proofErr w:type="spellStart"/>
      <w:r w:rsidRPr="009958E1">
        <w:rPr>
          <w:lang w:val="en-ID"/>
        </w:rPr>
        <w:t>dukungan</w:t>
      </w:r>
      <w:proofErr w:type="spellEnd"/>
      <w:r w:rsidRPr="009958E1">
        <w:rPr>
          <w:lang w:val="en-ID"/>
        </w:rPr>
        <w:t xml:space="preserve"> </w:t>
      </w:r>
      <w:proofErr w:type="spellStart"/>
      <w:r w:rsidRPr="009958E1">
        <w:rPr>
          <w:lang w:val="en-ID"/>
        </w:rPr>
        <w:t>kebijakan</w:t>
      </w:r>
      <w:proofErr w:type="spellEnd"/>
      <w:r w:rsidRPr="009958E1">
        <w:rPr>
          <w:lang w:val="en-ID"/>
        </w:rPr>
        <w:t xml:space="preserve"> </w:t>
      </w:r>
      <w:proofErr w:type="spellStart"/>
      <w:r w:rsidRPr="009958E1">
        <w:rPr>
          <w:lang w:val="en-ID"/>
        </w:rPr>
        <w:t>memainkan</w:t>
      </w:r>
      <w:proofErr w:type="spellEnd"/>
      <w:r w:rsidRPr="009958E1">
        <w:rPr>
          <w:lang w:val="en-ID"/>
        </w:rPr>
        <w:t xml:space="preserve"> </w:t>
      </w:r>
      <w:proofErr w:type="spellStart"/>
      <w:r w:rsidRPr="009958E1">
        <w:rPr>
          <w:lang w:val="en-ID"/>
        </w:rPr>
        <w:t>peran</w:t>
      </w:r>
      <w:proofErr w:type="spellEnd"/>
      <w:r w:rsidRPr="009958E1">
        <w:rPr>
          <w:lang w:val="en-ID"/>
        </w:rPr>
        <w:t xml:space="preserve"> </w:t>
      </w:r>
      <w:proofErr w:type="spellStart"/>
      <w:r w:rsidR="006D2514">
        <w:rPr>
          <w:lang w:val="en-ID"/>
        </w:rPr>
        <w:t>penting</w:t>
      </w:r>
      <w:proofErr w:type="spellEnd"/>
      <w:r w:rsidRPr="009958E1">
        <w:rPr>
          <w:lang w:val="en-ID"/>
        </w:rPr>
        <w:t xml:space="preserve"> </w:t>
      </w:r>
      <w:proofErr w:type="spellStart"/>
      <w:r w:rsidRPr="009958E1">
        <w:rPr>
          <w:lang w:val="en-ID"/>
        </w:rPr>
        <w:t>dalam</w:t>
      </w:r>
      <w:proofErr w:type="spellEnd"/>
      <w:r w:rsidRPr="009958E1">
        <w:rPr>
          <w:lang w:val="en-ID"/>
        </w:rPr>
        <w:t xml:space="preserve"> </w:t>
      </w:r>
      <w:proofErr w:type="spellStart"/>
      <w:r w:rsidRPr="009958E1">
        <w:rPr>
          <w:lang w:val="en-ID"/>
        </w:rPr>
        <w:t>memastikan</w:t>
      </w:r>
      <w:proofErr w:type="spellEnd"/>
      <w:r w:rsidRPr="009958E1">
        <w:rPr>
          <w:lang w:val="en-ID"/>
        </w:rPr>
        <w:t xml:space="preserve"> </w:t>
      </w:r>
      <w:proofErr w:type="spellStart"/>
      <w:r w:rsidRPr="009958E1">
        <w:rPr>
          <w:lang w:val="en-ID"/>
        </w:rPr>
        <w:t>bahwa</w:t>
      </w:r>
      <w:proofErr w:type="spellEnd"/>
      <w:r w:rsidRPr="009958E1">
        <w:rPr>
          <w:lang w:val="en-ID"/>
        </w:rPr>
        <w:t xml:space="preserve"> </w:t>
      </w:r>
      <w:proofErr w:type="spellStart"/>
      <w:r w:rsidRPr="009958E1">
        <w:rPr>
          <w:lang w:val="en-ID"/>
        </w:rPr>
        <w:t>manfaat</w:t>
      </w:r>
      <w:proofErr w:type="spellEnd"/>
      <w:r w:rsidRPr="009958E1">
        <w:rPr>
          <w:lang w:val="en-ID"/>
        </w:rPr>
        <w:t xml:space="preserve"> </w:t>
      </w:r>
      <w:proofErr w:type="spellStart"/>
      <w:r w:rsidRPr="009958E1">
        <w:rPr>
          <w:lang w:val="en-ID"/>
        </w:rPr>
        <w:t>dari</w:t>
      </w:r>
      <w:proofErr w:type="spellEnd"/>
      <w:r w:rsidRPr="009958E1">
        <w:rPr>
          <w:lang w:val="en-ID"/>
        </w:rPr>
        <w:t xml:space="preserve"> </w:t>
      </w:r>
      <w:proofErr w:type="spellStart"/>
      <w:r w:rsidRPr="009958E1">
        <w:rPr>
          <w:lang w:val="en-ID"/>
        </w:rPr>
        <w:t>pembiayaan</w:t>
      </w:r>
      <w:proofErr w:type="spellEnd"/>
      <w:r w:rsidRPr="009958E1">
        <w:rPr>
          <w:lang w:val="en-ID"/>
        </w:rPr>
        <w:t xml:space="preserve"> </w:t>
      </w:r>
      <w:proofErr w:type="spellStart"/>
      <w:r w:rsidRPr="009958E1">
        <w:rPr>
          <w:lang w:val="en-ID"/>
        </w:rPr>
        <w:t>berkelanjutan</w:t>
      </w:r>
      <w:proofErr w:type="spellEnd"/>
      <w:r w:rsidRPr="009958E1">
        <w:rPr>
          <w:lang w:val="en-ID"/>
        </w:rPr>
        <w:t xml:space="preserve"> </w:t>
      </w:r>
      <w:proofErr w:type="spellStart"/>
      <w:r w:rsidRPr="009958E1">
        <w:rPr>
          <w:lang w:val="en-ID"/>
        </w:rPr>
        <w:t>melampaui</w:t>
      </w:r>
      <w:proofErr w:type="spellEnd"/>
      <w:r w:rsidRPr="009958E1">
        <w:rPr>
          <w:lang w:val="en-ID"/>
        </w:rPr>
        <w:t xml:space="preserve"> </w:t>
      </w:r>
      <w:proofErr w:type="spellStart"/>
      <w:r w:rsidRPr="009958E1">
        <w:rPr>
          <w:lang w:val="en-ID"/>
        </w:rPr>
        <w:t>pertumbuhan</w:t>
      </w:r>
      <w:proofErr w:type="spellEnd"/>
      <w:r w:rsidRPr="009958E1">
        <w:rPr>
          <w:lang w:val="en-ID"/>
        </w:rPr>
        <w:t xml:space="preserve"> </w:t>
      </w:r>
      <w:proofErr w:type="spellStart"/>
      <w:r w:rsidRPr="009958E1">
        <w:rPr>
          <w:lang w:val="en-ID"/>
        </w:rPr>
        <w:t>ekonomi</w:t>
      </w:r>
      <w:proofErr w:type="spellEnd"/>
      <w:r w:rsidRPr="009958E1">
        <w:rPr>
          <w:lang w:val="en-ID"/>
        </w:rPr>
        <w:t xml:space="preserve">, </w:t>
      </w:r>
      <w:proofErr w:type="spellStart"/>
      <w:r w:rsidRPr="009958E1">
        <w:rPr>
          <w:lang w:val="en-ID"/>
        </w:rPr>
        <w:t>dengan</w:t>
      </w:r>
      <w:proofErr w:type="spellEnd"/>
      <w:r w:rsidRPr="009958E1">
        <w:rPr>
          <w:lang w:val="en-ID"/>
        </w:rPr>
        <w:t xml:space="preserve"> </w:t>
      </w:r>
      <w:proofErr w:type="spellStart"/>
      <w:r w:rsidRPr="009958E1">
        <w:rPr>
          <w:lang w:val="en-ID"/>
        </w:rPr>
        <w:t>mendorong</w:t>
      </w:r>
      <w:proofErr w:type="spellEnd"/>
      <w:r w:rsidRPr="009958E1">
        <w:rPr>
          <w:lang w:val="en-ID"/>
        </w:rPr>
        <w:t xml:space="preserve"> </w:t>
      </w:r>
      <w:proofErr w:type="spellStart"/>
      <w:r w:rsidRPr="009958E1">
        <w:rPr>
          <w:lang w:val="en-ID"/>
        </w:rPr>
        <w:t>pelestarian</w:t>
      </w:r>
      <w:proofErr w:type="spellEnd"/>
      <w:r w:rsidRPr="009958E1">
        <w:rPr>
          <w:lang w:val="en-ID"/>
        </w:rPr>
        <w:t xml:space="preserve"> </w:t>
      </w:r>
      <w:proofErr w:type="spellStart"/>
      <w:r w:rsidRPr="009958E1">
        <w:rPr>
          <w:lang w:val="en-ID"/>
        </w:rPr>
        <w:t>lingkungan</w:t>
      </w:r>
      <w:proofErr w:type="spellEnd"/>
      <w:r w:rsidRPr="009958E1">
        <w:rPr>
          <w:lang w:val="en-ID"/>
        </w:rPr>
        <w:t xml:space="preserve"> di </w:t>
      </w:r>
      <w:proofErr w:type="spellStart"/>
      <w:r w:rsidRPr="009958E1">
        <w:rPr>
          <w:lang w:val="en-ID"/>
        </w:rPr>
        <w:t>seluruh</w:t>
      </w:r>
      <w:proofErr w:type="spellEnd"/>
      <w:r w:rsidRPr="009958E1">
        <w:rPr>
          <w:lang w:val="en-ID"/>
        </w:rPr>
        <w:t xml:space="preserve"> </w:t>
      </w:r>
      <w:proofErr w:type="spellStart"/>
      <w:r w:rsidRPr="009958E1">
        <w:rPr>
          <w:lang w:val="en-ID"/>
        </w:rPr>
        <w:t>sektor</w:t>
      </w:r>
      <w:proofErr w:type="spellEnd"/>
      <w:r w:rsidRPr="009958E1">
        <w:rPr>
          <w:lang w:val="en-ID"/>
        </w:rPr>
        <w:t xml:space="preserve"> </w:t>
      </w:r>
      <w:proofErr w:type="spellStart"/>
      <w:r w:rsidRPr="009958E1">
        <w:rPr>
          <w:lang w:val="en-ID"/>
        </w:rPr>
        <w:t>pariwisata</w:t>
      </w:r>
      <w:proofErr w:type="spellEnd"/>
      <w:r w:rsidRPr="009958E1">
        <w:rPr>
          <w:lang w:val="en-ID"/>
        </w:rPr>
        <w:t xml:space="preserve"> </w:t>
      </w:r>
      <w:proofErr w:type="spellStart"/>
      <w:r w:rsidRPr="009958E1">
        <w:rPr>
          <w:lang w:val="en-ID"/>
        </w:rPr>
        <w:t>bahari</w:t>
      </w:r>
      <w:proofErr w:type="spellEnd"/>
      <w:r w:rsidRPr="009958E1">
        <w:rPr>
          <w:lang w:val="en-ID"/>
        </w:rPr>
        <w:t>.</w:t>
      </w:r>
      <w:r w:rsidR="006D2514">
        <w:rPr>
          <w:lang w:val="en-ID"/>
        </w:rPr>
        <w:t xml:space="preserve"> </w:t>
      </w:r>
      <w:proofErr w:type="spellStart"/>
      <w:r w:rsidRPr="009958E1">
        <w:rPr>
          <w:lang w:val="en-ID"/>
        </w:rPr>
        <w:t>Keterlibatan</w:t>
      </w:r>
      <w:proofErr w:type="spellEnd"/>
      <w:r w:rsidRPr="009958E1">
        <w:rPr>
          <w:lang w:val="en-ID"/>
        </w:rPr>
        <w:t xml:space="preserve"> para </w:t>
      </w:r>
      <w:proofErr w:type="spellStart"/>
      <w:r w:rsidRPr="009958E1">
        <w:rPr>
          <w:lang w:val="en-ID"/>
        </w:rPr>
        <w:t>pemangku</w:t>
      </w:r>
      <w:proofErr w:type="spellEnd"/>
      <w:r w:rsidRPr="009958E1">
        <w:rPr>
          <w:lang w:val="en-ID"/>
        </w:rPr>
        <w:t xml:space="preserve"> </w:t>
      </w:r>
      <w:proofErr w:type="spellStart"/>
      <w:r w:rsidRPr="009958E1">
        <w:rPr>
          <w:lang w:val="en-ID"/>
        </w:rPr>
        <w:t>kepentingan</w:t>
      </w:r>
      <w:proofErr w:type="spellEnd"/>
      <w:r w:rsidRPr="009958E1">
        <w:rPr>
          <w:lang w:val="en-ID"/>
        </w:rPr>
        <w:t xml:space="preserve"> </w:t>
      </w:r>
      <w:proofErr w:type="spellStart"/>
      <w:r w:rsidRPr="009958E1">
        <w:rPr>
          <w:lang w:val="en-ID"/>
        </w:rPr>
        <w:t>dalam</w:t>
      </w:r>
      <w:proofErr w:type="spellEnd"/>
      <w:r w:rsidRPr="009958E1">
        <w:rPr>
          <w:lang w:val="en-ID"/>
        </w:rPr>
        <w:t xml:space="preserve"> </w:t>
      </w:r>
      <w:proofErr w:type="spellStart"/>
      <w:r w:rsidRPr="009958E1">
        <w:rPr>
          <w:lang w:val="en-ID"/>
        </w:rPr>
        <w:t>mendukung</w:t>
      </w:r>
      <w:proofErr w:type="spellEnd"/>
      <w:r w:rsidRPr="009958E1">
        <w:rPr>
          <w:lang w:val="en-ID"/>
        </w:rPr>
        <w:t xml:space="preserve"> </w:t>
      </w:r>
      <w:proofErr w:type="spellStart"/>
      <w:r w:rsidRPr="009958E1">
        <w:rPr>
          <w:lang w:val="en-ID"/>
        </w:rPr>
        <w:t>pariwisata</w:t>
      </w:r>
      <w:proofErr w:type="spellEnd"/>
      <w:r w:rsidRPr="009958E1">
        <w:rPr>
          <w:lang w:val="en-ID"/>
        </w:rPr>
        <w:t xml:space="preserve"> </w:t>
      </w:r>
      <w:proofErr w:type="spellStart"/>
      <w:r w:rsidRPr="009958E1">
        <w:rPr>
          <w:lang w:val="en-ID"/>
        </w:rPr>
        <w:t>berkelanjutan</w:t>
      </w:r>
      <w:proofErr w:type="spellEnd"/>
      <w:r w:rsidRPr="009958E1">
        <w:rPr>
          <w:lang w:val="en-ID"/>
        </w:rPr>
        <w:t xml:space="preserve"> </w:t>
      </w:r>
      <w:proofErr w:type="spellStart"/>
      <w:r w:rsidRPr="009958E1">
        <w:rPr>
          <w:lang w:val="en-ID"/>
        </w:rPr>
        <w:t>memainkan</w:t>
      </w:r>
      <w:proofErr w:type="spellEnd"/>
      <w:r w:rsidRPr="009958E1">
        <w:rPr>
          <w:lang w:val="en-ID"/>
        </w:rPr>
        <w:t xml:space="preserve"> </w:t>
      </w:r>
      <w:proofErr w:type="spellStart"/>
      <w:r w:rsidRPr="009958E1">
        <w:rPr>
          <w:lang w:val="en-ID"/>
        </w:rPr>
        <w:t>peran</w:t>
      </w:r>
      <w:proofErr w:type="spellEnd"/>
      <w:r w:rsidRPr="009958E1">
        <w:rPr>
          <w:lang w:val="en-ID"/>
        </w:rPr>
        <w:t xml:space="preserve"> </w:t>
      </w:r>
      <w:proofErr w:type="spellStart"/>
      <w:r w:rsidRPr="009958E1">
        <w:rPr>
          <w:lang w:val="en-ID"/>
        </w:rPr>
        <w:t>penting</w:t>
      </w:r>
      <w:proofErr w:type="spellEnd"/>
      <w:r w:rsidRPr="009958E1">
        <w:rPr>
          <w:lang w:val="en-ID"/>
        </w:rPr>
        <w:t xml:space="preserve"> </w:t>
      </w:r>
      <w:proofErr w:type="spellStart"/>
      <w:r w:rsidRPr="009958E1">
        <w:rPr>
          <w:lang w:val="en-ID"/>
        </w:rPr>
        <w:t>dalam</w:t>
      </w:r>
      <w:proofErr w:type="spellEnd"/>
      <w:r w:rsidRPr="009958E1">
        <w:rPr>
          <w:lang w:val="en-ID"/>
        </w:rPr>
        <w:t xml:space="preserve"> </w:t>
      </w:r>
      <w:proofErr w:type="spellStart"/>
      <w:r w:rsidRPr="009958E1">
        <w:rPr>
          <w:lang w:val="en-ID"/>
        </w:rPr>
        <w:t>keberhasilan</w:t>
      </w:r>
      <w:proofErr w:type="spellEnd"/>
      <w:r w:rsidRPr="009958E1">
        <w:rPr>
          <w:lang w:val="en-ID"/>
        </w:rPr>
        <w:t xml:space="preserve"> </w:t>
      </w:r>
      <w:proofErr w:type="spellStart"/>
      <w:r w:rsidRPr="009958E1">
        <w:rPr>
          <w:lang w:val="en-ID"/>
        </w:rPr>
        <w:t>inisiatif</w:t>
      </w:r>
      <w:proofErr w:type="spellEnd"/>
      <w:r w:rsidRPr="009958E1">
        <w:rPr>
          <w:lang w:val="en-ID"/>
        </w:rPr>
        <w:t xml:space="preserve"> </w:t>
      </w:r>
      <w:proofErr w:type="spellStart"/>
      <w:r w:rsidRPr="009958E1">
        <w:rPr>
          <w:lang w:val="en-ID"/>
        </w:rPr>
        <w:t>pembiayaan</w:t>
      </w:r>
      <w:proofErr w:type="spellEnd"/>
      <w:r w:rsidRPr="009958E1">
        <w:rPr>
          <w:lang w:val="en-ID"/>
        </w:rPr>
        <w:t xml:space="preserve"> </w:t>
      </w:r>
      <w:proofErr w:type="spellStart"/>
      <w:r w:rsidRPr="009958E1">
        <w:rPr>
          <w:lang w:val="en-ID"/>
        </w:rPr>
        <w:t>semacam</w:t>
      </w:r>
      <w:proofErr w:type="spellEnd"/>
      <w:r w:rsidRPr="009958E1">
        <w:rPr>
          <w:lang w:val="en-ID"/>
        </w:rPr>
        <w:t xml:space="preserve"> </w:t>
      </w:r>
      <w:proofErr w:type="spellStart"/>
      <w:r w:rsidRPr="009958E1">
        <w:rPr>
          <w:lang w:val="en-ID"/>
        </w:rPr>
        <w:t>itu</w:t>
      </w:r>
      <w:proofErr w:type="spellEnd"/>
      <w:r w:rsidR="006D2514">
        <w:rPr>
          <w:lang w:val="en-ID"/>
        </w:rPr>
        <w:t xml:space="preserve"> </w:t>
      </w:r>
      <w:r w:rsidR="006D2514">
        <w:rPr>
          <w:lang w:val="en-ID"/>
        </w:rPr>
        <w:fldChar w:fldCharType="begin"/>
      </w:r>
      <w:r w:rsidR="006D2514">
        <w:rPr>
          <w:lang w:val="en-ID"/>
        </w:rPr>
        <w:instrText xml:space="preserve"> ADDIN ZOTERO_ITEM CSL_CITATION {"citationID":"uOp3MH8f","properties":{"formattedCitation":"(Atmodjo et al., 2017)","plainCitation":"(Atmodjo et al., 2017)","noteIndex":0},"citationItems":[{"id":11257,"uris":["http://zotero.org/users/7890641/items/32D84HU4"],"itemData":{"id":11257,"type":"article-journal","abstract":"Worldwide, the growth of marine tourism is creating opportunities for financing marine protected areas (MPAs), but what these financial arrangements look like and how they can be governed at larger scales, and in equitable and transparent ways, is unclear. This paper examines the governance arrangement of two region-wide successive entrance fee systems established since 1997 in Raja Ampat, Indonesia, to finance a network of MPAs delineated under the auspices of two big international non-governmental organizations (NGO), namely Raja Ampat Entrance Fee and Raja Ampat Ecosystem Service Stewardship Fee. These two successive entrance fee systems can be viewed as payment for environmental services (PES) arrangements. The PES-like entrance fee arrangements improved in terms of participation, transparency and equity. In the second scheme, local communities in Raja Ampat were involved in the design of the disbursement of the community fund, and the criteria for disbursement became more clear and transparent. However, in both schemes there is no clear connection between the distribution of the funds and activities that improve environmental services provision (conditionality). In addition, the latter scheme is still facing equity challenges as some communities with customary rights over marine tourism hotspots are asking for additional user-fees from tourists and tourism operators.","container-title":"Marine Policy","DOI":"10.1016/j.marpol.2017.01.023","ISSN":"0308-597X","journalAbbreviation":"Marine Policy","page":"181-188","source":"ScienceDirect","title":"Financing marine conservation tourism: Governing entrance fees in Raja Ampat, Indonesia","title-short":"Financing marine conservation tourism","volume":"78","author":[{"family":"Atmodjo","given":"Ery"},{"family":"Lamers","given":"Machiel"},{"family":"Mol","given":"Arthur"}],"issued":{"date-parts":[["2017",4,1]]}}}],"schema":"https://github.com/citation-style-language/schema/raw/master/csl-citation.json"} </w:instrText>
      </w:r>
      <w:r w:rsidR="006D2514">
        <w:rPr>
          <w:lang w:val="en-ID"/>
        </w:rPr>
        <w:fldChar w:fldCharType="separate"/>
      </w:r>
      <w:r w:rsidR="006D2514" w:rsidRPr="006D2514">
        <w:t>(</w:t>
      </w:r>
      <w:proofErr w:type="spellStart"/>
      <w:r w:rsidR="006D2514" w:rsidRPr="006D2514">
        <w:t>Atmodjo</w:t>
      </w:r>
      <w:proofErr w:type="spellEnd"/>
      <w:r w:rsidR="006D2514" w:rsidRPr="006D2514">
        <w:t xml:space="preserve"> </w:t>
      </w:r>
      <w:proofErr w:type="spellStart"/>
      <w:r w:rsidR="006D2514" w:rsidRPr="006D2514">
        <w:t>et</w:t>
      </w:r>
      <w:proofErr w:type="spellEnd"/>
      <w:r w:rsidR="006D2514" w:rsidRPr="006D2514">
        <w:t xml:space="preserve"> </w:t>
      </w:r>
      <w:proofErr w:type="spellStart"/>
      <w:r w:rsidR="006D2514" w:rsidRPr="006D2514">
        <w:t>al.</w:t>
      </w:r>
      <w:proofErr w:type="spellEnd"/>
      <w:r w:rsidR="006D2514" w:rsidRPr="006D2514">
        <w:t>, 2017)</w:t>
      </w:r>
      <w:r w:rsidR="006D2514">
        <w:rPr>
          <w:lang w:val="en-ID"/>
        </w:rPr>
        <w:fldChar w:fldCharType="end"/>
      </w:r>
      <w:r w:rsidRPr="009958E1">
        <w:rPr>
          <w:lang w:val="en-ID"/>
        </w:rPr>
        <w:t xml:space="preserve">. Ketika para </w:t>
      </w:r>
      <w:proofErr w:type="spellStart"/>
      <w:r w:rsidRPr="009958E1">
        <w:rPr>
          <w:lang w:val="en-ID"/>
        </w:rPr>
        <w:t>pemangku</w:t>
      </w:r>
      <w:proofErr w:type="spellEnd"/>
      <w:r w:rsidRPr="009958E1">
        <w:rPr>
          <w:lang w:val="en-ID"/>
        </w:rPr>
        <w:t xml:space="preserve"> </w:t>
      </w:r>
      <w:proofErr w:type="spellStart"/>
      <w:r w:rsidRPr="009958E1">
        <w:rPr>
          <w:lang w:val="en-ID"/>
        </w:rPr>
        <w:t>kepentingan</w:t>
      </w:r>
      <w:proofErr w:type="spellEnd"/>
      <w:r w:rsidRPr="009958E1">
        <w:rPr>
          <w:lang w:val="en-ID"/>
        </w:rPr>
        <w:t xml:space="preserve">, </w:t>
      </w:r>
      <w:proofErr w:type="spellStart"/>
      <w:r w:rsidRPr="009958E1">
        <w:rPr>
          <w:lang w:val="en-ID"/>
        </w:rPr>
        <w:t>seperti</w:t>
      </w:r>
      <w:proofErr w:type="spellEnd"/>
      <w:r w:rsidRPr="009958E1">
        <w:rPr>
          <w:lang w:val="en-ID"/>
        </w:rPr>
        <w:t xml:space="preserve"> </w:t>
      </w:r>
      <w:proofErr w:type="spellStart"/>
      <w:r w:rsidRPr="009958E1">
        <w:rPr>
          <w:lang w:val="en-ID"/>
        </w:rPr>
        <w:t>bisnis</w:t>
      </w:r>
      <w:proofErr w:type="spellEnd"/>
      <w:r w:rsidRPr="009958E1">
        <w:rPr>
          <w:lang w:val="en-ID"/>
        </w:rPr>
        <w:t xml:space="preserve"> dan </w:t>
      </w:r>
      <w:proofErr w:type="spellStart"/>
      <w:r w:rsidRPr="009958E1">
        <w:rPr>
          <w:lang w:val="en-ID"/>
        </w:rPr>
        <w:t>komunitas</w:t>
      </w:r>
      <w:proofErr w:type="spellEnd"/>
      <w:r w:rsidRPr="009958E1">
        <w:rPr>
          <w:lang w:val="en-ID"/>
        </w:rPr>
        <w:t xml:space="preserve"> </w:t>
      </w:r>
      <w:proofErr w:type="spellStart"/>
      <w:r w:rsidRPr="009958E1">
        <w:rPr>
          <w:lang w:val="en-ID"/>
        </w:rPr>
        <w:t>lokal</w:t>
      </w:r>
      <w:proofErr w:type="spellEnd"/>
      <w:r w:rsidRPr="009958E1">
        <w:rPr>
          <w:lang w:val="en-ID"/>
        </w:rPr>
        <w:t xml:space="preserve">, </w:t>
      </w:r>
      <w:proofErr w:type="spellStart"/>
      <w:r w:rsidRPr="009958E1">
        <w:rPr>
          <w:lang w:val="en-ID"/>
        </w:rPr>
        <w:t>menunjukkan</w:t>
      </w:r>
      <w:proofErr w:type="spellEnd"/>
      <w:r w:rsidRPr="009958E1">
        <w:rPr>
          <w:lang w:val="en-ID"/>
        </w:rPr>
        <w:t xml:space="preserve"> </w:t>
      </w:r>
      <w:proofErr w:type="spellStart"/>
      <w:r w:rsidRPr="009958E1">
        <w:rPr>
          <w:lang w:val="en-ID"/>
        </w:rPr>
        <w:t>dukungan</w:t>
      </w:r>
      <w:proofErr w:type="spellEnd"/>
      <w:r w:rsidRPr="009958E1">
        <w:rPr>
          <w:lang w:val="en-ID"/>
        </w:rPr>
        <w:t xml:space="preserve"> </w:t>
      </w:r>
      <w:proofErr w:type="spellStart"/>
      <w:r w:rsidRPr="009958E1">
        <w:rPr>
          <w:lang w:val="en-ID"/>
        </w:rPr>
        <w:t>kuat</w:t>
      </w:r>
      <w:proofErr w:type="spellEnd"/>
      <w:r w:rsidRPr="009958E1">
        <w:rPr>
          <w:lang w:val="en-ID"/>
        </w:rPr>
        <w:t xml:space="preserve"> </w:t>
      </w:r>
      <w:proofErr w:type="spellStart"/>
      <w:r w:rsidRPr="009958E1">
        <w:rPr>
          <w:lang w:val="en-ID"/>
        </w:rPr>
        <w:t>terhadap</w:t>
      </w:r>
      <w:proofErr w:type="spellEnd"/>
      <w:r w:rsidRPr="009958E1">
        <w:rPr>
          <w:lang w:val="en-ID"/>
        </w:rPr>
        <w:t xml:space="preserve"> </w:t>
      </w:r>
      <w:proofErr w:type="spellStart"/>
      <w:r w:rsidRPr="009958E1">
        <w:rPr>
          <w:lang w:val="en-ID"/>
        </w:rPr>
        <w:t>keberlanjutan</w:t>
      </w:r>
      <w:proofErr w:type="spellEnd"/>
      <w:r w:rsidRPr="009958E1">
        <w:rPr>
          <w:lang w:val="en-ID"/>
        </w:rPr>
        <w:t xml:space="preserve">, </w:t>
      </w:r>
      <w:proofErr w:type="spellStart"/>
      <w:r w:rsidRPr="009958E1">
        <w:rPr>
          <w:lang w:val="en-ID"/>
        </w:rPr>
        <w:t>mereka</w:t>
      </w:r>
      <w:proofErr w:type="spellEnd"/>
      <w:r w:rsidRPr="009958E1">
        <w:rPr>
          <w:lang w:val="en-ID"/>
        </w:rPr>
        <w:t xml:space="preserve"> </w:t>
      </w:r>
      <w:proofErr w:type="spellStart"/>
      <w:r w:rsidRPr="009958E1">
        <w:rPr>
          <w:lang w:val="en-ID"/>
        </w:rPr>
        <w:t>lebih</w:t>
      </w:r>
      <w:proofErr w:type="spellEnd"/>
      <w:r w:rsidRPr="009958E1">
        <w:rPr>
          <w:lang w:val="en-ID"/>
        </w:rPr>
        <w:t xml:space="preserve"> </w:t>
      </w:r>
      <w:proofErr w:type="spellStart"/>
      <w:r w:rsidRPr="009958E1">
        <w:rPr>
          <w:lang w:val="en-ID"/>
        </w:rPr>
        <w:t>mungkin</w:t>
      </w:r>
      <w:proofErr w:type="spellEnd"/>
      <w:r w:rsidRPr="009958E1">
        <w:rPr>
          <w:lang w:val="en-ID"/>
        </w:rPr>
        <w:t xml:space="preserve"> </w:t>
      </w:r>
      <w:proofErr w:type="spellStart"/>
      <w:r w:rsidRPr="009958E1">
        <w:rPr>
          <w:lang w:val="en-ID"/>
        </w:rPr>
        <w:t>untuk</w:t>
      </w:r>
      <w:proofErr w:type="spellEnd"/>
      <w:r w:rsidRPr="009958E1">
        <w:rPr>
          <w:lang w:val="en-ID"/>
        </w:rPr>
        <w:t xml:space="preserve"> </w:t>
      </w:r>
      <w:proofErr w:type="spellStart"/>
      <w:r w:rsidRPr="009958E1">
        <w:rPr>
          <w:lang w:val="en-ID"/>
        </w:rPr>
        <w:t>berinvestasi</w:t>
      </w:r>
      <w:proofErr w:type="spellEnd"/>
      <w:r w:rsidRPr="009958E1">
        <w:rPr>
          <w:lang w:val="en-ID"/>
        </w:rPr>
        <w:t xml:space="preserve"> </w:t>
      </w:r>
      <w:proofErr w:type="spellStart"/>
      <w:r w:rsidRPr="009958E1">
        <w:rPr>
          <w:lang w:val="en-ID"/>
        </w:rPr>
        <w:t>dalam</w:t>
      </w:r>
      <w:proofErr w:type="spellEnd"/>
      <w:r w:rsidRPr="009958E1">
        <w:rPr>
          <w:lang w:val="en-ID"/>
        </w:rPr>
        <w:t xml:space="preserve"> </w:t>
      </w:r>
      <w:proofErr w:type="spellStart"/>
      <w:r w:rsidRPr="009958E1">
        <w:rPr>
          <w:lang w:val="en-ID"/>
        </w:rPr>
        <w:t>infrastruktur</w:t>
      </w:r>
      <w:proofErr w:type="spellEnd"/>
      <w:r w:rsidRPr="009958E1">
        <w:rPr>
          <w:lang w:val="en-ID"/>
        </w:rPr>
        <w:t xml:space="preserve"> </w:t>
      </w:r>
      <w:proofErr w:type="spellStart"/>
      <w:r w:rsidRPr="009958E1">
        <w:rPr>
          <w:lang w:val="en-ID"/>
        </w:rPr>
        <w:t>ramah</w:t>
      </w:r>
      <w:proofErr w:type="spellEnd"/>
      <w:r w:rsidRPr="009958E1">
        <w:rPr>
          <w:lang w:val="en-ID"/>
        </w:rPr>
        <w:t xml:space="preserve"> </w:t>
      </w:r>
      <w:proofErr w:type="spellStart"/>
      <w:r w:rsidRPr="009958E1">
        <w:rPr>
          <w:lang w:val="en-ID"/>
        </w:rPr>
        <w:t>lingkungan</w:t>
      </w:r>
      <w:proofErr w:type="spellEnd"/>
      <w:r w:rsidRPr="009958E1">
        <w:rPr>
          <w:lang w:val="en-ID"/>
        </w:rPr>
        <w:t xml:space="preserve"> dan </w:t>
      </w:r>
      <w:proofErr w:type="spellStart"/>
      <w:r w:rsidRPr="009958E1">
        <w:rPr>
          <w:lang w:val="en-ID"/>
        </w:rPr>
        <w:t>mematuhi</w:t>
      </w:r>
      <w:proofErr w:type="spellEnd"/>
      <w:r w:rsidRPr="009958E1">
        <w:rPr>
          <w:lang w:val="en-ID"/>
        </w:rPr>
        <w:t xml:space="preserve"> </w:t>
      </w:r>
      <w:proofErr w:type="spellStart"/>
      <w:r w:rsidRPr="009958E1">
        <w:rPr>
          <w:lang w:val="en-ID"/>
        </w:rPr>
        <w:t>regulasi</w:t>
      </w:r>
      <w:proofErr w:type="spellEnd"/>
      <w:r w:rsidRPr="009958E1">
        <w:rPr>
          <w:lang w:val="en-ID"/>
        </w:rPr>
        <w:t xml:space="preserve"> </w:t>
      </w:r>
      <w:proofErr w:type="spellStart"/>
      <w:r w:rsidRPr="009958E1">
        <w:rPr>
          <w:lang w:val="en-ID"/>
        </w:rPr>
        <w:t>lingkungan</w:t>
      </w:r>
      <w:proofErr w:type="spellEnd"/>
      <w:r w:rsidRPr="009958E1">
        <w:rPr>
          <w:lang w:val="en-ID"/>
        </w:rPr>
        <w:t xml:space="preserve">. </w:t>
      </w:r>
      <w:proofErr w:type="spellStart"/>
      <w:r w:rsidRPr="009958E1">
        <w:rPr>
          <w:lang w:val="en-ID"/>
        </w:rPr>
        <w:t>Penelitian</w:t>
      </w:r>
      <w:proofErr w:type="spellEnd"/>
      <w:r w:rsidRPr="009958E1">
        <w:rPr>
          <w:lang w:val="en-ID"/>
        </w:rPr>
        <w:t xml:space="preserve"> </w:t>
      </w:r>
      <w:proofErr w:type="spellStart"/>
      <w:r w:rsidRPr="009958E1">
        <w:rPr>
          <w:lang w:val="en-ID"/>
        </w:rPr>
        <w:t>telah</w:t>
      </w:r>
      <w:proofErr w:type="spellEnd"/>
      <w:r w:rsidRPr="009958E1">
        <w:rPr>
          <w:lang w:val="en-ID"/>
        </w:rPr>
        <w:t xml:space="preserve"> </w:t>
      </w:r>
      <w:proofErr w:type="spellStart"/>
      <w:r w:rsidRPr="009958E1">
        <w:rPr>
          <w:lang w:val="en-ID"/>
        </w:rPr>
        <w:t>menyoroti</w:t>
      </w:r>
      <w:proofErr w:type="spellEnd"/>
      <w:r w:rsidRPr="009958E1">
        <w:rPr>
          <w:lang w:val="en-ID"/>
        </w:rPr>
        <w:t xml:space="preserve"> </w:t>
      </w:r>
      <w:proofErr w:type="spellStart"/>
      <w:r w:rsidRPr="009958E1">
        <w:rPr>
          <w:lang w:val="en-ID"/>
        </w:rPr>
        <w:t>dampak</w:t>
      </w:r>
      <w:proofErr w:type="spellEnd"/>
      <w:r w:rsidRPr="009958E1">
        <w:rPr>
          <w:lang w:val="en-ID"/>
        </w:rPr>
        <w:t xml:space="preserve"> </w:t>
      </w:r>
      <w:proofErr w:type="spellStart"/>
      <w:r w:rsidRPr="009958E1">
        <w:rPr>
          <w:lang w:val="en-ID"/>
        </w:rPr>
        <w:t>positif</w:t>
      </w:r>
      <w:proofErr w:type="spellEnd"/>
      <w:r w:rsidRPr="009958E1">
        <w:rPr>
          <w:lang w:val="en-ID"/>
        </w:rPr>
        <w:t xml:space="preserve"> </w:t>
      </w:r>
      <w:proofErr w:type="spellStart"/>
      <w:r w:rsidRPr="009958E1">
        <w:rPr>
          <w:lang w:val="en-ID"/>
        </w:rPr>
        <w:t>keterlibatan</w:t>
      </w:r>
      <w:proofErr w:type="spellEnd"/>
      <w:r w:rsidRPr="009958E1">
        <w:rPr>
          <w:lang w:val="en-ID"/>
        </w:rPr>
        <w:t xml:space="preserve"> </w:t>
      </w:r>
      <w:proofErr w:type="spellStart"/>
      <w:r w:rsidRPr="009958E1">
        <w:rPr>
          <w:lang w:val="en-ID"/>
        </w:rPr>
        <w:t>pemangku</w:t>
      </w:r>
      <w:proofErr w:type="spellEnd"/>
      <w:r w:rsidRPr="009958E1">
        <w:rPr>
          <w:lang w:val="en-ID"/>
        </w:rPr>
        <w:t xml:space="preserve"> </w:t>
      </w:r>
      <w:proofErr w:type="spellStart"/>
      <w:r w:rsidRPr="009958E1">
        <w:rPr>
          <w:lang w:val="en-ID"/>
        </w:rPr>
        <w:t>kepentingan</w:t>
      </w:r>
      <w:proofErr w:type="spellEnd"/>
      <w:r w:rsidRPr="009958E1">
        <w:rPr>
          <w:lang w:val="en-ID"/>
        </w:rPr>
        <w:t xml:space="preserve"> </w:t>
      </w:r>
      <w:proofErr w:type="spellStart"/>
      <w:r w:rsidRPr="009958E1">
        <w:rPr>
          <w:lang w:val="en-ID"/>
        </w:rPr>
        <w:t>terhadap</w:t>
      </w:r>
      <w:proofErr w:type="spellEnd"/>
      <w:r w:rsidRPr="009958E1">
        <w:rPr>
          <w:lang w:val="en-ID"/>
        </w:rPr>
        <w:t xml:space="preserve"> </w:t>
      </w:r>
      <w:proofErr w:type="spellStart"/>
      <w:r w:rsidRPr="009958E1">
        <w:rPr>
          <w:lang w:val="en-ID"/>
        </w:rPr>
        <w:t>kinerja</w:t>
      </w:r>
      <w:proofErr w:type="spellEnd"/>
      <w:r w:rsidRPr="009958E1">
        <w:rPr>
          <w:lang w:val="en-ID"/>
        </w:rPr>
        <w:t xml:space="preserve"> </w:t>
      </w:r>
      <w:proofErr w:type="spellStart"/>
      <w:r w:rsidRPr="009958E1">
        <w:rPr>
          <w:lang w:val="en-ID"/>
        </w:rPr>
        <w:t>ekonomi</w:t>
      </w:r>
      <w:proofErr w:type="spellEnd"/>
      <w:r w:rsidRPr="009958E1">
        <w:rPr>
          <w:lang w:val="en-ID"/>
        </w:rPr>
        <w:t xml:space="preserve">, </w:t>
      </w:r>
      <w:proofErr w:type="spellStart"/>
      <w:r w:rsidRPr="009958E1">
        <w:rPr>
          <w:lang w:val="en-ID"/>
        </w:rPr>
        <w:t>menunjukkan</w:t>
      </w:r>
      <w:proofErr w:type="spellEnd"/>
      <w:r w:rsidRPr="009958E1">
        <w:rPr>
          <w:lang w:val="en-ID"/>
        </w:rPr>
        <w:t xml:space="preserve"> </w:t>
      </w:r>
      <w:proofErr w:type="spellStart"/>
      <w:r w:rsidRPr="009958E1">
        <w:rPr>
          <w:lang w:val="en-ID"/>
        </w:rPr>
        <w:t>bahwa</w:t>
      </w:r>
      <w:proofErr w:type="spellEnd"/>
      <w:r w:rsidRPr="009958E1">
        <w:rPr>
          <w:lang w:val="en-ID"/>
        </w:rPr>
        <w:t xml:space="preserve"> </w:t>
      </w:r>
      <w:proofErr w:type="spellStart"/>
      <w:r w:rsidRPr="009958E1">
        <w:rPr>
          <w:lang w:val="en-ID"/>
        </w:rPr>
        <w:t>bisnis</w:t>
      </w:r>
      <w:proofErr w:type="spellEnd"/>
      <w:r w:rsidRPr="009958E1">
        <w:rPr>
          <w:lang w:val="en-ID"/>
        </w:rPr>
        <w:t xml:space="preserve"> </w:t>
      </w:r>
      <w:proofErr w:type="spellStart"/>
      <w:r w:rsidRPr="009958E1">
        <w:rPr>
          <w:lang w:val="en-ID"/>
        </w:rPr>
        <w:t>dengan</w:t>
      </w:r>
      <w:proofErr w:type="spellEnd"/>
      <w:r w:rsidRPr="009958E1">
        <w:rPr>
          <w:lang w:val="en-ID"/>
        </w:rPr>
        <w:t xml:space="preserve"> </w:t>
      </w:r>
      <w:proofErr w:type="spellStart"/>
      <w:r w:rsidRPr="009958E1">
        <w:rPr>
          <w:lang w:val="en-ID"/>
        </w:rPr>
        <w:t>pengelolaan</w:t>
      </w:r>
      <w:proofErr w:type="spellEnd"/>
      <w:r w:rsidRPr="009958E1">
        <w:rPr>
          <w:lang w:val="en-ID"/>
        </w:rPr>
        <w:t xml:space="preserve"> </w:t>
      </w:r>
      <w:proofErr w:type="spellStart"/>
      <w:r w:rsidRPr="009958E1">
        <w:rPr>
          <w:lang w:val="en-ID"/>
        </w:rPr>
        <w:t>lingkungan</w:t>
      </w:r>
      <w:proofErr w:type="spellEnd"/>
      <w:r w:rsidRPr="009958E1">
        <w:rPr>
          <w:lang w:val="en-ID"/>
        </w:rPr>
        <w:t xml:space="preserve"> yang </w:t>
      </w:r>
      <w:proofErr w:type="spellStart"/>
      <w:r w:rsidRPr="009958E1">
        <w:rPr>
          <w:lang w:val="en-ID"/>
        </w:rPr>
        <w:t>kuat</w:t>
      </w:r>
      <w:proofErr w:type="spellEnd"/>
      <w:r w:rsidRPr="009958E1">
        <w:rPr>
          <w:lang w:val="en-ID"/>
        </w:rPr>
        <w:t xml:space="preserve"> </w:t>
      </w:r>
      <w:proofErr w:type="spellStart"/>
      <w:r w:rsidRPr="009958E1">
        <w:rPr>
          <w:lang w:val="en-ID"/>
        </w:rPr>
        <w:t>lebih</w:t>
      </w:r>
      <w:proofErr w:type="spellEnd"/>
      <w:r w:rsidRPr="009958E1">
        <w:rPr>
          <w:lang w:val="en-ID"/>
        </w:rPr>
        <w:t xml:space="preserve"> </w:t>
      </w:r>
      <w:proofErr w:type="spellStart"/>
      <w:r w:rsidRPr="009958E1">
        <w:rPr>
          <w:lang w:val="en-ID"/>
        </w:rPr>
        <w:t>siap</w:t>
      </w:r>
      <w:proofErr w:type="spellEnd"/>
      <w:r w:rsidRPr="009958E1">
        <w:rPr>
          <w:lang w:val="en-ID"/>
        </w:rPr>
        <w:t xml:space="preserve"> </w:t>
      </w:r>
      <w:proofErr w:type="spellStart"/>
      <w:r w:rsidRPr="009958E1">
        <w:rPr>
          <w:lang w:val="en-ID"/>
        </w:rPr>
        <w:t>untuk</w:t>
      </w:r>
      <w:proofErr w:type="spellEnd"/>
      <w:r w:rsidRPr="009958E1">
        <w:rPr>
          <w:lang w:val="en-ID"/>
        </w:rPr>
        <w:t xml:space="preserve"> </w:t>
      </w:r>
      <w:proofErr w:type="spellStart"/>
      <w:r w:rsidRPr="009958E1">
        <w:rPr>
          <w:lang w:val="en-ID"/>
        </w:rPr>
        <w:t>menarik</w:t>
      </w:r>
      <w:proofErr w:type="spellEnd"/>
      <w:r w:rsidRPr="009958E1">
        <w:rPr>
          <w:lang w:val="en-ID"/>
        </w:rPr>
        <w:t xml:space="preserve"> </w:t>
      </w:r>
      <w:proofErr w:type="spellStart"/>
      <w:r w:rsidRPr="009958E1">
        <w:rPr>
          <w:lang w:val="en-ID"/>
        </w:rPr>
        <w:t>wisatawan</w:t>
      </w:r>
      <w:proofErr w:type="spellEnd"/>
      <w:r w:rsidRPr="009958E1">
        <w:rPr>
          <w:lang w:val="en-ID"/>
        </w:rPr>
        <w:t xml:space="preserve"> dan </w:t>
      </w:r>
      <w:proofErr w:type="spellStart"/>
      <w:r w:rsidRPr="009958E1">
        <w:rPr>
          <w:lang w:val="en-ID"/>
        </w:rPr>
        <w:t>mempertahankan</w:t>
      </w:r>
      <w:proofErr w:type="spellEnd"/>
      <w:r w:rsidRPr="009958E1">
        <w:rPr>
          <w:lang w:val="en-ID"/>
        </w:rPr>
        <w:t xml:space="preserve"> </w:t>
      </w:r>
      <w:proofErr w:type="spellStart"/>
      <w:r w:rsidRPr="009958E1">
        <w:rPr>
          <w:lang w:val="en-ID"/>
        </w:rPr>
        <w:t>profitabilitas</w:t>
      </w:r>
      <w:proofErr w:type="spellEnd"/>
      <w:r w:rsidRPr="009958E1">
        <w:rPr>
          <w:lang w:val="en-ID"/>
        </w:rPr>
        <w:t xml:space="preserve"> </w:t>
      </w:r>
      <w:proofErr w:type="spellStart"/>
      <w:r w:rsidRPr="009958E1">
        <w:rPr>
          <w:lang w:val="en-ID"/>
        </w:rPr>
        <w:t>jangka</w:t>
      </w:r>
      <w:proofErr w:type="spellEnd"/>
      <w:r w:rsidRPr="009958E1">
        <w:rPr>
          <w:lang w:val="en-ID"/>
        </w:rPr>
        <w:t xml:space="preserve"> </w:t>
      </w:r>
      <w:proofErr w:type="spellStart"/>
      <w:r w:rsidRPr="009958E1">
        <w:rPr>
          <w:lang w:val="en-ID"/>
        </w:rPr>
        <w:t>panjang</w:t>
      </w:r>
      <w:proofErr w:type="spellEnd"/>
      <w:r w:rsidRPr="009958E1">
        <w:rPr>
          <w:lang w:val="en-ID"/>
        </w:rPr>
        <w:t>.</w:t>
      </w:r>
    </w:p>
    <w:p w14:paraId="086C9552" w14:textId="77777777" w:rsidR="006D2514" w:rsidRDefault="006D2514" w:rsidP="006D2514">
      <w:pPr>
        <w:pStyle w:val="13IsiNaskah"/>
        <w:rPr>
          <w:lang w:val="en-ID"/>
        </w:rPr>
      </w:pPr>
    </w:p>
    <w:p w14:paraId="231F6C68" w14:textId="6F1BF208" w:rsidR="00900BB1" w:rsidRDefault="00900BB1" w:rsidP="00900BB1">
      <w:pPr>
        <w:pStyle w:val="13IsiNaskah"/>
        <w:ind w:firstLine="0"/>
        <w:jc w:val="center"/>
        <w:rPr>
          <w:lang w:val="en-ID"/>
        </w:rPr>
      </w:pPr>
      <w:r w:rsidRPr="00900BB1">
        <w:rPr>
          <w:lang w:val="en-ID"/>
        </w:rPr>
        <w:drawing>
          <wp:inline distT="0" distB="0" distL="0" distR="0" wp14:anchorId="4152DE1A" wp14:editId="32562A95">
            <wp:extent cx="5760085" cy="3416300"/>
            <wp:effectExtent l="0" t="0" r="0" b="0"/>
            <wp:docPr id="122793513" name="Picture 9" descr="A diagram of a number of different types of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3513" name="Picture 9" descr="A diagram of a number of different types of numbers&#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3416300"/>
                    </a:xfrm>
                    <a:prstGeom prst="rect">
                      <a:avLst/>
                    </a:prstGeom>
                    <a:noFill/>
                    <a:ln>
                      <a:noFill/>
                    </a:ln>
                  </pic:spPr>
                </pic:pic>
              </a:graphicData>
            </a:graphic>
          </wp:inline>
        </w:drawing>
      </w:r>
    </w:p>
    <w:p w14:paraId="6E58DDE6" w14:textId="56F07FBC" w:rsidR="00900BB1" w:rsidRPr="00B4487B" w:rsidRDefault="00900BB1" w:rsidP="00900BB1">
      <w:pPr>
        <w:pStyle w:val="13IsiNaskah"/>
        <w:ind w:firstLine="0"/>
        <w:jc w:val="center"/>
        <w:rPr>
          <w:b/>
          <w:bCs/>
        </w:rPr>
      </w:pPr>
      <w:r w:rsidRPr="00B4487B">
        <w:rPr>
          <w:b/>
          <w:bCs/>
        </w:rPr>
        <w:t xml:space="preserve">Gambar </w:t>
      </w:r>
      <w:r>
        <w:rPr>
          <w:b/>
          <w:bCs/>
        </w:rPr>
        <w:t>2</w:t>
      </w:r>
      <w:r w:rsidRPr="00B4487B">
        <w:rPr>
          <w:b/>
          <w:bCs/>
        </w:rPr>
        <w:t xml:space="preserve">. </w:t>
      </w:r>
      <w:r>
        <w:rPr>
          <w:b/>
          <w:bCs/>
        </w:rPr>
        <w:t>Model Penelitian</w:t>
      </w:r>
    </w:p>
    <w:p w14:paraId="6245A063" w14:textId="163E5F36" w:rsidR="00900BB1" w:rsidRPr="00B4487B" w:rsidRDefault="00900BB1" w:rsidP="00900BB1">
      <w:pPr>
        <w:pStyle w:val="13IsiNaskah"/>
        <w:ind w:firstLine="0"/>
        <w:jc w:val="center"/>
        <w:rPr>
          <w:sz w:val="20"/>
          <w:szCs w:val="20"/>
        </w:rPr>
      </w:pPr>
      <w:r w:rsidRPr="00B4487B">
        <w:rPr>
          <w:sz w:val="20"/>
          <w:szCs w:val="20"/>
        </w:rPr>
        <w:t xml:space="preserve">Sumber: </w:t>
      </w:r>
      <w:r>
        <w:rPr>
          <w:sz w:val="20"/>
          <w:szCs w:val="20"/>
        </w:rPr>
        <w:t>Peneliti</w:t>
      </w:r>
    </w:p>
    <w:p w14:paraId="75C0372F" w14:textId="2817919E" w:rsidR="007363BE" w:rsidRPr="009958E1" w:rsidRDefault="007363BE" w:rsidP="007434D9">
      <w:pPr>
        <w:pStyle w:val="13IsiNaskah"/>
        <w:ind w:firstLine="0"/>
        <w:rPr>
          <w:lang w:val="en-ID"/>
        </w:rPr>
      </w:pPr>
    </w:p>
    <w:p w14:paraId="375A2495" w14:textId="33E73E1A" w:rsidR="007434D9" w:rsidRPr="007434D9" w:rsidRDefault="007434D9" w:rsidP="006D2514">
      <w:pPr>
        <w:pStyle w:val="13IsiNaskah"/>
        <w:rPr>
          <w:lang w:val="en-ID"/>
        </w:rPr>
      </w:pPr>
      <w:proofErr w:type="spellStart"/>
      <w:r w:rsidRPr="007434D9">
        <w:rPr>
          <w:lang w:val="en-ID"/>
        </w:rPr>
        <w:t>Penelitian</w:t>
      </w:r>
      <w:proofErr w:type="spellEnd"/>
      <w:r w:rsidRPr="007434D9">
        <w:rPr>
          <w:lang w:val="en-ID"/>
        </w:rPr>
        <w:t xml:space="preserve"> </w:t>
      </w:r>
      <w:proofErr w:type="spellStart"/>
      <w:r w:rsidRPr="007434D9">
        <w:rPr>
          <w:lang w:val="en-ID"/>
        </w:rPr>
        <w:t>ini</w:t>
      </w:r>
      <w:proofErr w:type="spellEnd"/>
      <w:r w:rsidRPr="007434D9">
        <w:rPr>
          <w:lang w:val="en-ID"/>
        </w:rPr>
        <w:t xml:space="preserve"> </w:t>
      </w:r>
      <w:r w:rsidR="006D2514">
        <w:rPr>
          <w:lang w:val="en-ID"/>
        </w:rPr>
        <w:t xml:space="preserve">pada Gambar 2, </w:t>
      </w:r>
      <w:proofErr w:type="spellStart"/>
      <w:r w:rsidRPr="007434D9">
        <w:rPr>
          <w:lang w:val="en-ID"/>
        </w:rPr>
        <w:t>menawarkan</w:t>
      </w:r>
      <w:proofErr w:type="spellEnd"/>
      <w:r w:rsidRPr="007434D9">
        <w:rPr>
          <w:lang w:val="en-ID"/>
        </w:rPr>
        <w:t xml:space="preserve"> </w:t>
      </w:r>
      <w:proofErr w:type="spellStart"/>
      <w:r w:rsidRPr="007434D9">
        <w:rPr>
          <w:lang w:val="en-ID"/>
        </w:rPr>
        <w:t>kontribusi</w:t>
      </w:r>
      <w:proofErr w:type="spellEnd"/>
      <w:r w:rsidRPr="007434D9">
        <w:rPr>
          <w:lang w:val="en-ID"/>
        </w:rPr>
        <w:t xml:space="preserve"> yang </w:t>
      </w:r>
      <w:proofErr w:type="spellStart"/>
      <w:r w:rsidRPr="007434D9">
        <w:rPr>
          <w:lang w:val="en-ID"/>
        </w:rPr>
        <w:t>berbeda</w:t>
      </w:r>
      <w:proofErr w:type="spellEnd"/>
      <w:r w:rsidRPr="007434D9">
        <w:rPr>
          <w:lang w:val="en-ID"/>
        </w:rPr>
        <w:t xml:space="preserve"> dan </w:t>
      </w:r>
      <w:proofErr w:type="spellStart"/>
      <w:r w:rsidRPr="007434D9">
        <w:rPr>
          <w:lang w:val="en-ID"/>
        </w:rPr>
        <w:t>orisinal</w:t>
      </w:r>
      <w:proofErr w:type="spellEnd"/>
      <w:r w:rsidRPr="007434D9">
        <w:rPr>
          <w:lang w:val="en-ID"/>
        </w:rPr>
        <w:t xml:space="preserve"> </w:t>
      </w:r>
      <w:proofErr w:type="spellStart"/>
      <w:r w:rsidRPr="007434D9">
        <w:rPr>
          <w:lang w:val="en-ID"/>
        </w:rPr>
        <w:t>dibandingkan</w:t>
      </w:r>
      <w:proofErr w:type="spellEnd"/>
      <w:r w:rsidRPr="007434D9">
        <w:rPr>
          <w:lang w:val="en-ID"/>
        </w:rPr>
        <w:t xml:space="preserve"> </w:t>
      </w:r>
      <w:proofErr w:type="spellStart"/>
      <w:r w:rsidRPr="007434D9">
        <w:rPr>
          <w:lang w:val="en-ID"/>
        </w:rPr>
        <w:t>penelitian</w:t>
      </w:r>
      <w:proofErr w:type="spellEnd"/>
      <w:r w:rsidRPr="007434D9">
        <w:rPr>
          <w:lang w:val="en-ID"/>
        </w:rPr>
        <w:t xml:space="preserve"> </w:t>
      </w:r>
      <w:proofErr w:type="spellStart"/>
      <w:r w:rsidRPr="007434D9">
        <w:rPr>
          <w:lang w:val="en-ID"/>
        </w:rPr>
        <w:t>sebelumnya</w:t>
      </w:r>
      <w:proofErr w:type="spellEnd"/>
      <w:r w:rsidRPr="007434D9">
        <w:rPr>
          <w:lang w:val="en-ID"/>
        </w:rPr>
        <w:t xml:space="preserve"> </w:t>
      </w:r>
      <w:proofErr w:type="spellStart"/>
      <w:r w:rsidRPr="007434D9">
        <w:rPr>
          <w:lang w:val="en-ID"/>
        </w:rPr>
        <w:t>karena</w:t>
      </w:r>
      <w:proofErr w:type="spellEnd"/>
      <w:r w:rsidRPr="007434D9">
        <w:rPr>
          <w:lang w:val="en-ID"/>
        </w:rPr>
        <w:t xml:space="preserve"> </w:t>
      </w:r>
      <w:proofErr w:type="spellStart"/>
      <w:r w:rsidRPr="007434D9">
        <w:rPr>
          <w:lang w:val="en-ID"/>
        </w:rPr>
        <w:t>tidak</w:t>
      </w:r>
      <w:proofErr w:type="spellEnd"/>
      <w:r w:rsidRPr="007434D9">
        <w:rPr>
          <w:lang w:val="en-ID"/>
        </w:rPr>
        <w:t xml:space="preserve"> </w:t>
      </w:r>
      <w:proofErr w:type="spellStart"/>
      <w:r w:rsidRPr="007434D9">
        <w:rPr>
          <w:lang w:val="en-ID"/>
        </w:rPr>
        <w:t>hanya</w:t>
      </w:r>
      <w:proofErr w:type="spellEnd"/>
      <w:r w:rsidRPr="007434D9">
        <w:rPr>
          <w:lang w:val="en-ID"/>
        </w:rPr>
        <w:t xml:space="preserve"> </w:t>
      </w:r>
      <w:proofErr w:type="spellStart"/>
      <w:r w:rsidRPr="007434D9">
        <w:rPr>
          <w:lang w:val="en-ID"/>
        </w:rPr>
        <w:t>mengkaji</w:t>
      </w:r>
      <w:proofErr w:type="spellEnd"/>
      <w:r w:rsidRPr="007434D9">
        <w:rPr>
          <w:lang w:val="en-ID"/>
        </w:rPr>
        <w:t xml:space="preserve"> </w:t>
      </w:r>
      <w:proofErr w:type="spellStart"/>
      <w:r w:rsidRPr="007434D9">
        <w:rPr>
          <w:lang w:val="en-ID"/>
        </w:rPr>
        <w:t>hubungan</w:t>
      </w:r>
      <w:proofErr w:type="spellEnd"/>
      <w:r w:rsidRPr="007434D9">
        <w:rPr>
          <w:lang w:val="en-ID"/>
        </w:rPr>
        <w:t xml:space="preserve"> </w:t>
      </w:r>
      <w:proofErr w:type="spellStart"/>
      <w:r w:rsidRPr="007434D9">
        <w:rPr>
          <w:lang w:val="en-ID"/>
        </w:rPr>
        <w:t>langsung</w:t>
      </w:r>
      <w:proofErr w:type="spellEnd"/>
      <w:r w:rsidRPr="007434D9">
        <w:rPr>
          <w:lang w:val="en-ID"/>
        </w:rPr>
        <w:t xml:space="preserve"> </w:t>
      </w:r>
      <w:proofErr w:type="spellStart"/>
      <w:r w:rsidRPr="007434D9">
        <w:rPr>
          <w:lang w:val="en-ID"/>
        </w:rPr>
        <w:t>antara</w:t>
      </w:r>
      <w:proofErr w:type="spellEnd"/>
      <w:r w:rsidRPr="007434D9">
        <w:rPr>
          <w:lang w:val="en-ID"/>
        </w:rPr>
        <w:t xml:space="preserve"> </w:t>
      </w:r>
      <w:proofErr w:type="spellStart"/>
      <w:r w:rsidRPr="007434D9">
        <w:rPr>
          <w:lang w:val="en-ID"/>
        </w:rPr>
        <w:t>variabel-variabel</w:t>
      </w:r>
      <w:proofErr w:type="spellEnd"/>
      <w:r w:rsidRPr="007434D9">
        <w:rPr>
          <w:lang w:val="en-ID"/>
        </w:rPr>
        <w:t xml:space="preserve"> </w:t>
      </w:r>
      <w:proofErr w:type="spellStart"/>
      <w:r w:rsidRPr="007434D9">
        <w:rPr>
          <w:lang w:val="en-ID"/>
        </w:rPr>
        <w:t>seperti</w:t>
      </w:r>
      <w:proofErr w:type="spellEnd"/>
      <w:r w:rsidRPr="007434D9">
        <w:rPr>
          <w:lang w:val="en-ID"/>
        </w:rPr>
        <w:t xml:space="preserve"> </w:t>
      </w:r>
      <w:proofErr w:type="spellStart"/>
      <w:r w:rsidRPr="007434D9">
        <w:rPr>
          <w:lang w:val="en-ID"/>
        </w:rPr>
        <w:t>pembiayaan</w:t>
      </w:r>
      <w:proofErr w:type="spellEnd"/>
      <w:r w:rsidRPr="007434D9">
        <w:rPr>
          <w:lang w:val="en-ID"/>
        </w:rPr>
        <w:t xml:space="preserve"> </w:t>
      </w:r>
      <w:proofErr w:type="spellStart"/>
      <w:r w:rsidRPr="007434D9">
        <w:rPr>
          <w:lang w:val="en-ID"/>
        </w:rPr>
        <w:t>berkelanjutan</w:t>
      </w:r>
      <w:proofErr w:type="spellEnd"/>
      <w:r w:rsidRPr="007434D9">
        <w:rPr>
          <w:lang w:val="en-ID"/>
        </w:rPr>
        <w:t xml:space="preserve">, </w:t>
      </w:r>
      <w:proofErr w:type="spellStart"/>
      <w:r w:rsidRPr="007434D9">
        <w:rPr>
          <w:lang w:val="en-ID"/>
        </w:rPr>
        <w:t>kinerja</w:t>
      </w:r>
      <w:proofErr w:type="spellEnd"/>
      <w:r w:rsidRPr="007434D9">
        <w:rPr>
          <w:lang w:val="en-ID"/>
        </w:rPr>
        <w:t xml:space="preserve"> </w:t>
      </w:r>
      <w:proofErr w:type="spellStart"/>
      <w:r w:rsidRPr="007434D9">
        <w:rPr>
          <w:lang w:val="en-ID"/>
        </w:rPr>
        <w:t>ekonomi</w:t>
      </w:r>
      <w:proofErr w:type="spellEnd"/>
      <w:r w:rsidRPr="007434D9">
        <w:rPr>
          <w:lang w:val="en-ID"/>
        </w:rPr>
        <w:t xml:space="preserve">, dan </w:t>
      </w:r>
      <w:proofErr w:type="spellStart"/>
      <w:r w:rsidRPr="007434D9">
        <w:rPr>
          <w:lang w:val="en-ID"/>
        </w:rPr>
        <w:t>kesadaran</w:t>
      </w:r>
      <w:proofErr w:type="spellEnd"/>
      <w:r w:rsidRPr="007434D9">
        <w:rPr>
          <w:lang w:val="en-ID"/>
        </w:rPr>
        <w:t xml:space="preserve"> </w:t>
      </w:r>
      <w:proofErr w:type="spellStart"/>
      <w:r w:rsidRPr="007434D9">
        <w:rPr>
          <w:lang w:val="en-ID"/>
        </w:rPr>
        <w:t>dampak</w:t>
      </w:r>
      <w:proofErr w:type="spellEnd"/>
      <w:r w:rsidRPr="007434D9">
        <w:rPr>
          <w:lang w:val="en-ID"/>
        </w:rPr>
        <w:t xml:space="preserve"> </w:t>
      </w:r>
      <w:proofErr w:type="spellStart"/>
      <w:r w:rsidRPr="007434D9">
        <w:rPr>
          <w:lang w:val="en-ID"/>
        </w:rPr>
        <w:t>lingkungan</w:t>
      </w:r>
      <w:proofErr w:type="spellEnd"/>
      <w:r w:rsidRPr="007434D9">
        <w:rPr>
          <w:lang w:val="en-ID"/>
        </w:rPr>
        <w:t xml:space="preserve">, </w:t>
      </w:r>
      <w:proofErr w:type="spellStart"/>
      <w:r w:rsidRPr="007434D9">
        <w:rPr>
          <w:lang w:val="en-ID"/>
        </w:rPr>
        <w:t>tetapi</w:t>
      </w:r>
      <w:proofErr w:type="spellEnd"/>
      <w:r w:rsidRPr="007434D9">
        <w:rPr>
          <w:lang w:val="en-ID"/>
        </w:rPr>
        <w:t xml:space="preserve"> juga </w:t>
      </w:r>
      <w:proofErr w:type="spellStart"/>
      <w:r w:rsidRPr="007434D9">
        <w:rPr>
          <w:lang w:val="en-ID"/>
        </w:rPr>
        <w:t>memperkenalkan</w:t>
      </w:r>
      <w:proofErr w:type="spellEnd"/>
      <w:r w:rsidRPr="007434D9">
        <w:rPr>
          <w:lang w:val="en-ID"/>
        </w:rPr>
        <w:t xml:space="preserve"> </w:t>
      </w:r>
      <w:proofErr w:type="spellStart"/>
      <w:r w:rsidRPr="007434D9">
        <w:rPr>
          <w:lang w:val="en-ID"/>
        </w:rPr>
        <w:t>peran</w:t>
      </w:r>
      <w:proofErr w:type="spellEnd"/>
      <w:r w:rsidRPr="007434D9">
        <w:rPr>
          <w:lang w:val="en-ID"/>
        </w:rPr>
        <w:t xml:space="preserve"> </w:t>
      </w:r>
      <w:proofErr w:type="spellStart"/>
      <w:r w:rsidRPr="007434D9">
        <w:rPr>
          <w:lang w:val="en-ID"/>
        </w:rPr>
        <w:t>moderasi</w:t>
      </w:r>
      <w:proofErr w:type="spellEnd"/>
      <w:r w:rsidRPr="007434D9">
        <w:rPr>
          <w:lang w:val="en-ID"/>
        </w:rPr>
        <w:t xml:space="preserve"> willingness to support </w:t>
      </w:r>
      <w:proofErr w:type="spellStart"/>
      <w:r w:rsidRPr="007434D9">
        <w:rPr>
          <w:lang w:val="en-ID"/>
        </w:rPr>
        <w:t>dalam</w:t>
      </w:r>
      <w:proofErr w:type="spellEnd"/>
      <w:r w:rsidRPr="007434D9">
        <w:rPr>
          <w:lang w:val="en-ID"/>
        </w:rPr>
        <w:t xml:space="preserve"> </w:t>
      </w:r>
      <w:proofErr w:type="spellStart"/>
      <w:r w:rsidRPr="007434D9">
        <w:rPr>
          <w:lang w:val="en-ID"/>
        </w:rPr>
        <w:t>konteks</w:t>
      </w:r>
      <w:proofErr w:type="spellEnd"/>
      <w:r w:rsidRPr="007434D9">
        <w:rPr>
          <w:lang w:val="en-ID"/>
        </w:rPr>
        <w:t xml:space="preserve"> </w:t>
      </w:r>
      <w:proofErr w:type="spellStart"/>
      <w:r w:rsidRPr="007434D9">
        <w:rPr>
          <w:lang w:val="en-ID"/>
        </w:rPr>
        <w:t>pariwisata</w:t>
      </w:r>
      <w:proofErr w:type="spellEnd"/>
      <w:r w:rsidRPr="007434D9">
        <w:rPr>
          <w:lang w:val="en-ID"/>
        </w:rPr>
        <w:t xml:space="preserve"> </w:t>
      </w:r>
      <w:proofErr w:type="spellStart"/>
      <w:r w:rsidRPr="007434D9">
        <w:rPr>
          <w:lang w:val="en-ID"/>
        </w:rPr>
        <w:t>bahari</w:t>
      </w:r>
      <w:proofErr w:type="spellEnd"/>
      <w:r w:rsidRPr="007434D9">
        <w:rPr>
          <w:lang w:val="en-ID"/>
        </w:rPr>
        <w:t xml:space="preserve"> di Indonesia. </w:t>
      </w:r>
      <w:proofErr w:type="spellStart"/>
      <w:r w:rsidRPr="007434D9">
        <w:rPr>
          <w:lang w:val="en-ID"/>
        </w:rPr>
        <w:t>Sebelumnya</w:t>
      </w:r>
      <w:proofErr w:type="spellEnd"/>
      <w:r w:rsidRPr="007434D9">
        <w:rPr>
          <w:lang w:val="en-ID"/>
        </w:rPr>
        <w:t xml:space="preserve">, </w:t>
      </w:r>
      <w:proofErr w:type="spellStart"/>
      <w:r w:rsidRPr="007434D9">
        <w:rPr>
          <w:lang w:val="en-ID"/>
        </w:rPr>
        <w:t>penelitian</w:t>
      </w:r>
      <w:proofErr w:type="spellEnd"/>
      <w:r w:rsidRPr="007434D9">
        <w:rPr>
          <w:lang w:val="en-ID"/>
        </w:rPr>
        <w:t xml:space="preserve"> yang </w:t>
      </w:r>
      <w:proofErr w:type="spellStart"/>
      <w:r w:rsidRPr="007434D9">
        <w:rPr>
          <w:lang w:val="en-ID"/>
        </w:rPr>
        <w:t>ada</w:t>
      </w:r>
      <w:proofErr w:type="spellEnd"/>
      <w:r w:rsidRPr="007434D9">
        <w:rPr>
          <w:lang w:val="en-ID"/>
        </w:rPr>
        <w:t xml:space="preserve"> </w:t>
      </w:r>
      <w:proofErr w:type="spellStart"/>
      <w:r w:rsidRPr="007434D9">
        <w:rPr>
          <w:lang w:val="en-ID"/>
        </w:rPr>
        <w:t>lebih</w:t>
      </w:r>
      <w:proofErr w:type="spellEnd"/>
      <w:r w:rsidRPr="007434D9">
        <w:rPr>
          <w:lang w:val="en-ID"/>
        </w:rPr>
        <w:t xml:space="preserve"> </w:t>
      </w:r>
      <w:proofErr w:type="spellStart"/>
      <w:r w:rsidRPr="007434D9">
        <w:rPr>
          <w:lang w:val="en-ID"/>
        </w:rPr>
        <w:t>banyak</w:t>
      </w:r>
      <w:proofErr w:type="spellEnd"/>
      <w:r w:rsidRPr="007434D9">
        <w:rPr>
          <w:lang w:val="en-ID"/>
        </w:rPr>
        <w:t xml:space="preserve"> </w:t>
      </w:r>
      <w:proofErr w:type="spellStart"/>
      <w:r w:rsidRPr="007434D9">
        <w:rPr>
          <w:lang w:val="en-ID"/>
        </w:rPr>
        <w:t>berfokus</w:t>
      </w:r>
      <w:proofErr w:type="spellEnd"/>
      <w:r w:rsidRPr="007434D9">
        <w:rPr>
          <w:lang w:val="en-ID"/>
        </w:rPr>
        <w:t xml:space="preserve"> pada </w:t>
      </w:r>
      <w:proofErr w:type="spellStart"/>
      <w:r w:rsidRPr="007434D9">
        <w:rPr>
          <w:lang w:val="en-ID"/>
        </w:rPr>
        <w:t>hubungan</w:t>
      </w:r>
      <w:proofErr w:type="spellEnd"/>
      <w:r w:rsidRPr="007434D9">
        <w:rPr>
          <w:lang w:val="en-ID"/>
        </w:rPr>
        <w:t xml:space="preserve"> linier </w:t>
      </w:r>
      <w:proofErr w:type="spellStart"/>
      <w:r w:rsidRPr="007434D9">
        <w:rPr>
          <w:lang w:val="en-ID"/>
        </w:rPr>
        <w:t>atau</w:t>
      </w:r>
      <w:proofErr w:type="spellEnd"/>
      <w:r w:rsidRPr="007434D9">
        <w:rPr>
          <w:lang w:val="en-ID"/>
        </w:rPr>
        <w:t xml:space="preserve"> </w:t>
      </w:r>
      <w:proofErr w:type="spellStart"/>
      <w:r w:rsidRPr="007434D9">
        <w:rPr>
          <w:lang w:val="en-ID"/>
        </w:rPr>
        <w:t>langsung</w:t>
      </w:r>
      <w:proofErr w:type="spellEnd"/>
      <w:r w:rsidRPr="007434D9">
        <w:rPr>
          <w:lang w:val="en-ID"/>
        </w:rPr>
        <w:t xml:space="preserve"> </w:t>
      </w:r>
      <w:proofErr w:type="spellStart"/>
      <w:r w:rsidRPr="007434D9">
        <w:rPr>
          <w:lang w:val="en-ID"/>
        </w:rPr>
        <w:t>antara</w:t>
      </w:r>
      <w:proofErr w:type="spellEnd"/>
      <w:r w:rsidRPr="007434D9">
        <w:rPr>
          <w:lang w:val="en-ID"/>
        </w:rPr>
        <w:t xml:space="preserve"> </w:t>
      </w:r>
      <w:proofErr w:type="spellStart"/>
      <w:r w:rsidRPr="007434D9">
        <w:rPr>
          <w:lang w:val="en-ID"/>
        </w:rPr>
        <w:t>kinerja</w:t>
      </w:r>
      <w:proofErr w:type="spellEnd"/>
      <w:r w:rsidRPr="007434D9">
        <w:rPr>
          <w:lang w:val="en-ID"/>
        </w:rPr>
        <w:t xml:space="preserve"> </w:t>
      </w:r>
      <w:proofErr w:type="spellStart"/>
      <w:r w:rsidRPr="007434D9">
        <w:rPr>
          <w:lang w:val="en-ID"/>
        </w:rPr>
        <w:t>ekonomi</w:t>
      </w:r>
      <w:proofErr w:type="spellEnd"/>
      <w:r w:rsidRPr="007434D9">
        <w:rPr>
          <w:lang w:val="en-ID"/>
        </w:rPr>
        <w:t xml:space="preserve"> dan </w:t>
      </w:r>
      <w:proofErr w:type="spellStart"/>
      <w:r w:rsidRPr="007434D9">
        <w:rPr>
          <w:lang w:val="en-ID"/>
        </w:rPr>
        <w:t>kesadaran</w:t>
      </w:r>
      <w:proofErr w:type="spellEnd"/>
      <w:r w:rsidRPr="007434D9">
        <w:rPr>
          <w:lang w:val="en-ID"/>
        </w:rPr>
        <w:t xml:space="preserve"> </w:t>
      </w:r>
      <w:proofErr w:type="spellStart"/>
      <w:r w:rsidRPr="007434D9">
        <w:rPr>
          <w:lang w:val="en-ID"/>
        </w:rPr>
        <w:t>lingkungan</w:t>
      </w:r>
      <w:proofErr w:type="spellEnd"/>
      <w:r w:rsidRPr="007434D9">
        <w:rPr>
          <w:lang w:val="en-ID"/>
        </w:rPr>
        <w:t xml:space="preserve">, </w:t>
      </w:r>
      <w:proofErr w:type="spellStart"/>
      <w:r w:rsidRPr="007434D9">
        <w:rPr>
          <w:lang w:val="en-ID"/>
        </w:rPr>
        <w:t>tanpa</w:t>
      </w:r>
      <w:proofErr w:type="spellEnd"/>
      <w:r w:rsidRPr="007434D9">
        <w:rPr>
          <w:lang w:val="en-ID"/>
        </w:rPr>
        <w:t xml:space="preserve"> </w:t>
      </w:r>
      <w:proofErr w:type="spellStart"/>
      <w:r w:rsidRPr="007434D9">
        <w:rPr>
          <w:lang w:val="en-ID"/>
        </w:rPr>
        <w:t>mempertimbangkan</w:t>
      </w:r>
      <w:proofErr w:type="spellEnd"/>
      <w:r w:rsidRPr="007434D9">
        <w:rPr>
          <w:lang w:val="en-ID"/>
        </w:rPr>
        <w:t xml:space="preserve"> </w:t>
      </w:r>
      <w:proofErr w:type="spellStart"/>
      <w:r w:rsidRPr="007434D9">
        <w:rPr>
          <w:lang w:val="en-ID"/>
        </w:rPr>
        <w:t>peran</w:t>
      </w:r>
      <w:proofErr w:type="spellEnd"/>
      <w:r w:rsidRPr="007434D9">
        <w:rPr>
          <w:lang w:val="en-ID"/>
        </w:rPr>
        <w:t xml:space="preserve"> </w:t>
      </w:r>
      <w:proofErr w:type="spellStart"/>
      <w:r w:rsidRPr="007434D9">
        <w:rPr>
          <w:lang w:val="en-ID"/>
        </w:rPr>
        <w:t>penting</w:t>
      </w:r>
      <w:proofErr w:type="spellEnd"/>
      <w:r w:rsidRPr="007434D9">
        <w:rPr>
          <w:lang w:val="en-ID"/>
        </w:rPr>
        <w:t xml:space="preserve"> </w:t>
      </w:r>
      <w:proofErr w:type="spellStart"/>
      <w:r w:rsidRPr="007434D9">
        <w:rPr>
          <w:lang w:val="en-ID"/>
        </w:rPr>
        <w:t>keterlibatan</w:t>
      </w:r>
      <w:proofErr w:type="spellEnd"/>
      <w:r w:rsidRPr="007434D9">
        <w:rPr>
          <w:lang w:val="en-ID"/>
        </w:rPr>
        <w:t xml:space="preserve"> </w:t>
      </w:r>
      <w:proofErr w:type="spellStart"/>
      <w:r w:rsidRPr="007434D9">
        <w:rPr>
          <w:lang w:val="en-ID"/>
        </w:rPr>
        <w:t>pemangku</w:t>
      </w:r>
      <w:proofErr w:type="spellEnd"/>
      <w:r w:rsidRPr="007434D9">
        <w:rPr>
          <w:lang w:val="en-ID"/>
        </w:rPr>
        <w:t xml:space="preserve"> </w:t>
      </w:r>
      <w:proofErr w:type="spellStart"/>
      <w:r w:rsidRPr="007434D9">
        <w:rPr>
          <w:lang w:val="en-ID"/>
        </w:rPr>
        <w:t>kepentingan</w:t>
      </w:r>
      <w:proofErr w:type="spellEnd"/>
      <w:r w:rsidRPr="007434D9">
        <w:rPr>
          <w:lang w:val="en-ID"/>
        </w:rPr>
        <w:t xml:space="preserve"> </w:t>
      </w:r>
      <w:proofErr w:type="spellStart"/>
      <w:r w:rsidRPr="007434D9">
        <w:rPr>
          <w:lang w:val="en-ID"/>
        </w:rPr>
        <w:t>sebagai</w:t>
      </w:r>
      <w:proofErr w:type="spellEnd"/>
      <w:r w:rsidRPr="007434D9">
        <w:rPr>
          <w:lang w:val="en-ID"/>
        </w:rPr>
        <w:t xml:space="preserve"> </w:t>
      </w:r>
      <w:proofErr w:type="spellStart"/>
      <w:r w:rsidRPr="007434D9">
        <w:rPr>
          <w:lang w:val="en-ID"/>
        </w:rPr>
        <w:t>variabel</w:t>
      </w:r>
      <w:proofErr w:type="spellEnd"/>
      <w:r w:rsidRPr="007434D9">
        <w:rPr>
          <w:lang w:val="en-ID"/>
        </w:rPr>
        <w:t xml:space="preserve"> moderator.</w:t>
      </w:r>
      <w:r w:rsidR="006D2514">
        <w:rPr>
          <w:lang w:val="en-ID"/>
        </w:rPr>
        <w:t xml:space="preserve"> </w:t>
      </w:r>
      <w:r w:rsidRPr="007434D9">
        <w:rPr>
          <w:lang w:val="en-ID"/>
        </w:rPr>
        <w:t xml:space="preserve">Selain </w:t>
      </w:r>
      <w:proofErr w:type="spellStart"/>
      <w:r w:rsidRPr="007434D9">
        <w:rPr>
          <w:lang w:val="en-ID"/>
        </w:rPr>
        <w:t>itu</w:t>
      </w:r>
      <w:proofErr w:type="spellEnd"/>
      <w:r w:rsidRPr="007434D9">
        <w:rPr>
          <w:lang w:val="en-ID"/>
        </w:rPr>
        <w:t xml:space="preserve">, </w:t>
      </w:r>
      <w:proofErr w:type="spellStart"/>
      <w:r w:rsidRPr="007434D9">
        <w:rPr>
          <w:lang w:val="en-ID"/>
        </w:rPr>
        <w:t>penelitian</w:t>
      </w:r>
      <w:proofErr w:type="spellEnd"/>
      <w:r w:rsidRPr="007434D9">
        <w:rPr>
          <w:lang w:val="en-ID"/>
        </w:rPr>
        <w:t xml:space="preserve"> </w:t>
      </w:r>
      <w:proofErr w:type="spellStart"/>
      <w:r w:rsidRPr="007434D9">
        <w:rPr>
          <w:lang w:val="en-ID"/>
        </w:rPr>
        <w:t>ini</w:t>
      </w:r>
      <w:proofErr w:type="spellEnd"/>
      <w:r w:rsidRPr="007434D9">
        <w:rPr>
          <w:lang w:val="en-ID"/>
        </w:rPr>
        <w:t xml:space="preserve"> </w:t>
      </w:r>
      <w:proofErr w:type="spellStart"/>
      <w:r w:rsidRPr="007434D9">
        <w:rPr>
          <w:lang w:val="en-ID"/>
        </w:rPr>
        <w:t>menyoroti</w:t>
      </w:r>
      <w:proofErr w:type="spellEnd"/>
      <w:r w:rsidRPr="007434D9">
        <w:rPr>
          <w:lang w:val="en-ID"/>
        </w:rPr>
        <w:t xml:space="preserve"> </w:t>
      </w:r>
      <w:proofErr w:type="spellStart"/>
      <w:r w:rsidRPr="007434D9">
        <w:rPr>
          <w:lang w:val="en-ID"/>
        </w:rPr>
        <w:t>pentingnya</w:t>
      </w:r>
      <w:proofErr w:type="spellEnd"/>
      <w:r w:rsidRPr="007434D9">
        <w:rPr>
          <w:lang w:val="en-ID"/>
        </w:rPr>
        <w:t xml:space="preserve"> </w:t>
      </w:r>
      <w:proofErr w:type="spellStart"/>
      <w:r w:rsidRPr="007434D9">
        <w:rPr>
          <w:lang w:val="en-ID"/>
        </w:rPr>
        <w:t>konteks</w:t>
      </w:r>
      <w:proofErr w:type="spellEnd"/>
      <w:r w:rsidRPr="007434D9">
        <w:rPr>
          <w:lang w:val="en-ID"/>
        </w:rPr>
        <w:t xml:space="preserve"> </w:t>
      </w:r>
      <w:proofErr w:type="spellStart"/>
      <w:r w:rsidRPr="007434D9">
        <w:rPr>
          <w:lang w:val="en-ID"/>
        </w:rPr>
        <w:t>geografis</w:t>
      </w:r>
      <w:proofErr w:type="spellEnd"/>
      <w:r w:rsidRPr="007434D9">
        <w:rPr>
          <w:lang w:val="en-ID"/>
        </w:rPr>
        <w:t xml:space="preserve"> </w:t>
      </w:r>
      <w:proofErr w:type="spellStart"/>
      <w:r w:rsidRPr="007434D9">
        <w:rPr>
          <w:lang w:val="en-ID"/>
        </w:rPr>
        <w:t>spesifik</w:t>
      </w:r>
      <w:proofErr w:type="spellEnd"/>
      <w:r w:rsidRPr="007434D9">
        <w:rPr>
          <w:lang w:val="en-ID"/>
        </w:rPr>
        <w:t xml:space="preserve"> </w:t>
      </w:r>
      <w:proofErr w:type="spellStart"/>
      <w:r w:rsidRPr="007434D9">
        <w:rPr>
          <w:lang w:val="en-ID"/>
        </w:rPr>
        <w:t>seperti</w:t>
      </w:r>
      <w:proofErr w:type="spellEnd"/>
      <w:r w:rsidRPr="007434D9">
        <w:rPr>
          <w:lang w:val="en-ID"/>
        </w:rPr>
        <w:t xml:space="preserve"> Raja Ampat, Bali, dan Komodo, yang </w:t>
      </w:r>
      <w:proofErr w:type="spellStart"/>
      <w:r w:rsidRPr="007434D9">
        <w:rPr>
          <w:lang w:val="en-ID"/>
        </w:rPr>
        <w:t>memiliki</w:t>
      </w:r>
      <w:proofErr w:type="spellEnd"/>
      <w:r w:rsidRPr="007434D9">
        <w:rPr>
          <w:lang w:val="en-ID"/>
        </w:rPr>
        <w:t xml:space="preserve"> </w:t>
      </w:r>
      <w:proofErr w:type="spellStart"/>
      <w:r w:rsidRPr="007434D9">
        <w:rPr>
          <w:lang w:val="en-ID"/>
        </w:rPr>
        <w:t>dinamika</w:t>
      </w:r>
      <w:proofErr w:type="spellEnd"/>
      <w:r w:rsidRPr="007434D9">
        <w:rPr>
          <w:lang w:val="en-ID"/>
        </w:rPr>
        <w:t xml:space="preserve"> </w:t>
      </w:r>
      <w:proofErr w:type="spellStart"/>
      <w:r w:rsidRPr="007434D9">
        <w:rPr>
          <w:lang w:val="en-ID"/>
        </w:rPr>
        <w:t>pariwisata</w:t>
      </w:r>
      <w:proofErr w:type="spellEnd"/>
      <w:r w:rsidRPr="007434D9">
        <w:rPr>
          <w:lang w:val="en-ID"/>
        </w:rPr>
        <w:t xml:space="preserve"> dan </w:t>
      </w:r>
      <w:proofErr w:type="spellStart"/>
      <w:r w:rsidRPr="007434D9">
        <w:rPr>
          <w:lang w:val="en-ID"/>
        </w:rPr>
        <w:t>lingkungan</w:t>
      </w:r>
      <w:proofErr w:type="spellEnd"/>
      <w:r w:rsidRPr="007434D9">
        <w:rPr>
          <w:lang w:val="en-ID"/>
        </w:rPr>
        <w:t xml:space="preserve"> yang </w:t>
      </w:r>
      <w:proofErr w:type="spellStart"/>
      <w:r w:rsidRPr="007434D9">
        <w:rPr>
          <w:lang w:val="en-ID"/>
        </w:rPr>
        <w:t>berbeda</w:t>
      </w:r>
      <w:proofErr w:type="spellEnd"/>
      <w:r w:rsidRPr="007434D9">
        <w:rPr>
          <w:lang w:val="en-ID"/>
        </w:rPr>
        <w:t xml:space="preserve"> </w:t>
      </w:r>
      <w:proofErr w:type="spellStart"/>
      <w:r w:rsidRPr="007434D9">
        <w:rPr>
          <w:lang w:val="en-ID"/>
        </w:rPr>
        <w:t>dibandingkan</w:t>
      </w:r>
      <w:proofErr w:type="spellEnd"/>
      <w:r w:rsidRPr="007434D9">
        <w:rPr>
          <w:lang w:val="en-ID"/>
        </w:rPr>
        <w:t xml:space="preserve"> </w:t>
      </w:r>
      <w:proofErr w:type="spellStart"/>
      <w:r w:rsidRPr="007434D9">
        <w:rPr>
          <w:lang w:val="en-ID"/>
        </w:rPr>
        <w:t>dengan</w:t>
      </w:r>
      <w:proofErr w:type="spellEnd"/>
      <w:r w:rsidRPr="007434D9">
        <w:rPr>
          <w:lang w:val="en-ID"/>
        </w:rPr>
        <w:t xml:space="preserve"> </w:t>
      </w:r>
      <w:proofErr w:type="spellStart"/>
      <w:r w:rsidRPr="007434D9">
        <w:rPr>
          <w:lang w:val="en-ID"/>
        </w:rPr>
        <w:t>destinasi</w:t>
      </w:r>
      <w:proofErr w:type="spellEnd"/>
      <w:r w:rsidRPr="007434D9">
        <w:rPr>
          <w:lang w:val="en-ID"/>
        </w:rPr>
        <w:t xml:space="preserve"> </w:t>
      </w:r>
      <w:proofErr w:type="spellStart"/>
      <w:r w:rsidRPr="007434D9">
        <w:rPr>
          <w:lang w:val="en-ID"/>
        </w:rPr>
        <w:t>lain</w:t>
      </w:r>
      <w:proofErr w:type="spellEnd"/>
      <w:r w:rsidRPr="007434D9">
        <w:rPr>
          <w:lang w:val="en-ID"/>
        </w:rPr>
        <w:t xml:space="preserve">. </w:t>
      </w:r>
      <w:proofErr w:type="spellStart"/>
      <w:r w:rsidRPr="007434D9">
        <w:rPr>
          <w:lang w:val="en-ID"/>
        </w:rPr>
        <w:t>Meskipun</w:t>
      </w:r>
      <w:proofErr w:type="spellEnd"/>
      <w:r w:rsidRPr="007434D9">
        <w:rPr>
          <w:lang w:val="en-ID"/>
        </w:rPr>
        <w:t xml:space="preserve"> </w:t>
      </w:r>
      <w:proofErr w:type="spellStart"/>
      <w:r w:rsidRPr="007434D9">
        <w:rPr>
          <w:lang w:val="en-ID"/>
        </w:rPr>
        <w:t>banyak</w:t>
      </w:r>
      <w:proofErr w:type="spellEnd"/>
      <w:r w:rsidRPr="007434D9">
        <w:rPr>
          <w:lang w:val="en-ID"/>
        </w:rPr>
        <w:t xml:space="preserve"> </w:t>
      </w:r>
      <w:proofErr w:type="spellStart"/>
      <w:r w:rsidRPr="007434D9">
        <w:rPr>
          <w:lang w:val="en-ID"/>
        </w:rPr>
        <w:t>penelitian</w:t>
      </w:r>
      <w:proofErr w:type="spellEnd"/>
      <w:r w:rsidRPr="007434D9">
        <w:rPr>
          <w:lang w:val="en-ID"/>
        </w:rPr>
        <w:t xml:space="preserve"> </w:t>
      </w:r>
      <w:proofErr w:type="spellStart"/>
      <w:r w:rsidRPr="007434D9">
        <w:rPr>
          <w:lang w:val="en-ID"/>
        </w:rPr>
        <w:t>sebelumnya</w:t>
      </w:r>
      <w:proofErr w:type="spellEnd"/>
      <w:r w:rsidRPr="007434D9">
        <w:rPr>
          <w:lang w:val="en-ID"/>
        </w:rPr>
        <w:t xml:space="preserve"> </w:t>
      </w:r>
      <w:proofErr w:type="spellStart"/>
      <w:r w:rsidRPr="007434D9">
        <w:rPr>
          <w:lang w:val="en-ID"/>
        </w:rPr>
        <w:t>membahas</w:t>
      </w:r>
      <w:proofErr w:type="spellEnd"/>
      <w:r w:rsidRPr="007434D9">
        <w:rPr>
          <w:lang w:val="en-ID"/>
        </w:rPr>
        <w:t xml:space="preserve"> </w:t>
      </w:r>
      <w:proofErr w:type="spellStart"/>
      <w:r w:rsidRPr="007434D9">
        <w:rPr>
          <w:lang w:val="en-ID"/>
        </w:rPr>
        <w:t>keberlanjutan</w:t>
      </w:r>
      <w:proofErr w:type="spellEnd"/>
      <w:r w:rsidRPr="007434D9">
        <w:rPr>
          <w:lang w:val="en-ID"/>
        </w:rPr>
        <w:t xml:space="preserve"> di </w:t>
      </w:r>
      <w:proofErr w:type="spellStart"/>
      <w:r w:rsidRPr="007434D9">
        <w:rPr>
          <w:lang w:val="en-ID"/>
        </w:rPr>
        <w:t>sektor</w:t>
      </w:r>
      <w:proofErr w:type="spellEnd"/>
      <w:r w:rsidRPr="007434D9">
        <w:rPr>
          <w:lang w:val="en-ID"/>
        </w:rPr>
        <w:t xml:space="preserve"> </w:t>
      </w:r>
      <w:proofErr w:type="spellStart"/>
      <w:r w:rsidRPr="007434D9">
        <w:rPr>
          <w:lang w:val="en-ID"/>
        </w:rPr>
        <w:t>pariwisata</w:t>
      </w:r>
      <w:proofErr w:type="spellEnd"/>
      <w:r w:rsidR="006D2514">
        <w:rPr>
          <w:lang w:val="en-ID"/>
        </w:rPr>
        <w:t xml:space="preserve"> </w:t>
      </w:r>
      <w:r w:rsidR="006D2514">
        <w:rPr>
          <w:lang w:val="en-ID"/>
        </w:rPr>
        <w:fldChar w:fldCharType="begin"/>
      </w:r>
      <w:r w:rsidR="006D2514">
        <w:rPr>
          <w:lang w:val="en-ID"/>
        </w:rPr>
        <w:instrText xml:space="preserve"> ADDIN ZOTERO_ITEM CSL_CITATION {"citationID":"iyhgP9OE","properties":{"formattedCitation":"(Cheng &amp; Wu, 2015; Dimitrovski et al., 2021; Lasso &amp; Dahles, 2018)","plainCitation":"(Cheng &amp; Wu, 2015; Dimitrovski et al., 2021; Lasso &amp; Dahles, 2018)","noteIndex":0},"citationItems":[{"id":9190,"uris":["http://zotero.org/users/7890641/items/RFUARQQC"],"itemData":{"id":9190,"type":"article-journal","container-title":"Journal of Sustainable tourism","ISSN":"0966-9582","issue":"4","journalAbbreviation":"Journal of Sustainable tourism","note":"publisher: Taylor &amp; Francis","page":"557-576","title":"How do environmental knowledge, environmental sensitivity, and place attachment affect environmentally responsible behavior? An integrated approach for sustainable island tourism","volume":"23","author":[{"family":"Cheng","given":"Tien-Ming"},{"family":"Wu","given":"Homer C"}],"issued":{"date-parts":[["2015"]]}}},{"id":3251,"uris":["http://zotero.org/users/7890641/items/2Q7X3VNX"],"itemData":{"id":3251,"type":"article-journal","abstract":"Abstract:\nThis study presents a holistic understanding of coastal, marine, and cruise tourism sustainability. The study uses a mixed-method approach to investigate stakeholder perceptions of the sustainability of coastal and marine tourism in cross-border regions of the Nordic coastal area. The research contributes to the existing knowledge by considering both cruise tourists’ (individual) and destination marketers’ and policymakers’ (organizational) viewpoint. The findings of the quantitative aspect of the study confirm the validity of cruise tourists’ attitudes-norms-behavior model and its importance in understanding coastal and marine sustainability. Qualitative findings underline the significance of multi-stakeholder engagement and cross-sectoral dialogue in the management of Nordic coastal and marine areas and novel cruise tourism destinations. Finally, the study conducted a thorough analysis of stakeholders’ perceptions of the importance of sustainability in coastal and marine areas, not only as it exists today but as it is forecast to be in the coming decades.","container-title":"Journal of Destination Marketing &amp; Management","DOI":"10.1016/j.jdmm.2021.100554","ISSN":"2212-571X","journalAbbreviation":"Journal of Destination Marketing &amp; Management","page":"100554","title":"Understanding coastal and marine tourism sustainability - A multi-stakeholder analysis","volume":"19","author":[{"family":"Dimitrovski","given":"Darko"},{"family":"Lemmetyinen","given":"Arja"},{"family":"Nieminen","given":"Lenita"},{"family":"Pohjola","given":"Tuomas"}],"issued":{"date-parts":[["2021",3,1]]}}},{"id":11261,"uris":["http://zotero.org/users/7890641/items/84BJ3FAT"],"itemData":{"id":11261,"type":"article-journal","abstract":"Tourism development has often been regarded as an effective strategy for poverty reduction and sustainable livelihoods. However, tourism often triggers transformations of traditional livelihoods and complete dependence on tourism-based income. Presenting the case of Komodo village on Komodo Island, Indonesia, this study provides an empirical evidence for such transformation. Based on qualitative methods, this article discusses the ways in which tourism development has led the local fishing community to give up their fishing to become fully dependent on selling souvenirs. Although currently, the souvenir business offers adequate return for local people, potential threats to this new livelihood, like a limited market, fierce competition, a short tourist season, and high dependence on cruise ship visits, are looming large. If tourism declines, local people will be left with no options to sustain their livelihood.","container-title":"Asia Pacific Journal of Tourism Research","DOI":"10.1080/10941665.2018.1467939","ISSN":"1094-1665","issue":"5","note":"publisher: Routledge\n_eprint: https://doi.org/10.1080/10941665.2018.1467939","page":"473-485","source":"Taylor and Francis+NEJM","title":"Are tourism livelihoods sustainable? Tourism development and economic transformation on Komodo Island, Indonesia","title-short":"Are tourism livelihoods sustainable?","volume":"23","author":[{"family":"Lasso","given":"Aldi"},{"family":"Dahles","given":"Heidi"}],"issued":{"date-parts":[["2018",5,4]]}}}],"schema":"https://github.com/citation-style-language/schema/raw/master/csl-citation.json"} </w:instrText>
      </w:r>
      <w:r w:rsidR="006D2514">
        <w:rPr>
          <w:lang w:val="en-ID"/>
        </w:rPr>
        <w:fldChar w:fldCharType="separate"/>
      </w:r>
      <w:r w:rsidR="006D2514" w:rsidRPr="006D2514">
        <w:t>(</w:t>
      </w:r>
      <w:proofErr w:type="spellStart"/>
      <w:r w:rsidR="006D2514" w:rsidRPr="006D2514">
        <w:t>Cheng</w:t>
      </w:r>
      <w:proofErr w:type="spellEnd"/>
      <w:r w:rsidR="006D2514" w:rsidRPr="006D2514">
        <w:t xml:space="preserve"> &amp; </w:t>
      </w:r>
      <w:proofErr w:type="spellStart"/>
      <w:r w:rsidR="006D2514" w:rsidRPr="006D2514">
        <w:t>Wu</w:t>
      </w:r>
      <w:proofErr w:type="spellEnd"/>
      <w:r w:rsidR="006D2514" w:rsidRPr="006D2514">
        <w:t xml:space="preserve">, 2015; </w:t>
      </w:r>
      <w:proofErr w:type="spellStart"/>
      <w:r w:rsidR="006D2514" w:rsidRPr="006D2514">
        <w:t>Dimitrovski</w:t>
      </w:r>
      <w:proofErr w:type="spellEnd"/>
      <w:r w:rsidR="006D2514" w:rsidRPr="006D2514">
        <w:t xml:space="preserve"> </w:t>
      </w:r>
      <w:proofErr w:type="spellStart"/>
      <w:r w:rsidR="006D2514" w:rsidRPr="006D2514">
        <w:t>et</w:t>
      </w:r>
      <w:proofErr w:type="spellEnd"/>
      <w:r w:rsidR="006D2514" w:rsidRPr="006D2514">
        <w:t xml:space="preserve"> </w:t>
      </w:r>
      <w:proofErr w:type="spellStart"/>
      <w:r w:rsidR="006D2514" w:rsidRPr="006D2514">
        <w:t>al.</w:t>
      </w:r>
      <w:proofErr w:type="spellEnd"/>
      <w:r w:rsidR="006D2514" w:rsidRPr="006D2514">
        <w:t xml:space="preserve">, 2021; Lasso &amp; </w:t>
      </w:r>
      <w:proofErr w:type="spellStart"/>
      <w:r w:rsidR="006D2514" w:rsidRPr="006D2514">
        <w:t>Dahles</w:t>
      </w:r>
      <w:proofErr w:type="spellEnd"/>
      <w:r w:rsidR="006D2514" w:rsidRPr="006D2514">
        <w:t>, 2018)</w:t>
      </w:r>
      <w:r w:rsidR="006D2514">
        <w:rPr>
          <w:lang w:val="en-ID"/>
        </w:rPr>
        <w:fldChar w:fldCharType="end"/>
      </w:r>
      <w:r w:rsidRPr="007434D9">
        <w:rPr>
          <w:lang w:val="en-ID"/>
        </w:rPr>
        <w:t xml:space="preserve">, </w:t>
      </w:r>
      <w:proofErr w:type="spellStart"/>
      <w:r w:rsidRPr="007434D9">
        <w:rPr>
          <w:lang w:val="en-ID"/>
        </w:rPr>
        <w:t>sebagian</w:t>
      </w:r>
      <w:proofErr w:type="spellEnd"/>
      <w:r w:rsidRPr="007434D9">
        <w:rPr>
          <w:lang w:val="en-ID"/>
        </w:rPr>
        <w:t xml:space="preserve"> </w:t>
      </w:r>
      <w:proofErr w:type="spellStart"/>
      <w:r w:rsidRPr="007434D9">
        <w:rPr>
          <w:lang w:val="en-ID"/>
        </w:rPr>
        <w:t>besar</w:t>
      </w:r>
      <w:proofErr w:type="spellEnd"/>
      <w:r w:rsidRPr="007434D9">
        <w:rPr>
          <w:lang w:val="en-ID"/>
        </w:rPr>
        <w:t xml:space="preserve"> </w:t>
      </w:r>
      <w:proofErr w:type="spellStart"/>
      <w:r w:rsidRPr="007434D9">
        <w:rPr>
          <w:lang w:val="en-ID"/>
        </w:rPr>
        <w:t>penelitian</w:t>
      </w:r>
      <w:proofErr w:type="spellEnd"/>
      <w:r w:rsidRPr="007434D9">
        <w:rPr>
          <w:lang w:val="en-ID"/>
        </w:rPr>
        <w:t xml:space="preserve"> </w:t>
      </w:r>
      <w:proofErr w:type="spellStart"/>
      <w:r w:rsidRPr="007434D9">
        <w:rPr>
          <w:lang w:val="en-ID"/>
        </w:rPr>
        <w:t>tersebut</w:t>
      </w:r>
      <w:proofErr w:type="spellEnd"/>
      <w:r w:rsidRPr="007434D9">
        <w:rPr>
          <w:lang w:val="en-ID"/>
        </w:rPr>
        <w:t xml:space="preserve"> </w:t>
      </w:r>
      <w:proofErr w:type="spellStart"/>
      <w:r w:rsidRPr="007434D9">
        <w:rPr>
          <w:lang w:val="en-ID"/>
        </w:rPr>
        <w:t>tidak</w:t>
      </w:r>
      <w:proofErr w:type="spellEnd"/>
      <w:r w:rsidRPr="007434D9">
        <w:rPr>
          <w:lang w:val="en-ID"/>
        </w:rPr>
        <w:t xml:space="preserve"> </w:t>
      </w:r>
      <w:proofErr w:type="spellStart"/>
      <w:r w:rsidRPr="007434D9">
        <w:rPr>
          <w:lang w:val="en-ID"/>
        </w:rPr>
        <w:t>secara</w:t>
      </w:r>
      <w:proofErr w:type="spellEnd"/>
      <w:r w:rsidRPr="007434D9">
        <w:rPr>
          <w:lang w:val="en-ID"/>
        </w:rPr>
        <w:t xml:space="preserve"> </w:t>
      </w:r>
      <w:proofErr w:type="spellStart"/>
      <w:r w:rsidRPr="007434D9">
        <w:rPr>
          <w:lang w:val="en-ID"/>
        </w:rPr>
        <w:t>eksplisit</w:t>
      </w:r>
      <w:proofErr w:type="spellEnd"/>
      <w:r w:rsidRPr="007434D9">
        <w:rPr>
          <w:lang w:val="en-ID"/>
        </w:rPr>
        <w:t xml:space="preserve"> </w:t>
      </w:r>
      <w:proofErr w:type="spellStart"/>
      <w:r w:rsidRPr="007434D9">
        <w:rPr>
          <w:lang w:val="en-ID"/>
        </w:rPr>
        <w:t>menangani</w:t>
      </w:r>
      <w:proofErr w:type="spellEnd"/>
      <w:r w:rsidRPr="007434D9">
        <w:rPr>
          <w:lang w:val="en-ID"/>
        </w:rPr>
        <w:t xml:space="preserve"> </w:t>
      </w:r>
      <w:proofErr w:type="spellStart"/>
      <w:r w:rsidRPr="007434D9">
        <w:rPr>
          <w:lang w:val="en-ID"/>
        </w:rPr>
        <w:t>karakteristik</w:t>
      </w:r>
      <w:proofErr w:type="spellEnd"/>
      <w:r w:rsidRPr="007434D9">
        <w:rPr>
          <w:lang w:val="en-ID"/>
        </w:rPr>
        <w:t xml:space="preserve"> </w:t>
      </w:r>
      <w:proofErr w:type="spellStart"/>
      <w:r w:rsidRPr="007434D9">
        <w:rPr>
          <w:lang w:val="en-ID"/>
        </w:rPr>
        <w:t>unik</w:t>
      </w:r>
      <w:proofErr w:type="spellEnd"/>
      <w:r w:rsidRPr="007434D9">
        <w:rPr>
          <w:lang w:val="en-ID"/>
        </w:rPr>
        <w:t xml:space="preserve"> </w:t>
      </w:r>
      <w:proofErr w:type="spellStart"/>
      <w:r w:rsidRPr="007434D9">
        <w:rPr>
          <w:lang w:val="en-ID"/>
        </w:rPr>
        <w:t>kawasan-kawasan</w:t>
      </w:r>
      <w:proofErr w:type="spellEnd"/>
      <w:r w:rsidRPr="007434D9">
        <w:rPr>
          <w:lang w:val="en-ID"/>
        </w:rPr>
        <w:t xml:space="preserve"> </w:t>
      </w:r>
      <w:proofErr w:type="spellStart"/>
      <w:r w:rsidRPr="007434D9">
        <w:rPr>
          <w:lang w:val="en-ID"/>
        </w:rPr>
        <w:t>ini</w:t>
      </w:r>
      <w:proofErr w:type="spellEnd"/>
      <w:r w:rsidRPr="007434D9">
        <w:rPr>
          <w:lang w:val="en-ID"/>
        </w:rPr>
        <w:t xml:space="preserve"> yang kaya </w:t>
      </w:r>
      <w:proofErr w:type="spellStart"/>
      <w:r w:rsidRPr="007434D9">
        <w:rPr>
          <w:lang w:val="en-ID"/>
        </w:rPr>
        <w:t>dengan</w:t>
      </w:r>
      <w:proofErr w:type="spellEnd"/>
      <w:r w:rsidRPr="007434D9">
        <w:rPr>
          <w:lang w:val="en-ID"/>
        </w:rPr>
        <w:t xml:space="preserve"> </w:t>
      </w:r>
      <w:proofErr w:type="spellStart"/>
      <w:r w:rsidRPr="007434D9">
        <w:rPr>
          <w:lang w:val="en-ID"/>
        </w:rPr>
        <w:t>keanekaragaman</w:t>
      </w:r>
      <w:proofErr w:type="spellEnd"/>
      <w:r w:rsidRPr="007434D9">
        <w:rPr>
          <w:lang w:val="en-ID"/>
        </w:rPr>
        <w:t xml:space="preserve"> </w:t>
      </w:r>
      <w:proofErr w:type="spellStart"/>
      <w:r w:rsidRPr="007434D9">
        <w:rPr>
          <w:lang w:val="en-ID"/>
        </w:rPr>
        <w:t>hayati</w:t>
      </w:r>
      <w:proofErr w:type="spellEnd"/>
      <w:r w:rsidRPr="007434D9">
        <w:rPr>
          <w:lang w:val="en-ID"/>
        </w:rPr>
        <w:t xml:space="preserve"> </w:t>
      </w:r>
      <w:proofErr w:type="spellStart"/>
      <w:r w:rsidRPr="007434D9">
        <w:rPr>
          <w:lang w:val="en-ID"/>
        </w:rPr>
        <w:t>laut</w:t>
      </w:r>
      <w:proofErr w:type="spellEnd"/>
      <w:r w:rsidRPr="007434D9">
        <w:rPr>
          <w:lang w:val="en-ID"/>
        </w:rPr>
        <w:t xml:space="preserve">, </w:t>
      </w:r>
      <w:proofErr w:type="spellStart"/>
      <w:r w:rsidRPr="007434D9">
        <w:rPr>
          <w:lang w:val="en-ID"/>
        </w:rPr>
        <w:t>tetapi</w:t>
      </w:r>
      <w:proofErr w:type="spellEnd"/>
      <w:r w:rsidRPr="007434D9">
        <w:rPr>
          <w:lang w:val="en-ID"/>
        </w:rPr>
        <w:t xml:space="preserve"> juga </w:t>
      </w:r>
      <w:proofErr w:type="spellStart"/>
      <w:r w:rsidRPr="007434D9">
        <w:rPr>
          <w:lang w:val="en-ID"/>
        </w:rPr>
        <w:t>rentan</w:t>
      </w:r>
      <w:proofErr w:type="spellEnd"/>
      <w:r w:rsidRPr="007434D9">
        <w:rPr>
          <w:lang w:val="en-ID"/>
        </w:rPr>
        <w:t xml:space="preserve"> </w:t>
      </w:r>
      <w:proofErr w:type="spellStart"/>
      <w:r w:rsidRPr="007434D9">
        <w:rPr>
          <w:lang w:val="en-ID"/>
        </w:rPr>
        <w:t>terhadap</w:t>
      </w:r>
      <w:proofErr w:type="spellEnd"/>
      <w:r w:rsidRPr="007434D9">
        <w:rPr>
          <w:lang w:val="en-ID"/>
        </w:rPr>
        <w:t xml:space="preserve"> </w:t>
      </w:r>
      <w:proofErr w:type="spellStart"/>
      <w:r w:rsidRPr="007434D9">
        <w:rPr>
          <w:lang w:val="en-ID"/>
        </w:rPr>
        <w:t>kerusakan</w:t>
      </w:r>
      <w:proofErr w:type="spellEnd"/>
      <w:r w:rsidRPr="007434D9">
        <w:rPr>
          <w:lang w:val="en-ID"/>
        </w:rPr>
        <w:t xml:space="preserve"> </w:t>
      </w:r>
      <w:proofErr w:type="spellStart"/>
      <w:r w:rsidRPr="007434D9">
        <w:rPr>
          <w:lang w:val="en-ID"/>
        </w:rPr>
        <w:t>lingkungan</w:t>
      </w:r>
      <w:proofErr w:type="spellEnd"/>
      <w:r w:rsidRPr="007434D9">
        <w:rPr>
          <w:lang w:val="en-ID"/>
        </w:rPr>
        <w:t xml:space="preserve"> </w:t>
      </w:r>
      <w:proofErr w:type="spellStart"/>
      <w:r w:rsidRPr="007434D9">
        <w:rPr>
          <w:lang w:val="en-ID"/>
        </w:rPr>
        <w:t>akibat</w:t>
      </w:r>
      <w:proofErr w:type="spellEnd"/>
      <w:r w:rsidRPr="007434D9">
        <w:rPr>
          <w:lang w:val="en-ID"/>
        </w:rPr>
        <w:t xml:space="preserve"> </w:t>
      </w:r>
      <w:proofErr w:type="spellStart"/>
      <w:r w:rsidRPr="007434D9">
        <w:rPr>
          <w:lang w:val="en-ID"/>
        </w:rPr>
        <w:t>pariwisata</w:t>
      </w:r>
      <w:proofErr w:type="spellEnd"/>
      <w:r w:rsidRPr="007434D9">
        <w:rPr>
          <w:lang w:val="en-ID"/>
        </w:rPr>
        <w:t xml:space="preserve"> </w:t>
      </w:r>
      <w:proofErr w:type="spellStart"/>
      <w:r w:rsidRPr="007434D9">
        <w:rPr>
          <w:lang w:val="en-ID"/>
        </w:rPr>
        <w:t>massal</w:t>
      </w:r>
      <w:proofErr w:type="spellEnd"/>
      <w:r w:rsidRPr="007434D9">
        <w:rPr>
          <w:lang w:val="en-ID"/>
        </w:rPr>
        <w:t>.</w:t>
      </w:r>
      <w:r w:rsidR="006D2514">
        <w:rPr>
          <w:lang w:val="en-ID"/>
        </w:rPr>
        <w:t xml:space="preserve"> </w:t>
      </w:r>
      <w:proofErr w:type="spellStart"/>
      <w:r w:rsidRPr="007434D9">
        <w:rPr>
          <w:lang w:val="en-ID"/>
        </w:rPr>
        <w:t>Penelitian</w:t>
      </w:r>
      <w:proofErr w:type="spellEnd"/>
      <w:r w:rsidRPr="007434D9">
        <w:rPr>
          <w:lang w:val="en-ID"/>
        </w:rPr>
        <w:t xml:space="preserve"> </w:t>
      </w:r>
      <w:proofErr w:type="spellStart"/>
      <w:r w:rsidRPr="007434D9">
        <w:rPr>
          <w:lang w:val="en-ID"/>
        </w:rPr>
        <w:t>ini</w:t>
      </w:r>
      <w:proofErr w:type="spellEnd"/>
      <w:r w:rsidRPr="007434D9">
        <w:rPr>
          <w:lang w:val="en-ID"/>
        </w:rPr>
        <w:t xml:space="preserve"> </w:t>
      </w:r>
      <w:proofErr w:type="spellStart"/>
      <w:r w:rsidR="006D2514">
        <w:rPr>
          <w:lang w:val="en-ID"/>
        </w:rPr>
        <w:t>memiliki</w:t>
      </w:r>
      <w:proofErr w:type="spellEnd"/>
      <w:r w:rsidR="006D2514">
        <w:rPr>
          <w:lang w:val="en-ID"/>
        </w:rPr>
        <w:t xml:space="preserve"> </w:t>
      </w:r>
      <w:proofErr w:type="spellStart"/>
      <w:r w:rsidR="006D2514">
        <w:rPr>
          <w:lang w:val="en-ID"/>
        </w:rPr>
        <w:t>kebaruan</w:t>
      </w:r>
      <w:proofErr w:type="spellEnd"/>
      <w:r w:rsidR="006D2514">
        <w:rPr>
          <w:lang w:val="en-ID"/>
        </w:rPr>
        <w:t xml:space="preserve"> </w:t>
      </w:r>
      <w:proofErr w:type="spellStart"/>
      <w:r w:rsidR="006D2514">
        <w:rPr>
          <w:lang w:val="en-ID"/>
        </w:rPr>
        <w:t>khusus</w:t>
      </w:r>
      <w:proofErr w:type="spellEnd"/>
      <w:r w:rsidRPr="007434D9">
        <w:rPr>
          <w:lang w:val="en-ID"/>
        </w:rPr>
        <w:t xml:space="preserve"> </w:t>
      </w:r>
      <w:proofErr w:type="spellStart"/>
      <w:r w:rsidRPr="007434D9">
        <w:rPr>
          <w:lang w:val="en-ID"/>
        </w:rPr>
        <w:t>karena</w:t>
      </w:r>
      <w:proofErr w:type="spellEnd"/>
      <w:r w:rsidRPr="007434D9">
        <w:rPr>
          <w:lang w:val="en-ID"/>
        </w:rPr>
        <w:t xml:space="preserve"> </w:t>
      </w:r>
      <w:proofErr w:type="spellStart"/>
      <w:r w:rsidRPr="007434D9">
        <w:rPr>
          <w:lang w:val="en-ID"/>
        </w:rPr>
        <w:t>menggabungkan</w:t>
      </w:r>
      <w:proofErr w:type="spellEnd"/>
      <w:r w:rsidRPr="007434D9">
        <w:rPr>
          <w:lang w:val="en-ID"/>
        </w:rPr>
        <w:t xml:space="preserve"> </w:t>
      </w:r>
      <w:proofErr w:type="spellStart"/>
      <w:r w:rsidRPr="007434D9">
        <w:rPr>
          <w:lang w:val="en-ID"/>
        </w:rPr>
        <w:t>pengaruh</w:t>
      </w:r>
      <w:proofErr w:type="spellEnd"/>
      <w:r w:rsidRPr="007434D9">
        <w:rPr>
          <w:lang w:val="en-ID"/>
        </w:rPr>
        <w:t xml:space="preserve"> </w:t>
      </w:r>
      <w:proofErr w:type="spellStart"/>
      <w:r w:rsidRPr="007434D9">
        <w:rPr>
          <w:lang w:val="en-ID"/>
        </w:rPr>
        <w:t>dukungan</w:t>
      </w:r>
      <w:proofErr w:type="spellEnd"/>
      <w:r w:rsidRPr="007434D9">
        <w:rPr>
          <w:lang w:val="en-ID"/>
        </w:rPr>
        <w:t xml:space="preserve"> </w:t>
      </w:r>
      <w:proofErr w:type="spellStart"/>
      <w:r w:rsidRPr="007434D9">
        <w:rPr>
          <w:lang w:val="en-ID"/>
        </w:rPr>
        <w:t>kebijakan</w:t>
      </w:r>
      <w:proofErr w:type="spellEnd"/>
      <w:r w:rsidRPr="007434D9">
        <w:rPr>
          <w:lang w:val="en-ID"/>
        </w:rPr>
        <w:t xml:space="preserve"> yang </w:t>
      </w:r>
      <w:proofErr w:type="spellStart"/>
      <w:r w:rsidRPr="007434D9">
        <w:rPr>
          <w:lang w:val="en-ID"/>
        </w:rPr>
        <w:t>didorong</w:t>
      </w:r>
      <w:proofErr w:type="spellEnd"/>
      <w:r w:rsidRPr="007434D9">
        <w:rPr>
          <w:lang w:val="en-ID"/>
        </w:rPr>
        <w:t xml:space="preserve"> oleh </w:t>
      </w:r>
      <w:proofErr w:type="spellStart"/>
      <w:r w:rsidRPr="007434D9">
        <w:rPr>
          <w:lang w:val="en-ID"/>
        </w:rPr>
        <w:t>kesadaran</w:t>
      </w:r>
      <w:proofErr w:type="spellEnd"/>
      <w:r w:rsidRPr="007434D9">
        <w:rPr>
          <w:lang w:val="en-ID"/>
        </w:rPr>
        <w:t xml:space="preserve"> </w:t>
      </w:r>
      <w:proofErr w:type="spellStart"/>
      <w:r w:rsidRPr="007434D9">
        <w:rPr>
          <w:lang w:val="en-ID"/>
        </w:rPr>
        <w:t>lingkungan</w:t>
      </w:r>
      <w:proofErr w:type="spellEnd"/>
      <w:r w:rsidRPr="007434D9">
        <w:rPr>
          <w:lang w:val="en-ID"/>
        </w:rPr>
        <w:t xml:space="preserve">, </w:t>
      </w:r>
      <w:proofErr w:type="spellStart"/>
      <w:r w:rsidRPr="007434D9">
        <w:rPr>
          <w:lang w:val="en-ID"/>
        </w:rPr>
        <w:t>sebuah</w:t>
      </w:r>
      <w:proofErr w:type="spellEnd"/>
      <w:r w:rsidRPr="007434D9">
        <w:rPr>
          <w:lang w:val="en-ID"/>
        </w:rPr>
        <w:t xml:space="preserve"> </w:t>
      </w:r>
      <w:proofErr w:type="spellStart"/>
      <w:r w:rsidRPr="007434D9">
        <w:rPr>
          <w:lang w:val="en-ID"/>
        </w:rPr>
        <w:t>perspektif</w:t>
      </w:r>
      <w:proofErr w:type="spellEnd"/>
      <w:r w:rsidRPr="007434D9">
        <w:rPr>
          <w:lang w:val="en-ID"/>
        </w:rPr>
        <w:t xml:space="preserve"> yang </w:t>
      </w:r>
      <w:proofErr w:type="spellStart"/>
      <w:r w:rsidR="006D2514">
        <w:rPr>
          <w:lang w:val="en-ID"/>
        </w:rPr>
        <w:t>tidak</w:t>
      </w:r>
      <w:proofErr w:type="spellEnd"/>
      <w:r w:rsidR="006D2514">
        <w:rPr>
          <w:lang w:val="en-ID"/>
        </w:rPr>
        <w:t xml:space="preserve"> </w:t>
      </w:r>
      <w:proofErr w:type="spellStart"/>
      <w:r w:rsidR="006D2514">
        <w:rPr>
          <w:lang w:val="en-ID"/>
        </w:rPr>
        <w:t>umum</w:t>
      </w:r>
      <w:proofErr w:type="spellEnd"/>
      <w:r w:rsidRPr="007434D9">
        <w:rPr>
          <w:lang w:val="en-ID"/>
        </w:rPr>
        <w:t xml:space="preserve"> </w:t>
      </w:r>
      <w:proofErr w:type="spellStart"/>
      <w:r w:rsidRPr="007434D9">
        <w:rPr>
          <w:lang w:val="en-ID"/>
        </w:rPr>
        <w:t>diintegrasikan</w:t>
      </w:r>
      <w:proofErr w:type="spellEnd"/>
      <w:r w:rsidRPr="007434D9">
        <w:rPr>
          <w:lang w:val="en-ID"/>
        </w:rPr>
        <w:t xml:space="preserve"> </w:t>
      </w:r>
      <w:proofErr w:type="spellStart"/>
      <w:r w:rsidRPr="007434D9">
        <w:rPr>
          <w:lang w:val="en-ID"/>
        </w:rPr>
        <w:t>dalam</w:t>
      </w:r>
      <w:proofErr w:type="spellEnd"/>
      <w:r w:rsidRPr="007434D9">
        <w:rPr>
          <w:lang w:val="en-ID"/>
        </w:rPr>
        <w:t xml:space="preserve"> </w:t>
      </w:r>
      <w:proofErr w:type="spellStart"/>
      <w:r w:rsidRPr="007434D9">
        <w:rPr>
          <w:lang w:val="en-ID"/>
        </w:rPr>
        <w:t>penelitian</w:t>
      </w:r>
      <w:proofErr w:type="spellEnd"/>
      <w:r w:rsidRPr="007434D9">
        <w:rPr>
          <w:lang w:val="en-ID"/>
        </w:rPr>
        <w:t xml:space="preserve"> </w:t>
      </w:r>
      <w:proofErr w:type="spellStart"/>
      <w:r w:rsidRPr="007434D9">
        <w:rPr>
          <w:lang w:val="en-ID"/>
        </w:rPr>
        <w:t>tentang</w:t>
      </w:r>
      <w:proofErr w:type="spellEnd"/>
      <w:r w:rsidRPr="007434D9">
        <w:rPr>
          <w:lang w:val="en-ID"/>
        </w:rPr>
        <w:t xml:space="preserve"> </w:t>
      </w:r>
      <w:proofErr w:type="spellStart"/>
      <w:r w:rsidRPr="007434D9">
        <w:rPr>
          <w:lang w:val="en-ID"/>
        </w:rPr>
        <w:t>keberlanjutan</w:t>
      </w:r>
      <w:proofErr w:type="spellEnd"/>
      <w:r w:rsidRPr="007434D9">
        <w:rPr>
          <w:lang w:val="en-ID"/>
        </w:rPr>
        <w:t xml:space="preserve"> </w:t>
      </w:r>
      <w:proofErr w:type="spellStart"/>
      <w:r w:rsidRPr="007434D9">
        <w:rPr>
          <w:lang w:val="en-ID"/>
        </w:rPr>
        <w:t>pariwisata</w:t>
      </w:r>
      <w:proofErr w:type="spellEnd"/>
      <w:r w:rsidRPr="007434D9">
        <w:rPr>
          <w:lang w:val="en-ID"/>
        </w:rPr>
        <w:t xml:space="preserve">. </w:t>
      </w:r>
      <w:proofErr w:type="spellStart"/>
      <w:r w:rsidR="006D2514">
        <w:rPr>
          <w:lang w:val="en-ID"/>
        </w:rPr>
        <w:t>Penelitian</w:t>
      </w:r>
      <w:proofErr w:type="spellEnd"/>
      <w:r w:rsidR="006D2514">
        <w:rPr>
          <w:lang w:val="en-ID"/>
        </w:rPr>
        <w:t xml:space="preserve"> </w:t>
      </w:r>
      <w:proofErr w:type="spellStart"/>
      <w:r w:rsidR="006D2514">
        <w:rPr>
          <w:lang w:val="en-ID"/>
        </w:rPr>
        <w:t>ini</w:t>
      </w:r>
      <w:proofErr w:type="spellEnd"/>
      <w:r w:rsidR="006D2514">
        <w:rPr>
          <w:lang w:val="en-ID"/>
        </w:rPr>
        <w:t xml:space="preserve"> </w:t>
      </w:r>
      <w:proofErr w:type="spellStart"/>
      <w:r w:rsidR="006D2514">
        <w:rPr>
          <w:lang w:val="en-ID"/>
        </w:rPr>
        <w:t>turut</w:t>
      </w:r>
      <w:proofErr w:type="spellEnd"/>
      <w:r w:rsidR="006D2514">
        <w:rPr>
          <w:lang w:val="en-ID"/>
        </w:rPr>
        <w:t xml:space="preserve"> </w:t>
      </w:r>
      <w:proofErr w:type="spellStart"/>
      <w:r w:rsidR="006D2514">
        <w:rPr>
          <w:lang w:val="en-ID"/>
        </w:rPr>
        <w:t>melibatkan</w:t>
      </w:r>
      <w:proofErr w:type="spellEnd"/>
      <w:r w:rsidRPr="007434D9">
        <w:rPr>
          <w:lang w:val="en-ID"/>
        </w:rPr>
        <w:t xml:space="preserve"> </w:t>
      </w:r>
      <w:proofErr w:type="spellStart"/>
      <w:r w:rsidRPr="007434D9">
        <w:rPr>
          <w:lang w:val="en-ID"/>
        </w:rPr>
        <w:t>dukungan</w:t>
      </w:r>
      <w:proofErr w:type="spellEnd"/>
      <w:r w:rsidRPr="007434D9">
        <w:rPr>
          <w:lang w:val="en-ID"/>
        </w:rPr>
        <w:t xml:space="preserve"> </w:t>
      </w:r>
      <w:proofErr w:type="spellStart"/>
      <w:r w:rsidRPr="007434D9">
        <w:rPr>
          <w:lang w:val="en-ID"/>
        </w:rPr>
        <w:t>kebijakan</w:t>
      </w:r>
      <w:proofErr w:type="spellEnd"/>
      <w:r w:rsidRPr="007434D9">
        <w:rPr>
          <w:lang w:val="en-ID"/>
        </w:rPr>
        <w:t xml:space="preserve"> </w:t>
      </w:r>
      <w:proofErr w:type="spellStart"/>
      <w:r w:rsidRPr="007434D9">
        <w:rPr>
          <w:lang w:val="en-ID"/>
        </w:rPr>
        <w:t>tidak</w:t>
      </w:r>
      <w:proofErr w:type="spellEnd"/>
      <w:r w:rsidRPr="007434D9">
        <w:rPr>
          <w:lang w:val="en-ID"/>
        </w:rPr>
        <w:t xml:space="preserve"> </w:t>
      </w:r>
      <w:proofErr w:type="spellStart"/>
      <w:r w:rsidRPr="007434D9">
        <w:rPr>
          <w:lang w:val="en-ID"/>
        </w:rPr>
        <w:t>hanya</w:t>
      </w:r>
      <w:proofErr w:type="spellEnd"/>
      <w:r w:rsidRPr="007434D9">
        <w:rPr>
          <w:lang w:val="en-ID"/>
        </w:rPr>
        <w:t xml:space="preserve"> </w:t>
      </w:r>
      <w:proofErr w:type="spellStart"/>
      <w:r w:rsidRPr="007434D9">
        <w:rPr>
          <w:lang w:val="en-ID"/>
        </w:rPr>
        <w:t>dilihat</w:t>
      </w:r>
      <w:proofErr w:type="spellEnd"/>
      <w:r w:rsidRPr="007434D9">
        <w:rPr>
          <w:lang w:val="en-ID"/>
        </w:rPr>
        <w:t xml:space="preserve"> </w:t>
      </w:r>
      <w:proofErr w:type="spellStart"/>
      <w:r w:rsidRPr="007434D9">
        <w:rPr>
          <w:lang w:val="en-ID"/>
        </w:rPr>
        <w:t>sebagai</w:t>
      </w:r>
      <w:proofErr w:type="spellEnd"/>
      <w:r w:rsidRPr="007434D9">
        <w:rPr>
          <w:lang w:val="en-ID"/>
        </w:rPr>
        <w:t xml:space="preserve"> </w:t>
      </w:r>
      <w:proofErr w:type="spellStart"/>
      <w:r w:rsidRPr="007434D9">
        <w:rPr>
          <w:lang w:val="en-ID"/>
        </w:rPr>
        <w:t>hasil</w:t>
      </w:r>
      <w:proofErr w:type="spellEnd"/>
      <w:r w:rsidRPr="007434D9">
        <w:rPr>
          <w:lang w:val="en-ID"/>
        </w:rPr>
        <w:t xml:space="preserve"> </w:t>
      </w:r>
      <w:proofErr w:type="spellStart"/>
      <w:r w:rsidRPr="007434D9">
        <w:rPr>
          <w:lang w:val="en-ID"/>
        </w:rPr>
        <w:t>dari</w:t>
      </w:r>
      <w:proofErr w:type="spellEnd"/>
      <w:r w:rsidRPr="007434D9">
        <w:rPr>
          <w:lang w:val="en-ID"/>
        </w:rPr>
        <w:t xml:space="preserve"> </w:t>
      </w:r>
      <w:proofErr w:type="spellStart"/>
      <w:r w:rsidRPr="007434D9">
        <w:rPr>
          <w:lang w:val="en-ID"/>
        </w:rPr>
        <w:t>tekanan</w:t>
      </w:r>
      <w:proofErr w:type="spellEnd"/>
      <w:r w:rsidRPr="007434D9">
        <w:rPr>
          <w:lang w:val="en-ID"/>
        </w:rPr>
        <w:t xml:space="preserve"> </w:t>
      </w:r>
      <w:proofErr w:type="spellStart"/>
      <w:r w:rsidRPr="007434D9">
        <w:rPr>
          <w:lang w:val="en-ID"/>
        </w:rPr>
        <w:t>ekonomi</w:t>
      </w:r>
      <w:proofErr w:type="spellEnd"/>
      <w:r w:rsidRPr="007434D9">
        <w:rPr>
          <w:lang w:val="en-ID"/>
        </w:rPr>
        <w:t xml:space="preserve">, </w:t>
      </w:r>
      <w:proofErr w:type="spellStart"/>
      <w:r w:rsidRPr="007434D9">
        <w:rPr>
          <w:lang w:val="en-ID"/>
        </w:rPr>
        <w:t>tetapi</w:t>
      </w:r>
      <w:proofErr w:type="spellEnd"/>
      <w:r w:rsidRPr="007434D9">
        <w:rPr>
          <w:lang w:val="en-ID"/>
        </w:rPr>
        <w:t xml:space="preserve"> juga </w:t>
      </w:r>
      <w:proofErr w:type="spellStart"/>
      <w:r w:rsidRPr="007434D9">
        <w:rPr>
          <w:lang w:val="en-ID"/>
        </w:rPr>
        <w:t>sebagai</w:t>
      </w:r>
      <w:proofErr w:type="spellEnd"/>
      <w:r w:rsidRPr="007434D9">
        <w:rPr>
          <w:lang w:val="en-ID"/>
        </w:rPr>
        <w:t xml:space="preserve"> </w:t>
      </w:r>
      <w:proofErr w:type="spellStart"/>
      <w:r w:rsidRPr="007434D9">
        <w:rPr>
          <w:lang w:val="en-ID"/>
        </w:rPr>
        <w:t>respons</w:t>
      </w:r>
      <w:proofErr w:type="spellEnd"/>
      <w:r w:rsidRPr="007434D9">
        <w:rPr>
          <w:lang w:val="en-ID"/>
        </w:rPr>
        <w:t xml:space="preserve"> </w:t>
      </w:r>
      <w:proofErr w:type="spellStart"/>
      <w:r w:rsidRPr="007434D9">
        <w:rPr>
          <w:lang w:val="en-ID"/>
        </w:rPr>
        <w:t>terhadap</w:t>
      </w:r>
      <w:proofErr w:type="spellEnd"/>
      <w:r w:rsidRPr="007434D9">
        <w:rPr>
          <w:lang w:val="en-ID"/>
        </w:rPr>
        <w:t xml:space="preserve"> </w:t>
      </w:r>
      <w:proofErr w:type="spellStart"/>
      <w:r w:rsidRPr="007434D9">
        <w:rPr>
          <w:lang w:val="en-ID"/>
        </w:rPr>
        <w:t>meningkatnya</w:t>
      </w:r>
      <w:proofErr w:type="spellEnd"/>
      <w:r w:rsidRPr="007434D9">
        <w:rPr>
          <w:lang w:val="en-ID"/>
        </w:rPr>
        <w:t xml:space="preserve"> </w:t>
      </w:r>
      <w:proofErr w:type="spellStart"/>
      <w:r w:rsidRPr="007434D9">
        <w:rPr>
          <w:lang w:val="en-ID"/>
        </w:rPr>
        <w:t>kesadaran</w:t>
      </w:r>
      <w:proofErr w:type="spellEnd"/>
      <w:r w:rsidRPr="007434D9">
        <w:rPr>
          <w:lang w:val="en-ID"/>
        </w:rPr>
        <w:t xml:space="preserve"> </w:t>
      </w:r>
      <w:proofErr w:type="spellStart"/>
      <w:r w:rsidRPr="007434D9">
        <w:rPr>
          <w:lang w:val="en-ID"/>
        </w:rPr>
        <w:t>dampak</w:t>
      </w:r>
      <w:proofErr w:type="spellEnd"/>
      <w:r w:rsidRPr="007434D9">
        <w:rPr>
          <w:lang w:val="en-ID"/>
        </w:rPr>
        <w:t xml:space="preserve"> </w:t>
      </w:r>
      <w:proofErr w:type="spellStart"/>
      <w:r w:rsidRPr="007434D9">
        <w:rPr>
          <w:lang w:val="en-ID"/>
        </w:rPr>
        <w:t>lingkungan</w:t>
      </w:r>
      <w:proofErr w:type="spellEnd"/>
      <w:r w:rsidRPr="007434D9">
        <w:rPr>
          <w:lang w:val="en-ID"/>
        </w:rPr>
        <w:t xml:space="preserve">, yang </w:t>
      </w:r>
      <w:proofErr w:type="spellStart"/>
      <w:r w:rsidRPr="007434D9">
        <w:rPr>
          <w:lang w:val="en-ID"/>
        </w:rPr>
        <w:t>dalam</w:t>
      </w:r>
      <w:proofErr w:type="spellEnd"/>
      <w:r w:rsidRPr="007434D9">
        <w:rPr>
          <w:lang w:val="en-ID"/>
        </w:rPr>
        <w:t xml:space="preserve"> </w:t>
      </w:r>
      <w:proofErr w:type="spellStart"/>
      <w:r w:rsidRPr="007434D9">
        <w:rPr>
          <w:lang w:val="en-ID"/>
        </w:rPr>
        <w:t>konteks</w:t>
      </w:r>
      <w:proofErr w:type="spellEnd"/>
      <w:r w:rsidRPr="007434D9">
        <w:rPr>
          <w:lang w:val="en-ID"/>
        </w:rPr>
        <w:t xml:space="preserve"> </w:t>
      </w:r>
      <w:proofErr w:type="spellStart"/>
      <w:r w:rsidRPr="007434D9">
        <w:rPr>
          <w:lang w:val="en-ID"/>
        </w:rPr>
        <w:t>pariwisata</w:t>
      </w:r>
      <w:proofErr w:type="spellEnd"/>
      <w:r w:rsidRPr="007434D9">
        <w:rPr>
          <w:lang w:val="en-ID"/>
        </w:rPr>
        <w:t xml:space="preserve"> </w:t>
      </w:r>
      <w:proofErr w:type="spellStart"/>
      <w:r w:rsidRPr="007434D9">
        <w:rPr>
          <w:lang w:val="en-ID"/>
        </w:rPr>
        <w:t>bahari</w:t>
      </w:r>
      <w:proofErr w:type="spellEnd"/>
      <w:r w:rsidRPr="007434D9">
        <w:rPr>
          <w:lang w:val="en-ID"/>
        </w:rPr>
        <w:t xml:space="preserve"> di Indonesia, sangat </w:t>
      </w:r>
      <w:proofErr w:type="spellStart"/>
      <w:r w:rsidRPr="007434D9">
        <w:rPr>
          <w:lang w:val="en-ID"/>
        </w:rPr>
        <w:t>penting</w:t>
      </w:r>
      <w:proofErr w:type="spellEnd"/>
      <w:r w:rsidRPr="007434D9">
        <w:rPr>
          <w:lang w:val="en-ID"/>
        </w:rPr>
        <w:t xml:space="preserve"> </w:t>
      </w:r>
      <w:proofErr w:type="spellStart"/>
      <w:r w:rsidRPr="007434D9">
        <w:rPr>
          <w:lang w:val="en-ID"/>
        </w:rPr>
        <w:t>untuk</w:t>
      </w:r>
      <w:proofErr w:type="spellEnd"/>
      <w:r w:rsidRPr="007434D9">
        <w:rPr>
          <w:lang w:val="en-ID"/>
        </w:rPr>
        <w:t xml:space="preserve"> </w:t>
      </w:r>
      <w:proofErr w:type="spellStart"/>
      <w:r w:rsidRPr="007434D9">
        <w:rPr>
          <w:lang w:val="en-ID"/>
        </w:rPr>
        <w:t>menjaga</w:t>
      </w:r>
      <w:proofErr w:type="spellEnd"/>
      <w:r w:rsidRPr="007434D9">
        <w:rPr>
          <w:lang w:val="en-ID"/>
        </w:rPr>
        <w:t xml:space="preserve"> </w:t>
      </w:r>
      <w:proofErr w:type="spellStart"/>
      <w:r w:rsidRPr="007434D9">
        <w:rPr>
          <w:lang w:val="en-ID"/>
        </w:rPr>
        <w:t>keseimbangan</w:t>
      </w:r>
      <w:proofErr w:type="spellEnd"/>
      <w:r w:rsidRPr="007434D9">
        <w:rPr>
          <w:lang w:val="en-ID"/>
        </w:rPr>
        <w:t xml:space="preserve"> </w:t>
      </w:r>
      <w:proofErr w:type="spellStart"/>
      <w:r w:rsidRPr="007434D9">
        <w:rPr>
          <w:lang w:val="en-ID"/>
        </w:rPr>
        <w:t>antara</w:t>
      </w:r>
      <w:proofErr w:type="spellEnd"/>
      <w:r w:rsidRPr="007434D9">
        <w:rPr>
          <w:lang w:val="en-ID"/>
        </w:rPr>
        <w:t xml:space="preserve"> </w:t>
      </w:r>
      <w:proofErr w:type="spellStart"/>
      <w:r w:rsidRPr="007434D9">
        <w:rPr>
          <w:lang w:val="en-ID"/>
        </w:rPr>
        <w:t>pertumbuhan</w:t>
      </w:r>
      <w:proofErr w:type="spellEnd"/>
      <w:r w:rsidRPr="007434D9">
        <w:rPr>
          <w:lang w:val="en-ID"/>
        </w:rPr>
        <w:t xml:space="preserve"> </w:t>
      </w:r>
      <w:proofErr w:type="spellStart"/>
      <w:r w:rsidRPr="007434D9">
        <w:rPr>
          <w:lang w:val="en-ID"/>
        </w:rPr>
        <w:t>ekonomi</w:t>
      </w:r>
      <w:proofErr w:type="spellEnd"/>
      <w:r w:rsidRPr="007434D9">
        <w:rPr>
          <w:lang w:val="en-ID"/>
        </w:rPr>
        <w:t xml:space="preserve"> dan </w:t>
      </w:r>
      <w:proofErr w:type="spellStart"/>
      <w:r w:rsidRPr="007434D9">
        <w:rPr>
          <w:lang w:val="en-ID"/>
        </w:rPr>
        <w:t>pelestarian</w:t>
      </w:r>
      <w:proofErr w:type="spellEnd"/>
      <w:r w:rsidRPr="007434D9">
        <w:rPr>
          <w:lang w:val="en-ID"/>
        </w:rPr>
        <w:t xml:space="preserve"> </w:t>
      </w:r>
      <w:proofErr w:type="spellStart"/>
      <w:r w:rsidRPr="007434D9">
        <w:rPr>
          <w:lang w:val="en-ID"/>
        </w:rPr>
        <w:t>ekosistem</w:t>
      </w:r>
      <w:proofErr w:type="spellEnd"/>
    </w:p>
    <w:p w14:paraId="4B2F1CC4" w14:textId="0448C5CD" w:rsidR="00B47DD9" w:rsidRPr="00B47DD9" w:rsidRDefault="00B47DD9" w:rsidP="006D2514">
      <w:pPr>
        <w:pStyle w:val="13IsiNaskah"/>
        <w:ind w:firstLine="0"/>
        <w:rPr>
          <w:lang w:val="en-ID"/>
        </w:rPr>
      </w:pPr>
    </w:p>
    <w:p w14:paraId="417C0A39" w14:textId="1AF024B3" w:rsidR="00EF4DCD" w:rsidRPr="00B66BB0" w:rsidRDefault="006C0EAA" w:rsidP="00B66BB0">
      <w:pPr>
        <w:pStyle w:val="11Bab"/>
      </w:pPr>
      <w:r w:rsidRPr="00DE4CDE">
        <w:t>PENDEKATAN ILMIAH</w:t>
      </w:r>
    </w:p>
    <w:p w14:paraId="23FE92D9" w14:textId="66EF35A4" w:rsidR="00B66BB0" w:rsidRPr="00B66BB0" w:rsidRDefault="00B66BB0" w:rsidP="00B66BB0">
      <w:pPr>
        <w:pStyle w:val="13IsiNaskah"/>
        <w:ind w:firstLine="0"/>
        <w:rPr>
          <w:b/>
          <w:bCs/>
          <w:lang w:val="en-ID"/>
        </w:rPr>
      </w:pPr>
      <w:proofErr w:type="spellStart"/>
      <w:r w:rsidRPr="00B66BB0">
        <w:rPr>
          <w:b/>
          <w:bCs/>
          <w:lang w:val="en-ID"/>
        </w:rPr>
        <w:t>Populasi</w:t>
      </w:r>
      <w:proofErr w:type="spellEnd"/>
      <w:r w:rsidRPr="00B66BB0">
        <w:rPr>
          <w:b/>
          <w:bCs/>
          <w:lang w:val="en-ID"/>
        </w:rPr>
        <w:t xml:space="preserve"> dan Sampel</w:t>
      </w:r>
    </w:p>
    <w:p w14:paraId="7AEF141E" w14:textId="7DA569EE" w:rsidR="000F29F3" w:rsidRPr="000F29F3" w:rsidRDefault="000F29F3" w:rsidP="00EF4DCD">
      <w:pPr>
        <w:pStyle w:val="13IsiNaskah"/>
        <w:rPr>
          <w:lang w:val="en-ID"/>
        </w:rPr>
      </w:pPr>
      <w:proofErr w:type="spellStart"/>
      <w:r w:rsidRPr="000F29F3">
        <w:rPr>
          <w:lang w:val="en-ID"/>
        </w:rPr>
        <w:t>Penelitian</w:t>
      </w:r>
      <w:proofErr w:type="spellEnd"/>
      <w:r w:rsidRPr="000F29F3">
        <w:rPr>
          <w:lang w:val="en-ID"/>
        </w:rPr>
        <w:t xml:space="preserve"> </w:t>
      </w:r>
      <w:proofErr w:type="spellStart"/>
      <w:r w:rsidRPr="000F29F3">
        <w:rPr>
          <w:lang w:val="en-ID"/>
        </w:rPr>
        <w:t>ini</w:t>
      </w:r>
      <w:proofErr w:type="spellEnd"/>
      <w:r w:rsidRPr="000F29F3">
        <w:rPr>
          <w:lang w:val="en-ID"/>
        </w:rPr>
        <w:t xml:space="preserve"> </w:t>
      </w:r>
      <w:proofErr w:type="spellStart"/>
      <w:r w:rsidRPr="000F29F3">
        <w:rPr>
          <w:lang w:val="en-ID"/>
        </w:rPr>
        <w:t>melibatkan</w:t>
      </w:r>
      <w:proofErr w:type="spellEnd"/>
      <w:r w:rsidRPr="000F29F3">
        <w:rPr>
          <w:lang w:val="en-ID"/>
        </w:rPr>
        <w:t xml:space="preserve"> 167 </w:t>
      </w:r>
      <w:proofErr w:type="spellStart"/>
      <w:r w:rsidRPr="000F29F3">
        <w:rPr>
          <w:lang w:val="en-ID"/>
        </w:rPr>
        <w:t>responden</w:t>
      </w:r>
      <w:proofErr w:type="spellEnd"/>
      <w:r w:rsidRPr="000F29F3">
        <w:rPr>
          <w:lang w:val="en-ID"/>
        </w:rPr>
        <w:t xml:space="preserve"> yang </w:t>
      </w:r>
      <w:proofErr w:type="spellStart"/>
      <w:r w:rsidRPr="000F29F3">
        <w:rPr>
          <w:lang w:val="en-ID"/>
        </w:rPr>
        <w:t>terdiri</w:t>
      </w:r>
      <w:proofErr w:type="spellEnd"/>
      <w:r w:rsidRPr="000F29F3">
        <w:rPr>
          <w:lang w:val="en-ID"/>
        </w:rPr>
        <w:t xml:space="preserve"> </w:t>
      </w:r>
      <w:proofErr w:type="spellStart"/>
      <w:r w:rsidRPr="000F29F3">
        <w:rPr>
          <w:lang w:val="en-ID"/>
        </w:rPr>
        <w:t>dari</w:t>
      </w:r>
      <w:proofErr w:type="spellEnd"/>
      <w:r w:rsidRPr="000F29F3">
        <w:rPr>
          <w:lang w:val="en-ID"/>
        </w:rPr>
        <w:t xml:space="preserve"> </w:t>
      </w:r>
      <w:proofErr w:type="spellStart"/>
      <w:r w:rsidRPr="000F29F3">
        <w:rPr>
          <w:lang w:val="en-ID"/>
        </w:rPr>
        <w:t>pelaku</w:t>
      </w:r>
      <w:proofErr w:type="spellEnd"/>
      <w:r w:rsidRPr="000F29F3">
        <w:rPr>
          <w:lang w:val="en-ID"/>
        </w:rPr>
        <w:t xml:space="preserve"> </w:t>
      </w:r>
      <w:proofErr w:type="spellStart"/>
      <w:r w:rsidRPr="000F29F3">
        <w:rPr>
          <w:lang w:val="en-ID"/>
        </w:rPr>
        <w:t>pariwisata</w:t>
      </w:r>
      <w:proofErr w:type="spellEnd"/>
      <w:r w:rsidRPr="000F29F3">
        <w:rPr>
          <w:lang w:val="en-ID"/>
        </w:rPr>
        <w:t xml:space="preserve"> </w:t>
      </w:r>
      <w:proofErr w:type="spellStart"/>
      <w:r w:rsidRPr="000F29F3">
        <w:rPr>
          <w:lang w:val="en-ID"/>
        </w:rPr>
        <w:t>bahari</w:t>
      </w:r>
      <w:proofErr w:type="spellEnd"/>
      <w:r w:rsidRPr="000F29F3">
        <w:rPr>
          <w:lang w:val="en-ID"/>
        </w:rPr>
        <w:t xml:space="preserve">, </w:t>
      </w:r>
      <w:proofErr w:type="spellStart"/>
      <w:r w:rsidRPr="000F29F3">
        <w:rPr>
          <w:lang w:val="en-ID"/>
        </w:rPr>
        <w:t>pejabat</w:t>
      </w:r>
      <w:proofErr w:type="spellEnd"/>
      <w:r w:rsidRPr="000F29F3">
        <w:rPr>
          <w:lang w:val="en-ID"/>
        </w:rPr>
        <w:t xml:space="preserve"> </w:t>
      </w:r>
      <w:proofErr w:type="spellStart"/>
      <w:r w:rsidRPr="000F29F3">
        <w:rPr>
          <w:lang w:val="en-ID"/>
        </w:rPr>
        <w:t>pemerintah</w:t>
      </w:r>
      <w:proofErr w:type="spellEnd"/>
      <w:r w:rsidRPr="000F29F3">
        <w:rPr>
          <w:lang w:val="en-ID"/>
        </w:rPr>
        <w:t xml:space="preserve">, LSM, </w:t>
      </w:r>
      <w:proofErr w:type="spellStart"/>
      <w:r w:rsidRPr="000F29F3">
        <w:rPr>
          <w:lang w:val="en-ID"/>
        </w:rPr>
        <w:t>komunitas</w:t>
      </w:r>
      <w:proofErr w:type="spellEnd"/>
      <w:r w:rsidRPr="000F29F3">
        <w:rPr>
          <w:lang w:val="en-ID"/>
        </w:rPr>
        <w:t xml:space="preserve"> </w:t>
      </w:r>
      <w:proofErr w:type="spellStart"/>
      <w:r w:rsidRPr="000F29F3">
        <w:rPr>
          <w:lang w:val="en-ID"/>
        </w:rPr>
        <w:t>lokal</w:t>
      </w:r>
      <w:proofErr w:type="spellEnd"/>
      <w:r w:rsidRPr="000F29F3">
        <w:rPr>
          <w:lang w:val="en-ID"/>
        </w:rPr>
        <w:t xml:space="preserve">, dan </w:t>
      </w:r>
      <w:proofErr w:type="spellStart"/>
      <w:r w:rsidRPr="000F29F3">
        <w:rPr>
          <w:lang w:val="en-ID"/>
        </w:rPr>
        <w:t>akademisi</w:t>
      </w:r>
      <w:proofErr w:type="spellEnd"/>
      <w:r w:rsidRPr="000F29F3">
        <w:rPr>
          <w:lang w:val="en-ID"/>
        </w:rPr>
        <w:t xml:space="preserve">. </w:t>
      </w:r>
      <w:proofErr w:type="spellStart"/>
      <w:r w:rsidRPr="000F29F3">
        <w:rPr>
          <w:lang w:val="en-ID"/>
        </w:rPr>
        <w:t>Kriteria</w:t>
      </w:r>
      <w:proofErr w:type="spellEnd"/>
      <w:r w:rsidRPr="000F29F3">
        <w:rPr>
          <w:lang w:val="en-ID"/>
        </w:rPr>
        <w:t xml:space="preserve"> </w:t>
      </w:r>
      <w:proofErr w:type="spellStart"/>
      <w:r w:rsidRPr="000F29F3">
        <w:rPr>
          <w:lang w:val="en-ID"/>
        </w:rPr>
        <w:t>pemilihan</w:t>
      </w:r>
      <w:proofErr w:type="spellEnd"/>
      <w:r w:rsidRPr="000F29F3">
        <w:rPr>
          <w:lang w:val="en-ID"/>
        </w:rPr>
        <w:t xml:space="preserve"> </w:t>
      </w:r>
      <w:proofErr w:type="spellStart"/>
      <w:r w:rsidRPr="000F29F3">
        <w:rPr>
          <w:lang w:val="en-ID"/>
        </w:rPr>
        <w:t>responden</w:t>
      </w:r>
      <w:proofErr w:type="spellEnd"/>
      <w:r w:rsidRPr="000F29F3">
        <w:rPr>
          <w:lang w:val="en-ID"/>
        </w:rPr>
        <w:t xml:space="preserve"> </w:t>
      </w:r>
      <w:proofErr w:type="spellStart"/>
      <w:r w:rsidRPr="000F29F3">
        <w:rPr>
          <w:lang w:val="en-ID"/>
        </w:rPr>
        <w:t>didasarkan</w:t>
      </w:r>
      <w:proofErr w:type="spellEnd"/>
      <w:r w:rsidRPr="000F29F3">
        <w:rPr>
          <w:lang w:val="en-ID"/>
        </w:rPr>
        <w:t xml:space="preserve"> pada </w:t>
      </w:r>
      <w:proofErr w:type="spellStart"/>
      <w:r w:rsidRPr="000F29F3">
        <w:rPr>
          <w:lang w:val="en-ID"/>
        </w:rPr>
        <w:t>keterlibatan</w:t>
      </w:r>
      <w:proofErr w:type="spellEnd"/>
      <w:r w:rsidRPr="000F29F3">
        <w:rPr>
          <w:lang w:val="en-ID"/>
        </w:rPr>
        <w:t xml:space="preserve"> </w:t>
      </w:r>
      <w:proofErr w:type="spellStart"/>
      <w:r w:rsidRPr="000F29F3">
        <w:rPr>
          <w:lang w:val="en-ID"/>
        </w:rPr>
        <w:t>mereka</w:t>
      </w:r>
      <w:proofErr w:type="spellEnd"/>
      <w:r w:rsidRPr="000F29F3">
        <w:rPr>
          <w:lang w:val="en-ID"/>
        </w:rPr>
        <w:t xml:space="preserve"> </w:t>
      </w:r>
      <w:proofErr w:type="spellStart"/>
      <w:r w:rsidRPr="000F29F3">
        <w:rPr>
          <w:lang w:val="en-ID"/>
        </w:rPr>
        <w:t>dalam</w:t>
      </w:r>
      <w:proofErr w:type="spellEnd"/>
      <w:r w:rsidRPr="000F29F3">
        <w:rPr>
          <w:lang w:val="en-ID"/>
        </w:rPr>
        <w:t xml:space="preserve"> </w:t>
      </w:r>
      <w:proofErr w:type="spellStart"/>
      <w:r w:rsidRPr="000F29F3">
        <w:rPr>
          <w:lang w:val="en-ID"/>
        </w:rPr>
        <w:t>pengelolaan</w:t>
      </w:r>
      <w:proofErr w:type="spellEnd"/>
      <w:r w:rsidRPr="000F29F3">
        <w:rPr>
          <w:lang w:val="en-ID"/>
        </w:rPr>
        <w:t xml:space="preserve">, </w:t>
      </w:r>
      <w:proofErr w:type="spellStart"/>
      <w:r w:rsidRPr="000F29F3">
        <w:rPr>
          <w:lang w:val="en-ID"/>
        </w:rPr>
        <w:t>kebijakan</w:t>
      </w:r>
      <w:proofErr w:type="spellEnd"/>
      <w:r w:rsidRPr="000F29F3">
        <w:rPr>
          <w:lang w:val="en-ID"/>
        </w:rPr>
        <w:t xml:space="preserve">, </w:t>
      </w:r>
      <w:proofErr w:type="spellStart"/>
      <w:r w:rsidRPr="000F29F3">
        <w:rPr>
          <w:lang w:val="en-ID"/>
        </w:rPr>
        <w:t>atau</w:t>
      </w:r>
      <w:proofErr w:type="spellEnd"/>
      <w:r w:rsidRPr="000F29F3">
        <w:rPr>
          <w:lang w:val="en-ID"/>
        </w:rPr>
        <w:t xml:space="preserve"> </w:t>
      </w:r>
      <w:proofErr w:type="spellStart"/>
      <w:r w:rsidRPr="000F29F3">
        <w:rPr>
          <w:lang w:val="en-ID"/>
        </w:rPr>
        <w:t>aktivitas</w:t>
      </w:r>
      <w:proofErr w:type="spellEnd"/>
      <w:r w:rsidRPr="000F29F3">
        <w:rPr>
          <w:lang w:val="en-ID"/>
        </w:rPr>
        <w:t xml:space="preserve"> </w:t>
      </w:r>
      <w:proofErr w:type="spellStart"/>
      <w:r w:rsidRPr="000F29F3">
        <w:rPr>
          <w:lang w:val="en-ID"/>
        </w:rPr>
        <w:t>pariwisata</w:t>
      </w:r>
      <w:proofErr w:type="spellEnd"/>
      <w:r w:rsidRPr="000F29F3">
        <w:rPr>
          <w:lang w:val="en-ID"/>
        </w:rPr>
        <w:t xml:space="preserve"> </w:t>
      </w:r>
      <w:proofErr w:type="spellStart"/>
      <w:r w:rsidRPr="000F29F3">
        <w:rPr>
          <w:lang w:val="en-ID"/>
        </w:rPr>
        <w:t>bahari</w:t>
      </w:r>
      <w:proofErr w:type="spellEnd"/>
      <w:r w:rsidRPr="000F29F3">
        <w:rPr>
          <w:lang w:val="en-ID"/>
        </w:rPr>
        <w:t xml:space="preserve"> </w:t>
      </w:r>
      <w:proofErr w:type="spellStart"/>
      <w:r w:rsidRPr="000F29F3">
        <w:rPr>
          <w:lang w:val="en-ID"/>
        </w:rPr>
        <w:t>berkelanjutan</w:t>
      </w:r>
      <w:proofErr w:type="spellEnd"/>
      <w:r w:rsidRPr="000F29F3">
        <w:rPr>
          <w:lang w:val="en-ID"/>
        </w:rPr>
        <w:t xml:space="preserve"> di Indonesia, </w:t>
      </w:r>
      <w:proofErr w:type="spellStart"/>
      <w:r w:rsidRPr="000F29F3">
        <w:rPr>
          <w:lang w:val="en-ID"/>
        </w:rPr>
        <w:t>khususnya</w:t>
      </w:r>
      <w:proofErr w:type="spellEnd"/>
      <w:r w:rsidRPr="000F29F3">
        <w:rPr>
          <w:lang w:val="en-ID"/>
        </w:rPr>
        <w:t xml:space="preserve"> di wilayah-wilayah </w:t>
      </w:r>
      <w:proofErr w:type="spellStart"/>
      <w:r w:rsidRPr="000F29F3">
        <w:rPr>
          <w:lang w:val="en-ID"/>
        </w:rPr>
        <w:t>utama</w:t>
      </w:r>
      <w:proofErr w:type="spellEnd"/>
      <w:r w:rsidRPr="000F29F3">
        <w:rPr>
          <w:lang w:val="en-ID"/>
        </w:rPr>
        <w:t xml:space="preserve"> </w:t>
      </w:r>
      <w:proofErr w:type="spellStart"/>
      <w:r w:rsidRPr="000F29F3">
        <w:rPr>
          <w:lang w:val="en-ID"/>
        </w:rPr>
        <w:t>seperti</w:t>
      </w:r>
      <w:proofErr w:type="spellEnd"/>
      <w:r w:rsidRPr="000F29F3">
        <w:rPr>
          <w:lang w:val="en-ID"/>
        </w:rPr>
        <w:t xml:space="preserve"> Raja Ampat, Bali, dan Komodo. </w:t>
      </w:r>
      <w:proofErr w:type="spellStart"/>
      <w:r w:rsidRPr="000F29F3">
        <w:rPr>
          <w:lang w:val="en-ID"/>
        </w:rPr>
        <w:t>Responden</w:t>
      </w:r>
      <w:proofErr w:type="spellEnd"/>
      <w:r w:rsidRPr="000F29F3">
        <w:rPr>
          <w:lang w:val="en-ID"/>
        </w:rPr>
        <w:t xml:space="preserve"> </w:t>
      </w:r>
      <w:proofErr w:type="spellStart"/>
      <w:r w:rsidRPr="000F29F3">
        <w:rPr>
          <w:lang w:val="en-ID"/>
        </w:rPr>
        <w:t>dipilih</w:t>
      </w:r>
      <w:proofErr w:type="spellEnd"/>
      <w:r w:rsidRPr="000F29F3">
        <w:rPr>
          <w:lang w:val="en-ID"/>
        </w:rPr>
        <w:t xml:space="preserve"> </w:t>
      </w:r>
      <w:proofErr w:type="spellStart"/>
      <w:r w:rsidRPr="000F29F3">
        <w:rPr>
          <w:lang w:val="en-ID"/>
        </w:rPr>
        <w:t>melalui</w:t>
      </w:r>
      <w:proofErr w:type="spellEnd"/>
      <w:r w:rsidRPr="000F29F3">
        <w:rPr>
          <w:lang w:val="en-ID"/>
        </w:rPr>
        <w:t xml:space="preserve"> </w:t>
      </w:r>
      <w:proofErr w:type="spellStart"/>
      <w:r w:rsidRPr="000F29F3">
        <w:rPr>
          <w:lang w:val="en-ID"/>
        </w:rPr>
        <w:t>metode</w:t>
      </w:r>
      <w:proofErr w:type="spellEnd"/>
      <w:r w:rsidRPr="000F29F3">
        <w:rPr>
          <w:lang w:val="en-ID"/>
        </w:rPr>
        <w:t xml:space="preserve"> </w:t>
      </w:r>
      <w:r w:rsidRPr="006D2514">
        <w:rPr>
          <w:i/>
          <w:iCs/>
          <w:lang w:val="en-ID"/>
        </w:rPr>
        <w:t>purposive sampling</w:t>
      </w:r>
      <w:r w:rsidR="006D2514">
        <w:rPr>
          <w:lang w:val="en-ID"/>
        </w:rPr>
        <w:t xml:space="preserve"> </w:t>
      </w:r>
      <w:r w:rsidR="006D2514">
        <w:rPr>
          <w:lang w:val="en-ID"/>
        </w:rPr>
        <w:fldChar w:fldCharType="begin"/>
      </w:r>
      <w:r w:rsidR="006D2514">
        <w:rPr>
          <w:lang w:val="en-ID"/>
        </w:rPr>
        <w:instrText xml:space="preserve"> ADDIN ZOTERO_ITEM CSL_CITATION {"citationID":"XhXw3MsR","properties":{"formattedCitation":"(Saunders et al., 2009)","plainCitation":"(Saunders et al., 2009)","noteIndex":0},"citationItems":[{"id":1572,"uris":["http://zotero.org/users/7890641/items/QUUH6SL6"],"itemData":{"id":1572,"type":"book","edition":"5th","event-place":"London","ISBN":"978-0-273-71686-0","publisher":"Prentice Hall","publisher-place":"London","title":"Research Methods for Business Students","author":[{"family":"Saunders","given":"Mark"},{"family":"Lewis","given":"Philip"},{"family":"Thornhill","given":"Adrian"}],"issued":{"date-parts":[["2009"]]}}}],"schema":"https://github.com/citation-style-language/schema/raw/master/csl-citation.json"} </w:instrText>
      </w:r>
      <w:r w:rsidR="006D2514">
        <w:rPr>
          <w:lang w:val="en-ID"/>
        </w:rPr>
        <w:fldChar w:fldCharType="separate"/>
      </w:r>
      <w:r w:rsidR="006D2514" w:rsidRPr="006D2514">
        <w:t>(</w:t>
      </w:r>
      <w:proofErr w:type="spellStart"/>
      <w:r w:rsidR="006D2514" w:rsidRPr="006D2514">
        <w:t>Saunders</w:t>
      </w:r>
      <w:proofErr w:type="spellEnd"/>
      <w:r w:rsidR="006D2514" w:rsidRPr="006D2514">
        <w:t xml:space="preserve"> </w:t>
      </w:r>
      <w:proofErr w:type="spellStart"/>
      <w:r w:rsidR="006D2514" w:rsidRPr="006D2514">
        <w:t>et</w:t>
      </w:r>
      <w:proofErr w:type="spellEnd"/>
      <w:r w:rsidR="006D2514" w:rsidRPr="006D2514">
        <w:t xml:space="preserve"> </w:t>
      </w:r>
      <w:proofErr w:type="spellStart"/>
      <w:r w:rsidR="006D2514" w:rsidRPr="006D2514">
        <w:t>al.</w:t>
      </w:r>
      <w:proofErr w:type="spellEnd"/>
      <w:r w:rsidR="006D2514" w:rsidRPr="006D2514">
        <w:t>, 2009)</w:t>
      </w:r>
      <w:r w:rsidR="006D2514">
        <w:rPr>
          <w:lang w:val="en-ID"/>
        </w:rPr>
        <w:fldChar w:fldCharType="end"/>
      </w:r>
      <w:r w:rsidRPr="000F29F3">
        <w:rPr>
          <w:lang w:val="en-ID"/>
        </w:rPr>
        <w:t xml:space="preserve">, yang </w:t>
      </w:r>
      <w:proofErr w:type="spellStart"/>
      <w:r w:rsidRPr="000F29F3">
        <w:rPr>
          <w:lang w:val="en-ID"/>
        </w:rPr>
        <w:t>memastikan</w:t>
      </w:r>
      <w:proofErr w:type="spellEnd"/>
      <w:r w:rsidRPr="000F29F3">
        <w:rPr>
          <w:lang w:val="en-ID"/>
        </w:rPr>
        <w:t xml:space="preserve"> </w:t>
      </w:r>
      <w:proofErr w:type="spellStart"/>
      <w:r w:rsidRPr="000F29F3">
        <w:rPr>
          <w:lang w:val="en-ID"/>
        </w:rPr>
        <w:t>bahwa</w:t>
      </w:r>
      <w:proofErr w:type="spellEnd"/>
      <w:r w:rsidRPr="000F29F3">
        <w:rPr>
          <w:lang w:val="en-ID"/>
        </w:rPr>
        <w:t xml:space="preserve"> </w:t>
      </w:r>
      <w:proofErr w:type="spellStart"/>
      <w:r w:rsidRPr="000F29F3">
        <w:rPr>
          <w:lang w:val="en-ID"/>
        </w:rPr>
        <w:t>setiap</w:t>
      </w:r>
      <w:proofErr w:type="spellEnd"/>
      <w:r w:rsidRPr="000F29F3">
        <w:rPr>
          <w:lang w:val="en-ID"/>
        </w:rPr>
        <w:t xml:space="preserve"> </w:t>
      </w:r>
      <w:proofErr w:type="spellStart"/>
      <w:r w:rsidRPr="000F29F3">
        <w:rPr>
          <w:lang w:val="en-ID"/>
        </w:rPr>
        <w:t>responden</w:t>
      </w:r>
      <w:proofErr w:type="spellEnd"/>
      <w:r w:rsidRPr="000F29F3">
        <w:rPr>
          <w:lang w:val="en-ID"/>
        </w:rPr>
        <w:t xml:space="preserve"> </w:t>
      </w:r>
      <w:proofErr w:type="spellStart"/>
      <w:r w:rsidRPr="000F29F3">
        <w:rPr>
          <w:lang w:val="en-ID"/>
        </w:rPr>
        <w:t>memiliki</w:t>
      </w:r>
      <w:proofErr w:type="spellEnd"/>
      <w:r w:rsidRPr="000F29F3">
        <w:rPr>
          <w:lang w:val="en-ID"/>
        </w:rPr>
        <w:t xml:space="preserve"> </w:t>
      </w:r>
      <w:proofErr w:type="spellStart"/>
      <w:r w:rsidRPr="000F29F3">
        <w:rPr>
          <w:lang w:val="en-ID"/>
        </w:rPr>
        <w:t>relevansi</w:t>
      </w:r>
      <w:proofErr w:type="spellEnd"/>
      <w:r w:rsidRPr="000F29F3">
        <w:rPr>
          <w:lang w:val="en-ID"/>
        </w:rPr>
        <w:t xml:space="preserve"> </w:t>
      </w:r>
      <w:proofErr w:type="spellStart"/>
      <w:r w:rsidRPr="000F29F3">
        <w:rPr>
          <w:lang w:val="en-ID"/>
        </w:rPr>
        <w:t>langsung</w:t>
      </w:r>
      <w:proofErr w:type="spellEnd"/>
      <w:r w:rsidRPr="000F29F3">
        <w:rPr>
          <w:lang w:val="en-ID"/>
        </w:rPr>
        <w:t xml:space="preserve"> </w:t>
      </w:r>
      <w:proofErr w:type="spellStart"/>
      <w:r w:rsidRPr="000F29F3">
        <w:rPr>
          <w:lang w:val="en-ID"/>
        </w:rPr>
        <w:t>dengan</w:t>
      </w:r>
      <w:proofErr w:type="spellEnd"/>
      <w:r w:rsidRPr="000F29F3">
        <w:rPr>
          <w:lang w:val="en-ID"/>
        </w:rPr>
        <w:t xml:space="preserve"> </w:t>
      </w:r>
      <w:proofErr w:type="spellStart"/>
      <w:r w:rsidRPr="000F29F3">
        <w:rPr>
          <w:lang w:val="en-ID"/>
        </w:rPr>
        <w:t>topik</w:t>
      </w:r>
      <w:proofErr w:type="spellEnd"/>
      <w:r w:rsidRPr="000F29F3">
        <w:rPr>
          <w:lang w:val="en-ID"/>
        </w:rPr>
        <w:t xml:space="preserve"> </w:t>
      </w:r>
      <w:proofErr w:type="spellStart"/>
      <w:r w:rsidRPr="000F29F3">
        <w:rPr>
          <w:lang w:val="en-ID"/>
        </w:rPr>
        <w:t>penelitian</w:t>
      </w:r>
      <w:proofErr w:type="spellEnd"/>
      <w:r w:rsidR="006D2514">
        <w:rPr>
          <w:lang w:val="en-ID"/>
        </w:rPr>
        <w:t xml:space="preserve"> </w:t>
      </w:r>
      <w:r w:rsidR="006D2514">
        <w:rPr>
          <w:lang w:val="en-ID"/>
        </w:rPr>
        <w:fldChar w:fldCharType="begin"/>
      </w:r>
      <w:r w:rsidR="006D2514">
        <w:rPr>
          <w:lang w:val="en-ID"/>
        </w:rPr>
        <w:instrText xml:space="preserve"> ADDIN ZOTERO_ITEM CSL_CITATION {"citationID":"MIZhmzPc","properties":{"formattedCitation":"(Sekaran &amp; Bougie, 2016)","plainCitation":"(Sekaran &amp; Bougie, 2016)","noteIndex":0},"citationItems":[{"id":1439,"uris":["http://zotero.org/users/7890641/items/N522L4XQ"],"itemData":{"id":1439,"type":"book","event-place":"New York","ISBN":"1-119-16555-5","publisher":"John Wiley &amp; Sons","publisher-place":"New York","title":"Research methods for business: A skill building approach","author":[{"family":"Sekaran","given":"Uma"},{"family":"Bougie","given":"Roger"}],"issued":{"date-parts":[["2016"]]}}}],"schema":"https://github.com/citation-style-language/schema/raw/master/csl-citation.json"} </w:instrText>
      </w:r>
      <w:r w:rsidR="006D2514">
        <w:rPr>
          <w:lang w:val="en-ID"/>
        </w:rPr>
        <w:fldChar w:fldCharType="separate"/>
      </w:r>
      <w:r w:rsidR="006D2514" w:rsidRPr="006D2514">
        <w:t>(</w:t>
      </w:r>
      <w:proofErr w:type="spellStart"/>
      <w:r w:rsidR="006D2514" w:rsidRPr="006D2514">
        <w:t>Sekaran</w:t>
      </w:r>
      <w:proofErr w:type="spellEnd"/>
      <w:r w:rsidR="006D2514" w:rsidRPr="006D2514">
        <w:t xml:space="preserve"> &amp; </w:t>
      </w:r>
      <w:proofErr w:type="spellStart"/>
      <w:r w:rsidR="006D2514" w:rsidRPr="006D2514">
        <w:t>Bougie</w:t>
      </w:r>
      <w:proofErr w:type="spellEnd"/>
      <w:r w:rsidR="006D2514" w:rsidRPr="006D2514">
        <w:t>, 2016)</w:t>
      </w:r>
      <w:r w:rsidR="006D2514">
        <w:rPr>
          <w:lang w:val="en-ID"/>
        </w:rPr>
        <w:fldChar w:fldCharType="end"/>
      </w:r>
      <w:r w:rsidR="00EF4DCD">
        <w:rPr>
          <w:lang w:val="en-ID"/>
        </w:rPr>
        <w:t xml:space="preserve">. </w:t>
      </w:r>
      <w:proofErr w:type="spellStart"/>
      <w:r w:rsidRPr="000F29F3">
        <w:rPr>
          <w:lang w:val="en-ID"/>
        </w:rPr>
        <w:t>Untuk</w:t>
      </w:r>
      <w:proofErr w:type="spellEnd"/>
      <w:r w:rsidRPr="000F29F3">
        <w:rPr>
          <w:lang w:val="en-ID"/>
        </w:rPr>
        <w:t xml:space="preserve"> </w:t>
      </w:r>
      <w:proofErr w:type="spellStart"/>
      <w:r w:rsidRPr="000F29F3">
        <w:rPr>
          <w:lang w:val="en-ID"/>
        </w:rPr>
        <w:t>menentukan</w:t>
      </w:r>
      <w:proofErr w:type="spellEnd"/>
      <w:r w:rsidRPr="000F29F3">
        <w:rPr>
          <w:lang w:val="en-ID"/>
        </w:rPr>
        <w:t xml:space="preserve"> </w:t>
      </w:r>
      <w:proofErr w:type="spellStart"/>
      <w:r w:rsidRPr="000F29F3">
        <w:rPr>
          <w:lang w:val="en-ID"/>
        </w:rPr>
        <w:t>ukuran</w:t>
      </w:r>
      <w:proofErr w:type="spellEnd"/>
      <w:r w:rsidRPr="000F29F3">
        <w:rPr>
          <w:lang w:val="en-ID"/>
        </w:rPr>
        <w:t xml:space="preserve"> </w:t>
      </w:r>
      <w:proofErr w:type="spellStart"/>
      <w:r w:rsidRPr="000F29F3">
        <w:rPr>
          <w:lang w:val="en-ID"/>
        </w:rPr>
        <w:t>sampel</w:t>
      </w:r>
      <w:proofErr w:type="spellEnd"/>
      <w:r w:rsidRPr="000F29F3">
        <w:rPr>
          <w:lang w:val="en-ID"/>
        </w:rPr>
        <w:t xml:space="preserve"> minimum, </w:t>
      </w:r>
      <w:proofErr w:type="spellStart"/>
      <w:r w:rsidRPr="000F29F3">
        <w:rPr>
          <w:lang w:val="en-ID"/>
        </w:rPr>
        <w:t>penelitian</w:t>
      </w:r>
      <w:proofErr w:type="spellEnd"/>
      <w:r w:rsidRPr="000F29F3">
        <w:rPr>
          <w:lang w:val="en-ID"/>
        </w:rPr>
        <w:t xml:space="preserve"> </w:t>
      </w:r>
      <w:proofErr w:type="spellStart"/>
      <w:r w:rsidRPr="000F29F3">
        <w:rPr>
          <w:lang w:val="en-ID"/>
        </w:rPr>
        <w:t>ini</w:t>
      </w:r>
      <w:proofErr w:type="spellEnd"/>
      <w:r w:rsidRPr="000F29F3">
        <w:rPr>
          <w:lang w:val="en-ID"/>
        </w:rPr>
        <w:t xml:space="preserve"> </w:t>
      </w:r>
      <w:proofErr w:type="spellStart"/>
      <w:r w:rsidRPr="006D2514">
        <w:rPr>
          <w:lang w:val="en-ID"/>
        </w:rPr>
        <w:t>menggunakan</w:t>
      </w:r>
      <w:proofErr w:type="spellEnd"/>
      <w:r w:rsidRPr="006D2514">
        <w:rPr>
          <w:lang w:val="en-ID"/>
        </w:rPr>
        <w:t xml:space="preserve"> </w:t>
      </w:r>
      <w:proofErr w:type="spellStart"/>
      <w:r w:rsidRPr="006D2514">
        <w:rPr>
          <w:lang w:val="en-ID"/>
        </w:rPr>
        <w:t>rumus</w:t>
      </w:r>
      <w:proofErr w:type="spellEnd"/>
      <w:r w:rsidR="006D2514">
        <w:rPr>
          <w:lang w:val="en-ID"/>
        </w:rPr>
        <w:t xml:space="preserve"> </w:t>
      </w:r>
      <w:r w:rsidR="006D2514">
        <w:rPr>
          <w:lang w:val="en-ID"/>
        </w:rPr>
        <w:fldChar w:fldCharType="begin"/>
      </w:r>
      <w:r w:rsidR="006D2514">
        <w:rPr>
          <w:lang w:val="en-ID"/>
        </w:rPr>
        <w:instrText xml:space="preserve"> ADDIN ZOTERO_ITEM CSL_CITATION {"citationID":"EynkR9yL","properties":{"formattedCitation":"(Slovin et al., 1993)","plainCitation":"(Slovin et al., 1993)","noteIndex":0},"citationItems":[{"id":1612,"uris":["http://zotero.org/users/7890641/items/6AVXPLDG"],"itemData":{"id":1612,"type":"article-journal","container-title":"The Journal of Finance","issue":"1","note":"publisher: Wiley Online Library","page":"247-266","title":"The Value of Bank Durability: Borrowers as Bank Stakeholders","volume":"48","author":[{"family":"Slovin","given":"Myron B"},{"family":"Sushka","given":"Marie E"},{"family":"Polonchek","given":"John A"}],"issued":{"date-parts":[["1993"]]}}}],"schema":"https://github.com/citation-style-language/schema/raw/master/csl-citation.json"} </w:instrText>
      </w:r>
      <w:r w:rsidR="006D2514">
        <w:rPr>
          <w:lang w:val="en-ID"/>
        </w:rPr>
        <w:fldChar w:fldCharType="separate"/>
      </w:r>
      <w:proofErr w:type="spellStart"/>
      <w:r w:rsidR="006D2514" w:rsidRPr="006D2514">
        <w:t>Slovin</w:t>
      </w:r>
      <w:proofErr w:type="spellEnd"/>
      <w:r w:rsidR="006D2514" w:rsidRPr="006D2514">
        <w:t xml:space="preserve"> </w:t>
      </w:r>
      <w:proofErr w:type="spellStart"/>
      <w:r w:rsidR="006D2514" w:rsidRPr="006D2514">
        <w:t>et</w:t>
      </w:r>
      <w:proofErr w:type="spellEnd"/>
      <w:r w:rsidR="006D2514" w:rsidRPr="006D2514">
        <w:t xml:space="preserve"> </w:t>
      </w:r>
      <w:proofErr w:type="spellStart"/>
      <w:r w:rsidR="006D2514" w:rsidRPr="006D2514">
        <w:t>al.</w:t>
      </w:r>
      <w:proofErr w:type="spellEnd"/>
      <w:r w:rsidR="006D2514">
        <w:t xml:space="preserve"> (</w:t>
      </w:r>
      <w:r w:rsidR="006D2514" w:rsidRPr="006D2514">
        <w:t>1993)</w:t>
      </w:r>
      <w:r w:rsidR="006D2514">
        <w:rPr>
          <w:lang w:val="en-ID"/>
        </w:rPr>
        <w:fldChar w:fldCharType="end"/>
      </w:r>
      <w:r w:rsidRPr="006D2514">
        <w:rPr>
          <w:lang w:val="en-ID"/>
        </w:rPr>
        <w:t xml:space="preserve"> </w:t>
      </w:r>
      <w:proofErr w:type="spellStart"/>
      <w:r w:rsidRPr="006D2514">
        <w:rPr>
          <w:lang w:val="en-ID"/>
        </w:rPr>
        <w:t>u</w:t>
      </w:r>
      <w:r w:rsidRPr="000F29F3">
        <w:rPr>
          <w:lang w:val="en-ID"/>
        </w:rPr>
        <w:t>ntuk</w:t>
      </w:r>
      <w:proofErr w:type="spellEnd"/>
      <w:r w:rsidRPr="000F29F3">
        <w:rPr>
          <w:lang w:val="en-ID"/>
        </w:rPr>
        <w:t xml:space="preserve"> </w:t>
      </w:r>
      <w:proofErr w:type="spellStart"/>
      <w:r w:rsidRPr="000F29F3">
        <w:rPr>
          <w:lang w:val="en-ID"/>
        </w:rPr>
        <w:t>mengakomodasi</w:t>
      </w:r>
      <w:proofErr w:type="spellEnd"/>
      <w:r w:rsidRPr="000F29F3">
        <w:rPr>
          <w:lang w:val="en-ID"/>
        </w:rPr>
        <w:t xml:space="preserve"> </w:t>
      </w:r>
      <w:proofErr w:type="spellStart"/>
      <w:r w:rsidRPr="000F29F3">
        <w:rPr>
          <w:lang w:val="en-ID"/>
        </w:rPr>
        <w:t>jumlah</w:t>
      </w:r>
      <w:proofErr w:type="spellEnd"/>
      <w:r w:rsidRPr="000F29F3">
        <w:rPr>
          <w:lang w:val="en-ID"/>
        </w:rPr>
        <w:t xml:space="preserve"> </w:t>
      </w:r>
      <w:proofErr w:type="spellStart"/>
      <w:r w:rsidRPr="000F29F3">
        <w:rPr>
          <w:lang w:val="en-ID"/>
        </w:rPr>
        <w:t>populasi</w:t>
      </w:r>
      <w:proofErr w:type="spellEnd"/>
      <w:r w:rsidRPr="000F29F3">
        <w:rPr>
          <w:lang w:val="en-ID"/>
        </w:rPr>
        <w:t xml:space="preserve"> yang </w:t>
      </w:r>
      <w:proofErr w:type="spellStart"/>
      <w:r w:rsidRPr="000F29F3">
        <w:rPr>
          <w:lang w:val="en-ID"/>
        </w:rPr>
        <w:t>besar</w:t>
      </w:r>
      <w:proofErr w:type="spellEnd"/>
      <w:r w:rsidRPr="000F29F3">
        <w:rPr>
          <w:lang w:val="en-ID"/>
        </w:rPr>
        <w:t xml:space="preserve">, </w:t>
      </w:r>
      <w:proofErr w:type="spellStart"/>
      <w:r w:rsidRPr="000F29F3">
        <w:rPr>
          <w:lang w:val="en-ID"/>
        </w:rPr>
        <w:t>sekaligus</w:t>
      </w:r>
      <w:proofErr w:type="spellEnd"/>
      <w:r w:rsidRPr="000F29F3">
        <w:rPr>
          <w:lang w:val="en-ID"/>
        </w:rPr>
        <w:t xml:space="preserve"> </w:t>
      </w:r>
      <w:proofErr w:type="spellStart"/>
      <w:r w:rsidRPr="000F29F3">
        <w:rPr>
          <w:lang w:val="en-ID"/>
        </w:rPr>
        <w:t>menjaga</w:t>
      </w:r>
      <w:proofErr w:type="spellEnd"/>
      <w:r w:rsidRPr="000F29F3">
        <w:rPr>
          <w:lang w:val="en-ID"/>
        </w:rPr>
        <w:t xml:space="preserve"> </w:t>
      </w:r>
      <w:proofErr w:type="spellStart"/>
      <w:r w:rsidRPr="000F29F3">
        <w:rPr>
          <w:lang w:val="en-ID"/>
        </w:rPr>
        <w:t>tingkat</w:t>
      </w:r>
      <w:proofErr w:type="spellEnd"/>
      <w:r w:rsidRPr="000F29F3">
        <w:rPr>
          <w:lang w:val="en-ID"/>
        </w:rPr>
        <w:t xml:space="preserve"> </w:t>
      </w:r>
      <w:proofErr w:type="spellStart"/>
      <w:r w:rsidRPr="000F29F3">
        <w:rPr>
          <w:lang w:val="en-ID"/>
        </w:rPr>
        <w:t>kesalahan</w:t>
      </w:r>
      <w:proofErr w:type="spellEnd"/>
      <w:r w:rsidRPr="000F29F3">
        <w:rPr>
          <w:lang w:val="en-ID"/>
        </w:rPr>
        <w:t xml:space="preserve"> yang </w:t>
      </w:r>
      <w:proofErr w:type="spellStart"/>
      <w:r w:rsidRPr="000F29F3">
        <w:rPr>
          <w:lang w:val="en-ID"/>
        </w:rPr>
        <w:t>dapat</w:t>
      </w:r>
      <w:proofErr w:type="spellEnd"/>
      <w:r w:rsidRPr="000F29F3">
        <w:rPr>
          <w:lang w:val="en-ID"/>
        </w:rPr>
        <w:t xml:space="preserve"> </w:t>
      </w:r>
      <w:proofErr w:type="spellStart"/>
      <w:r w:rsidRPr="000F29F3">
        <w:rPr>
          <w:lang w:val="en-ID"/>
        </w:rPr>
        <w:t>diterima</w:t>
      </w:r>
      <w:proofErr w:type="spellEnd"/>
      <w:r w:rsidRPr="000F29F3">
        <w:rPr>
          <w:lang w:val="en-ID"/>
        </w:rPr>
        <w:t>.</w:t>
      </w:r>
    </w:p>
    <w:p w14:paraId="40E3CC3E" w14:textId="52FC8AE6" w:rsidR="000F29F3" w:rsidRPr="000F29F3" w:rsidRDefault="00000000" w:rsidP="000F29F3">
      <w:pPr>
        <w:pStyle w:val="13IsiNaskah"/>
        <w:jc w:val="center"/>
        <w:rPr>
          <w:lang w:val="en-ID"/>
        </w:rPr>
      </w:pPr>
      <m:oMath>
        <m:eqArr>
          <m:eqArrPr>
            <m:ctrlPr>
              <w:rPr>
                <w:rFonts w:ascii="Cambria Math" w:hAnsi="Cambria Math"/>
                <w:lang w:val="en-ID"/>
              </w:rPr>
            </m:ctrlPr>
          </m:eqArrPr>
          <m:e>
            <m:r>
              <w:rPr>
                <w:rFonts w:ascii="Cambria Math" w:hAnsi="Cambria Math"/>
                <w:lang w:val="en-ID"/>
              </w:rPr>
              <m:t>n=N/(1+N*</m:t>
            </m:r>
            <m:sSup>
              <m:sSupPr>
                <m:ctrlPr>
                  <w:rPr>
                    <w:rFonts w:ascii="Cambria Math" w:hAnsi="Cambria Math"/>
                    <w:lang w:val="en-ID"/>
                  </w:rPr>
                </m:ctrlPr>
              </m:sSupPr>
              <m:e>
                <m:r>
                  <w:rPr>
                    <w:rFonts w:ascii="Cambria Math" w:hAnsi="Cambria Math"/>
                    <w:lang w:val="en-ID"/>
                  </w:rPr>
                  <m:t>e</m:t>
                </m:r>
              </m:e>
              <m:sup>
                <m:r>
                  <w:rPr>
                    <w:rFonts w:ascii="Cambria Math" w:hAnsi="Cambria Math"/>
                    <w:lang w:val="en-ID"/>
                  </w:rPr>
                  <m:t>2</m:t>
                </m:r>
              </m:sup>
            </m:sSup>
            <m:r>
              <w:rPr>
                <w:rFonts w:ascii="Cambria Math" w:hAnsi="Cambria Math"/>
                <w:lang w:val="en-ID"/>
              </w:rPr>
              <m:t>)</m:t>
            </m:r>
          </m:e>
        </m:eqArr>
      </m:oMath>
      <w:r w:rsidR="000F29F3" w:rsidRPr="000F29F3">
        <w:rPr>
          <w:lang w:val="en-ID"/>
        </w:rPr>
        <w:t>​</w:t>
      </w:r>
    </w:p>
    <w:p w14:paraId="7E1F3E69" w14:textId="77777777" w:rsidR="000F29F3" w:rsidRPr="000F29F3" w:rsidRDefault="000F29F3" w:rsidP="000F29F3">
      <w:pPr>
        <w:pStyle w:val="13IsiNaskah"/>
        <w:rPr>
          <w:lang w:val="en-ID"/>
        </w:rPr>
      </w:pPr>
      <w:r w:rsidRPr="000F29F3">
        <w:rPr>
          <w:lang w:val="en-ID"/>
        </w:rPr>
        <w:t>Di mana:</w:t>
      </w:r>
    </w:p>
    <w:p w14:paraId="0FAA44D3" w14:textId="77777777" w:rsidR="000F29F3" w:rsidRPr="000F29F3" w:rsidRDefault="000F29F3" w:rsidP="000F29F3">
      <w:pPr>
        <w:pStyle w:val="13IsiNaskah"/>
        <w:numPr>
          <w:ilvl w:val="0"/>
          <w:numId w:val="3"/>
        </w:numPr>
        <w:rPr>
          <w:lang w:val="en-ID"/>
        </w:rPr>
      </w:pPr>
      <w:r w:rsidRPr="000F29F3">
        <w:rPr>
          <w:b/>
          <w:bCs/>
          <w:lang w:val="en-ID"/>
        </w:rPr>
        <w:lastRenderedPageBreak/>
        <w:t>n</w:t>
      </w:r>
      <w:r w:rsidRPr="000F29F3">
        <w:rPr>
          <w:lang w:val="en-ID"/>
        </w:rPr>
        <w:t xml:space="preserve"> </w:t>
      </w:r>
      <w:proofErr w:type="spellStart"/>
      <w:r w:rsidRPr="000F29F3">
        <w:rPr>
          <w:lang w:val="en-ID"/>
        </w:rPr>
        <w:t>adalah</w:t>
      </w:r>
      <w:proofErr w:type="spellEnd"/>
      <w:r w:rsidRPr="000F29F3">
        <w:rPr>
          <w:lang w:val="en-ID"/>
        </w:rPr>
        <w:t xml:space="preserve"> </w:t>
      </w:r>
      <w:proofErr w:type="spellStart"/>
      <w:r w:rsidRPr="000F29F3">
        <w:rPr>
          <w:lang w:val="en-ID"/>
        </w:rPr>
        <w:t>ukuran</w:t>
      </w:r>
      <w:proofErr w:type="spellEnd"/>
      <w:r w:rsidRPr="000F29F3">
        <w:rPr>
          <w:lang w:val="en-ID"/>
        </w:rPr>
        <w:t xml:space="preserve"> </w:t>
      </w:r>
      <w:proofErr w:type="spellStart"/>
      <w:r w:rsidRPr="000F29F3">
        <w:rPr>
          <w:lang w:val="en-ID"/>
        </w:rPr>
        <w:t>sampel</w:t>
      </w:r>
      <w:proofErr w:type="spellEnd"/>
      <w:r w:rsidRPr="000F29F3">
        <w:rPr>
          <w:lang w:val="en-ID"/>
        </w:rPr>
        <w:t xml:space="preserve"> yang </w:t>
      </w:r>
      <w:proofErr w:type="spellStart"/>
      <w:r w:rsidRPr="000F29F3">
        <w:rPr>
          <w:lang w:val="en-ID"/>
        </w:rPr>
        <w:t>diperlukan</w:t>
      </w:r>
      <w:proofErr w:type="spellEnd"/>
      <w:r w:rsidRPr="000F29F3">
        <w:rPr>
          <w:lang w:val="en-ID"/>
        </w:rPr>
        <w:t>,</w:t>
      </w:r>
    </w:p>
    <w:p w14:paraId="121EFDBD" w14:textId="77777777" w:rsidR="000F29F3" w:rsidRPr="000F29F3" w:rsidRDefault="000F29F3" w:rsidP="000F29F3">
      <w:pPr>
        <w:pStyle w:val="13IsiNaskah"/>
        <w:numPr>
          <w:ilvl w:val="0"/>
          <w:numId w:val="3"/>
        </w:numPr>
        <w:rPr>
          <w:lang w:val="en-ID"/>
        </w:rPr>
      </w:pPr>
      <w:r w:rsidRPr="000F29F3">
        <w:rPr>
          <w:b/>
          <w:bCs/>
          <w:lang w:val="en-ID"/>
        </w:rPr>
        <w:t>N</w:t>
      </w:r>
      <w:r w:rsidRPr="000F29F3">
        <w:rPr>
          <w:lang w:val="en-ID"/>
        </w:rPr>
        <w:t xml:space="preserve"> </w:t>
      </w:r>
      <w:proofErr w:type="spellStart"/>
      <w:r w:rsidRPr="000F29F3">
        <w:rPr>
          <w:lang w:val="en-ID"/>
        </w:rPr>
        <w:t>adalah</w:t>
      </w:r>
      <w:proofErr w:type="spellEnd"/>
      <w:r w:rsidRPr="000F29F3">
        <w:rPr>
          <w:lang w:val="en-ID"/>
        </w:rPr>
        <w:t xml:space="preserve"> total </w:t>
      </w:r>
      <w:proofErr w:type="spellStart"/>
      <w:r w:rsidRPr="000F29F3">
        <w:rPr>
          <w:lang w:val="en-ID"/>
        </w:rPr>
        <w:t>populasi</w:t>
      </w:r>
      <w:proofErr w:type="spellEnd"/>
      <w:r w:rsidRPr="000F29F3">
        <w:rPr>
          <w:lang w:val="en-ID"/>
        </w:rPr>
        <w:t>,</w:t>
      </w:r>
    </w:p>
    <w:p w14:paraId="49F90025" w14:textId="77777777" w:rsidR="000F29F3" w:rsidRPr="000F29F3" w:rsidRDefault="000F29F3" w:rsidP="000F29F3">
      <w:pPr>
        <w:pStyle w:val="13IsiNaskah"/>
        <w:numPr>
          <w:ilvl w:val="0"/>
          <w:numId w:val="3"/>
        </w:numPr>
        <w:rPr>
          <w:lang w:val="en-ID"/>
        </w:rPr>
      </w:pPr>
      <w:r w:rsidRPr="000F29F3">
        <w:rPr>
          <w:b/>
          <w:bCs/>
          <w:lang w:val="en-ID"/>
        </w:rPr>
        <w:t>e</w:t>
      </w:r>
      <w:r w:rsidRPr="000F29F3">
        <w:rPr>
          <w:lang w:val="en-ID"/>
        </w:rPr>
        <w:t xml:space="preserve"> </w:t>
      </w:r>
      <w:proofErr w:type="spellStart"/>
      <w:r w:rsidRPr="000F29F3">
        <w:rPr>
          <w:lang w:val="en-ID"/>
        </w:rPr>
        <w:t>adalah</w:t>
      </w:r>
      <w:proofErr w:type="spellEnd"/>
      <w:r w:rsidRPr="000F29F3">
        <w:rPr>
          <w:lang w:val="en-ID"/>
        </w:rPr>
        <w:t xml:space="preserve"> </w:t>
      </w:r>
      <w:proofErr w:type="spellStart"/>
      <w:r w:rsidRPr="000F29F3">
        <w:rPr>
          <w:lang w:val="en-ID"/>
        </w:rPr>
        <w:t>tingkat</w:t>
      </w:r>
      <w:proofErr w:type="spellEnd"/>
      <w:r w:rsidRPr="000F29F3">
        <w:rPr>
          <w:lang w:val="en-ID"/>
        </w:rPr>
        <w:t xml:space="preserve"> </w:t>
      </w:r>
      <w:proofErr w:type="spellStart"/>
      <w:r w:rsidRPr="000F29F3">
        <w:rPr>
          <w:lang w:val="en-ID"/>
        </w:rPr>
        <w:t>kesalahan</w:t>
      </w:r>
      <w:proofErr w:type="spellEnd"/>
      <w:r w:rsidRPr="000F29F3">
        <w:rPr>
          <w:lang w:val="en-ID"/>
        </w:rPr>
        <w:t xml:space="preserve"> yang </w:t>
      </w:r>
      <w:proofErr w:type="spellStart"/>
      <w:r w:rsidRPr="000F29F3">
        <w:rPr>
          <w:lang w:val="en-ID"/>
        </w:rPr>
        <w:t>diinginkan</w:t>
      </w:r>
      <w:proofErr w:type="spellEnd"/>
      <w:r w:rsidRPr="000F29F3">
        <w:rPr>
          <w:lang w:val="en-ID"/>
        </w:rPr>
        <w:t xml:space="preserve"> (</w:t>
      </w:r>
      <w:proofErr w:type="spellStart"/>
      <w:r w:rsidRPr="000F29F3">
        <w:rPr>
          <w:lang w:val="en-ID"/>
        </w:rPr>
        <w:t>misalnya</w:t>
      </w:r>
      <w:proofErr w:type="spellEnd"/>
      <w:r w:rsidRPr="000F29F3">
        <w:rPr>
          <w:lang w:val="en-ID"/>
        </w:rPr>
        <w:t>, 5%).</w:t>
      </w:r>
    </w:p>
    <w:p w14:paraId="70876607" w14:textId="2EB24FD4" w:rsidR="000F29F3" w:rsidRDefault="000F29F3" w:rsidP="000F29F3">
      <w:pPr>
        <w:pStyle w:val="13IsiNaskah"/>
        <w:rPr>
          <w:lang w:val="en-ID"/>
        </w:rPr>
      </w:pPr>
      <w:proofErr w:type="spellStart"/>
      <w:r w:rsidRPr="000F29F3">
        <w:rPr>
          <w:lang w:val="en-ID"/>
        </w:rPr>
        <w:t>Dengan</w:t>
      </w:r>
      <w:proofErr w:type="spellEnd"/>
      <w:r w:rsidRPr="000F29F3">
        <w:rPr>
          <w:lang w:val="en-ID"/>
        </w:rPr>
        <w:t xml:space="preserve"> </w:t>
      </w:r>
      <w:proofErr w:type="spellStart"/>
      <w:r w:rsidRPr="000F29F3">
        <w:rPr>
          <w:lang w:val="en-ID"/>
        </w:rPr>
        <w:t>tingkat</w:t>
      </w:r>
      <w:proofErr w:type="spellEnd"/>
      <w:r w:rsidRPr="000F29F3">
        <w:rPr>
          <w:lang w:val="en-ID"/>
        </w:rPr>
        <w:t xml:space="preserve"> </w:t>
      </w:r>
      <w:proofErr w:type="spellStart"/>
      <w:r w:rsidRPr="000F29F3">
        <w:rPr>
          <w:lang w:val="en-ID"/>
        </w:rPr>
        <w:t>kesalahan</w:t>
      </w:r>
      <w:proofErr w:type="spellEnd"/>
      <w:r w:rsidRPr="000F29F3">
        <w:rPr>
          <w:lang w:val="en-ID"/>
        </w:rPr>
        <w:t xml:space="preserve"> </w:t>
      </w:r>
      <w:proofErr w:type="spellStart"/>
      <w:r w:rsidRPr="000F29F3">
        <w:rPr>
          <w:lang w:val="en-ID"/>
        </w:rPr>
        <w:t>sebesar</w:t>
      </w:r>
      <w:proofErr w:type="spellEnd"/>
      <w:r w:rsidRPr="000F29F3">
        <w:rPr>
          <w:lang w:val="en-ID"/>
        </w:rPr>
        <w:t xml:space="preserve"> 5% dan </w:t>
      </w:r>
      <w:proofErr w:type="spellStart"/>
      <w:r w:rsidRPr="000F29F3">
        <w:rPr>
          <w:lang w:val="en-ID"/>
        </w:rPr>
        <w:t>populasi</w:t>
      </w:r>
      <w:proofErr w:type="spellEnd"/>
      <w:r w:rsidRPr="000F29F3">
        <w:rPr>
          <w:lang w:val="en-ID"/>
        </w:rPr>
        <w:t xml:space="preserve"> </w:t>
      </w:r>
      <w:proofErr w:type="spellStart"/>
      <w:r w:rsidRPr="000F29F3">
        <w:rPr>
          <w:lang w:val="en-ID"/>
        </w:rPr>
        <w:t>pariwisata</w:t>
      </w:r>
      <w:proofErr w:type="spellEnd"/>
      <w:r w:rsidRPr="000F29F3">
        <w:rPr>
          <w:lang w:val="en-ID"/>
        </w:rPr>
        <w:t xml:space="preserve"> </w:t>
      </w:r>
      <w:proofErr w:type="spellStart"/>
      <w:r w:rsidRPr="000F29F3">
        <w:rPr>
          <w:lang w:val="en-ID"/>
        </w:rPr>
        <w:t>bahari</w:t>
      </w:r>
      <w:proofErr w:type="spellEnd"/>
      <w:r w:rsidRPr="000F29F3">
        <w:rPr>
          <w:lang w:val="en-ID"/>
        </w:rPr>
        <w:t xml:space="preserve"> di wilayah-wilayah </w:t>
      </w:r>
      <w:proofErr w:type="spellStart"/>
      <w:r w:rsidRPr="000F29F3">
        <w:rPr>
          <w:lang w:val="en-ID"/>
        </w:rPr>
        <w:t>utama</w:t>
      </w:r>
      <w:proofErr w:type="spellEnd"/>
      <w:r w:rsidRPr="000F29F3">
        <w:rPr>
          <w:lang w:val="en-ID"/>
        </w:rPr>
        <w:t xml:space="preserve"> yang </w:t>
      </w:r>
      <w:proofErr w:type="spellStart"/>
      <w:r w:rsidRPr="000F29F3">
        <w:rPr>
          <w:lang w:val="en-ID"/>
        </w:rPr>
        <w:t>diperkirakan</w:t>
      </w:r>
      <w:proofErr w:type="spellEnd"/>
      <w:r w:rsidRPr="000F29F3">
        <w:rPr>
          <w:lang w:val="en-ID"/>
        </w:rPr>
        <w:t xml:space="preserve"> </w:t>
      </w:r>
      <w:proofErr w:type="spellStart"/>
      <w:r w:rsidRPr="000F29F3">
        <w:rPr>
          <w:lang w:val="en-ID"/>
        </w:rPr>
        <w:t>lebih</w:t>
      </w:r>
      <w:proofErr w:type="spellEnd"/>
      <w:r w:rsidRPr="000F29F3">
        <w:rPr>
          <w:lang w:val="en-ID"/>
        </w:rPr>
        <w:t xml:space="preserve"> </w:t>
      </w:r>
      <w:proofErr w:type="spellStart"/>
      <w:r w:rsidRPr="000F29F3">
        <w:rPr>
          <w:lang w:val="en-ID"/>
        </w:rPr>
        <w:t>dari</w:t>
      </w:r>
      <w:proofErr w:type="spellEnd"/>
      <w:r w:rsidRPr="000F29F3">
        <w:rPr>
          <w:lang w:val="en-ID"/>
        </w:rPr>
        <w:t xml:space="preserve"> 10.000 orang, </w:t>
      </w:r>
      <w:proofErr w:type="spellStart"/>
      <w:r w:rsidRPr="000F29F3">
        <w:rPr>
          <w:lang w:val="en-ID"/>
        </w:rPr>
        <w:t>ukuran</w:t>
      </w:r>
      <w:proofErr w:type="spellEnd"/>
      <w:r w:rsidRPr="000F29F3">
        <w:rPr>
          <w:lang w:val="en-ID"/>
        </w:rPr>
        <w:t xml:space="preserve"> </w:t>
      </w:r>
      <w:proofErr w:type="spellStart"/>
      <w:r w:rsidRPr="000F29F3">
        <w:rPr>
          <w:lang w:val="en-ID"/>
        </w:rPr>
        <w:t>sampel</w:t>
      </w:r>
      <w:proofErr w:type="spellEnd"/>
      <w:r w:rsidRPr="000F29F3">
        <w:rPr>
          <w:lang w:val="en-ID"/>
        </w:rPr>
        <w:t xml:space="preserve"> minimum yang </w:t>
      </w:r>
      <w:proofErr w:type="spellStart"/>
      <w:r w:rsidRPr="000F29F3">
        <w:rPr>
          <w:lang w:val="en-ID"/>
        </w:rPr>
        <w:t>direkomendasikan</w:t>
      </w:r>
      <w:proofErr w:type="spellEnd"/>
      <w:r w:rsidRPr="000F29F3">
        <w:rPr>
          <w:lang w:val="en-ID"/>
        </w:rPr>
        <w:t xml:space="preserve"> </w:t>
      </w:r>
      <w:proofErr w:type="spellStart"/>
      <w:r w:rsidRPr="000F29F3">
        <w:rPr>
          <w:lang w:val="en-ID"/>
        </w:rPr>
        <w:t>adalah</w:t>
      </w:r>
      <w:proofErr w:type="spellEnd"/>
      <w:r w:rsidRPr="000F29F3">
        <w:rPr>
          <w:lang w:val="en-ID"/>
        </w:rPr>
        <w:t xml:space="preserve"> 100-200 </w:t>
      </w:r>
      <w:proofErr w:type="spellStart"/>
      <w:r w:rsidRPr="000F29F3">
        <w:rPr>
          <w:lang w:val="en-ID"/>
        </w:rPr>
        <w:t>responden</w:t>
      </w:r>
      <w:proofErr w:type="spellEnd"/>
      <w:r w:rsidR="006D2514">
        <w:rPr>
          <w:lang w:val="en-ID"/>
        </w:rPr>
        <w:t xml:space="preserve"> </w:t>
      </w:r>
      <w:r w:rsidR="006D2514">
        <w:rPr>
          <w:lang w:val="en-ID"/>
        </w:rPr>
        <w:fldChar w:fldCharType="begin"/>
      </w:r>
      <w:r w:rsidR="006D2514">
        <w:rPr>
          <w:lang w:val="en-ID"/>
        </w:rPr>
        <w:instrText xml:space="preserve"> ADDIN ZOTERO_ITEM CSL_CITATION {"citationID":"1KQxZ36S","properties":{"formattedCitation":"(Kang, 2021)","plainCitation":"(Kang, 2021)","noteIndex":0},"citationItems":[{"id":9327,"uris":["http://zotero.org/users/7890641/items/7RQXEHDZ"],"itemData":{"id":9327,"type":"article-journal","container-title":"Journal of Educational Evaluation for Health Professions","DOI":"10.3352/jeehp.2021.18.17","journalAbbreviation":"J Educ Eval Health Prof","note":"publisher: Korea Health Personnel Licensing Examination Institute","source":"synapse.koreamed.org","title":"Sample size determination and power analysis using the G*Power software","URL":"https://synapse.koreamed.org/articles/1149215","volume":"18","author":[{"family":"Kang","given":"Hyun"}],"accessed":{"date-parts":[["2024",2,7]]},"issued":{"date-parts":[["2021",7,30]]}}}],"schema":"https://github.com/citation-style-language/schema/raw/master/csl-citation.json"} </w:instrText>
      </w:r>
      <w:r w:rsidR="006D2514">
        <w:rPr>
          <w:lang w:val="en-ID"/>
        </w:rPr>
        <w:fldChar w:fldCharType="separate"/>
      </w:r>
      <w:r w:rsidR="006D2514" w:rsidRPr="006D2514">
        <w:t>(Kang, 2021)</w:t>
      </w:r>
      <w:r w:rsidR="006D2514">
        <w:rPr>
          <w:lang w:val="en-ID"/>
        </w:rPr>
        <w:fldChar w:fldCharType="end"/>
      </w:r>
      <w:r w:rsidRPr="000F29F3">
        <w:rPr>
          <w:lang w:val="en-ID"/>
        </w:rPr>
        <w:t xml:space="preserve">. </w:t>
      </w:r>
      <w:r w:rsidR="006D2514">
        <w:rPr>
          <w:lang w:val="en-ID"/>
        </w:rPr>
        <w:t>Pada Tabel 1</w:t>
      </w:r>
      <w:r w:rsidRPr="000F29F3">
        <w:rPr>
          <w:lang w:val="en-ID"/>
        </w:rPr>
        <w:t xml:space="preserve"> </w:t>
      </w:r>
      <w:proofErr w:type="spellStart"/>
      <w:r w:rsidRPr="000F29F3">
        <w:rPr>
          <w:lang w:val="en-ID"/>
        </w:rPr>
        <w:t>jumlah</w:t>
      </w:r>
      <w:proofErr w:type="spellEnd"/>
      <w:r w:rsidRPr="000F29F3">
        <w:rPr>
          <w:lang w:val="en-ID"/>
        </w:rPr>
        <w:t xml:space="preserve"> </w:t>
      </w:r>
      <w:proofErr w:type="spellStart"/>
      <w:r w:rsidRPr="000F29F3">
        <w:rPr>
          <w:lang w:val="en-ID"/>
        </w:rPr>
        <w:t>sampel</w:t>
      </w:r>
      <w:proofErr w:type="spellEnd"/>
      <w:r w:rsidRPr="000F29F3">
        <w:rPr>
          <w:lang w:val="en-ID"/>
        </w:rPr>
        <w:t xml:space="preserve"> yang </w:t>
      </w:r>
      <w:proofErr w:type="spellStart"/>
      <w:r w:rsidRPr="000F29F3">
        <w:rPr>
          <w:lang w:val="en-ID"/>
        </w:rPr>
        <w:t>digunakan</w:t>
      </w:r>
      <w:proofErr w:type="spellEnd"/>
      <w:r w:rsidRPr="000F29F3">
        <w:rPr>
          <w:lang w:val="en-ID"/>
        </w:rPr>
        <w:t xml:space="preserve"> </w:t>
      </w:r>
      <w:proofErr w:type="spellStart"/>
      <w:r w:rsidRPr="000F29F3">
        <w:rPr>
          <w:lang w:val="en-ID"/>
        </w:rPr>
        <w:t>adalah</w:t>
      </w:r>
      <w:proofErr w:type="spellEnd"/>
      <w:r w:rsidRPr="000F29F3">
        <w:rPr>
          <w:lang w:val="en-ID"/>
        </w:rPr>
        <w:t xml:space="preserve"> 167, yang </w:t>
      </w:r>
      <w:proofErr w:type="spellStart"/>
      <w:r w:rsidRPr="000F29F3">
        <w:rPr>
          <w:lang w:val="en-ID"/>
        </w:rPr>
        <w:t>memenuhi</w:t>
      </w:r>
      <w:proofErr w:type="spellEnd"/>
      <w:r w:rsidRPr="000F29F3">
        <w:rPr>
          <w:lang w:val="en-ID"/>
        </w:rPr>
        <w:t xml:space="preserve"> </w:t>
      </w:r>
      <w:proofErr w:type="spellStart"/>
      <w:r w:rsidRPr="000F29F3">
        <w:rPr>
          <w:lang w:val="en-ID"/>
        </w:rPr>
        <w:t>persyaratan</w:t>
      </w:r>
      <w:proofErr w:type="spellEnd"/>
      <w:r w:rsidRPr="000F29F3">
        <w:rPr>
          <w:lang w:val="en-ID"/>
        </w:rPr>
        <w:t xml:space="preserve"> </w:t>
      </w:r>
      <w:proofErr w:type="spellStart"/>
      <w:r w:rsidRPr="000F29F3">
        <w:rPr>
          <w:lang w:val="en-ID"/>
        </w:rPr>
        <w:t>untuk</w:t>
      </w:r>
      <w:proofErr w:type="spellEnd"/>
      <w:r w:rsidRPr="000F29F3">
        <w:rPr>
          <w:lang w:val="en-ID"/>
        </w:rPr>
        <w:t xml:space="preserve"> </w:t>
      </w:r>
      <w:proofErr w:type="spellStart"/>
      <w:r w:rsidRPr="000F29F3">
        <w:rPr>
          <w:lang w:val="en-ID"/>
        </w:rPr>
        <w:t>memperoleh</w:t>
      </w:r>
      <w:proofErr w:type="spellEnd"/>
      <w:r w:rsidRPr="000F29F3">
        <w:rPr>
          <w:lang w:val="en-ID"/>
        </w:rPr>
        <w:t xml:space="preserve"> </w:t>
      </w:r>
      <w:proofErr w:type="spellStart"/>
      <w:r w:rsidRPr="000F29F3">
        <w:rPr>
          <w:lang w:val="en-ID"/>
        </w:rPr>
        <w:t>hasil</w:t>
      </w:r>
      <w:proofErr w:type="spellEnd"/>
      <w:r w:rsidRPr="000F29F3">
        <w:rPr>
          <w:lang w:val="en-ID"/>
        </w:rPr>
        <w:t xml:space="preserve"> yang </w:t>
      </w:r>
      <w:proofErr w:type="spellStart"/>
      <w:r w:rsidRPr="000F29F3">
        <w:rPr>
          <w:lang w:val="en-ID"/>
        </w:rPr>
        <w:t>representatif</w:t>
      </w:r>
      <w:proofErr w:type="spellEnd"/>
      <w:r w:rsidRPr="000F29F3">
        <w:rPr>
          <w:lang w:val="en-ID"/>
        </w:rPr>
        <w:t xml:space="preserve"> </w:t>
      </w:r>
      <w:proofErr w:type="spellStart"/>
      <w:r w:rsidRPr="000F29F3">
        <w:rPr>
          <w:lang w:val="en-ID"/>
        </w:rPr>
        <w:t>dari</w:t>
      </w:r>
      <w:proofErr w:type="spellEnd"/>
      <w:r w:rsidRPr="000F29F3">
        <w:rPr>
          <w:lang w:val="en-ID"/>
        </w:rPr>
        <w:t xml:space="preserve"> </w:t>
      </w:r>
      <w:proofErr w:type="spellStart"/>
      <w:r w:rsidRPr="000F29F3">
        <w:rPr>
          <w:lang w:val="en-ID"/>
        </w:rPr>
        <w:t>populasi</w:t>
      </w:r>
      <w:proofErr w:type="spellEnd"/>
      <w:r w:rsidRPr="000F29F3">
        <w:rPr>
          <w:lang w:val="en-ID"/>
        </w:rPr>
        <w:t xml:space="preserve"> yang </w:t>
      </w:r>
      <w:proofErr w:type="spellStart"/>
      <w:r w:rsidRPr="000F29F3">
        <w:rPr>
          <w:lang w:val="en-ID"/>
        </w:rPr>
        <w:t>lebih</w:t>
      </w:r>
      <w:proofErr w:type="spellEnd"/>
      <w:r w:rsidRPr="000F29F3">
        <w:rPr>
          <w:lang w:val="en-ID"/>
        </w:rPr>
        <w:t xml:space="preserve"> </w:t>
      </w:r>
      <w:proofErr w:type="spellStart"/>
      <w:r w:rsidRPr="000F29F3">
        <w:rPr>
          <w:lang w:val="en-ID"/>
        </w:rPr>
        <w:t>besar</w:t>
      </w:r>
      <w:proofErr w:type="spellEnd"/>
      <w:r w:rsidR="00B66BB0">
        <w:rPr>
          <w:lang w:val="en-ID"/>
        </w:rPr>
        <w:t>.</w:t>
      </w:r>
    </w:p>
    <w:p w14:paraId="7AEC5295" w14:textId="19E4405E" w:rsidR="00B66BB0" w:rsidRPr="00900BB1" w:rsidRDefault="00900BB1" w:rsidP="00900BB1">
      <w:pPr>
        <w:pStyle w:val="13IsiNaskah"/>
        <w:ind w:firstLine="0"/>
        <w:jc w:val="center"/>
        <w:rPr>
          <w:b/>
          <w:bCs/>
          <w:lang w:val="en-ID"/>
        </w:rPr>
      </w:pPr>
      <w:r w:rsidRPr="00900BB1">
        <w:rPr>
          <w:b/>
          <w:bCs/>
          <w:lang w:val="en-ID"/>
        </w:rPr>
        <w:t xml:space="preserve">Tabel 1. </w:t>
      </w:r>
      <w:proofErr w:type="spellStart"/>
      <w:r w:rsidRPr="00900BB1">
        <w:rPr>
          <w:b/>
          <w:bCs/>
          <w:lang w:val="en-ID"/>
        </w:rPr>
        <w:t>Karakteristik</w:t>
      </w:r>
      <w:proofErr w:type="spellEnd"/>
      <w:r w:rsidRPr="00900BB1">
        <w:rPr>
          <w:b/>
          <w:bCs/>
          <w:lang w:val="en-ID"/>
        </w:rPr>
        <w:t xml:space="preserve"> </w:t>
      </w:r>
      <w:proofErr w:type="spellStart"/>
      <w:r w:rsidRPr="00900BB1">
        <w:rPr>
          <w:b/>
          <w:bCs/>
          <w:lang w:val="en-ID"/>
        </w:rPr>
        <w:t>Responden</w:t>
      </w:r>
      <w:proofErr w:type="spellEnd"/>
    </w:p>
    <w:tbl>
      <w:tblPr>
        <w:tblW w:w="0" w:type="auto"/>
        <w:jc w:val="center"/>
        <w:tblBorders>
          <w:top w:val="single" w:sz="4" w:space="0" w:color="auto"/>
          <w:bottom w:val="single" w:sz="4" w:space="0" w:color="auto"/>
        </w:tblBorders>
        <w:tblLook w:val="04A0" w:firstRow="1" w:lastRow="0" w:firstColumn="1" w:lastColumn="0" w:noHBand="0" w:noVBand="1"/>
      </w:tblPr>
      <w:tblGrid>
        <w:gridCol w:w="4152"/>
        <w:gridCol w:w="1472"/>
        <w:gridCol w:w="1650"/>
      </w:tblGrid>
      <w:tr w:rsidR="00B66BB0" w:rsidRPr="00B66BB0" w14:paraId="5D17E570" w14:textId="77777777" w:rsidTr="00B66BB0">
        <w:trPr>
          <w:trHeight w:val="290"/>
          <w:jc w:val="center"/>
        </w:trPr>
        <w:tc>
          <w:tcPr>
            <w:tcW w:w="0" w:type="auto"/>
            <w:tcBorders>
              <w:top w:val="single" w:sz="4" w:space="0" w:color="auto"/>
              <w:bottom w:val="single" w:sz="4" w:space="0" w:color="auto"/>
            </w:tcBorders>
            <w:shd w:val="clear" w:color="auto" w:fill="BFBFBF" w:themeFill="background1" w:themeFillShade="BF"/>
            <w:noWrap/>
            <w:vAlign w:val="center"/>
            <w:hideMark/>
          </w:tcPr>
          <w:p w14:paraId="402D510A" w14:textId="6D0DFC4D" w:rsidR="00B66BB0" w:rsidRPr="00B66BB0" w:rsidRDefault="00B66BB0" w:rsidP="00B66BB0">
            <w:pPr>
              <w:spacing w:after="0" w:line="240" w:lineRule="auto"/>
              <w:rPr>
                <w:rFonts w:ascii="Arial" w:eastAsia="Times New Roman" w:hAnsi="Arial" w:cs="Arial"/>
                <w:b/>
                <w:bCs/>
                <w:color w:val="000000"/>
                <w:sz w:val="20"/>
                <w:szCs w:val="20"/>
                <w:lang w:val="en-ID"/>
              </w:rPr>
            </w:pPr>
            <w:r>
              <w:rPr>
                <w:rFonts w:ascii="Arial" w:eastAsia="Times New Roman" w:hAnsi="Arial" w:cs="Arial"/>
                <w:b/>
                <w:bCs/>
                <w:color w:val="000000"/>
                <w:sz w:val="20"/>
                <w:szCs w:val="20"/>
                <w:lang w:val="en-ID"/>
              </w:rPr>
              <w:t xml:space="preserve">Latar </w:t>
            </w:r>
            <w:proofErr w:type="spellStart"/>
            <w:r>
              <w:rPr>
                <w:rFonts w:ascii="Arial" w:eastAsia="Times New Roman" w:hAnsi="Arial" w:cs="Arial"/>
                <w:b/>
                <w:bCs/>
                <w:color w:val="000000"/>
                <w:sz w:val="20"/>
                <w:szCs w:val="20"/>
                <w:lang w:val="en-ID"/>
              </w:rPr>
              <w:t>Belakang</w:t>
            </w:r>
            <w:proofErr w:type="spellEnd"/>
            <w:r>
              <w:rPr>
                <w:rFonts w:ascii="Arial" w:eastAsia="Times New Roman" w:hAnsi="Arial" w:cs="Arial"/>
                <w:b/>
                <w:bCs/>
                <w:color w:val="000000"/>
                <w:sz w:val="20"/>
                <w:szCs w:val="20"/>
                <w:lang w:val="en-ID"/>
              </w:rPr>
              <w:t xml:space="preserve"> </w:t>
            </w:r>
            <w:proofErr w:type="spellStart"/>
            <w:r>
              <w:rPr>
                <w:rFonts w:ascii="Arial" w:eastAsia="Times New Roman" w:hAnsi="Arial" w:cs="Arial"/>
                <w:b/>
                <w:bCs/>
                <w:color w:val="000000"/>
                <w:sz w:val="20"/>
                <w:szCs w:val="20"/>
                <w:lang w:val="en-ID"/>
              </w:rPr>
              <w:t>Responden</w:t>
            </w:r>
            <w:proofErr w:type="spellEnd"/>
          </w:p>
        </w:tc>
        <w:tc>
          <w:tcPr>
            <w:tcW w:w="0" w:type="auto"/>
            <w:tcBorders>
              <w:top w:val="single" w:sz="4" w:space="0" w:color="auto"/>
              <w:bottom w:val="single" w:sz="4" w:space="0" w:color="auto"/>
            </w:tcBorders>
            <w:shd w:val="clear" w:color="auto" w:fill="BFBFBF" w:themeFill="background1" w:themeFillShade="BF"/>
            <w:noWrap/>
            <w:vAlign w:val="center"/>
            <w:hideMark/>
          </w:tcPr>
          <w:p w14:paraId="258AC1FA" w14:textId="77777777" w:rsidR="00B66BB0" w:rsidRPr="00B66BB0" w:rsidRDefault="00B66BB0" w:rsidP="00B66BB0">
            <w:pPr>
              <w:spacing w:after="0" w:line="240" w:lineRule="auto"/>
              <w:jc w:val="center"/>
              <w:rPr>
                <w:rFonts w:ascii="Arial" w:eastAsia="Times New Roman" w:hAnsi="Arial" w:cs="Arial"/>
                <w:b/>
                <w:bCs/>
                <w:color w:val="000000"/>
                <w:sz w:val="20"/>
                <w:szCs w:val="20"/>
                <w:lang w:val="en-ID"/>
              </w:rPr>
            </w:pPr>
            <w:proofErr w:type="spellStart"/>
            <w:r w:rsidRPr="00B66BB0">
              <w:rPr>
                <w:rFonts w:ascii="Arial" w:eastAsia="Times New Roman" w:hAnsi="Arial" w:cs="Arial"/>
                <w:b/>
                <w:bCs/>
                <w:color w:val="000000"/>
                <w:sz w:val="20"/>
                <w:szCs w:val="20"/>
                <w:lang w:val="en-ID"/>
              </w:rPr>
              <w:t>Frekuensi</w:t>
            </w:r>
            <w:proofErr w:type="spellEnd"/>
            <w:r w:rsidRPr="00B66BB0">
              <w:rPr>
                <w:rFonts w:ascii="Arial" w:eastAsia="Times New Roman" w:hAnsi="Arial" w:cs="Arial"/>
                <w:b/>
                <w:bCs/>
                <w:color w:val="000000"/>
                <w:sz w:val="20"/>
                <w:szCs w:val="20"/>
                <w:lang w:val="en-ID"/>
              </w:rPr>
              <w:t xml:space="preserve"> (n)</w:t>
            </w:r>
          </w:p>
        </w:tc>
        <w:tc>
          <w:tcPr>
            <w:tcW w:w="0" w:type="auto"/>
            <w:tcBorders>
              <w:top w:val="single" w:sz="4" w:space="0" w:color="auto"/>
              <w:bottom w:val="single" w:sz="4" w:space="0" w:color="auto"/>
            </w:tcBorders>
            <w:shd w:val="clear" w:color="auto" w:fill="BFBFBF" w:themeFill="background1" w:themeFillShade="BF"/>
            <w:noWrap/>
            <w:vAlign w:val="center"/>
            <w:hideMark/>
          </w:tcPr>
          <w:p w14:paraId="57406963" w14:textId="77777777" w:rsidR="00B66BB0" w:rsidRPr="00B66BB0" w:rsidRDefault="00B66BB0" w:rsidP="00B66BB0">
            <w:pPr>
              <w:spacing w:after="0" w:line="240" w:lineRule="auto"/>
              <w:jc w:val="center"/>
              <w:rPr>
                <w:rFonts w:ascii="Arial" w:eastAsia="Times New Roman" w:hAnsi="Arial" w:cs="Arial"/>
                <w:b/>
                <w:bCs/>
                <w:color w:val="000000"/>
                <w:sz w:val="20"/>
                <w:szCs w:val="20"/>
                <w:lang w:val="en-ID"/>
              </w:rPr>
            </w:pPr>
            <w:proofErr w:type="spellStart"/>
            <w:r w:rsidRPr="00B66BB0">
              <w:rPr>
                <w:rFonts w:ascii="Arial" w:eastAsia="Times New Roman" w:hAnsi="Arial" w:cs="Arial"/>
                <w:b/>
                <w:bCs/>
                <w:color w:val="000000"/>
                <w:sz w:val="20"/>
                <w:szCs w:val="20"/>
                <w:lang w:val="en-ID"/>
              </w:rPr>
              <w:t>Persentase</w:t>
            </w:r>
            <w:proofErr w:type="spellEnd"/>
            <w:r w:rsidRPr="00B66BB0">
              <w:rPr>
                <w:rFonts w:ascii="Arial" w:eastAsia="Times New Roman" w:hAnsi="Arial" w:cs="Arial"/>
                <w:b/>
                <w:bCs/>
                <w:color w:val="000000"/>
                <w:sz w:val="20"/>
                <w:szCs w:val="20"/>
                <w:lang w:val="en-ID"/>
              </w:rPr>
              <w:t xml:space="preserve"> (%)</w:t>
            </w:r>
          </w:p>
        </w:tc>
      </w:tr>
      <w:tr w:rsidR="00B66BB0" w:rsidRPr="00B66BB0" w14:paraId="47A590BD" w14:textId="77777777" w:rsidTr="00B66BB0">
        <w:trPr>
          <w:trHeight w:val="290"/>
          <w:jc w:val="center"/>
        </w:trPr>
        <w:tc>
          <w:tcPr>
            <w:tcW w:w="0" w:type="auto"/>
            <w:tcBorders>
              <w:top w:val="single" w:sz="4" w:space="0" w:color="auto"/>
            </w:tcBorders>
            <w:shd w:val="clear" w:color="auto" w:fill="auto"/>
            <w:noWrap/>
            <w:vAlign w:val="center"/>
            <w:hideMark/>
          </w:tcPr>
          <w:p w14:paraId="78C9D7CB" w14:textId="77777777" w:rsidR="00B66BB0" w:rsidRPr="00B66BB0" w:rsidRDefault="00B66BB0" w:rsidP="00B66BB0">
            <w:pPr>
              <w:spacing w:after="0" w:line="240" w:lineRule="auto"/>
              <w:rPr>
                <w:rFonts w:ascii="Arial" w:eastAsia="Times New Roman" w:hAnsi="Arial" w:cs="Arial"/>
                <w:color w:val="000000"/>
                <w:sz w:val="20"/>
                <w:szCs w:val="20"/>
                <w:lang w:val="en-ID"/>
              </w:rPr>
            </w:pPr>
            <w:proofErr w:type="spellStart"/>
            <w:r w:rsidRPr="00B66BB0">
              <w:rPr>
                <w:rFonts w:ascii="Arial" w:eastAsia="Times New Roman" w:hAnsi="Arial" w:cs="Arial"/>
                <w:color w:val="000000"/>
                <w:sz w:val="20"/>
                <w:szCs w:val="20"/>
                <w:lang w:val="en-ID"/>
              </w:rPr>
              <w:t>Pelaku</w:t>
            </w:r>
            <w:proofErr w:type="spellEnd"/>
            <w:r w:rsidRPr="00B66BB0">
              <w:rPr>
                <w:rFonts w:ascii="Arial" w:eastAsia="Times New Roman" w:hAnsi="Arial" w:cs="Arial"/>
                <w:color w:val="000000"/>
                <w:sz w:val="20"/>
                <w:szCs w:val="20"/>
                <w:lang w:val="en-ID"/>
              </w:rPr>
              <w:t xml:space="preserve"> Usaha </w:t>
            </w:r>
            <w:proofErr w:type="spellStart"/>
            <w:r w:rsidRPr="00B66BB0">
              <w:rPr>
                <w:rFonts w:ascii="Arial" w:eastAsia="Times New Roman" w:hAnsi="Arial" w:cs="Arial"/>
                <w:color w:val="000000"/>
                <w:sz w:val="20"/>
                <w:szCs w:val="20"/>
                <w:lang w:val="en-ID"/>
              </w:rPr>
              <w:t>Pariwisata</w:t>
            </w:r>
            <w:proofErr w:type="spellEnd"/>
            <w:r w:rsidRPr="00B66BB0">
              <w:rPr>
                <w:rFonts w:ascii="Arial" w:eastAsia="Times New Roman" w:hAnsi="Arial" w:cs="Arial"/>
                <w:color w:val="000000"/>
                <w:sz w:val="20"/>
                <w:szCs w:val="20"/>
                <w:lang w:val="en-ID"/>
              </w:rPr>
              <w:t xml:space="preserve"> Bahari</w:t>
            </w:r>
          </w:p>
        </w:tc>
        <w:tc>
          <w:tcPr>
            <w:tcW w:w="0" w:type="auto"/>
            <w:tcBorders>
              <w:top w:val="single" w:sz="4" w:space="0" w:color="auto"/>
            </w:tcBorders>
            <w:shd w:val="clear" w:color="auto" w:fill="auto"/>
            <w:noWrap/>
            <w:vAlign w:val="center"/>
            <w:hideMark/>
          </w:tcPr>
          <w:p w14:paraId="72688C57" w14:textId="77777777" w:rsidR="00B66BB0" w:rsidRPr="00B66BB0" w:rsidRDefault="00B66BB0" w:rsidP="00B66BB0">
            <w:pPr>
              <w:spacing w:after="0" w:line="240" w:lineRule="auto"/>
              <w:jc w:val="center"/>
              <w:rPr>
                <w:rFonts w:ascii="Arial" w:eastAsia="Times New Roman" w:hAnsi="Arial" w:cs="Arial"/>
                <w:color w:val="000000"/>
                <w:sz w:val="20"/>
                <w:szCs w:val="20"/>
                <w:lang w:val="en-ID"/>
              </w:rPr>
            </w:pPr>
            <w:r w:rsidRPr="00B66BB0">
              <w:rPr>
                <w:rFonts w:ascii="Arial" w:eastAsia="Times New Roman" w:hAnsi="Arial" w:cs="Arial"/>
                <w:color w:val="000000"/>
                <w:sz w:val="20"/>
                <w:szCs w:val="20"/>
                <w:lang w:val="en-ID"/>
              </w:rPr>
              <w:t>50</w:t>
            </w:r>
          </w:p>
        </w:tc>
        <w:tc>
          <w:tcPr>
            <w:tcW w:w="0" w:type="auto"/>
            <w:tcBorders>
              <w:top w:val="single" w:sz="4" w:space="0" w:color="auto"/>
            </w:tcBorders>
            <w:shd w:val="clear" w:color="auto" w:fill="auto"/>
            <w:noWrap/>
            <w:vAlign w:val="center"/>
            <w:hideMark/>
          </w:tcPr>
          <w:p w14:paraId="2FDCE0B7" w14:textId="77777777" w:rsidR="00B66BB0" w:rsidRPr="00B66BB0" w:rsidRDefault="00B66BB0" w:rsidP="00B66BB0">
            <w:pPr>
              <w:spacing w:after="0" w:line="240" w:lineRule="auto"/>
              <w:jc w:val="center"/>
              <w:rPr>
                <w:rFonts w:ascii="Arial" w:eastAsia="Times New Roman" w:hAnsi="Arial" w:cs="Arial"/>
                <w:color w:val="000000"/>
                <w:sz w:val="20"/>
                <w:szCs w:val="20"/>
                <w:lang w:val="en-ID"/>
              </w:rPr>
            </w:pPr>
            <w:r w:rsidRPr="00B66BB0">
              <w:rPr>
                <w:rFonts w:ascii="Arial" w:eastAsia="Times New Roman" w:hAnsi="Arial" w:cs="Arial"/>
                <w:color w:val="000000"/>
                <w:sz w:val="20"/>
                <w:szCs w:val="20"/>
                <w:lang w:val="en-ID"/>
              </w:rPr>
              <w:t>29.94</w:t>
            </w:r>
          </w:p>
        </w:tc>
      </w:tr>
      <w:tr w:rsidR="00B66BB0" w:rsidRPr="00B66BB0" w14:paraId="72C9CB5F" w14:textId="77777777" w:rsidTr="00B66BB0">
        <w:trPr>
          <w:trHeight w:val="290"/>
          <w:jc w:val="center"/>
        </w:trPr>
        <w:tc>
          <w:tcPr>
            <w:tcW w:w="0" w:type="auto"/>
            <w:shd w:val="clear" w:color="auto" w:fill="auto"/>
            <w:noWrap/>
            <w:vAlign w:val="center"/>
            <w:hideMark/>
          </w:tcPr>
          <w:p w14:paraId="35AE8EB5" w14:textId="77777777" w:rsidR="00B66BB0" w:rsidRPr="00B66BB0" w:rsidRDefault="00B66BB0" w:rsidP="00B66BB0">
            <w:pPr>
              <w:spacing w:after="0" w:line="240" w:lineRule="auto"/>
              <w:rPr>
                <w:rFonts w:ascii="Arial" w:eastAsia="Times New Roman" w:hAnsi="Arial" w:cs="Arial"/>
                <w:color w:val="000000"/>
                <w:sz w:val="20"/>
                <w:szCs w:val="20"/>
                <w:lang w:val="en-ID"/>
              </w:rPr>
            </w:pPr>
            <w:proofErr w:type="spellStart"/>
            <w:r w:rsidRPr="00B66BB0">
              <w:rPr>
                <w:rFonts w:ascii="Arial" w:eastAsia="Times New Roman" w:hAnsi="Arial" w:cs="Arial"/>
                <w:color w:val="000000"/>
                <w:sz w:val="20"/>
                <w:szCs w:val="20"/>
                <w:lang w:val="en-ID"/>
              </w:rPr>
              <w:t>Pejabat</w:t>
            </w:r>
            <w:proofErr w:type="spellEnd"/>
            <w:r w:rsidRPr="00B66BB0">
              <w:rPr>
                <w:rFonts w:ascii="Arial" w:eastAsia="Times New Roman" w:hAnsi="Arial" w:cs="Arial"/>
                <w:color w:val="000000"/>
                <w:sz w:val="20"/>
                <w:szCs w:val="20"/>
                <w:lang w:val="en-ID"/>
              </w:rPr>
              <w:t xml:space="preserve"> </w:t>
            </w:r>
            <w:proofErr w:type="spellStart"/>
            <w:r w:rsidRPr="00B66BB0">
              <w:rPr>
                <w:rFonts w:ascii="Arial" w:eastAsia="Times New Roman" w:hAnsi="Arial" w:cs="Arial"/>
                <w:color w:val="000000"/>
                <w:sz w:val="20"/>
                <w:szCs w:val="20"/>
                <w:lang w:val="en-ID"/>
              </w:rPr>
              <w:t>Pemerintah</w:t>
            </w:r>
            <w:proofErr w:type="spellEnd"/>
            <w:r w:rsidRPr="00B66BB0">
              <w:rPr>
                <w:rFonts w:ascii="Arial" w:eastAsia="Times New Roman" w:hAnsi="Arial" w:cs="Arial"/>
                <w:color w:val="000000"/>
                <w:sz w:val="20"/>
                <w:szCs w:val="20"/>
                <w:lang w:val="en-ID"/>
              </w:rPr>
              <w:t xml:space="preserve"> dan </w:t>
            </w:r>
            <w:proofErr w:type="spellStart"/>
            <w:r w:rsidRPr="00B66BB0">
              <w:rPr>
                <w:rFonts w:ascii="Arial" w:eastAsia="Times New Roman" w:hAnsi="Arial" w:cs="Arial"/>
                <w:color w:val="000000"/>
                <w:sz w:val="20"/>
                <w:szCs w:val="20"/>
                <w:lang w:val="en-ID"/>
              </w:rPr>
              <w:t>Pembuat</w:t>
            </w:r>
            <w:proofErr w:type="spellEnd"/>
            <w:r w:rsidRPr="00B66BB0">
              <w:rPr>
                <w:rFonts w:ascii="Arial" w:eastAsia="Times New Roman" w:hAnsi="Arial" w:cs="Arial"/>
                <w:color w:val="000000"/>
                <w:sz w:val="20"/>
                <w:szCs w:val="20"/>
                <w:lang w:val="en-ID"/>
              </w:rPr>
              <w:t xml:space="preserve"> </w:t>
            </w:r>
            <w:proofErr w:type="spellStart"/>
            <w:r w:rsidRPr="00B66BB0">
              <w:rPr>
                <w:rFonts w:ascii="Arial" w:eastAsia="Times New Roman" w:hAnsi="Arial" w:cs="Arial"/>
                <w:color w:val="000000"/>
                <w:sz w:val="20"/>
                <w:szCs w:val="20"/>
                <w:lang w:val="en-ID"/>
              </w:rPr>
              <w:t>Kebijakan</w:t>
            </w:r>
            <w:proofErr w:type="spellEnd"/>
          </w:p>
        </w:tc>
        <w:tc>
          <w:tcPr>
            <w:tcW w:w="0" w:type="auto"/>
            <w:shd w:val="clear" w:color="auto" w:fill="auto"/>
            <w:noWrap/>
            <w:vAlign w:val="center"/>
            <w:hideMark/>
          </w:tcPr>
          <w:p w14:paraId="04A58CC0" w14:textId="77777777" w:rsidR="00B66BB0" w:rsidRPr="00B66BB0" w:rsidRDefault="00B66BB0" w:rsidP="00B66BB0">
            <w:pPr>
              <w:spacing w:after="0" w:line="240" w:lineRule="auto"/>
              <w:jc w:val="center"/>
              <w:rPr>
                <w:rFonts w:ascii="Arial" w:eastAsia="Times New Roman" w:hAnsi="Arial" w:cs="Arial"/>
                <w:color w:val="000000"/>
                <w:sz w:val="20"/>
                <w:szCs w:val="20"/>
                <w:lang w:val="en-ID"/>
              </w:rPr>
            </w:pPr>
            <w:r w:rsidRPr="00B66BB0">
              <w:rPr>
                <w:rFonts w:ascii="Arial" w:eastAsia="Times New Roman" w:hAnsi="Arial" w:cs="Arial"/>
                <w:color w:val="000000"/>
                <w:sz w:val="20"/>
                <w:szCs w:val="20"/>
                <w:lang w:val="en-ID"/>
              </w:rPr>
              <w:t>30</w:t>
            </w:r>
          </w:p>
        </w:tc>
        <w:tc>
          <w:tcPr>
            <w:tcW w:w="0" w:type="auto"/>
            <w:shd w:val="clear" w:color="auto" w:fill="auto"/>
            <w:noWrap/>
            <w:vAlign w:val="center"/>
            <w:hideMark/>
          </w:tcPr>
          <w:p w14:paraId="5E1550CE" w14:textId="77777777" w:rsidR="00B66BB0" w:rsidRPr="00B66BB0" w:rsidRDefault="00B66BB0" w:rsidP="00B66BB0">
            <w:pPr>
              <w:spacing w:after="0" w:line="240" w:lineRule="auto"/>
              <w:jc w:val="center"/>
              <w:rPr>
                <w:rFonts w:ascii="Arial" w:eastAsia="Times New Roman" w:hAnsi="Arial" w:cs="Arial"/>
                <w:color w:val="000000"/>
                <w:sz w:val="20"/>
                <w:szCs w:val="20"/>
                <w:lang w:val="en-ID"/>
              </w:rPr>
            </w:pPr>
            <w:r w:rsidRPr="00B66BB0">
              <w:rPr>
                <w:rFonts w:ascii="Arial" w:eastAsia="Times New Roman" w:hAnsi="Arial" w:cs="Arial"/>
                <w:color w:val="000000"/>
                <w:sz w:val="20"/>
                <w:szCs w:val="20"/>
                <w:lang w:val="en-ID"/>
              </w:rPr>
              <w:t>17.96</w:t>
            </w:r>
          </w:p>
        </w:tc>
      </w:tr>
      <w:tr w:rsidR="00B66BB0" w:rsidRPr="00B66BB0" w14:paraId="7619DC00" w14:textId="77777777" w:rsidTr="00B66BB0">
        <w:trPr>
          <w:trHeight w:val="290"/>
          <w:jc w:val="center"/>
        </w:trPr>
        <w:tc>
          <w:tcPr>
            <w:tcW w:w="0" w:type="auto"/>
            <w:shd w:val="clear" w:color="auto" w:fill="auto"/>
            <w:noWrap/>
            <w:vAlign w:val="center"/>
            <w:hideMark/>
          </w:tcPr>
          <w:p w14:paraId="428BE1DD" w14:textId="77777777" w:rsidR="00B66BB0" w:rsidRPr="00B66BB0" w:rsidRDefault="00B66BB0" w:rsidP="00B66BB0">
            <w:pPr>
              <w:spacing w:after="0" w:line="240" w:lineRule="auto"/>
              <w:rPr>
                <w:rFonts w:ascii="Arial" w:eastAsia="Times New Roman" w:hAnsi="Arial" w:cs="Arial"/>
                <w:color w:val="000000"/>
                <w:sz w:val="20"/>
                <w:szCs w:val="20"/>
                <w:lang w:val="en-ID"/>
              </w:rPr>
            </w:pPr>
            <w:r w:rsidRPr="00B66BB0">
              <w:rPr>
                <w:rFonts w:ascii="Arial" w:eastAsia="Times New Roman" w:hAnsi="Arial" w:cs="Arial"/>
                <w:color w:val="000000"/>
                <w:sz w:val="20"/>
                <w:szCs w:val="20"/>
                <w:lang w:val="en-ID"/>
              </w:rPr>
              <w:t xml:space="preserve">LSM dan </w:t>
            </w:r>
            <w:proofErr w:type="spellStart"/>
            <w:r w:rsidRPr="00B66BB0">
              <w:rPr>
                <w:rFonts w:ascii="Arial" w:eastAsia="Times New Roman" w:hAnsi="Arial" w:cs="Arial"/>
                <w:color w:val="000000"/>
                <w:sz w:val="20"/>
                <w:szCs w:val="20"/>
                <w:lang w:val="en-ID"/>
              </w:rPr>
              <w:t>Organisasi</w:t>
            </w:r>
            <w:proofErr w:type="spellEnd"/>
            <w:r w:rsidRPr="00B66BB0">
              <w:rPr>
                <w:rFonts w:ascii="Arial" w:eastAsia="Times New Roman" w:hAnsi="Arial" w:cs="Arial"/>
                <w:color w:val="000000"/>
                <w:sz w:val="20"/>
                <w:szCs w:val="20"/>
                <w:lang w:val="en-ID"/>
              </w:rPr>
              <w:t xml:space="preserve"> Non-</w:t>
            </w:r>
            <w:proofErr w:type="spellStart"/>
            <w:r w:rsidRPr="00B66BB0">
              <w:rPr>
                <w:rFonts w:ascii="Arial" w:eastAsia="Times New Roman" w:hAnsi="Arial" w:cs="Arial"/>
                <w:color w:val="000000"/>
                <w:sz w:val="20"/>
                <w:szCs w:val="20"/>
                <w:lang w:val="en-ID"/>
              </w:rPr>
              <w:t>Pemerintah</w:t>
            </w:r>
            <w:proofErr w:type="spellEnd"/>
          </w:p>
        </w:tc>
        <w:tc>
          <w:tcPr>
            <w:tcW w:w="0" w:type="auto"/>
            <w:shd w:val="clear" w:color="auto" w:fill="auto"/>
            <w:noWrap/>
            <w:vAlign w:val="center"/>
            <w:hideMark/>
          </w:tcPr>
          <w:p w14:paraId="0B64B9EC" w14:textId="77777777" w:rsidR="00B66BB0" w:rsidRPr="00B66BB0" w:rsidRDefault="00B66BB0" w:rsidP="00B66BB0">
            <w:pPr>
              <w:spacing w:after="0" w:line="240" w:lineRule="auto"/>
              <w:jc w:val="center"/>
              <w:rPr>
                <w:rFonts w:ascii="Arial" w:eastAsia="Times New Roman" w:hAnsi="Arial" w:cs="Arial"/>
                <w:color w:val="000000"/>
                <w:sz w:val="20"/>
                <w:szCs w:val="20"/>
                <w:lang w:val="en-ID"/>
              </w:rPr>
            </w:pPr>
            <w:r w:rsidRPr="00B66BB0">
              <w:rPr>
                <w:rFonts w:ascii="Arial" w:eastAsia="Times New Roman" w:hAnsi="Arial" w:cs="Arial"/>
                <w:color w:val="000000"/>
                <w:sz w:val="20"/>
                <w:szCs w:val="20"/>
                <w:lang w:val="en-ID"/>
              </w:rPr>
              <w:t>35</w:t>
            </w:r>
          </w:p>
        </w:tc>
        <w:tc>
          <w:tcPr>
            <w:tcW w:w="0" w:type="auto"/>
            <w:shd w:val="clear" w:color="auto" w:fill="auto"/>
            <w:noWrap/>
            <w:vAlign w:val="center"/>
            <w:hideMark/>
          </w:tcPr>
          <w:p w14:paraId="323D5605" w14:textId="77777777" w:rsidR="00B66BB0" w:rsidRPr="00B66BB0" w:rsidRDefault="00B66BB0" w:rsidP="00B66BB0">
            <w:pPr>
              <w:spacing w:after="0" w:line="240" w:lineRule="auto"/>
              <w:jc w:val="center"/>
              <w:rPr>
                <w:rFonts w:ascii="Arial" w:eastAsia="Times New Roman" w:hAnsi="Arial" w:cs="Arial"/>
                <w:color w:val="000000"/>
                <w:sz w:val="20"/>
                <w:szCs w:val="20"/>
                <w:lang w:val="en-ID"/>
              </w:rPr>
            </w:pPr>
            <w:r w:rsidRPr="00B66BB0">
              <w:rPr>
                <w:rFonts w:ascii="Arial" w:eastAsia="Times New Roman" w:hAnsi="Arial" w:cs="Arial"/>
                <w:color w:val="000000"/>
                <w:sz w:val="20"/>
                <w:szCs w:val="20"/>
                <w:lang w:val="en-ID"/>
              </w:rPr>
              <w:t>20.96</w:t>
            </w:r>
          </w:p>
        </w:tc>
      </w:tr>
      <w:tr w:rsidR="00B66BB0" w:rsidRPr="00B66BB0" w14:paraId="7AA2C241" w14:textId="77777777" w:rsidTr="00B66BB0">
        <w:trPr>
          <w:trHeight w:val="290"/>
          <w:jc w:val="center"/>
        </w:trPr>
        <w:tc>
          <w:tcPr>
            <w:tcW w:w="0" w:type="auto"/>
            <w:shd w:val="clear" w:color="auto" w:fill="auto"/>
            <w:noWrap/>
            <w:vAlign w:val="center"/>
            <w:hideMark/>
          </w:tcPr>
          <w:p w14:paraId="5919D233" w14:textId="77777777" w:rsidR="00B66BB0" w:rsidRPr="00B66BB0" w:rsidRDefault="00B66BB0" w:rsidP="00B66BB0">
            <w:pPr>
              <w:spacing w:after="0" w:line="240" w:lineRule="auto"/>
              <w:rPr>
                <w:rFonts w:ascii="Arial" w:eastAsia="Times New Roman" w:hAnsi="Arial" w:cs="Arial"/>
                <w:color w:val="000000"/>
                <w:sz w:val="20"/>
                <w:szCs w:val="20"/>
                <w:lang w:val="en-ID"/>
              </w:rPr>
            </w:pPr>
            <w:proofErr w:type="spellStart"/>
            <w:r w:rsidRPr="00B66BB0">
              <w:rPr>
                <w:rFonts w:ascii="Arial" w:eastAsia="Times New Roman" w:hAnsi="Arial" w:cs="Arial"/>
                <w:color w:val="000000"/>
                <w:sz w:val="20"/>
                <w:szCs w:val="20"/>
                <w:lang w:val="en-ID"/>
              </w:rPr>
              <w:t>Komunitas</w:t>
            </w:r>
            <w:proofErr w:type="spellEnd"/>
            <w:r w:rsidRPr="00B66BB0">
              <w:rPr>
                <w:rFonts w:ascii="Arial" w:eastAsia="Times New Roman" w:hAnsi="Arial" w:cs="Arial"/>
                <w:color w:val="000000"/>
                <w:sz w:val="20"/>
                <w:szCs w:val="20"/>
                <w:lang w:val="en-ID"/>
              </w:rPr>
              <w:t xml:space="preserve"> </w:t>
            </w:r>
            <w:proofErr w:type="spellStart"/>
            <w:r w:rsidRPr="00B66BB0">
              <w:rPr>
                <w:rFonts w:ascii="Arial" w:eastAsia="Times New Roman" w:hAnsi="Arial" w:cs="Arial"/>
                <w:color w:val="000000"/>
                <w:sz w:val="20"/>
                <w:szCs w:val="20"/>
                <w:lang w:val="en-ID"/>
              </w:rPr>
              <w:t>Lokal</w:t>
            </w:r>
            <w:proofErr w:type="spellEnd"/>
          </w:p>
        </w:tc>
        <w:tc>
          <w:tcPr>
            <w:tcW w:w="0" w:type="auto"/>
            <w:shd w:val="clear" w:color="auto" w:fill="auto"/>
            <w:noWrap/>
            <w:vAlign w:val="center"/>
            <w:hideMark/>
          </w:tcPr>
          <w:p w14:paraId="4EA1E570" w14:textId="77777777" w:rsidR="00B66BB0" w:rsidRPr="00B66BB0" w:rsidRDefault="00B66BB0" w:rsidP="00B66BB0">
            <w:pPr>
              <w:spacing w:after="0" w:line="240" w:lineRule="auto"/>
              <w:jc w:val="center"/>
              <w:rPr>
                <w:rFonts w:ascii="Arial" w:eastAsia="Times New Roman" w:hAnsi="Arial" w:cs="Arial"/>
                <w:color w:val="000000"/>
                <w:sz w:val="20"/>
                <w:szCs w:val="20"/>
                <w:lang w:val="en-ID"/>
              </w:rPr>
            </w:pPr>
            <w:r w:rsidRPr="00B66BB0">
              <w:rPr>
                <w:rFonts w:ascii="Arial" w:eastAsia="Times New Roman" w:hAnsi="Arial" w:cs="Arial"/>
                <w:color w:val="000000"/>
                <w:sz w:val="20"/>
                <w:szCs w:val="20"/>
                <w:lang w:val="en-ID"/>
              </w:rPr>
              <w:t>32</w:t>
            </w:r>
          </w:p>
        </w:tc>
        <w:tc>
          <w:tcPr>
            <w:tcW w:w="0" w:type="auto"/>
            <w:shd w:val="clear" w:color="auto" w:fill="auto"/>
            <w:noWrap/>
            <w:vAlign w:val="center"/>
            <w:hideMark/>
          </w:tcPr>
          <w:p w14:paraId="33EBDDA5" w14:textId="77777777" w:rsidR="00B66BB0" w:rsidRPr="00B66BB0" w:rsidRDefault="00B66BB0" w:rsidP="00B66BB0">
            <w:pPr>
              <w:spacing w:after="0" w:line="240" w:lineRule="auto"/>
              <w:jc w:val="center"/>
              <w:rPr>
                <w:rFonts w:ascii="Arial" w:eastAsia="Times New Roman" w:hAnsi="Arial" w:cs="Arial"/>
                <w:color w:val="000000"/>
                <w:sz w:val="20"/>
                <w:szCs w:val="20"/>
                <w:lang w:val="en-ID"/>
              </w:rPr>
            </w:pPr>
            <w:r w:rsidRPr="00B66BB0">
              <w:rPr>
                <w:rFonts w:ascii="Arial" w:eastAsia="Times New Roman" w:hAnsi="Arial" w:cs="Arial"/>
                <w:color w:val="000000"/>
                <w:sz w:val="20"/>
                <w:szCs w:val="20"/>
                <w:lang w:val="en-ID"/>
              </w:rPr>
              <w:t>19.16</w:t>
            </w:r>
          </w:p>
        </w:tc>
      </w:tr>
      <w:tr w:rsidR="00B66BB0" w:rsidRPr="00B66BB0" w14:paraId="58B5355B" w14:textId="77777777" w:rsidTr="00B66BB0">
        <w:trPr>
          <w:trHeight w:val="290"/>
          <w:jc w:val="center"/>
        </w:trPr>
        <w:tc>
          <w:tcPr>
            <w:tcW w:w="0" w:type="auto"/>
            <w:tcBorders>
              <w:bottom w:val="single" w:sz="4" w:space="0" w:color="auto"/>
            </w:tcBorders>
            <w:shd w:val="clear" w:color="auto" w:fill="auto"/>
            <w:noWrap/>
            <w:vAlign w:val="center"/>
            <w:hideMark/>
          </w:tcPr>
          <w:p w14:paraId="5103241C" w14:textId="77777777" w:rsidR="00B66BB0" w:rsidRPr="00B66BB0" w:rsidRDefault="00B66BB0" w:rsidP="00B66BB0">
            <w:pPr>
              <w:spacing w:after="0" w:line="240" w:lineRule="auto"/>
              <w:rPr>
                <w:rFonts w:ascii="Arial" w:eastAsia="Times New Roman" w:hAnsi="Arial" w:cs="Arial"/>
                <w:color w:val="000000"/>
                <w:sz w:val="20"/>
                <w:szCs w:val="20"/>
                <w:lang w:val="en-ID"/>
              </w:rPr>
            </w:pPr>
            <w:proofErr w:type="spellStart"/>
            <w:r w:rsidRPr="00B66BB0">
              <w:rPr>
                <w:rFonts w:ascii="Arial" w:eastAsia="Times New Roman" w:hAnsi="Arial" w:cs="Arial"/>
                <w:color w:val="000000"/>
                <w:sz w:val="20"/>
                <w:szCs w:val="20"/>
                <w:lang w:val="en-ID"/>
              </w:rPr>
              <w:t>Akademisi</w:t>
            </w:r>
            <w:proofErr w:type="spellEnd"/>
            <w:r w:rsidRPr="00B66BB0">
              <w:rPr>
                <w:rFonts w:ascii="Arial" w:eastAsia="Times New Roman" w:hAnsi="Arial" w:cs="Arial"/>
                <w:color w:val="000000"/>
                <w:sz w:val="20"/>
                <w:szCs w:val="20"/>
                <w:lang w:val="en-ID"/>
              </w:rPr>
              <w:t xml:space="preserve"> dan </w:t>
            </w:r>
            <w:proofErr w:type="spellStart"/>
            <w:r w:rsidRPr="00B66BB0">
              <w:rPr>
                <w:rFonts w:ascii="Arial" w:eastAsia="Times New Roman" w:hAnsi="Arial" w:cs="Arial"/>
                <w:color w:val="000000"/>
                <w:sz w:val="20"/>
                <w:szCs w:val="20"/>
                <w:lang w:val="en-ID"/>
              </w:rPr>
              <w:t>Peneliti</w:t>
            </w:r>
            <w:proofErr w:type="spellEnd"/>
          </w:p>
        </w:tc>
        <w:tc>
          <w:tcPr>
            <w:tcW w:w="0" w:type="auto"/>
            <w:tcBorders>
              <w:bottom w:val="single" w:sz="4" w:space="0" w:color="auto"/>
            </w:tcBorders>
            <w:shd w:val="clear" w:color="auto" w:fill="auto"/>
            <w:noWrap/>
            <w:vAlign w:val="center"/>
            <w:hideMark/>
          </w:tcPr>
          <w:p w14:paraId="008D209D" w14:textId="77777777" w:rsidR="00B66BB0" w:rsidRPr="00B66BB0" w:rsidRDefault="00B66BB0" w:rsidP="00B66BB0">
            <w:pPr>
              <w:spacing w:after="0" w:line="240" w:lineRule="auto"/>
              <w:jc w:val="center"/>
              <w:rPr>
                <w:rFonts w:ascii="Arial" w:eastAsia="Times New Roman" w:hAnsi="Arial" w:cs="Arial"/>
                <w:color w:val="000000"/>
                <w:sz w:val="20"/>
                <w:szCs w:val="20"/>
                <w:lang w:val="en-ID"/>
              </w:rPr>
            </w:pPr>
            <w:r w:rsidRPr="00B66BB0">
              <w:rPr>
                <w:rFonts w:ascii="Arial" w:eastAsia="Times New Roman" w:hAnsi="Arial" w:cs="Arial"/>
                <w:color w:val="000000"/>
                <w:sz w:val="20"/>
                <w:szCs w:val="20"/>
                <w:lang w:val="en-ID"/>
              </w:rPr>
              <w:t>20</w:t>
            </w:r>
          </w:p>
        </w:tc>
        <w:tc>
          <w:tcPr>
            <w:tcW w:w="0" w:type="auto"/>
            <w:tcBorders>
              <w:bottom w:val="single" w:sz="4" w:space="0" w:color="auto"/>
            </w:tcBorders>
            <w:shd w:val="clear" w:color="auto" w:fill="auto"/>
            <w:noWrap/>
            <w:vAlign w:val="center"/>
            <w:hideMark/>
          </w:tcPr>
          <w:p w14:paraId="4128E3BA" w14:textId="77777777" w:rsidR="00B66BB0" w:rsidRPr="00B66BB0" w:rsidRDefault="00B66BB0" w:rsidP="00B66BB0">
            <w:pPr>
              <w:spacing w:after="0" w:line="240" w:lineRule="auto"/>
              <w:jc w:val="center"/>
              <w:rPr>
                <w:rFonts w:ascii="Arial" w:eastAsia="Times New Roman" w:hAnsi="Arial" w:cs="Arial"/>
                <w:color w:val="000000"/>
                <w:sz w:val="20"/>
                <w:szCs w:val="20"/>
                <w:lang w:val="en-ID"/>
              </w:rPr>
            </w:pPr>
            <w:r w:rsidRPr="00B66BB0">
              <w:rPr>
                <w:rFonts w:ascii="Arial" w:eastAsia="Times New Roman" w:hAnsi="Arial" w:cs="Arial"/>
                <w:color w:val="000000"/>
                <w:sz w:val="20"/>
                <w:szCs w:val="20"/>
                <w:lang w:val="en-ID"/>
              </w:rPr>
              <w:t>11.98</w:t>
            </w:r>
          </w:p>
        </w:tc>
      </w:tr>
      <w:tr w:rsidR="00B66BB0" w:rsidRPr="00B66BB0" w14:paraId="3A6E88CC" w14:textId="77777777" w:rsidTr="00B66BB0">
        <w:trPr>
          <w:trHeight w:val="290"/>
          <w:jc w:val="center"/>
        </w:trPr>
        <w:tc>
          <w:tcPr>
            <w:tcW w:w="0" w:type="auto"/>
            <w:tcBorders>
              <w:top w:val="single" w:sz="4" w:space="0" w:color="auto"/>
              <w:bottom w:val="single" w:sz="4" w:space="0" w:color="auto"/>
            </w:tcBorders>
            <w:shd w:val="clear" w:color="auto" w:fill="auto"/>
            <w:noWrap/>
            <w:vAlign w:val="center"/>
            <w:hideMark/>
          </w:tcPr>
          <w:p w14:paraId="3ACCC0BF" w14:textId="77777777" w:rsidR="00B66BB0" w:rsidRPr="00B66BB0" w:rsidRDefault="00B66BB0" w:rsidP="00B66BB0">
            <w:pPr>
              <w:spacing w:after="0" w:line="240" w:lineRule="auto"/>
              <w:rPr>
                <w:rFonts w:ascii="Arial" w:eastAsia="Times New Roman" w:hAnsi="Arial" w:cs="Arial"/>
                <w:color w:val="000000"/>
                <w:sz w:val="20"/>
                <w:szCs w:val="20"/>
                <w:lang w:val="en-ID"/>
              </w:rPr>
            </w:pPr>
            <w:r w:rsidRPr="00B66BB0">
              <w:rPr>
                <w:rFonts w:ascii="Arial" w:eastAsia="Times New Roman" w:hAnsi="Arial" w:cs="Arial"/>
                <w:color w:val="000000"/>
                <w:sz w:val="20"/>
                <w:szCs w:val="20"/>
                <w:lang w:val="en-ID"/>
              </w:rPr>
              <w:t>Total</w:t>
            </w:r>
          </w:p>
        </w:tc>
        <w:tc>
          <w:tcPr>
            <w:tcW w:w="0" w:type="auto"/>
            <w:tcBorders>
              <w:top w:val="single" w:sz="4" w:space="0" w:color="auto"/>
              <w:bottom w:val="single" w:sz="4" w:space="0" w:color="auto"/>
            </w:tcBorders>
            <w:shd w:val="clear" w:color="auto" w:fill="auto"/>
            <w:noWrap/>
            <w:vAlign w:val="center"/>
            <w:hideMark/>
          </w:tcPr>
          <w:p w14:paraId="5C0B2D50" w14:textId="77777777" w:rsidR="00B66BB0" w:rsidRPr="00B66BB0" w:rsidRDefault="00B66BB0" w:rsidP="00B66BB0">
            <w:pPr>
              <w:spacing w:after="0" w:line="240" w:lineRule="auto"/>
              <w:jc w:val="center"/>
              <w:rPr>
                <w:rFonts w:ascii="Arial" w:eastAsia="Times New Roman" w:hAnsi="Arial" w:cs="Arial"/>
                <w:color w:val="000000"/>
                <w:sz w:val="20"/>
                <w:szCs w:val="20"/>
                <w:lang w:val="en-ID"/>
              </w:rPr>
            </w:pPr>
            <w:r w:rsidRPr="00B66BB0">
              <w:rPr>
                <w:rFonts w:ascii="Arial" w:eastAsia="Times New Roman" w:hAnsi="Arial" w:cs="Arial"/>
                <w:color w:val="000000"/>
                <w:sz w:val="20"/>
                <w:szCs w:val="20"/>
                <w:lang w:val="en-ID"/>
              </w:rPr>
              <w:t>167</w:t>
            </w:r>
          </w:p>
        </w:tc>
        <w:tc>
          <w:tcPr>
            <w:tcW w:w="0" w:type="auto"/>
            <w:tcBorders>
              <w:top w:val="single" w:sz="4" w:space="0" w:color="auto"/>
              <w:bottom w:val="single" w:sz="4" w:space="0" w:color="auto"/>
            </w:tcBorders>
            <w:shd w:val="clear" w:color="auto" w:fill="auto"/>
            <w:noWrap/>
            <w:vAlign w:val="center"/>
            <w:hideMark/>
          </w:tcPr>
          <w:p w14:paraId="33D62C4E" w14:textId="77777777" w:rsidR="00B66BB0" w:rsidRPr="00B66BB0" w:rsidRDefault="00B66BB0" w:rsidP="00B66BB0">
            <w:pPr>
              <w:spacing w:after="0" w:line="240" w:lineRule="auto"/>
              <w:jc w:val="center"/>
              <w:rPr>
                <w:rFonts w:ascii="Arial" w:eastAsia="Times New Roman" w:hAnsi="Arial" w:cs="Arial"/>
                <w:color w:val="000000"/>
                <w:sz w:val="20"/>
                <w:szCs w:val="20"/>
                <w:lang w:val="en-ID"/>
              </w:rPr>
            </w:pPr>
            <w:r w:rsidRPr="00B66BB0">
              <w:rPr>
                <w:rFonts w:ascii="Arial" w:eastAsia="Times New Roman" w:hAnsi="Arial" w:cs="Arial"/>
                <w:color w:val="000000"/>
                <w:sz w:val="20"/>
                <w:szCs w:val="20"/>
                <w:lang w:val="en-ID"/>
              </w:rPr>
              <w:t>100%</w:t>
            </w:r>
          </w:p>
        </w:tc>
      </w:tr>
    </w:tbl>
    <w:p w14:paraId="69C3ECD8" w14:textId="77777777" w:rsidR="00B66BB0" w:rsidRDefault="00B66BB0" w:rsidP="000F29F3">
      <w:pPr>
        <w:pStyle w:val="13IsiNaskah"/>
        <w:rPr>
          <w:lang w:val="en-ID"/>
        </w:rPr>
      </w:pPr>
    </w:p>
    <w:p w14:paraId="7C425366" w14:textId="6ED1A862" w:rsidR="00B66BB0" w:rsidRDefault="00B66BB0" w:rsidP="000F29F3">
      <w:pPr>
        <w:pStyle w:val="13IsiNaskah"/>
      </w:pPr>
      <w:r w:rsidRPr="00B66BB0">
        <w:t xml:space="preserve">Metode penyebaran </w:t>
      </w:r>
      <w:proofErr w:type="spellStart"/>
      <w:r w:rsidRPr="00B66BB0">
        <w:t>kuisioner</w:t>
      </w:r>
      <w:proofErr w:type="spellEnd"/>
      <w:r w:rsidRPr="00B66BB0">
        <w:t xml:space="preserve"> dalam penelitian ini dilakukan secara terstruktur dengan menggunakan kombinasi email, platform daring, dan wawancara langsung, yang disesuaikan dengan kelompok pemangku kepentingan. </w:t>
      </w:r>
      <w:proofErr w:type="spellStart"/>
      <w:r w:rsidRPr="00B66BB0">
        <w:t>Kuisioner</w:t>
      </w:r>
      <w:proofErr w:type="spellEnd"/>
      <w:r w:rsidRPr="00B66BB0">
        <w:t xml:space="preserve"> disebarkan kepada 167 responden yang mencakup pelaku usaha pariwisata, pejabat pemerintah, LSM, komunitas lokal, serta akademisi dan peneliti. Untuk pelaku usaha pariwisata dan komunitas lokal, </w:t>
      </w:r>
      <w:proofErr w:type="spellStart"/>
      <w:r w:rsidRPr="00B66BB0">
        <w:t>kuisioner</w:t>
      </w:r>
      <w:proofErr w:type="spellEnd"/>
      <w:r w:rsidRPr="00B66BB0">
        <w:t xml:space="preserve"> disampaikan secara langsung atau melalui kontak dengan tokoh masyarakat setempat, sedangkan untuk pejabat pemerintah, LSM, dan akademisi, </w:t>
      </w:r>
      <w:proofErr w:type="spellStart"/>
      <w:r w:rsidRPr="00B66BB0">
        <w:t>kuisioner</w:t>
      </w:r>
      <w:proofErr w:type="spellEnd"/>
      <w:r w:rsidRPr="00B66BB0">
        <w:t xml:space="preserve"> didistribusikan melalui email dan jaringan profesional. Pengumpulan data dilakukan selama dua bulan, memberikan waktu yang cukup bagi responden untuk mengisi </w:t>
      </w:r>
      <w:proofErr w:type="spellStart"/>
      <w:r w:rsidRPr="00B66BB0">
        <w:t>kuisioner</w:t>
      </w:r>
      <w:proofErr w:type="spellEnd"/>
      <w:r w:rsidRPr="00B66BB0">
        <w:t xml:space="preserve"> dan menyediakan klarifikasi tambahan jika diperlukan untuk meningkatkan partisipasi.</w:t>
      </w:r>
    </w:p>
    <w:p w14:paraId="58E5AB18" w14:textId="77777777" w:rsidR="00B66BB0" w:rsidRDefault="00B66BB0" w:rsidP="00B66BB0">
      <w:pPr>
        <w:pStyle w:val="13IsiNaskah"/>
        <w:ind w:firstLine="0"/>
      </w:pPr>
    </w:p>
    <w:p w14:paraId="55BCD2D0" w14:textId="1F58B938" w:rsidR="00B66BB0" w:rsidRPr="00B66BB0" w:rsidRDefault="00B66BB0" w:rsidP="00B66BB0">
      <w:pPr>
        <w:pStyle w:val="13IsiNaskah"/>
        <w:ind w:firstLine="0"/>
        <w:rPr>
          <w:b/>
          <w:bCs/>
          <w:lang w:val="en-ID"/>
        </w:rPr>
      </w:pPr>
      <w:r w:rsidRPr="00B66BB0">
        <w:rPr>
          <w:b/>
          <w:bCs/>
        </w:rPr>
        <w:t>Operasionalisasi Variabel</w:t>
      </w:r>
    </w:p>
    <w:p w14:paraId="3D9F06C7" w14:textId="0B21662B" w:rsidR="00B66BB0" w:rsidRDefault="00B66BB0" w:rsidP="00B66BB0">
      <w:pPr>
        <w:pStyle w:val="13IsiNaskah"/>
        <w:rPr>
          <w:lang w:val="en-ID"/>
        </w:rPr>
      </w:pPr>
      <w:proofErr w:type="spellStart"/>
      <w:r>
        <w:rPr>
          <w:lang w:val="en-ID"/>
        </w:rPr>
        <w:t>V</w:t>
      </w:r>
      <w:r w:rsidRPr="00B66BB0">
        <w:rPr>
          <w:lang w:val="en-ID"/>
        </w:rPr>
        <w:t>ariabel-variabel</w:t>
      </w:r>
      <w:proofErr w:type="spellEnd"/>
      <w:r w:rsidRPr="00B66BB0">
        <w:rPr>
          <w:lang w:val="en-ID"/>
        </w:rPr>
        <w:t xml:space="preserve"> yang </w:t>
      </w:r>
      <w:proofErr w:type="spellStart"/>
      <w:r w:rsidRPr="00B66BB0">
        <w:rPr>
          <w:lang w:val="en-ID"/>
        </w:rPr>
        <w:t>akan</w:t>
      </w:r>
      <w:proofErr w:type="spellEnd"/>
      <w:r w:rsidRPr="00B66BB0">
        <w:rPr>
          <w:lang w:val="en-ID"/>
        </w:rPr>
        <w:t xml:space="preserve"> </w:t>
      </w:r>
      <w:proofErr w:type="spellStart"/>
      <w:r w:rsidRPr="00B66BB0">
        <w:rPr>
          <w:lang w:val="en-ID"/>
        </w:rPr>
        <w:t>digunakan</w:t>
      </w:r>
      <w:proofErr w:type="spellEnd"/>
      <w:r w:rsidRPr="00B66BB0">
        <w:rPr>
          <w:lang w:val="en-ID"/>
        </w:rPr>
        <w:t xml:space="preserve"> </w:t>
      </w:r>
      <w:proofErr w:type="spellStart"/>
      <w:r w:rsidRPr="00B66BB0">
        <w:rPr>
          <w:lang w:val="en-ID"/>
        </w:rPr>
        <w:t>dalam</w:t>
      </w:r>
      <w:proofErr w:type="spellEnd"/>
      <w:r w:rsidRPr="00B66BB0">
        <w:rPr>
          <w:lang w:val="en-ID"/>
        </w:rPr>
        <w:t xml:space="preserve"> </w:t>
      </w:r>
      <w:proofErr w:type="spellStart"/>
      <w:r w:rsidRPr="00B66BB0">
        <w:rPr>
          <w:lang w:val="en-ID"/>
        </w:rPr>
        <w:t>penelitian</w:t>
      </w:r>
      <w:proofErr w:type="spellEnd"/>
      <w:r w:rsidRPr="00B66BB0">
        <w:rPr>
          <w:lang w:val="en-ID"/>
        </w:rPr>
        <w:t xml:space="preserve"> </w:t>
      </w:r>
      <w:proofErr w:type="spellStart"/>
      <w:r w:rsidRPr="00B66BB0">
        <w:rPr>
          <w:lang w:val="en-ID"/>
        </w:rPr>
        <w:t>ini</w:t>
      </w:r>
      <w:proofErr w:type="spellEnd"/>
      <w:r w:rsidRPr="00B66BB0">
        <w:rPr>
          <w:lang w:val="en-ID"/>
        </w:rPr>
        <w:t xml:space="preserve"> </w:t>
      </w:r>
      <w:proofErr w:type="spellStart"/>
      <w:r w:rsidRPr="00B66BB0">
        <w:rPr>
          <w:lang w:val="en-ID"/>
        </w:rPr>
        <w:t>diukur</w:t>
      </w:r>
      <w:proofErr w:type="spellEnd"/>
      <w:r w:rsidRPr="00B66BB0">
        <w:rPr>
          <w:lang w:val="en-ID"/>
        </w:rPr>
        <w:t xml:space="preserve"> </w:t>
      </w:r>
      <w:proofErr w:type="spellStart"/>
      <w:r w:rsidRPr="00B66BB0">
        <w:rPr>
          <w:lang w:val="en-ID"/>
        </w:rPr>
        <w:t>berdasarkan</w:t>
      </w:r>
      <w:proofErr w:type="spellEnd"/>
      <w:r w:rsidRPr="00B66BB0">
        <w:rPr>
          <w:lang w:val="en-ID"/>
        </w:rPr>
        <w:t xml:space="preserve"> item-item </w:t>
      </w:r>
      <w:proofErr w:type="spellStart"/>
      <w:r w:rsidRPr="00B66BB0">
        <w:rPr>
          <w:lang w:val="en-ID"/>
        </w:rPr>
        <w:t>spesifik</w:t>
      </w:r>
      <w:proofErr w:type="spellEnd"/>
      <w:r w:rsidRPr="00B66BB0">
        <w:rPr>
          <w:lang w:val="en-ID"/>
        </w:rPr>
        <w:t xml:space="preserve"> yang </w:t>
      </w:r>
      <w:proofErr w:type="spellStart"/>
      <w:r w:rsidRPr="00B66BB0">
        <w:rPr>
          <w:lang w:val="en-ID"/>
        </w:rPr>
        <w:t>terkait</w:t>
      </w:r>
      <w:proofErr w:type="spellEnd"/>
      <w:r w:rsidRPr="00B66BB0">
        <w:rPr>
          <w:lang w:val="en-ID"/>
        </w:rPr>
        <w:t xml:space="preserve"> </w:t>
      </w:r>
      <w:proofErr w:type="spellStart"/>
      <w:r w:rsidRPr="00B66BB0">
        <w:rPr>
          <w:lang w:val="en-ID"/>
        </w:rPr>
        <w:t>dengan</w:t>
      </w:r>
      <w:proofErr w:type="spellEnd"/>
      <w:r w:rsidRPr="00B66BB0">
        <w:rPr>
          <w:lang w:val="en-ID"/>
        </w:rPr>
        <w:t xml:space="preserve"> </w:t>
      </w:r>
      <w:proofErr w:type="spellStart"/>
      <w:r w:rsidRPr="00B66BB0">
        <w:rPr>
          <w:lang w:val="en-ID"/>
        </w:rPr>
        <w:t>setiap</w:t>
      </w:r>
      <w:proofErr w:type="spellEnd"/>
      <w:r w:rsidRPr="00B66BB0">
        <w:rPr>
          <w:lang w:val="en-ID"/>
        </w:rPr>
        <w:t xml:space="preserve"> </w:t>
      </w:r>
      <w:proofErr w:type="spellStart"/>
      <w:r w:rsidRPr="00B66BB0">
        <w:rPr>
          <w:lang w:val="en-ID"/>
        </w:rPr>
        <w:t>konstruk</w:t>
      </w:r>
      <w:proofErr w:type="spellEnd"/>
      <w:r w:rsidR="006D2514">
        <w:rPr>
          <w:lang w:val="en-ID"/>
        </w:rPr>
        <w:t xml:space="preserve"> </w:t>
      </w:r>
      <w:r w:rsidR="006D2514">
        <w:rPr>
          <w:lang w:val="en-ID"/>
        </w:rPr>
        <w:fldChar w:fldCharType="begin"/>
      </w:r>
      <w:r w:rsidR="00456B4F">
        <w:rPr>
          <w:lang w:val="en-ID"/>
        </w:rPr>
        <w:instrText xml:space="preserve"> ADDIN ZOTERO_ITEM CSL_CITATION {"citationID":"iI3mqrys","properties":{"formattedCitation":"(Ringle et al., 2020)","plainCitation":"(Ringle et al., 2020)","noteIndex":0},"citationItems":[{"id":2891,"uris":["http://zotero.org/users/7890641/items/8PQ9EQFJ"],"itemData":{"id":2891,"type":"article-journal","container-title":"The International Journal of Human Resource Management","ISSN":"0958-5192","issue":"12","journalAbbreviation":"The International Journal of Human Resource Management","note":"publisher: Taylor &amp; Francis","page":"1617-1643","title":"Partial least squares structural equation modeling in HRM research","volume":"31","author":[{"family":"Ringle","given":"Christian M"},{"family":"Sarstedt","given":"Marko"},{"family":"Mitchell","given":"Rebecca"},{"family":"Gudergan","given":"Siegfried P"}],"issued":{"date-parts":[["2020"]]}}}],"schema":"https://github.com/citation-style-language/schema/raw/master/csl-citation.json"} </w:instrText>
      </w:r>
      <w:r w:rsidR="006D2514">
        <w:rPr>
          <w:lang w:val="en-ID"/>
        </w:rPr>
        <w:fldChar w:fldCharType="separate"/>
      </w:r>
      <w:r w:rsidR="00456B4F" w:rsidRPr="00456B4F">
        <w:t>(</w:t>
      </w:r>
      <w:proofErr w:type="spellStart"/>
      <w:r w:rsidR="00456B4F" w:rsidRPr="00456B4F">
        <w:t>Ringle</w:t>
      </w:r>
      <w:proofErr w:type="spellEnd"/>
      <w:r w:rsidR="00456B4F" w:rsidRPr="00456B4F">
        <w:t xml:space="preserve"> </w:t>
      </w:r>
      <w:proofErr w:type="spellStart"/>
      <w:r w:rsidR="00456B4F" w:rsidRPr="00456B4F">
        <w:t>et</w:t>
      </w:r>
      <w:proofErr w:type="spellEnd"/>
      <w:r w:rsidR="00456B4F" w:rsidRPr="00456B4F">
        <w:t xml:space="preserve"> </w:t>
      </w:r>
      <w:proofErr w:type="spellStart"/>
      <w:r w:rsidR="00456B4F" w:rsidRPr="00456B4F">
        <w:t>al.</w:t>
      </w:r>
      <w:proofErr w:type="spellEnd"/>
      <w:r w:rsidR="00456B4F" w:rsidRPr="00456B4F">
        <w:t>, 2020)</w:t>
      </w:r>
      <w:r w:rsidR="006D2514">
        <w:rPr>
          <w:lang w:val="en-ID"/>
        </w:rPr>
        <w:fldChar w:fldCharType="end"/>
      </w:r>
      <w:r w:rsidRPr="00B66BB0">
        <w:rPr>
          <w:lang w:val="en-ID"/>
        </w:rPr>
        <w:t xml:space="preserve">. </w:t>
      </w:r>
      <w:proofErr w:type="spellStart"/>
      <w:r w:rsidRPr="00B66BB0">
        <w:rPr>
          <w:lang w:val="en-ID"/>
        </w:rPr>
        <w:t>Setiap</w:t>
      </w:r>
      <w:proofErr w:type="spellEnd"/>
      <w:r w:rsidRPr="00B66BB0">
        <w:rPr>
          <w:lang w:val="en-ID"/>
        </w:rPr>
        <w:t xml:space="preserve"> </w:t>
      </w:r>
      <w:proofErr w:type="spellStart"/>
      <w:r w:rsidRPr="00B66BB0">
        <w:rPr>
          <w:lang w:val="en-ID"/>
        </w:rPr>
        <w:t>konstruk</w:t>
      </w:r>
      <w:proofErr w:type="spellEnd"/>
      <w:r w:rsidRPr="00B66BB0">
        <w:rPr>
          <w:lang w:val="en-ID"/>
        </w:rPr>
        <w:t xml:space="preserve"> </w:t>
      </w:r>
      <w:proofErr w:type="spellStart"/>
      <w:r w:rsidRPr="00B66BB0">
        <w:rPr>
          <w:lang w:val="en-ID"/>
        </w:rPr>
        <w:t>dirancang</w:t>
      </w:r>
      <w:proofErr w:type="spellEnd"/>
      <w:r w:rsidRPr="00B66BB0">
        <w:rPr>
          <w:lang w:val="en-ID"/>
        </w:rPr>
        <w:t xml:space="preserve"> </w:t>
      </w:r>
      <w:proofErr w:type="spellStart"/>
      <w:r w:rsidRPr="00B66BB0">
        <w:rPr>
          <w:lang w:val="en-ID"/>
        </w:rPr>
        <w:t>untuk</w:t>
      </w:r>
      <w:proofErr w:type="spellEnd"/>
      <w:r w:rsidRPr="00B66BB0">
        <w:rPr>
          <w:lang w:val="en-ID"/>
        </w:rPr>
        <w:t xml:space="preserve"> </w:t>
      </w:r>
      <w:proofErr w:type="spellStart"/>
      <w:r w:rsidRPr="00B66BB0">
        <w:rPr>
          <w:lang w:val="en-ID"/>
        </w:rPr>
        <w:t>menangkap</w:t>
      </w:r>
      <w:proofErr w:type="spellEnd"/>
      <w:r w:rsidRPr="00B66BB0">
        <w:rPr>
          <w:lang w:val="en-ID"/>
        </w:rPr>
        <w:t xml:space="preserve"> </w:t>
      </w:r>
      <w:proofErr w:type="spellStart"/>
      <w:r w:rsidRPr="00B66BB0">
        <w:rPr>
          <w:lang w:val="en-ID"/>
        </w:rPr>
        <w:t>aspek</w:t>
      </w:r>
      <w:proofErr w:type="spellEnd"/>
      <w:r w:rsidRPr="00B66BB0">
        <w:rPr>
          <w:lang w:val="en-ID"/>
        </w:rPr>
        <w:t xml:space="preserve"> </w:t>
      </w:r>
      <w:proofErr w:type="spellStart"/>
      <w:r w:rsidRPr="00B66BB0">
        <w:rPr>
          <w:lang w:val="en-ID"/>
        </w:rPr>
        <w:t>kritis</w:t>
      </w:r>
      <w:proofErr w:type="spellEnd"/>
      <w:r w:rsidRPr="00B66BB0">
        <w:rPr>
          <w:lang w:val="en-ID"/>
        </w:rPr>
        <w:t xml:space="preserve"> </w:t>
      </w:r>
      <w:proofErr w:type="spellStart"/>
      <w:r w:rsidRPr="00B66BB0">
        <w:rPr>
          <w:lang w:val="en-ID"/>
        </w:rPr>
        <w:t>dari</w:t>
      </w:r>
      <w:proofErr w:type="spellEnd"/>
      <w:r w:rsidRPr="00B66BB0">
        <w:rPr>
          <w:lang w:val="en-ID"/>
        </w:rPr>
        <w:t xml:space="preserve"> </w:t>
      </w:r>
      <w:proofErr w:type="spellStart"/>
      <w:r w:rsidRPr="00B66BB0">
        <w:rPr>
          <w:lang w:val="en-ID"/>
        </w:rPr>
        <w:t>pariwisata</w:t>
      </w:r>
      <w:proofErr w:type="spellEnd"/>
      <w:r w:rsidRPr="00B66BB0">
        <w:rPr>
          <w:lang w:val="en-ID"/>
        </w:rPr>
        <w:t xml:space="preserve"> </w:t>
      </w:r>
      <w:proofErr w:type="spellStart"/>
      <w:r w:rsidRPr="00B66BB0">
        <w:rPr>
          <w:lang w:val="en-ID"/>
        </w:rPr>
        <w:t>berkelanjutan</w:t>
      </w:r>
      <w:proofErr w:type="spellEnd"/>
      <w:r w:rsidRPr="00B66BB0">
        <w:rPr>
          <w:lang w:val="en-ID"/>
        </w:rPr>
        <w:t xml:space="preserve">, </w:t>
      </w:r>
      <w:proofErr w:type="spellStart"/>
      <w:r w:rsidRPr="00B66BB0">
        <w:rPr>
          <w:lang w:val="en-ID"/>
        </w:rPr>
        <w:t>mulai</w:t>
      </w:r>
      <w:proofErr w:type="spellEnd"/>
      <w:r w:rsidRPr="00B66BB0">
        <w:rPr>
          <w:lang w:val="en-ID"/>
        </w:rPr>
        <w:t xml:space="preserve"> </w:t>
      </w:r>
      <w:proofErr w:type="spellStart"/>
      <w:r w:rsidRPr="00B66BB0">
        <w:rPr>
          <w:lang w:val="en-ID"/>
        </w:rPr>
        <w:t>dari</w:t>
      </w:r>
      <w:proofErr w:type="spellEnd"/>
      <w:r w:rsidRPr="00B66BB0">
        <w:rPr>
          <w:lang w:val="en-ID"/>
        </w:rPr>
        <w:t xml:space="preserve"> </w:t>
      </w:r>
      <w:proofErr w:type="spellStart"/>
      <w:r w:rsidRPr="00B66BB0">
        <w:rPr>
          <w:lang w:val="en-ID"/>
        </w:rPr>
        <w:t>pembiayaan</w:t>
      </w:r>
      <w:proofErr w:type="spellEnd"/>
      <w:r w:rsidRPr="00B66BB0">
        <w:rPr>
          <w:lang w:val="en-ID"/>
        </w:rPr>
        <w:t xml:space="preserve"> </w:t>
      </w:r>
      <w:proofErr w:type="spellStart"/>
      <w:r w:rsidRPr="00B66BB0">
        <w:rPr>
          <w:lang w:val="en-ID"/>
        </w:rPr>
        <w:t>berkelanjutan</w:t>
      </w:r>
      <w:proofErr w:type="spellEnd"/>
      <w:r w:rsidRPr="00B66BB0">
        <w:rPr>
          <w:lang w:val="en-ID"/>
        </w:rPr>
        <w:t xml:space="preserve">, </w:t>
      </w:r>
      <w:proofErr w:type="spellStart"/>
      <w:r w:rsidRPr="00B66BB0">
        <w:rPr>
          <w:lang w:val="en-ID"/>
        </w:rPr>
        <w:t>kesiapan</w:t>
      </w:r>
      <w:proofErr w:type="spellEnd"/>
      <w:r w:rsidRPr="00B66BB0">
        <w:rPr>
          <w:lang w:val="en-ID"/>
        </w:rPr>
        <w:t xml:space="preserve"> </w:t>
      </w:r>
      <w:proofErr w:type="spellStart"/>
      <w:r w:rsidRPr="00B66BB0">
        <w:rPr>
          <w:lang w:val="en-ID"/>
        </w:rPr>
        <w:t>pemangku</w:t>
      </w:r>
      <w:proofErr w:type="spellEnd"/>
      <w:r w:rsidRPr="00B66BB0">
        <w:rPr>
          <w:lang w:val="en-ID"/>
        </w:rPr>
        <w:t xml:space="preserve"> </w:t>
      </w:r>
      <w:proofErr w:type="spellStart"/>
      <w:r w:rsidRPr="00B66BB0">
        <w:rPr>
          <w:lang w:val="en-ID"/>
        </w:rPr>
        <w:t>kepentingan</w:t>
      </w:r>
      <w:proofErr w:type="spellEnd"/>
      <w:r w:rsidRPr="00B66BB0">
        <w:rPr>
          <w:lang w:val="en-ID"/>
        </w:rPr>
        <w:t xml:space="preserve"> </w:t>
      </w:r>
      <w:proofErr w:type="spellStart"/>
      <w:r w:rsidRPr="00B66BB0">
        <w:rPr>
          <w:lang w:val="en-ID"/>
        </w:rPr>
        <w:t>untuk</w:t>
      </w:r>
      <w:proofErr w:type="spellEnd"/>
      <w:r w:rsidRPr="00B66BB0">
        <w:rPr>
          <w:lang w:val="en-ID"/>
        </w:rPr>
        <w:t xml:space="preserve"> </w:t>
      </w:r>
      <w:proofErr w:type="spellStart"/>
      <w:r w:rsidRPr="00B66BB0">
        <w:rPr>
          <w:lang w:val="en-ID"/>
        </w:rPr>
        <w:t>mendukung</w:t>
      </w:r>
      <w:proofErr w:type="spellEnd"/>
      <w:r w:rsidRPr="00B66BB0">
        <w:rPr>
          <w:lang w:val="en-ID"/>
        </w:rPr>
        <w:t xml:space="preserve">, </w:t>
      </w:r>
      <w:proofErr w:type="spellStart"/>
      <w:r w:rsidRPr="00B66BB0">
        <w:rPr>
          <w:lang w:val="en-ID"/>
        </w:rPr>
        <w:t>hingga</w:t>
      </w:r>
      <w:proofErr w:type="spellEnd"/>
      <w:r w:rsidRPr="00B66BB0">
        <w:rPr>
          <w:lang w:val="en-ID"/>
        </w:rPr>
        <w:t xml:space="preserve"> </w:t>
      </w:r>
      <w:proofErr w:type="spellStart"/>
      <w:r w:rsidRPr="00B66BB0">
        <w:rPr>
          <w:lang w:val="en-ID"/>
        </w:rPr>
        <w:t>dampak</w:t>
      </w:r>
      <w:proofErr w:type="spellEnd"/>
      <w:r w:rsidRPr="00B66BB0">
        <w:rPr>
          <w:lang w:val="en-ID"/>
        </w:rPr>
        <w:t xml:space="preserve"> </w:t>
      </w:r>
      <w:proofErr w:type="spellStart"/>
      <w:r w:rsidRPr="00B66BB0">
        <w:rPr>
          <w:lang w:val="en-ID"/>
        </w:rPr>
        <w:t>lingkungan</w:t>
      </w:r>
      <w:proofErr w:type="spellEnd"/>
      <w:r w:rsidRPr="00B66BB0">
        <w:rPr>
          <w:lang w:val="en-ID"/>
        </w:rPr>
        <w:t xml:space="preserve">, </w:t>
      </w:r>
      <w:proofErr w:type="spellStart"/>
      <w:r w:rsidRPr="00B66BB0">
        <w:rPr>
          <w:lang w:val="en-ID"/>
        </w:rPr>
        <w:t>kinerja</w:t>
      </w:r>
      <w:proofErr w:type="spellEnd"/>
      <w:r w:rsidRPr="00B66BB0">
        <w:rPr>
          <w:lang w:val="en-ID"/>
        </w:rPr>
        <w:t xml:space="preserve"> </w:t>
      </w:r>
      <w:proofErr w:type="spellStart"/>
      <w:r w:rsidRPr="00B66BB0">
        <w:rPr>
          <w:lang w:val="en-ID"/>
        </w:rPr>
        <w:t>ekonomi</w:t>
      </w:r>
      <w:proofErr w:type="spellEnd"/>
      <w:r w:rsidRPr="00B66BB0">
        <w:rPr>
          <w:lang w:val="en-ID"/>
        </w:rPr>
        <w:t xml:space="preserve">, dan </w:t>
      </w:r>
      <w:proofErr w:type="spellStart"/>
      <w:r w:rsidRPr="00B66BB0">
        <w:rPr>
          <w:lang w:val="en-ID"/>
        </w:rPr>
        <w:t>dukungan</w:t>
      </w:r>
      <w:proofErr w:type="spellEnd"/>
      <w:r w:rsidRPr="00B66BB0">
        <w:rPr>
          <w:lang w:val="en-ID"/>
        </w:rPr>
        <w:t xml:space="preserve"> </w:t>
      </w:r>
      <w:proofErr w:type="spellStart"/>
      <w:r w:rsidRPr="00B66BB0">
        <w:rPr>
          <w:lang w:val="en-ID"/>
        </w:rPr>
        <w:t>kebijakan</w:t>
      </w:r>
      <w:proofErr w:type="spellEnd"/>
      <w:r w:rsidRPr="00B66BB0">
        <w:rPr>
          <w:lang w:val="en-ID"/>
        </w:rPr>
        <w:t xml:space="preserve">. </w:t>
      </w:r>
      <w:proofErr w:type="spellStart"/>
      <w:r w:rsidRPr="00B66BB0">
        <w:rPr>
          <w:lang w:val="en-ID"/>
        </w:rPr>
        <w:t>Untuk</w:t>
      </w:r>
      <w:proofErr w:type="spellEnd"/>
      <w:r w:rsidRPr="00B66BB0">
        <w:rPr>
          <w:lang w:val="en-ID"/>
        </w:rPr>
        <w:t xml:space="preserve"> </w:t>
      </w:r>
      <w:proofErr w:type="spellStart"/>
      <w:r w:rsidRPr="00B66BB0">
        <w:rPr>
          <w:lang w:val="en-ID"/>
        </w:rPr>
        <w:t>memastikan</w:t>
      </w:r>
      <w:proofErr w:type="spellEnd"/>
      <w:r w:rsidRPr="00B66BB0">
        <w:rPr>
          <w:lang w:val="en-ID"/>
        </w:rPr>
        <w:t xml:space="preserve"> </w:t>
      </w:r>
      <w:proofErr w:type="spellStart"/>
      <w:r w:rsidRPr="00B66BB0">
        <w:rPr>
          <w:lang w:val="en-ID"/>
        </w:rPr>
        <w:t>keakuratan</w:t>
      </w:r>
      <w:proofErr w:type="spellEnd"/>
      <w:r w:rsidRPr="00B66BB0">
        <w:rPr>
          <w:lang w:val="en-ID"/>
        </w:rPr>
        <w:t xml:space="preserve"> dan </w:t>
      </w:r>
      <w:proofErr w:type="spellStart"/>
      <w:r w:rsidRPr="00B66BB0">
        <w:rPr>
          <w:lang w:val="en-ID"/>
        </w:rPr>
        <w:t>konsistensi</w:t>
      </w:r>
      <w:proofErr w:type="spellEnd"/>
      <w:r w:rsidRPr="00B66BB0">
        <w:rPr>
          <w:lang w:val="en-ID"/>
        </w:rPr>
        <w:t xml:space="preserve"> </w:t>
      </w:r>
      <w:proofErr w:type="spellStart"/>
      <w:r w:rsidRPr="00B66BB0">
        <w:rPr>
          <w:lang w:val="en-ID"/>
        </w:rPr>
        <w:t>dalam</w:t>
      </w:r>
      <w:proofErr w:type="spellEnd"/>
      <w:r w:rsidRPr="00B66BB0">
        <w:rPr>
          <w:lang w:val="en-ID"/>
        </w:rPr>
        <w:t xml:space="preserve"> </w:t>
      </w:r>
      <w:proofErr w:type="spellStart"/>
      <w:r w:rsidRPr="00B66BB0">
        <w:rPr>
          <w:lang w:val="en-ID"/>
        </w:rPr>
        <w:t>pengukuran</w:t>
      </w:r>
      <w:proofErr w:type="spellEnd"/>
      <w:r w:rsidRPr="00B66BB0">
        <w:rPr>
          <w:lang w:val="en-ID"/>
        </w:rPr>
        <w:t xml:space="preserve">, </w:t>
      </w:r>
      <w:proofErr w:type="spellStart"/>
      <w:r w:rsidRPr="00B66BB0">
        <w:rPr>
          <w:lang w:val="en-ID"/>
        </w:rPr>
        <w:t>setiap</w:t>
      </w:r>
      <w:proofErr w:type="spellEnd"/>
      <w:r w:rsidRPr="00B66BB0">
        <w:rPr>
          <w:lang w:val="en-ID"/>
        </w:rPr>
        <w:t xml:space="preserve"> </w:t>
      </w:r>
      <w:proofErr w:type="spellStart"/>
      <w:r w:rsidRPr="00B66BB0">
        <w:rPr>
          <w:lang w:val="en-ID"/>
        </w:rPr>
        <w:t>konstruk</w:t>
      </w:r>
      <w:proofErr w:type="spellEnd"/>
      <w:r w:rsidRPr="00B66BB0">
        <w:rPr>
          <w:lang w:val="en-ID"/>
        </w:rPr>
        <w:t xml:space="preserve"> </w:t>
      </w:r>
      <w:proofErr w:type="spellStart"/>
      <w:r w:rsidRPr="00B66BB0">
        <w:rPr>
          <w:lang w:val="en-ID"/>
        </w:rPr>
        <w:t>didefinisikan</w:t>
      </w:r>
      <w:proofErr w:type="spellEnd"/>
      <w:r w:rsidRPr="00B66BB0">
        <w:rPr>
          <w:lang w:val="en-ID"/>
        </w:rPr>
        <w:t xml:space="preserve"> </w:t>
      </w:r>
      <w:proofErr w:type="spellStart"/>
      <w:r w:rsidRPr="00B66BB0">
        <w:rPr>
          <w:lang w:val="en-ID"/>
        </w:rPr>
        <w:t>melalui</w:t>
      </w:r>
      <w:proofErr w:type="spellEnd"/>
      <w:r w:rsidRPr="00B66BB0">
        <w:rPr>
          <w:lang w:val="en-ID"/>
        </w:rPr>
        <w:t xml:space="preserve"> lima </w:t>
      </w:r>
      <w:proofErr w:type="spellStart"/>
      <w:r w:rsidRPr="00B66BB0">
        <w:rPr>
          <w:lang w:val="en-ID"/>
        </w:rPr>
        <w:t>indikator</w:t>
      </w:r>
      <w:proofErr w:type="spellEnd"/>
      <w:r w:rsidRPr="00B66BB0">
        <w:rPr>
          <w:lang w:val="en-ID"/>
        </w:rPr>
        <w:t xml:space="preserve"> yang </w:t>
      </w:r>
      <w:proofErr w:type="spellStart"/>
      <w:r w:rsidRPr="00B66BB0">
        <w:rPr>
          <w:lang w:val="en-ID"/>
        </w:rPr>
        <w:t>diturunkan</w:t>
      </w:r>
      <w:proofErr w:type="spellEnd"/>
      <w:r w:rsidRPr="00B66BB0">
        <w:rPr>
          <w:lang w:val="en-ID"/>
        </w:rPr>
        <w:t xml:space="preserve"> </w:t>
      </w:r>
      <w:proofErr w:type="spellStart"/>
      <w:r w:rsidRPr="00B66BB0">
        <w:rPr>
          <w:lang w:val="en-ID"/>
        </w:rPr>
        <w:t>dari</w:t>
      </w:r>
      <w:proofErr w:type="spellEnd"/>
      <w:r w:rsidRPr="00B66BB0">
        <w:rPr>
          <w:lang w:val="en-ID"/>
        </w:rPr>
        <w:t xml:space="preserve"> </w:t>
      </w:r>
      <w:proofErr w:type="spellStart"/>
      <w:r w:rsidRPr="00B66BB0">
        <w:rPr>
          <w:lang w:val="en-ID"/>
        </w:rPr>
        <w:t>literatur</w:t>
      </w:r>
      <w:proofErr w:type="spellEnd"/>
      <w:r w:rsidRPr="00B66BB0">
        <w:rPr>
          <w:lang w:val="en-ID"/>
        </w:rPr>
        <w:t xml:space="preserve"> yang </w:t>
      </w:r>
      <w:proofErr w:type="spellStart"/>
      <w:r w:rsidRPr="00B66BB0">
        <w:rPr>
          <w:lang w:val="en-ID"/>
        </w:rPr>
        <w:t>relevan</w:t>
      </w:r>
      <w:proofErr w:type="spellEnd"/>
      <w:r w:rsidRPr="00B66BB0">
        <w:rPr>
          <w:lang w:val="en-ID"/>
        </w:rPr>
        <w:t xml:space="preserve"> dan </w:t>
      </w:r>
      <w:proofErr w:type="spellStart"/>
      <w:r w:rsidRPr="00B66BB0">
        <w:rPr>
          <w:lang w:val="en-ID"/>
        </w:rPr>
        <w:t>telah</w:t>
      </w:r>
      <w:proofErr w:type="spellEnd"/>
      <w:r w:rsidRPr="00B66BB0">
        <w:rPr>
          <w:lang w:val="en-ID"/>
        </w:rPr>
        <w:t xml:space="preserve"> </w:t>
      </w:r>
      <w:proofErr w:type="spellStart"/>
      <w:r w:rsidRPr="00B66BB0">
        <w:rPr>
          <w:lang w:val="en-ID"/>
        </w:rPr>
        <w:t>divalidasi</w:t>
      </w:r>
      <w:proofErr w:type="spellEnd"/>
      <w:r w:rsidRPr="00B66BB0">
        <w:rPr>
          <w:lang w:val="en-ID"/>
        </w:rPr>
        <w:t xml:space="preserve"> </w:t>
      </w:r>
      <w:proofErr w:type="spellStart"/>
      <w:r w:rsidRPr="00B66BB0">
        <w:rPr>
          <w:lang w:val="en-ID"/>
        </w:rPr>
        <w:t>sebelumnya</w:t>
      </w:r>
      <w:proofErr w:type="spellEnd"/>
      <w:r w:rsidRPr="00B66BB0">
        <w:rPr>
          <w:lang w:val="en-ID"/>
        </w:rPr>
        <w:t xml:space="preserve">. </w:t>
      </w:r>
      <w:proofErr w:type="spellStart"/>
      <w:r w:rsidRPr="00B66BB0">
        <w:rPr>
          <w:lang w:val="en-ID"/>
        </w:rPr>
        <w:t>Penggunaan</w:t>
      </w:r>
      <w:proofErr w:type="spellEnd"/>
      <w:r w:rsidRPr="00B66BB0">
        <w:rPr>
          <w:lang w:val="en-ID"/>
        </w:rPr>
        <w:t xml:space="preserve"> </w:t>
      </w:r>
      <w:proofErr w:type="spellStart"/>
      <w:r w:rsidRPr="00B66BB0">
        <w:rPr>
          <w:lang w:val="en-ID"/>
        </w:rPr>
        <w:t>skala</w:t>
      </w:r>
      <w:proofErr w:type="spellEnd"/>
      <w:r w:rsidRPr="00B66BB0">
        <w:rPr>
          <w:lang w:val="en-ID"/>
        </w:rPr>
        <w:t xml:space="preserve"> Likert 1-7 pada </w:t>
      </w:r>
      <w:proofErr w:type="spellStart"/>
      <w:r w:rsidRPr="00B66BB0">
        <w:rPr>
          <w:lang w:val="en-ID"/>
        </w:rPr>
        <w:t>setiap</w:t>
      </w:r>
      <w:proofErr w:type="spellEnd"/>
      <w:r w:rsidRPr="00B66BB0">
        <w:rPr>
          <w:lang w:val="en-ID"/>
        </w:rPr>
        <w:t xml:space="preserve"> item </w:t>
      </w:r>
      <w:proofErr w:type="spellStart"/>
      <w:r w:rsidRPr="00B66BB0">
        <w:rPr>
          <w:lang w:val="en-ID"/>
        </w:rPr>
        <w:t>akan</w:t>
      </w:r>
      <w:proofErr w:type="spellEnd"/>
      <w:r w:rsidRPr="00B66BB0">
        <w:rPr>
          <w:lang w:val="en-ID"/>
        </w:rPr>
        <w:t xml:space="preserve"> </w:t>
      </w:r>
      <w:proofErr w:type="spellStart"/>
      <w:r w:rsidRPr="00B66BB0">
        <w:rPr>
          <w:lang w:val="en-ID"/>
        </w:rPr>
        <w:t>memungkinkan</w:t>
      </w:r>
      <w:proofErr w:type="spellEnd"/>
      <w:r w:rsidRPr="00B66BB0">
        <w:rPr>
          <w:lang w:val="en-ID"/>
        </w:rPr>
        <w:t xml:space="preserve"> </w:t>
      </w:r>
      <w:proofErr w:type="spellStart"/>
      <w:r w:rsidRPr="00B66BB0">
        <w:rPr>
          <w:lang w:val="en-ID"/>
        </w:rPr>
        <w:t>pengukuran</w:t>
      </w:r>
      <w:proofErr w:type="spellEnd"/>
      <w:r w:rsidRPr="00B66BB0">
        <w:rPr>
          <w:lang w:val="en-ID"/>
        </w:rPr>
        <w:t xml:space="preserve"> </w:t>
      </w:r>
      <w:proofErr w:type="spellStart"/>
      <w:r w:rsidRPr="00B66BB0">
        <w:rPr>
          <w:lang w:val="en-ID"/>
        </w:rPr>
        <w:t>kuantitatif</w:t>
      </w:r>
      <w:proofErr w:type="spellEnd"/>
      <w:r w:rsidRPr="00B66BB0">
        <w:rPr>
          <w:lang w:val="en-ID"/>
        </w:rPr>
        <w:t xml:space="preserve"> </w:t>
      </w:r>
      <w:proofErr w:type="spellStart"/>
      <w:r w:rsidRPr="00B66BB0">
        <w:rPr>
          <w:lang w:val="en-ID"/>
        </w:rPr>
        <w:t>dari</w:t>
      </w:r>
      <w:proofErr w:type="spellEnd"/>
      <w:r w:rsidRPr="00B66BB0">
        <w:rPr>
          <w:lang w:val="en-ID"/>
        </w:rPr>
        <w:t xml:space="preserve"> </w:t>
      </w:r>
      <w:proofErr w:type="spellStart"/>
      <w:r w:rsidRPr="00B66BB0">
        <w:rPr>
          <w:lang w:val="en-ID"/>
        </w:rPr>
        <w:t>persepsi</w:t>
      </w:r>
      <w:proofErr w:type="spellEnd"/>
      <w:r w:rsidRPr="00B66BB0">
        <w:rPr>
          <w:lang w:val="en-ID"/>
        </w:rPr>
        <w:t xml:space="preserve"> </w:t>
      </w:r>
      <w:proofErr w:type="spellStart"/>
      <w:r w:rsidRPr="00B66BB0">
        <w:rPr>
          <w:lang w:val="en-ID"/>
        </w:rPr>
        <w:t>responden</w:t>
      </w:r>
      <w:proofErr w:type="spellEnd"/>
      <w:r w:rsidRPr="00B66BB0">
        <w:rPr>
          <w:lang w:val="en-ID"/>
        </w:rPr>
        <w:t xml:space="preserve"> </w:t>
      </w:r>
      <w:proofErr w:type="spellStart"/>
      <w:r w:rsidRPr="00B66BB0">
        <w:rPr>
          <w:lang w:val="en-ID"/>
        </w:rPr>
        <w:t>terkait</w:t>
      </w:r>
      <w:proofErr w:type="spellEnd"/>
      <w:r w:rsidRPr="00B66BB0">
        <w:rPr>
          <w:lang w:val="en-ID"/>
        </w:rPr>
        <w:t xml:space="preserve"> </w:t>
      </w:r>
      <w:proofErr w:type="spellStart"/>
      <w:r w:rsidRPr="00B66BB0">
        <w:rPr>
          <w:lang w:val="en-ID"/>
        </w:rPr>
        <w:t>konstruk</w:t>
      </w:r>
      <w:proofErr w:type="spellEnd"/>
      <w:r w:rsidRPr="00B66BB0">
        <w:rPr>
          <w:lang w:val="en-ID"/>
        </w:rPr>
        <w:t xml:space="preserve"> </w:t>
      </w:r>
      <w:proofErr w:type="spellStart"/>
      <w:r w:rsidRPr="00B66BB0">
        <w:rPr>
          <w:lang w:val="en-ID"/>
        </w:rPr>
        <w:t>tersebut</w:t>
      </w:r>
      <w:proofErr w:type="spellEnd"/>
      <w:r w:rsidR="00456B4F">
        <w:rPr>
          <w:lang w:val="en-ID"/>
        </w:rPr>
        <w:t xml:space="preserve"> </w:t>
      </w:r>
      <w:r w:rsidR="00456B4F">
        <w:rPr>
          <w:lang w:val="en-ID"/>
        </w:rPr>
        <w:fldChar w:fldCharType="begin"/>
      </w:r>
      <w:r w:rsidR="00456B4F">
        <w:rPr>
          <w:lang w:val="en-ID"/>
        </w:rPr>
        <w:instrText xml:space="preserve"> ADDIN ZOTERO_ITEM CSL_CITATION {"citationID":"oP1GOuoA","properties":{"formattedCitation":"(Likert, 1932)","plainCitation":"(Likert, 1932)","noteIndex":0},"citationItems":[{"id":7904,"uris":["http://zotero.org/users/7890641/items/6NU6FCFI"],"itemData":{"id":7904,"type":"article-journal","container-title":"Archives of psychology","journalAbbreviation":"Archives of psychology","title":"A technique for the measurement of attitudes.","author":[{"family":"Likert","given":"Rensis"}],"issued":{"date-parts":[["1932"]]}}}],"schema":"https://github.com/citation-style-language/schema/raw/master/csl-citation.json"} </w:instrText>
      </w:r>
      <w:r w:rsidR="00456B4F">
        <w:rPr>
          <w:lang w:val="en-ID"/>
        </w:rPr>
        <w:fldChar w:fldCharType="separate"/>
      </w:r>
      <w:r w:rsidR="00456B4F" w:rsidRPr="00456B4F">
        <w:t>(</w:t>
      </w:r>
      <w:proofErr w:type="spellStart"/>
      <w:r w:rsidR="00456B4F" w:rsidRPr="00456B4F">
        <w:t>Likert</w:t>
      </w:r>
      <w:proofErr w:type="spellEnd"/>
      <w:r w:rsidR="00456B4F" w:rsidRPr="00456B4F">
        <w:t>, 1932)</w:t>
      </w:r>
      <w:r w:rsidR="00456B4F">
        <w:rPr>
          <w:lang w:val="en-ID"/>
        </w:rPr>
        <w:fldChar w:fldCharType="end"/>
      </w:r>
      <w:r w:rsidRPr="00B66BB0">
        <w:rPr>
          <w:lang w:val="en-ID"/>
        </w:rPr>
        <w:t>.</w:t>
      </w:r>
      <w:r>
        <w:rPr>
          <w:lang w:val="en-ID"/>
        </w:rPr>
        <w:t xml:space="preserve"> </w:t>
      </w:r>
      <w:r w:rsidRPr="00B66BB0">
        <w:rPr>
          <w:lang w:val="en-ID"/>
        </w:rPr>
        <w:t xml:space="preserve">Tabel </w:t>
      </w:r>
      <w:r w:rsidR="00456B4F">
        <w:rPr>
          <w:lang w:val="en-ID"/>
        </w:rPr>
        <w:t xml:space="preserve">2 </w:t>
      </w:r>
      <w:proofErr w:type="spellStart"/>
      <w:r w:rsidRPr="00B66BB0">
        <w:rPr>
          <w:lang w:val="en-ID"/>
        </w:rPr>
        <w:lastRenderedPageBreak/>
        <w:t>berikut</w:t>
      </w:r>
      <w:proofErr w:type="spellEnd"/>
      <w:r w:rsidRPr="00B66BB0">
        <w:rPr>
          <w:lang w:val="en-ID"/>
        </w:rPr>
        <w:t xml:space="preserve"> </w:t>
      </w:r>
      <w:proofErr w:type="spellStart"/>
      <w:r w:rsidRPr="00B66BB0">
        <w:rPr>
          <w:lang w:val="en-ID"/>
        </w:rPr>
        <w:t>menyajikan</w:t>
      </w:r>
      <w:proofErr w:type="spellEnd"/>
      <w:r w:rsidRPr="00B66BB0">
        <w:rPr>
          <w:lang w:val="en-ID"/>
        </w:rPr>
        <w:t xml:space="preserve"> </w:t>
      </w:r>
      <w:proofErr w:type="spellStart"/>
      <w:r w:rsidRPr="00B66BB0">
        <w:rPr>
          <w:lang w:val="en-ID"/>
        </w:rPr>
        <w:t>konstruk</w:t>
      </w:r>
      <w:proofErr w:type="spellEnd"/>
      <w:r w:rsidRPr="00B66BB0">
        <w:rPr>
          <w:lang w:val="en-ID"/>
        </w:rPr>
        <w:t xml:space="preserve"> dan item yang </w:t>
      </w:r>
      <w:proofErr w:type="spellStart"/>
      <w:r w:rsidRPr="00B66BB0">
        <w:rPr>
          <w:lang w:val="en-ID"/>
        </w:rPr>
        <w:t>digunakan</w:t>
      </w:r>
      <w:proofErr w:type="spellEnd"/>
      <w:r w:rsidRPr="00B66BB0">
        <w:rPr>
          <w:lang w:val="en-ID"/>
        </w:rPr>
        <w:t xml:space="preserve"> </w:t>
      </w:r>
      <w:proofErr w:type="spellStart"/>
      <w:r w:rsidRPr="00B66BB0">
        <w:rPr>
          <w:lang w:val="en-ID"/>
        </w:rPr>
        <w:t>untuk</w:t>
      </w:r>
      <w:proofErr w:type="spellEnd"/>
      <w:r w:rsidRPr="00B66BB0">
        <w:rPr>
          <w:lang w:val="en-ID"/>
        </w:rPr>
        <w:t xml:space="preserve"> </w:t>
      </w:r>
      <w:proofErr w:type="spellStart"/>
      <w:r w:rsidRPr="00B66BB0">
        <w:rPr>
          <w:lang w:val="en-ID"/>
        </w:rPr>
        <w:t>mengukur</w:t>
      </w:r>
      <w:proofErr w:type="spellEnd"/>
      <w:r w:rsidRPr="00B66BB0">
        <w:rPr>
          <w:lang w:val="en-ID"/>
        </w:rPr>
        <w:t xml:space="preserve"> </w:t>
      </w:r>
      <w:proofErr w:type="spellStart"/>
      <w:r w:rsidRPr="00B66BB0">
        <w:rPr>
          <w:lang w:val="en-ID"/>
        </w:rPr>
        <w:t>setiap</w:t>
      </w:r>
      <w:proofErr w:type="spellEnd"/>
      <w:r w:rsidRPr="00B66BB0">
        <w:rPr>
          <w:lang w:val="en-ID"/>
        </w:rPr>
        <w:t xml:space="preserve"> </w:t>
      </w:r>
      <w:proofErr w:type="spellStart"/>
      <w:r w:rsidRPr="00B66BB0">
        <w:rPr>
          <w:lang w:val="en-ID"/>
        </w:rPr>
        <w:t>variabel</w:t>
      </w:r>
      <w:proofErr w:type="spellEnd"/>
      <w:r w:rsidRPr="00B66BB0">
        <w:rPr>
          <w:lang w:val="en-ID"/>
        </w:rPr>
        <w:t xml:space="preserve"> </w:t>
      </w:r>
      <w:proofErr w:type="spellStart"/>
      <w:r w:rsidRPr="00B66BB0">
        <w:rPr>
          <w:lang w:val="en-ID"/>
        </w:rPr>
        <w:t>dalam</w:t>
      </w:r>
      <w:proofErr w:type="spellEnd"/>
      <w:r w:rsidRPr="00B66BB0">
        <w:rPr>
          <w:lang w:val="en-ID"/>
        </w:rPr>
        <w:t xml:space="preserve"> </w:t>
      </w:r>
      <w:proofErr w:type="spellStart"/>
      <w:r w:rsidRPr="00B66BB0">
        <w:rPr>
          <w:lang w:val="en-ID"/>
        </w:rPr>
        <w:t>penelitian</w:t>
      </w:r>
      <w:proofErr w:type="spellEnd"/>
      <w:r w:rsidRPr="00B66BB0">
        <w:rPr>
          <w:lang w:val="en-ID"/>
        </w:rPr>
        <w:t xml:space="preserve"> </w:t>
      </w:r>
      <w:proofErr w:type="spellStart"/>
      <w:r w:rsidRPr="00B66BB0">
        <w:rPr>
          <w:lang w:val="en-ID"/>
        </w:rPr>
        <w:t>ini</w:t>
      </w:r>
      <w:proofErr w:type="spellEnd"/>
      <w:r w:rsidRPr="00B66BB0">
        <w:rPr>
          <w:lang w:val="en-ID"/>
        </w:rPr>
        <w:t>:</w:t>
      </w:r>
    </w:p>
    <w:p w14:paraId="7F9BB2D9" w14:textId="77777777" w:rsidR="00B4487B" w:rsidRPr="00B66BB0" w:rsidRDefault="00B4487B" w:rsidP="00B66BB0">
      <w:pPr>
        <w:pStyle w:val="13IsiNaskah"/>
        <w:rPr>
          <w:lang w:val="en-ID"/>
        </w:rPr>
      </w:pPr>
    </w:p>
    <w:p w14:paraId="481CD1C0" w14:textId="610217DA" w:rsidR="006C0EAA" w:rsidRPr="00B4487B" w:rsidRDefault="00B4487B" w:rsidP="00B4487B">
      <w:pPr>
        <w:pStyle w:val="13IsiNaskah"/>
        <w:ind w:firstLine="0"/>
        <w:jc w:val="center"/>
        <w:rPr>
          <w:b/>
          <w:bCs/>
        </w:rPr>
      </w:pPr>
      <w:r w:rsidRPr="00B4487B">
        <w:rPr>
          <w:b/>
          <w:bCs/>
        </w:rPr>
        <w:t xml:space="preserve">Tabel </w:t>
      </w:r>
      <w:r w:rsidR="00900BB1">
        <w:rPr>
          <w:b/>
          <w:bCs/>
        </w:rPr>
        <w:t>2</w:t>
      </w:r>
      <w:r w:rsidRPr="00B4487B">
        <w:rPr>
          <w:b/>
          <w:bCs/>
        </w:rPr>
        <w:t>. Operasional Variabel</w:t>
      </w:r>
    </w:p>
    <w:tbl>
      <w:tblPr>
        <w:tblW w:w="0" w:type="auto"/>
        <w:tblBorders>
          <w:top w:val="single" w:sz="4" w:space="0" w:color="auto"/>
          <w:bottom w:val="single" w:sz="4" w:space="0" w:color="auto"/>
        </w:tblBorders>
        <w:tblLook w:val="04A0" w:firstRow="1" w:lastRow="0" w:firstColumn="1" w:lastColumn="0" w:noHBand="0" w:noVBand="1"/>
      </w:tblPr>
      <w:tblGrid>
        <w:gridCol w:w="2581"/>
        <w:gridCol w:w="7060"/>
      </w:tblGrid>
      <w:tr w:rsidR="00045171" w:rsidRPr="00045171" w14:paraId="38AA2B67" w14:textId="77777777" w:rsidTr="00045171">
        <w:trPr>
          <w:trHeight w:val="290"/>
          <w:tblHeader/>
        </w:trPr>
        <w:tc>
          <w:tcPr>
            <w:tcW w:w="0" w:type="auto"/>
            <w:tcBorders>
              <w:top w:val="single" w:sz="4" w:space="0" w:color="auto"/>
              <w:bottom w:val="single" w:sz="4" w:space="0" w:color="auto"/>
            </w:tcBorders>
            <w:shd w:val="clear" w:color="auto" w:fill="BFBFBF" w:themeFill="background1" w:themeFillShade="BF"/>
            <w:noWrap/>
            <w:vAlign w:val="center"/>
            <w:hideMark/>
          </w:tcPr>
          <w:p w14:paraId="54FCD372" w14:textId="77777777" w:rsidR="00045171" w:rsidRPr="00045171" w:rsidRDefault="00045171" w:rsidP="00045171">
            <w:pPr>
              <w:spacing w:after="0" w:line="240" w:lineRule="auto"/>
              <w:jc w:val="center"/>
              <w:rPr>
                <w:rFonts w:ascii="Arial" w:eastAsia="Times New Roman" w:hAnsi="Arial" w:cs="Arial"/>
                <w:b/>
                <w:bCs/>
                <w:color w:val="000000"/>
                <w:sz w:val="20"/>
                <w:szCs w:val="20"/>
                <w:lang w:val="en-ID"/>
              </w:rPr>
            </w:pPr>
            <w:proofErr w:type="spellStart"/>
            <w:r w:rsidRPr="00045171">
              <w:rPr>
                <w:rFonts w:ascii="Arial" w:eastAsia="Times New Roman" w:hAnsi="Arial" w:cs="Arial"/>
                <w:b/>
                <w:bCs/>
                <w:color w:val="000000"/>
                <w:sz w:val="20"/>
                <w:szCs w:val="20"/>
                <w:lang w:val="en-ID"/>
              </w:rPr>
              <w:t>Konstruk</w:t>
            </w:r>
            <w:proofErr w:type="spellEnd"/>
          </w:p>
        </w:tc>
        <w:tc>
          <w:tcPr>
            <w:tcW w:w="0" w:type="auto"/>
            <w:tcBorders>
              <w:top w:val="single" w:sz="4" w:space="0" w:color="auto"/>
              <w:bottom w:val="single" w:sz="4" w:space="0" w:color="auto"/>
            </w:tcBorders>
            <w:shd w:val="clear" w:color="auto" w:fill="BFBFBF" w:themeFill="background1" w:themeFillShade="BF"/>
            <w:noWrap/>
            <w:vAlign w:val="center"/>
            <w:hideMark/>
          </w:tcPr>
          <w:p w14:paraId="0248A9E3" w14:textId="77777777" w:rsidR="00045171" w:rsidRPr="00B4487B" w:rsidRDefault="00045171" w:rsidP="00045171">
            <w:pPr>
              <w:spacing w:after="0" w:line="240" w:lineRule="auto"/>
              <w:jc w:val="center"/>
              <w:rPr>
                <w:rFonts w:ascii="Arial" w:eastAsia="Times New Roman" w:hAnsi="Arial" w:cs="Arial"/>
                <w:b/>
                <w:bCs/>
                <w:i/>
                <w:iCs/>
                <w:color w:val="000000"/>
                <w:sz w:val="20"/>
                <w:szCs w:val="20"/>
                <w:lang w:val="en-ID"/>
              </w:rPr>
            </w:pPr>
            <w:r w:rsidRPr="00B4487B">
              <w:rPr>
                <w:rFonts w:ascii="Arial" w:eastAsia="Times New Roman" w:hAnsi="Arial" w:cs="Arial"/>
                <w:b/>
                <w:bCs/>
                <w:i/>
                <w:iCs/>
                <w:color w:val="000000"/>
                <w:sz w:val="20"/>
                <w:szCs w:val="20"/>
                <w:lang w:val="en-ID"/>
              </w:rPr>
              <w:t>Item</w:t>
            </w:r>
          </w:p>
        </w:tc>
      </w:tr>
      <w:tr w:rsidR="00045171" w:rsidRPr="00045171" w14:paraId="7EBA03CF" w14:textId="77777777" w:rsidTr="00045171">
        <w:trPr>
          <w:trHeight w:val="290"/>
        </w:trPr>
        <w:tc>
          <w:tcPr>
            <w:tcW w:w="0" w:type="auto"/>
            <w:tcBorders>
              <w:top w:val="single" w:sz="4" w:space="0" w:color="auto"/>
            </w:tcBorders>
            <w:shd w:val="clear" w:color="auto" w:fill="auto"/>
            <w:noWrap/>
            <w:vAlign w:val="center"/>
            <w:hideMark/>
          </w:tcPr>
          <w:p w14:paraId="46694A82" w14:textId="77777777" w:rsidR="00045171" w:rsidRDefault="00045171" w:rsidP="00045171">
            <w:pPr>
              <w:spacing w:after="0" w:line="240" w:lineRule="auto"/>
              <w:rPr>
                <w:rFonts w:ascii="Arial" w:eastAsia="Times New Roman" w:hAnsi="Arial" w:cs="Arial"/>
                <w:color w:val="000000"/>
                <w:sz w:val="20"/>
                <w:szCs w:val="20"/>
                <w:lang w:val="en-ID"/>
              </w:rPr>
            </w:pPr>
            <w:proofErr w:type="spellStart"/>
            <w:r w:rsidRPr="00045171">
              <w:rPr>
                <w:rFonts w:ascii="Arial" w:eastAsia="Times New Roman" w:hAnsi="Arial" w:cs="Arial"/>
                <w:color w:val="000000"/>
                <w:sz w:val="20"/>
                <w:szCs w:val="20"/>
                <w:lang w:val="en-ID"/>
              </w:rPr>
              <w:t>Pembiayaan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Berkelanjutan</w:t>
            </w:r>
            <w:proofErr w:type="spellEnd"/>
          </w:p>
          <w:p w14:paraId="734FE243" w14:textId="53849C16" w:rsidR="00456B4F" w:rsidRPr="00045171" w:rsidRDefault="00456B4F" w:rsidP="00045171">
            <w:pPr>
              <w:spacing w:after="0" w:line="240" w:lineRule="auto"/>
              <w:rPr>
                <w:rFonts w:ascii="Arial" w:eastAsia="Times New Roman" w:hAnsi="Arial" w:cs="Arial"/>
                <w:color w:val="000000"/>
                <w:sz w:val="20"/>
                <w:szCs w:val="20"/>
                <w:lang w:val="en-ID"/>
              </w:rPr>
            </w:pPr>
            <w:r>
              <w:rPr>
                <w:rFonts w:ascii="Arial" w:eastAsia="Times New Roman" w:hAnsi="Arial" w:cs="Arial"/>
                <w:color w:val="000000"/>
                <w:sz w:val="20"/>
                <w:szCs w:val="20"/>
                <w:lang w:val="en-ID"/>
              </w:rPr>
              <w:fldChar w:fldCharType="begin"/>
            </w:r>
            <w:r>
              <w:rPr>
                <w:rFonts w:ascii="Arial" w:eastAsia="Times New Roman" w:hAnsi="Arial" w:cs="Arial"/>
                <w:color w:val="000000"/>
                <w:sz w:val="20"/>
                <w:szCs w:val="20"/>
                <w:lang w:val="en-ID"/>
              </w:rPr>
              <w:instrText xml:space="preserve"> ADDIN ZOTERO_ITEM CSL_CITATION {"citationID":"w8VoqUKm","properties":{"formattedCitation":"(Scholtens, 2006)","plainCitation":"(Scholtens, 2006)","noteIndex":0},"citationItems":[{"id":11264,"uris":["http://zotero.org/users/7890641/items/7TRMES2Z"],"itemData":{"id":11264,"type":"article-journal","abstract":"Finance is grease to the economy. Therefore, we assume that it may affect corporate social responsibility (CSR) and the sustainability of economic development too. This paper discusses the transmission mechanisms between finance and sustainability. We find that there is no simple one-to-one relationship between financial development and sustainable development but there are various – often indirect – linkages. It appears that most of the literature concentrates on the role of public shareholders when it comes to changing corporate policy and performance in a more sustainable direction. However, this focus neglects the potential impact of the credit channel and private equity on a firm’s non-financial policies and performance. These very powerful mechanisms can govern business policies and practices. Therefore, there appears to be much more scope for finance to promote socially and environmentally desirable activities and to discourage detrimental activities than has been acknowledged in the academic literature so far.","container-title":"Journal of Business Ethics","DOI":"10.1007/s10551-006-9037-1","ISSN":"1573-0697","issue":"1","journalAbbreviation":"J Bus Ethics","language":"en","page":"19-33","source":"Springer Link","title":"Finance as a Driver of Corporate Social Responsibility","volume":"68","author":[{"family":"Scholtens","given":"Bert"}],"issued":{"date-parts":[["2006",9,1]]}}}],"schema":"https://github.com/citation-style-language/schema/raw/master/csl-citation.json"} </w:instrText>
            </w:r>
            <w:r>
              <w:rPr>
                <w:rFonts w:ascii="Arial" w:eastAsia="Times New Roman" w:hAnsi="Arial" w:cs="Arial"/>
                <w:color w:val="000000"/>
                <w:sz w:val="20"/>
                <w:szCs w:val="20"/>
                <w:lang w:val="en-ID"/>
              </w:rPr>
              <w:fldChar w:fldCharType="separate"/>
            </w:r>
            <w:r w:rsidRPr="00456B4F">
              <w:rPr>
                <w:rFonts w:ascii="Arial" w:hAnsi="Arial" w:cs="Arial"/>
                <w:sz w:val="20"/>
              </w:rPr>
              <w:t>(</w:t>
            </w:r>
            <w:proofErr w:type="spellStart"/>
            <w:r w:rsidRPr="00456B4F">
              <w:rPr>
                <w:rFonts w:ascii="Arial" w:hAnsi="Arial" w:cs="Arial"/>
                <w:sz w:val="20"/>
              </w:rPr>
              <w:t>Scholtens</w:t>
            </w:r>
            <w:proofErr w:type="spellEnd"/>
            <w:r w:rsidRPr="00456B4F">
              <w:rPr>
                <w:rFonts w:ascii="Arial" w:hAnsi="Arial" w:cs="Arial"/>
                <w:sz w:val="20"/>
              </w:rPr>
              <w:t>, 2006)</w:t>
            </w:r>
            <w:r>
              <w:rPr>
                <w:rFonts w:ascii="Arial" w:eastAsia="Times New Roman" w:hAnsi="Arial" w:cs="Arial"/>
                <w:color w:val="000000"/>
                <w:sz w:val="20"/>
                <w:szCs w:val="20"/>
                <w:lang w:val="en-ID"/>
              </w:rPr>
              <w:fldChar w:fldCharType="end"/>
            </w:r>
          </w:p>
        </w:tc>
        <w:tc>
          <w:tcPr>
            <w:tcW w:w="0" w:type="auto"/>
            <w:tcBorders>
              <w:top w:val="single" w:sz="4" w:space="0" w:color="auto"/>
            </w:tcBorders>
            <w:shd w:val="clear" w:color="auto" w:fill="auto"/>
            <w:noWrap/>
            <w:vAlign w:val="center"/>
            <w:hideMark/>
          </w:tcPr>
          <w:p w14:paraId="5AA81EFF"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1. </w:t>
            </w:r>
            <w:proofErr w:type="spellStart"/>
            <w:r w:rsidRPr="00045171">
              <w:rPr>
                <w:rFonts w:ascii="Arial" w:eastAsia="Times New Roman" w:hAnsi="Arial" w:cs="Arial"/>
                <w:color w:val="000000"/>
                <w:sz w:val="20"/>
                <w:szCs w:val="20"/>
                <w:lang w:val="en-ID"/>
              </w:rPr>
              <w:t>Inisiatif</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pembiayaan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mendukung</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konservasi</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lingkungan</w:t>
            </w:r>
            <w:proofErr w:type="spellEnd"/>
            <w:r w:rsidRPr="00045171">
              <w:rPr>
                <w:rFonts w:ascii="Arial" w:eastAsia="Times New Roman" w:hAnsi="Arial" w:cs="Arial"/>
                <w:color w:val="000000"/>
                <w:sz w:val="20"/>
                <w:szCs w:val="20"/>
                <w:lang w:val="en-ID"/>
              </w:rPr>
              <w:t>.</w:t>
            </w:r>
          </w:p>
        </w:tc>
      </w:tr>
      <w:tr w:rsidR="00045171" w:rsidRPr="00045171" w14:paraId="41FC2013" w14:textId="77777777" w:rsidTr="00045171">
        <w:trPr>
          <w:trHeight w:val="290"/>
        </w:trPr>
        <w:tc>
          <w:tcPr>
            <w:tcW w:w="0" w:type="auto"/>
            <w:shd w:val="clear" w:color="auto" w:fill="auto"/>
            <w:noWrap/>
            <w:vAlign w:val="center"/>
            <w:hideMark/>
          </w:tcPr>
          <w:p w14:paraId="413120F9" w14:textId="77777777" w:rsidR="00045171" w:rsidRPr="00045171" w:rsidRDefault="00045171" w:rsidP="00045171">
            <w:pPr>
              <w:spacing w:after="0" w:line="240" w:lineRule="auto"/>
              <w:rPr>
                <w:rFonts w:ascii="Arial" w:eastAsia="Times New Roman" w:hAnsi="Arial" w:cs="Arial"/>
                <w:color w:val="000000"/>
                <w:sz w:val="20"/>
                <w:szCs w:val="20"/>
                <w:lang w:val="en-ID"/>
              </w:rPr>
            </w:pPr>
          </w:p>
        </w:tc>
        <w:tc>
          <w:tcPr>
            <w:tcW w:w="0" w:type="auto"/>
            <w:shd w:val="clear" w:color="auto" w:fill="auto"/>
            <w:noWrap/>
            <w:vAlign w:val="center"/>
            <w:hideMark/>
          </w:tcPr>
          <w:p w14:paraId="14CAC534"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2. </w:t>
            </w:r>
            <w:proofErr w:type="spellStart"/>
            <w:r w:rsidRPr="00045171">
              <w:rPr>
                <w:rFonts w:ascii="Arial" w:eastAsia="Times New Roman" w:hAnsi="Arial" w:cs="Arial"/>
                <w:color w:val="000000"/>
                <w:sz w:val="20"/>
                <w:szCs w:val="20"/>
                <w:lang w:val="en-ID"/>
              </w:rPr>
              <w:t>Ketersediaan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produk</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keuangan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untuk</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proyek</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pariwisata</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berkelanjutan</w:t>
            </w:r>
            <w:proofErr w:type="spellEnd"/>
            <w:r w:rsidRPr="00045171">
              <w:rPr>
                <w:rFonts w:ascii="Arial" w:eastAsia="Times New Roman" w:hAnsi="Arial" w:cs="Arial"/>
                <w:color w:val="000000"/>
                <w:sz w:val="20"/>
                <w:szCs w:val="20"/>
                <w:lang w:val="en-ID"/>
              </w:rPr>
              <w:t>.</w:t>
            </w:r>
          </w:p>
        </w:tc>
      </w:tr>
      <w:tr w:rsidR="00045171" w:rsidRPr="00045171" w14:paraId="7E0ED5A7" w14:textId="77777777" w:rsidTr="00045171">
        <w:trPr>
          <w:trHeight w:val="290"/>
        </w:trPr>
        <w:tc>
          <w:tcPr>
            <w:tcW w:w="0" w:type="auto"/>
            <w:shd w:val="clear" w:color="auto" w:fill="auto"/>
            <w:noWrap/>
            <w:vAlign w:val="center"/>
            <w:hideMark/>
          </w:tcPr>
          <w:p w14:paraId="00675DFC" w14:textId="77777777" w:rsidR="00045171" w:rsidRPr="00045171" w:rsidRDefault="00045171" w:rsidP="00045171">
            <w:pPr>
              <w:spacing w:after="0" w:line="240" w:lineRule="auto"/>
              <w:rPr>
                <w:rFonts w:ascii="Arial" w:eastAsia="Times New Roman" w:hAnsi="Arial" w:cs="Arial"/>
                <w:color w:val="000000"/>
                <w:sz w:val="20"/>
                <w:szCs w:val="20"/>
                <w:lang w:val="en-ID"/>
              </w:rPr>
            </w:pPr>
          </w:p>
        </w:tc>
        <w:tc>
          <w:tcPr>
            <w:tcW w:w="0" w:type="auto"/>
            <w:shd w:val="clear" w:color="auto" w:fill="auto"/>
            <w:noWrap/>
            <w:vAlign w:val="center"/>
            <w:hideMark/>
          </w:tcPr>
          <w:p w14:paraId="188D414D"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3. </w:t>
            </w:r>
            <w:proofErr w:type="spellStart"/>
            <w:r w:rsidRPr="00045171">
              <w:rPr>
                <w:rFonts w:ascii="Arial" w:eastAsia="Times New Roman" w:hAnsi="Arial" w:cs="Arial"/>
                <w:color w:val="000000"/>
                <w:sz w:val="20"/>
                <w:szCs w:val="20"/>
                <w:lang w:val="en-ID"/>
              </w:rPr>
              <w:t>Kemitraan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publik-swasta</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mempromosikan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keberlanjutan</w:t>
            </w:r>
            <w:proofErr w:type="spellEnd"/>
            <w:r w:rsidRPr="00045171">
              <w:rPr>
                <w:rFonts w:ascii="Arial" w:eastAsia="Times New Roman" w:hAnsi="Arial" w:cs="Arial"/>
                <w:color w:val="000000"/>
                <w:sz w:val="20"/>
                <w:szCs w:val="20"/>
                <w:lang w:val="en-ID"/>
              </w:rPr>
              <w:t>.</w:t>
            </w:r>
          </w:p>
        </w:tc>
      </w:tr>
      <w:tr w:rsidR="00045171" w:rsidRPr="00045171" w14:paraId="1E17B33F" w14:textId="77777777" w:rsidTr="00045171">
        <w:trPr>
          <w:trHeight w:val="290"/>
        </w:trPr>
        <w:tc>
          <w:tcPr>
            <w:tcW w:w="0" w:type="auto"/>
            <w:shd w:val="clear" w:color="auto" w:fill="auto"/>
            <w:noWrap/>
            <w:vAlign w:val="center"/>
            <w:hideMark/>
          </w:tcPr>
          <w:p w14:paraId="1A275619" w14:textId="77777777" w:rsidR="00045171" w:rsidRPr="00045171" w:rsidRDefault="00045171" w:rsidP="00045171">
            <w:pPr>
              <w:spacing w:after="0" w:line="240" w:lineRule="auto"/>
              <w:rPr>
                <w:rFonts w:ascii="Arial" w:eastAsia="Times New Roman" w:hAnsi="Arial" w:cs="Arial"/>
                <w:color w:val="000000"/>
                <w:sz w:val="20"/>
                <w:szCs w:val="20"/>
                <w:lang w:val="en-ID"/>
              </w:rPr>
            </w:pPr>
          </w:p>
        </w:tc>
        <w:tc>
          <w:tcPr>
            <w:tcW w:w="0" w:type="auto"/>
            <w:shd w:val="clear" w:color="auto" w:fill="auto"/>
            <w:noWrap/>
            <w:vAlign w:val="center"/>
            <w:hideMark/>
          </w:tcPr>
          <w:p w14:paraId="721EAE75"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4. </w:t>
            </w:r>
            <w:proofErr w:type="spellStart"/>
            <w:r w:rsidRPr="00045171">
              <w:rPr>
                <w:rFonts w:ascii="Arial" w:eastAsia="Times New Roman" w:hAnsi="Arial" w:cs="Arial"/>
                <w:color w:val="000000"/>
                <w:sz w:val="20"/>
                <w:szCs w:val="20"/>
                <w:lang w:val="en-ID"/>
              </w:rPr>
              <w:t>Mekanisme</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keuangan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selaras</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dengan</w:t>
            </w:r>
            <w:proofErr w:type="spellEnd"/>
            <w:r w:rsidRPr="00045171">
              <w:rPr>
                <w:rFonts w:ascii="Arial" w:eastAsia="Times New Roman" w:hAnsi="Arial" w:cs="Arial"/>
                <w:color w:val="000000"/>
                <w:sz w:val="20"/>
                <w:szCs w:val="20"/>
                <w:lang w:val="en-ID"/>
              </w:rPr>
              <w:t xml:space="preserve"> SDGs.</w:t>
            </w:r>
          </w:p>
        </w:tc>
      </w:tr>
      <w:tr w:rsidR="00045171" w:rsidRPr="00045171" w14:paraId="08C141E6" w14:textId="77777777" w:rsidTr="00045171">
        <w:trPr>
          <w:trHeight w:val="290"/>
        </w:trPr>
        <w:tc>
          <w:tcPr>
            <w:tcW w:w="0" w:type="auto"/>
            <w:tcBorders>
              <w:bottom w:val="single" w:sz="4" w:space="0" w:color="auto"/>
            </w:tcBorders>
            <w:shd w:val="clear" w:color="auto" w:fill="auto"/>
            <w:noWrap/>
            <w:vAlign w:val="center"/>
            <w:hideMark/>
          </w:tcPr>
          <w:p w14:paraId="0E442B5E" w14:textId="77777777" w:rsidR="00045171" w:rsidRPr="00045171" w:rsidRDefault="00045171" w:rsidP="00045171">
            <w:pPr>
              <w:spacing w:after="0" w:line="240" w:lineRule="auto"/>
              <w:rPr>
                <w:rFonts w:ascii="Arial" w:eastAsia="Times New Roman" w:hAnsi="Arial" w:cs="Arial"/>
                <w:color w:val="000000"/>
                <w:sz w:val="20"/>
                <w:szCs w:val="20"/>
                <w:lang w:val="en-ID"/>
              </w:rPr>
            </w:pPr>
          </w:p>
        </w:tc>
        <w:tc>
          <w:tcPr>
            <w:tcW w:w="0" w:type="auto"/>
            <w:tcBorders>
              <w:bottom w:val="single" w:sz="4" w:space="0" w:color="auto"/>
            </w:tcBorders>
            <w:shd w:val="clear" w:color="auto" w:fill="auto"/>
            <w:noWrap/>
            <w:vAlign w:val="center"/>
            <w:hideMark/>
          </w:tcPr>
          <w:p w14:paraId="68406074"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5. </w:t>
            </w:r>
            <w:proofErr w:type="spellStart"/>
            <w:r w:rsidRPr="00045171">
              <w:rPr>
                <w:rFonts w:ascii="Arial" w:eastAsia="Times New Roman" w:hAnsi="Arial" w:cs="Arial"/>
                <w:color w:val="000000"/>
                <w:sz w:val="20"/>
                <w:szCs w:val="20"/>
                <w:lang w:val="en-ID"/>
              </w:rPr>
              <w:t>Keterlibatan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komunitas</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lokal</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dalam</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keputusan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pembiayaan</w:t>
            </w:r>
            <w:proofErr w:type="spellEnd"/>
            <w:r w:rsidRPr="00045171">
              <w:rPr>
                <w:rFonts w:ascii="Arial" w:eastAsia="Times New Roman" w:hAnsi="Arial" w:cs="Arial"/>
                <w:color w:val="000000"/>
                <w:sz w:val="20"/>
                <w:szCs w:val="20"/>
                <w:lang w:val="en-ID"/>
              </w:rPr>
              <w:t>.</w:t>
            </w:r>
          </w:p>
        </w:tc>
      </w:tr>
      <w:tr w:rsidR="00045171" w:rsidRPr="00045171" w14:paraId="3886662E" w14:textId="77777777" w:rsidTr="00045171">
        <w:trPr>
          <w:trHeight w:val="290"/>
        </w:trPr>
        <w:tc>
          <w:tcPr>
            <w:tcW w:w="0" w:type="auto"/>
            <w:tcBorders>
              <w:top w:val="single" w:sz="4" w:space="0" w:color="auto"/>
              <w:bottom w:val="nil"/>
            </w:tcBorders>
            <w:shd w:val="clear" w:color="auto" w:fill="auto"/>
            <w:noWrap/>
            <w:vAlign w:val="center"/>
            <w:hideMark/>
          </w:tcPr>
          <w:p w14:paraId="35177B70" w14:textId="77777777" w:rsidR="00045171" w:rsidRDefault="00045171" w:rsidP="00045171">
            <w:pPr>
              <w:spacing w:after="0" w:line="240" w:lineRule="auto"/>
              <w:rPr>
                <w:rFonts w:ascii="Arial" w:eastAsia="Times New Roman" w:hAnsi="Arial" w:cs="Arial"/>
                <w:color w:val="000000"/>
                <w:sz w:val="20"/>
                <w:szCs w:val="20"/>
                <w:lang w:val="en-ID"/>
              </w:rPr>
            </w:pPr>
            <w:proofErr w:type="spellStart"/>
            <w:r w:rsidRPr="00045171">
              <w:rPr>
                <w:rFonts w:ascii="Arial" w:eastAsia="Times New Roman" w:hAnsi="Arial" w:cs="Arial"/>
                <w:color w:val="000000"/>
                <w:sz w:val="20"/>
                <w:szCs w:val="20"/>
                <w:lang w:val="en-ID"/>
              </w:rPr>
              <w:t>Kesiapan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untuk</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Mendukung</w:t>
            </w:r>
            <w:proofErr w:type="spellEnd"/>
          </w:p>
          <w:p w14:paraId="7909BC6A" w14:textId="2D09E8B8" w:rsidR="00456B4F" w:rsidRPr="00045171" w:rsidRDefault="00456B4F" w:rsidP="00045171">
            <w:pPr>
              <w:spacing w:after="0" w:line="240" w:lineRule="auto"/>
              <w:rPr>
                <w:rFonts w:ascii="Arial" w:eastAsia="Times New Roman" w:hAnsi="Arial" w:cs="Arial"/>
                <w:color w:val="000000"/>
                <w:sz w:val="20"/>
                <w:szCs w:val="20"/>
                <w:lang w:val="en-ID"/>
              </w:rPr>
            </w:pPr>
            <w:r>
              <w:rPr>
                <w:rFonts w:ascii="Arial" w:eastAsia="Times New Roman" w:hAnsi="Arial" w:cs="Arial"/>
                <w:color w:val="000000"/>
                <w:sz w:val="20"/>
                <w:szCs w:val="20"/>
                <w:lang w:val="en-ID"/>
              </w:rPr>
              <w:fldChar w:fldCharType="begin"/>
            </w:r>
            <w:r>
              <w:rPr>
                <w:rFonts w:ascii="Arial" w:eastAsia="Times New Roman" w:hAnsi="Arial" w:cs="Arial"/>
                <w:color w:val="000000"/>
                <w:sz w:val="20"/>
                <w:szCs w:val="20"/>
                <w:lang w:val="en-ID"/>
              </w:rPr>
              <w:instrText xml:space="preserve"> ADDIN ZOTERO_ITEM CSL_CITATION {"citationID":"cVo7kQIe","properties":{"formattedCitation":"(Duong et al., 2022)","plainCitation":"(Duong et al., 2022)","noteIndex":0},"citationItems":[{"id":9142,"uris":["http://zotero.org/users/7890641/items/KIJIA3DH"],"itemData":{"id":9142,"type":"article-journal","abstract":"Many countries have recently strived to accelerate the tourism recovery process by restarting their tourism industry despite the unprecedented risks of the COVID-19 crisis. Noticeably, several tourism destinations have experienced an impressive revitalization of both domestic and international tourist arrivals right after lifting all social distance restrictions. However, little is known about how a tourist destination may revive from the pandemic and to what extent tourists are willing to support a destination recovery. This study, therefore, aims to examine factors influencing the travel demand of domestic tourism and tourists’ willingness to support a destination recovery in new normal conditions. The Partial Least Square-Structural Equation Modeling was employed to predict the structural model derived from a sample size of 695 valid questionnaires. The results indicate that there is a significant improvement in domestic tourists’ travel intention and their willingness to support the post-pandemic destination revival. It is interesting to learn that the destination health risk image is no longer a critical determinant to tourists’ travel plans, while other factors including attitude, monetary promotion, and social media significantly influence their travel intention and support of tourism destination re-opening in new normal conditions. Theoretically, this study generates important contributions to post-disaster crisis management and predicting tourists’ behavioral intentions that may influence tourism destination recovery prospects. Practically, the study also provides several important implications to rebuild the domestic tourism industry in a more resilient way against future pandemic challenges.","container-title":"Sustainability","DOI":"10.3390/su14169969","ISSN":"2071-1050","issue":"16","language":"en","license":"http://creativecommons.org/licenses/by/3.0/","note":"number: 16\npublisher: Multidisciplinary Digital Publishing Institute","page":"9969","source":"www.mdpi.com","title":"Understanding Tourists’ Behavioral Intention and Destination Support in Post-pandemic Recovery: The Case of the Vietnamese Domestic Market","title-short":"Understanding Tourists’ Behavioral Intention and Destination Support in Post-pandemic Recovery","volume":"14","author":[{"family":"Duong","given":"Long Hai"},{"family":"Phan","given":"Quyet Dinh"},{"family":"Nguyen","given":"Tung Thanh"},{"family":"Huynh","given":"Da Van"},{"family":"Truong","given":"Thong Tri"},{"family":"Duong","given":"Khanh Quoc"}],"issued":{"date-parts":[["2022",1]]}}}],"schema":"https://github.com/citation-style-language/schema/raw/master/csl-citation.json"} </w:instrText>
            </w:r>
            <w:r>
              <w:rPr>
                <w:rFonts w:ascii="Arial" w:eastAsia="Times New Roman" w:hAnsi="Arial" w:cs="Arial"/>
                <w:color w:val="000000"/>
                <w:sz w:val="20"/>
                <w:szCs w:val="20"/>
                <w:lang w:val="en-ID"/>
              </w:rPr>
              <w:fldChar w:fldCharType="separate"/>
            </w:r>
            <w:r w:rsidRPr="00456B4F">
              <w:rPr>
                <w:rFonts w:ascii="Arial" w:hAnsi="Arial" w:cs="Arial"/>
                <w:sz w:val="20"/>
              </w:rPr>
              <w:t>(</w:t>
            </w:r>
            <w:proofErr w:type="spellStart"/>
            <w:r w:rsidRPr="00456B4F">
              <w:rPr>
                <w:rFonts w:ascii="Arial" w:hAnsi="Arial" w:cs="Arial"/>
                <w:sz w:val="20"/>
              </w:rPr>
              <w:t>Duong</w:t>
            </w:r>
            <w:proofErr w:type="spellEnd"/>
            <w:r w:rsidRPr="00456B4F">
              <w:rPr>
                <w:rFonts w:ascii="Arial" w:hAnsi="Arial" w:cs="Arial"/>
                <w:sz w:val="20"/>
              </w:rPr>
              <w:t xml:space="preserve"> </w:t>
            </w:r>
            <w:proofErr w:type="spellStart"/>
            <w:r w:rsidRPr="00456B4F">
              <w:rPr>
                <w:rFonts w:ascii="Arial" w:hAnsi="Arial" w:cs="Arial"/>
                <w:sz w:val="20"/>
              </w:rPr>
              <w:t>et</w:t>
            </w:r>
            <w:proofErr w:type="spellEnd"/>
            <w:r w:rsidRPr="00456B4F">
              <w:rPr>
                <w:rFonts w:ascii="Arial" w:hAnsi="Arial" w:cs="Arial"/>
                <w:sz w:val="20"/>
              </w:rPr>
              <w:t xml:space="preserve"> </w:t>
            </w:r>
            <w:proofErr w:type="spellStart"/>
            <w:r w:rsidRPr="00456B4F">
              <w:rPr>
                <w:rFonts w:ascii="Arial" w:hAnsi="Arial" w:cs="Arial"/>
                <w:sz w:val="20"/>
              </w:rPr>
              <w:t>al.</w:t>
            </w:r>
            <w:proofErr w:type="spellEnd"/>
            <w:r w:rsidRPr="00456B4F">
              <w:rPr>
                <w:rFonts w:ascii="Arial" w:hAnsi="Arial" w:cs="Arial"/>
                <w:sz w:val="20"/>
              </w:rPr>
              <w:t>, 2022)</w:t>
            </w:r>
            <w:r>
              <w:rPr>
                <w:rFonts w:ascii="Arial" w:eastAsia="Times New Roman" w:hAnsi="Arial" w:cs="Arial"/>
                <w:color w:val="000000"/>
                <w:sz w:val="20"/>
                <w:szCs w:val="20"/>
                <w:lang w:val="en-ID"/>
              </w:rPr>
              <w:fldChar w:fldCharType="end"/>
            </w:r>
          </w:p>
        </w:tc>
        <w:tc>
          <w:tcPr>
            <w:tcW w:w="0" w:type="auto"/>
            <w:tcBorders>
              <w:top w:val="single" w:sz="4" w:space="0" w:color="auto"/>
              <w:bottom w:val="nil"/>
            </w:tcBorders>
            <w:shd w:val="clear" w:color="auto" w:fill="auto"/>
            <w:noWrap/>
            <w:vAlign w:val="center"/>
            <w:hideMark/>
          </w:tcPr>
          <w:p w14:paraId="058E20A1"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1. </w:t>
            </w:r>
            <w:proofErr w:type="spellStart"/>
            <w:r w:rsidRPr="00045171">
              <w:rPr>
                <w:rFonts w:ascii="Arial" w:eastAsia="Times New Roman" w:hAnsi="Arial" w:cs="Arial"/>
                <w:color w:val="000000"/>
                <w:sz w:val="20"/>
                <w:szCs w:val="20"/>
                <w:lang w:val="en-ID"/>
              </w:rPr>
              <w:t>Kesediaan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untuk</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berinvestasi</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dalam</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infrastruktur</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pariwisata</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berkelanjutan</w:t>
            </w:r>
            <w:proofErr w:type="spellEnd"/>
            <w:r w:rsidRPr="00045171">
              <w:rPr>
                <w:rFonts w:ascii="Arial" w:eastAsia="Times New Roman" w:hAnsi="Arial" w:cs="Arial"/>
                <w:color w:val="000000"/>
                <w:sz w:val="20"/>
                <w:szCs w:val="20"/>
                <w:lang w:val="en-ID"/>
              </w:rPr>
              <w:t>.</w:t>
            </w:r>
          </w:p>
        </w:tc>
      </w:tr>
      <w:tr w:rsidR="00045171" w:rsidRPr="00045171" w14:paraId="4521D21E" w14:textId="77777777" w:rsidTr="00045171">
        <w:trPr>
          <w:trHeight w:val="290"/>
        </w:trPr>
        <w:tc>
          <w:tcPr>
            <w:tcW w:w="0" w:type="auto"/>
            <w:tcBorders>
              <w:top w:val="nil"/>
            </w:tcBorders>
            <w:shd w:val="clear" w:color="auto" w:fill="auto"/>
            <w:noWrap/>
            <w:vAlign w:val="center"/>
            <w:hideMark/>
          </w:tcPr>
          <w:p w14:paraId="170AB433" w14:textId="77777777" w:rsidR="00045171" w:rsidRPr="00045171" w:rsidRDefault="00045171" w:rsidP="00045171">
            <w:pPr>
              <w:spacing w:after="0" w:line="240" w:lineRule="auto"/>
              <w:rPr>
                <w:rFonts w:ascii="Arial" w:eastAsia="Times New Roman" w:hAnsi="Arial" w:cs="Arial"/>
                <w:color w:val="000000"/>
                <w:sz w:val="20"/>
                <w:szCs w:val="20"/>
                <w:lang w:val="en-ID"/>
              </w:rPr>
            </w:pPr>
          </w:p>
        </w:tc>
        <w:tc>
          <w:tcPr>
            <w:tcW w:w="0" w:type="auto"/>
            <w:tcBorders>
              <w:top w:val="nil"/>
            </w:tcBorders>
            <w:shd w:val="clear" w:color="auto" w:fill="auto"/>
            <w:noWrap/>
            <w:vAlign w:val="center"/>
            <w:hideMark/>
          </w:tcPr>
          <w:p w14:paraId="10AFD8EE"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2. </w:t>
            </w:r>
            <w:proofErr w:type="spellStart"/>
            <w:r w:rsidRPr="00045171">
              <w:rPr>
                <w:rFonts w:ascii="Arial" w:eastAsia="Times New Roman" w:hAnsi="Arial" w:cs="Arial"/>
                <w:color w:val="000000"/>
                <w:sz w:val="20"/>
                <w:szCs w:val="20"/>
                <w:lang w:val="en-ID"/>
              </w:rPr>
              <w:t>Dukungan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terhadap</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kebijakan</w:t>
            </w:r>
            <w:proofErr w:type="spellEnd"/>
            <w:r w:rsidRPr="00045171">
              <w:rPr>
                <w:rFonts w:ascii="Arial" w:eastAsia="Times New Roman" w:hAnsi="Arial" w:cs="Arial"/>
                <w:color w:val="000000"/>
                <w:sz w:val="20"/>
                <w:szCs w:val="20"/>
                <w:lang w:val="en-ID"/>
              </w:rPr>
              <w:t xml:space="preserve"> yang </w:t>
            </w:r>
            <w:proofErr w:type="spellStart"/>
            <w:r w:rsidRPr="00045171">
              <w:rPr>
                <w:rFonts w:ascii="Arial" w:eastAsia="Times New Roman" w:hAnsi="Arial" w:cs="Arial"/>
                <w:color w:val="000000"/>
                <w:sz w:val="20"/>
                <w:szCs w:val="20"/>
                <w:lang w:val="en-ID"/>
              </w:rPr>
              <w:t>mempromosikan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pariwisata</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berkelanjutan</w:t>
            </w:r>
            <w:proofErr w:type="spellEnd"/>
            <w:r w:rsidRPr="00045171">
              <w:rPr>
                <w:rFonts w:ascii="Arial" w:eastAsia="Times New Roman" w:hAnsi="Arial" w:cs="Arial"/>
                <w:color w:val="000000"/>
                <w:sz w:val="20"/>
                <w:szCs w:val="20"/>
                <w:lang w:val="en-ID"/>
              </w:rPr>
              <w:t>.</w:t>
            </w:r>
          </w:p>
        </w:tc>
      </w:tr>
      <w:tr w:rsidR="00045171" w:rsidRPr="00045171" w14:paraId="0B95EEF3" w14:textId="77777777" w:rsidTr="00045171">
        <w:trPr>
          <w:trHeight w:val="290"/>
        </w:trPr>
        <w:tc>
          <w:tcPr>
            <w:tcW w:w="0" w:type="auto"/>
            <w:shd w:val="clear" w:color="auto" w:fill="auto"/>
            <w:noWrap/>
            <w:vAlign w:val="center"/>
            <w:hideMark/>
          </w:tcPr>
          <w:p w14:paraId="3D869075" w14:textId="77777777" w:rsidR="00045171" w:rsidRPr="00045171" w:rsidRDefault="00045171" w:rsidP="00045171">
            <w:pPr>
              <w:spacing w:after="0" w:line="240" w:lineRule="auto"/>
              <w:rPr>
                <w:rFonts w:ascii="Arial" w:eastAsia="Times New Roman" w:hAnsi="Arial" w:cs="Arial"/>
                <w:color w:val="000000"/>
                <w:sz w:val="20"/>
                <w:szCs w:val="20"/>
                <w:lang w:val="en-ID"/>
              </w:rPr>
            </w:pPr>
          </w:p>
        </w:tc>
        <w:tc>
          <w:tcPr>
            <w:tcW w:w="0" w:type="auto"/>
            <w:shd w:val="clear" w:color="auto" w:fill="auto"/>
            <w:noWrap/>
            <w:vAlign w:val="center"/>
            <w:hideMark/>
          </w:tcPr>
          <w:p w14:paraId="6E609DE3"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3. </w:t>
            </w:r>
            <w:proofErr w:type="spellStart"/>
            <w:r w:rsidRPr="00045171">
              <w:rPr>
                <w:rFonts w:ascii="Arial" w:eastAsia="Times New Roman" w:hAnsi="Arial" w:cs="Arial"/>
                <w:color w:val="000000"/>
                <w:sz w:val="20"/>
                <w:szCs w:val="20"/>
                <w:lang w:val="en-ID"/>
              </w:rPr>
              <w:t>Komitmen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untuk</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mengurangi</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dampak</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lingkungan</w:t>
            </w:r>
            <w:proofErr w:type="spellEnd"/>
            <w:r w:rsidRPr="00045171">
              <w:rPr>
                <w:rFonts w:ascii="Arial" w:eastAsia="Times New Roman" w:hAnsi="Arial" w:cs="Arial"/>
                <w:color w:val="000000"/>
                <w:sz w:val="20"/>
                <w:szCs w:val="20"/>
                <w:lang w:val="en-ID"/>
              </w:rPr>
              <w:t>.</w:t>
            </w:r>
          </w:p>
        </w:tc>
      </w:tr>
      <w:tr w:rsidR="00045171" w:rsidRPr="00045171" w14:paraId="38C80EB2" w14:textId="77777777" w:rsidTr="00045171">
        <w:trPr>
          <w:trHeight w:val="290"/>
        </w:trPr>
        <w:tc>
          <w:tcPr>
            <w:tcW w:w="0" w:type="auto"/>
            <w:shd w:val="clear" w:color="auto" w:fill="auto"/>
            <w:noWrap/>
            <w:vAlign w:val="center"/>
            <w:hideMark/>
          </w:tcPr>
          <w:p w14:paraId="11FC9FE5" w14:textId="77777777" w:rsidR="00045171" w:rsidRPr="00045171" w:rsidRDefault="00045171" w:rsidP="00045171">
            <w:pPr>
              <w:spacing w:after="0" w:line="240" w:lineRule="auto"/>
              <w:rPr>
                <w:rFonts w:ascii="Arial" w:eastAsia="Times New Roman" w:hAnsi="Arial" w:cs="Arial"/>
                <w:color w:val="000000"/>
                <w:sz w:val="20"/>
                <w:szCs w:val="20"/>
                <w:lang w:val="en-ID"/>
              </w:rPr>
            </w:pPr>
          </w:p>
        </w:tc>
        <w:tc>
          <w:tcPr>
            <w:tcW w:w="0" w:type="auto"/>
            <w:shd w:val="clear" w:color="auto" w:fill="auto"/>
            <w:noWrap/>
            <w:vAlign w:val="center"/>
            <w:hideMark/>
          </w:tcPr>
          <w:p w14:paraId="238ECFD6"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4. Kerjasama </w:t>
            </w:r>
            <w:proofErr w:type="spellStart"/>
            <w:r w:rsidRPr="00045171">
              <w:rPr>
                <w:rFonts w:ascii="Arial" w:eastAsia="Times New Roman" w:hAnsi="Arial" w:cs="Arial"/>
                <w:color w:val="000000"/>
                <w:sz w:val="20"/>
                <w:szCs w:val="20"/>
                <w:lang w:val="en-ID"/>
              </w:rPr>
              <w:t>dengan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pemerintah</w:t>
            </w:r>
            <w:proofErr w:type="spellEnd"/>
            <w:r w:rsidRPr="00045171">
              <w:rPr>
                <w:rFonts w:ascii="Arial" w:eastAsia="Times New Roman" w:hAnsi="Arial" w:cs="Arial"/>
                <w:color w:val="000000"/>
                <w:sz w:val="20"/>
                <w:szCs w:val="20"/>
                <w:lang w:val="en-ID"/>
              </w:rPr>
              <w:t xml:space="preserve"> dan LSM </w:t>
            </w:r>
            <w:proofErr w:type="spellStart"/>
            <w:r w:rsidRPr="00045171">
              <w:rPr>
                <w:rFonts w:ascii="Arial" w:eastAsia="Times New Roman" w:hAnsi="Arial" w:cs="Arial"/>
                <w:color w:val="000000"/>
                <w:sz w:val="20"/>
                <w:szCs w:val="20"/>
                <w:lang w:val="en-ID"/>
              </w:rPr>
              <w:t>untuk</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keberlanjutan</w:t>
            </w:r>
            <w:proofErr w:type="spellEnd"/>
            <w:r w:rsidRPr="00045171">
              <w:rPr>
                <w:rFonts w:ascii="Arial" w:eastAsia="Times New Roman" w:hAnsi="Arial" w:cs="Arial"/>
                <w:color w:val="000000"/>
                <w:sz w:val="20"/>
                <w:szCs w:val="20"/>
                <w:lang w:val="en-ID"/>
              </w:rPr>
              <w:t>.</w:t>
            </w:r>
          </w:p>
        </w:tc>
      </w:tr>
      <w:tr w:rsidR="00045171" w:rsidRPr="00045171" w14:paraId="3F96D199" w14:textId="77777777" w:rsidTr="00045171">
        <w:trPr>
          <w:trHeight w:val="290"/>
        </w:trPr>
        <w:tc>
          <w:tcPr>
            <w:tcW w:w="0" w:type="auto"/>
            <w:tcBorders>
              <w:bottom w:val="single" w:sz="4" w:space="0" w:color="auto"/>
            </w:tcBorders>
            <w:shd w:val="clear" w:color="auto" w:fill="auto"/>
            <w:noWrap/>
            <w:vAlign w:val="center"/>
            <w:hideMark/>
          </w:tcPr>
          <w:p w14:paraId="6DE8A737" w14:textId="77777777" w:rsidR="00045171" w:rsidRPr="00045171" w:rsidRDefault="00045171" w:rsidP="00045171">
            <w:pPr>
              <w:spacing w:after="0" w:line="240" w:lineRule="auto"/>
              <w:rPr>
                <w:rFonts w:ascii="Arial" w:eastAsia="Times New Roman" w:hAnsi="Arial" w:cs="Arial"/>
                <w:color w:val="000000"/>
                <w:sz w:val="20"/>
                <w:szCs w:val="20"/>
                <w:lang w:val="en-ID"/>
              </w:rPr>
            </w:pPr>
          </w:p>
        </w:tc>
        <w:tc>
          <w:tcPr>
            <w:tcW w:w="0" w:type="auto"/>
            <w:tcBorders>
              <w:bottom w:val="single" w:sz="4" w:space="0" w:color="auto"/>
            </w:tcBorders>
            <w:shd w:val="clear" w:color="auto" w:fill="auto"/>
            <w:noWrap/>
            <w:vAlign w:val="center"/>
            <w:hideMark/>
          </w:tcPr>
          <w:p w14:paraId="1163E00B"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5. </w:t>
            </w:r>
            <w:proofErr w:type="spellStart"/>
            <w:r w:rsidRPr="00045171">
              <w:rPr>
                <w:rFonts w:ascii="Arial" w:eastAsia="Times New Roman" w:hAnsi="Arial" w:cs="Arial"/>
                <w:color w:val="000000"/>
                <w:sz w:val="20"/>
                <w:szCs w:val="20"/>
                <w:lang w:val="en-ID"/>
              </w:rPr>
              <w:t>Partisipasi</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dalam</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pelatihan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praktik</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berkelanjutan</w:t>
            </w:r>
            <w:proofErr w:type="spellEnd"/>
            <w:r w:rsidRPr="00045171">
              <w:rPr>
                <w:rFonts w:ascii="Arial" w:eastAsia="Times New Roman" w:hAnsi="Arial" w:cs="Arial"/>
                <w:color w:val="000000"/>
                <w:sz w:val="20"/>
                <w:szCs w:val="20"/>
                <w:lang w:val="en-ID"/>
              </w:rPr>
              <w:t>.</w:t>
            </w:r>
          </w:p>
        </w:tc>
      </w:tr>
      <w:tr w:rsidR="00045171" w:rsidRPr="00045171" w14:paraId="05BD4442" w14:textId="77777777" w:rsidTr="00045171">
        <w:trPr>
          <w:trHeight w:val="290"/>
        </w:trPr>
        <w:tc>
          <w:tcPr>
            <w:tcW w:w="0" w:type="auto"/>
            <w:tcBorders>
              <w:top w:val="single" w:sz="4" w:space="0" w:color="auto"/>
              <w:bottom w:val="nil"/>
            </w:tcBorders>
            <w:shd w:val="clear" w:color="auto" w:fill="auto"/>
            <w:noWrap/>
            <w:vAlign w:val="center"/>
            <w:hideMark/>
          </w:tcPr>
          <w:p w14:paraId="3C6F2072" w14:textId="77777777" w:rsidR="00045171" w:rsidRDefault="00045171" w:rsidP="00045171">
            <w:pPr>
              <w:spacing w:after="0" w:line="240" w:lineRule="auto"/>
              <w:rPr>
                <w:rFonts w:ascii="Arial" w:eastAsia="Times New Roman" w:hAnsi="Arial" w:cs="Arial"/>
                <w:color w:val="000000"/>
                <w:sz w:val="20"/>
                <w:szCs w:val="20"/>
                <w:lang w:val="en-ID"/>
              </w:rPr>
            </w:pPr>
            <w:proofErr w:type="spellStart"/>
            <w:r w:rsidRPr="00045171">
              <w:rPr>
                <w:rFonts w:ascii="Arial" w:eastAsia="Times New Roman" w:hAnsi="Arial" w:cs="Arial"/>
                <w:color w:val="000000"/>
                <w:sz w:val="20"/>
                <w:szCs w:val="20"/>
                <w:lang w:val="en-ID"/>
              </w:rPr>
              <w:t>Kesadaran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Dampak</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Lingkungan</w:t>
            </w:r>
            <w:proofErr w:type="spellEnd"/>
          </w:p>
          <w:p w14:paraId="17F3BEFD" w14:textId="7D36645A" w:rsidR="00456B4F" w:rsidRPr="00045171" w:rsidRDefault="00456B4F" w:rsidP="00045171">
            <w:pPr>
              <w:spacing w:after="0" w:line="240" w:lineRule="auto"/>
              <w:rPr>
                <w:rFonts w:ascii="Arial" w:eastAsia="Times New Roman" w:hAnsi="Arial" w:cs="Arial"/>
                <w:color w:val="000000"/>
                <w:sz w:val="20"/>
                <w:szCs w:val="20"/>
                <w:lang w:val="en-ID"/>
              </w:rPr>
            </w:pPr>
            <w:r>
              <w:rPr>
                <w:rFonts w:ascii="Arial" w:eastAsia="Times New Roman" w:hAnsi="Arial" w:cs="Arial"/>
                <w:color w:val="000000"/>
                <w:sz w:val="20"/>
                <w:szCs w:val="20"/>
                <w:lang w:val="en-ID"/>
              </w:rPr>
              <w:fldChar w:fldCharType="begin"/>
            </w:r>
            <w:r>
              <w:rPr>
                <w:rFonts w:ascii="Arial" w:eastAsia="Times New Roman" w:hAnsi="Arial" w:cs="Arial"/>
                <w:color w:val="000000"/>
                <w:sz w:val="20"/>
                <w:szCs w:val="20"/>
                <w:lang w:val="en-ID"/>
              </w:rPr>
              <w:instrText xml:space="preserve"> ADDIN ZOTERO_ITEM CSL_CITATION {"citationID":"VHG117pR","properties":{"formattedCitation":"(Lai &amp; Vinh, 2013)","plainCitation":"(Lai &amp; Vinh, 2013)","noteIndex":0},"citationItems":[{"id":2131,"uris":["http://zotero.org/users/7890641/items/JJ8AVZAJ"],"itemData":{"id":2131,"type":"article-journal","container-title":"Advances in Management and Applied Economics","ISSN":"1792-7544","issue":"3","journalAbbreviation":"Advances in Management and Applied Economics","note":"publisher: International Scientific Press","page":"15","title":"Online promotion and its influence on destination awareness and loyalty in the tourism industry","volume":"3","author":[{"family":"Lai","given":"Wen-Hsiang"},{"family":"Vinh","given":"Nguyen Quang"}],"issued":{"date-parts":[["2013"]]}}}],"schema":"https://github.com/citation-style-language/schema/raw/master/csl-citation.json"} </w:instrText>
            </w:r>
            <w:r>
              <w:rPr>
                <w:rFonts w:ascii="Arial" w:eastAsia="Times New Roman" w:hAnsi="Arial" w:cs="Arial"/>
                <w:color w:val="000000"/>
                <w:sz w:val="20"/>
                <w:szCs w:val="20"/>
                <w:lang w:val="en-ID"/>
              </w:rPr>
              <w:fldChar w:fldCharType="separate"/>
            </w:r>
            <w:r w:rsidRPr="00456B4F">
              <w:rPr>
                <w:rFonts w:ascii="Arial" w:hAnsi="Arial" w:cs="Arial"/>
                <w:sz w:val="20"/>
              </w:rPr>
              <w:t xml:space="preserve">(Lai &amp; </w:t>
            </w:r>
            <w:proofErr w:type="spellStart"/>
            <w:r w:rsidRPr="00456B4F">
              <w:rPr>
                <w:rFonts w:ascii="Arial" w:hAnsi="Arial" w:cs="Arial"/>
                <w:sz w:val="20"/>
              </w:rPr>
              <w:t>Vinh</w:t>
            </w:r>
            <w:proofErr w:type="spellEnd"/>
            <w:r w:rsidRPr="00456B4F">
              <w:rPr>
                <w:rFonts w:ascii="Arial" w:hAnsi="Arial" w:cs="Arial"/>
                <w:sz w:val="20"/>
              </w:rPr>
              <w:t>, 2013)</w:t>
            </w:r>
            <w:r>
              <w:rPr>
                <w:rFonts w:ascii="Arial" w:eastAsia="Times New Roman" w:hAnsi="Arial" w:cs="Arial"/>
                <w:color w:val="000000"/>
                <w:sz w:val="20"/>
                <w:szCs w:val="20"/>
                <w:lang w:val="en-ID"/>
              </w:rPr>
              <w:fldChar w:fldCharType="end"/>
            </w:r>
          </w:p>
        </w:tc>
        <w:tc>
          <w:tcPr>
            <w:tcW w:w="0" w:type="auto"/>
            <w:tcBorders>
              <w:top w:val="single" w:sz="4" w:space="0" w:color="auto"/>
              <w:bottom w:val="nil"/>
            </w:tcBorders>
            <w:shd w:val="clear" w:color="auto" w:fill="auto"/>
            <w:noWrap/>
            <w:vAlign w:val="center"/>
            <w:hideMark/>
          </w:tcPr>
          <w:p w14:paraId="7CF2B2AB"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1. </w:t>
            </w:r>
            <w:proofErr w:type="spellStart"/>
            <w:r w:rsidRPr="00045171">
              <w:rPr>
                <w:rFonts w:ascii="Arial" w:eastAsia="Times New Roman" w:hAnsi="Arial" w:cs="Arial"/>
                <w:color w:val="000000"/>
                <w:sz w:val="20"/>
                <w:szCs w:val="20"/>
                <w:lang w:val="en-ID"/>
              </w:rPr>
              <w:t>Kesadaran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akan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degradasi</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lingkungan</w:t>
            </w:r>
            <w:proofErr w:type="spellEnd"/>
            <w:r w:rsidRPr="00045171">
              <w:rPr>
                <w:rFonts w:ascii="Arial" w:eastAsia="Times New Roman" w:hAnsi="Arial" w:cs="Arial"/>
                <w:color w:val="000000"/>
                <w:sz w:val="20"/>
                <w:szCs w:val="20"/>
                <w:lang w:val="en-ID"/>
              </w:rPr>
              <w:t xml:space="preserve"> yang </w:t>
            </w:r>
            <w:proofErr w:type="spellStart"/>
            <w:r w:rsidRPr="00045171">
              <w:rPr>
                <w:rFonts w:ascii="Arial" w:eastAsia="Times New Roman" w:hAnsi="Arial" w:cs="Arial"/>
                <w:color w:val="000000"/>
                <w:sz w:val="20"/>
                <w:szCs w:val="20"/>
                <w:lang w:val="en-ID"/>
              </w:rPr>
              <w:t>disebabkan</w:t>
            </w:r>
            <w:proofErr w:type="spellEnd"/>
            <w:r w:rsidRPr="00045171">
              <w:rPr>
                <w:rFonts w:ascii="Arial" w:eastAsia="Times New Roman" w:hAnsi="Arial" w:cs="Arial"/>
                <w:color w:val="000000"/>
                <w:sz w:val="20"/>
                <w:szCs w:val="20"/>
                <w:lang w:val="en-ID"/>
              </w:rPr>
              <w:t xml:space="preserve"> oleh </w:t>
            </w:r>
            <w:proofErr w:type="spellStart"/>
            <w:r w:rsidRPr="00045171">
              <w:rPr>
                <w:rFonts w:ascii="Arial" w:eastAsia="Times New Roman" w:hAnsi="Arial" w:cs="Arial"/>
                <w:color w:val="000000"/>
                <w:sz w:val="20"/>
                <w:szCs w:val="20"/>
                <w:lang w:val="en-ID"/>
              </w:rPr>
              <w:t>pariwisata</w:t>
            </w:r>
            <w:proofErr w:type="spellEnd"/>
            <w:r w:rsidRPr="00045171">
              <w:rPr>
                <w:rFonts w:ascii="Arial" w:eastAsia="Times New Roman" w:hAnsi="Arial" w:cs="Arial"/>
                <w:color w:val="000000"/>
                <w:sz w:val="20"/>
                <w:szCs w:val="20"/>
                <w:lang w:val="en-ID"/>
              </w:rPr>
              <w:t>.</w:t>
            </w:r>
          </w:p>
        </w:tc>
      </w:tr>
      <w:tr w:rsidR="00045171" w:rsidRPr="00045171" w14:paraId="4CC0FA94" w14:textId="77777777" w:rsidTr="00045171">
        <w:trPr>
          <w:trHeight w:val="290"/>
        </w:trPr>
        <w:tc>
          <w:tcPr>
            <w:tcW w:w="0" w:type="auto"/>
            <w:tcBorders>
              <w:top w:val="nil"/>
            </w:tcBorders>
            <w:shd w:val="clear" w:color="auto" w:fill="auto"/>
            <w:noWrap/>
            <w:vAlign w:val="center"/>
            <w:hideMark/>
          </w:tcPr>
          <w:p w14:paraId="48F04E73" w14:textId="77777777" w:rsidR="00045171" w:rsidRPr="00045171" w:rsidRDefault="00045171" w:rsidP="00045171">
            <w:pPr>
              <w:spacing w:after="0" w:line="240" w:lineRule="auto"/>
              <w:rPr>
                <w:rFonts w:ascii="Arial" w:eastAsia="Times New Roman" w:hAnsi="Arial" w:cs="Arial"/>
                <w:color w:val="000000"/>
                <w:sz w:val="20"/>
                <w:szCs w:val="20"/>
                <w:lang w:val="en-ID"/>
              </w:rPr>
            </w:pPr>
          </w:p>
        </w:tc>
        <w:tc>
          <w:tcPr>
            <w:tcW w:w="0" w:type="auto"/>
            <w:tcBorders>
              <w:top w:val="nil"/>
            </w:tcBorders>
            <w:shd w:val="clear" w:color="auto" w:fill="auto"/>
            <w:noWrap/>
            <w:vAlign w:val="center"/>
            <w:hideMark/>
          </w:tcPr>
          <w:p w14:paraId="45FE6DA4"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2. </w:t>
            </w:r>
            <w:proofErr w:type="spellStart"/>
            <w:r w:rsidRPr="00045171">
              <w:rPr>
                <w:rFonts w:ascii="Arial" w:eastAsia="Times New Roman" w:hAnsi="Arial" w:cs="Arial"/>
                <w:color w:val="000000"/>
                <w:sz w:val="20"/>
                <w:szCs w:val="20"/>
                <w:lang w:val="en-ID"/>
              </w:rPr>
              <w:t>Pemahaman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tentang</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regulasi</w:t>
            </w:r>
            <w:proofErr w:type="spellEnd"/>
            <w:r w:rsidRPr="00045171">
              <w:rPr>
                <w:rFonts w:ascii="Arial" w:eastAsia="Times New Roman" w:hAnsi="Arial" w:cs="Arial"/>
                <w:color w:val="000000"/>
                <w:sz w:val="20"/>
                <w:szCs w:val="20"/>
                <w:lang w:val="en-ID"/>
              </w:rPr>
              <w:t xml:space="preserve"> yang </w:t>
            </w:r>
            <w:proofErr w:type="spellStart"/>
            <w:r w:rsidRPr="00045171">
              <w:rPr>
                <w:rFonts w:ascii="Arial" w:eastAsia="Times New Roman" w:hAnsi="Arial" w:cs="Arial"/>
                <w:color w:val="000000"/>
                <w:sz w:val="20"/>
                <w:szCs w:val="20"/>
                <w:lang w:val="en-ID"/>
              </w:rPr>
              <w:t>mendukung</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perlindungan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lingkungan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dalam</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pariwisata</w:t>
            </w:r>
            <w:proofErr w:type="spellEnd"/>
            <w:r w:rsidRPr="00045171">
              <w:rPr>
                <w:rFonts w:ascii="Arial" w:eastAsia="Times New Roman" w:hAnsi="Arial" w:cs="Arial"/>
                <w:color w:val="000000"/>
                <w:sz w:val="20"/>
                <w:szCs w:val="20"/>
                <w:lang w:val="en-ID"/>
              </w:rPr>
              <w:t>.</w:t>
            </w:r>
          </w:p>
        </w:tc>
      </w:tr>
      <w:tr w:rsidR="00045171" w:rsidRPr="00045171" w14:paraId="680D73A7" w14:textId="77777777" w:rsidTr="00045171">
        <w:trPr>
          <w:trHeight w:val="290"/>
        </w:trPr>
        <w:tc>
          <w:tcPr>
            <w:tcW w:w="0" w:type="auto"/>
            <w:shd w:val="clear" w:color="auto" w:fill="auto"/>
            <w:noWrap/>
            <w:vAlign w:val="center"/>
            <w:hideMark/>
          </w:tcPr>
          <w:p w14:paraId="2259DCFB" w14:textId="77777777" w:rsidR="00045171" w:rsidRPr="00045171" w:rsidRDefault="00045171" w:rsidP="00045171">
            <w:pPr>
              <w:spacing w:after="0" w:line="240" w:lineRule="auto"/>
              <w:rPr>
                <w:rFonts w:ascii="Arial" w:eastAsia="Times New Roman" w:hAnsi="Arial" w:cs="Arial"/>
                <w:color w:val="000000"/>
                <w:sz w:val="20"/>
                <w:szCs w:val="20"/>
                <w:lang w:val="en-ID"/>
              </w:rPr>
            </w:pPr>
          </w:p>
        </w:tc>
        <w:tc>
          <w:tcPr>
            <w:tcW w:w="0" w:type="auto"/>
            <w:shd w:val="clear" w:color="auto" w:fill="auto"/>
            <w:noWrap/>
            <w:vAlign w:val="center"/>
            <w:hideMark/>
          </w:tcPr>
          <w:p w14:paraId="6C7F3B29"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3. </w:t>
            </w:r>
            <w:proofErr w:type="spellStart"/>
            <w:r w:rsidRPr="00045171">
              <w:rPr>
                <w:rFonts w:ascii="Arial" w:eastAsia="Times New Roman" w:hAnsi="Arial" w:cs="Arial"/>
                <w:color w:val="000000"/>
                <w:sz w:val="20"/>
                <w:szCs w:val="20"/>
                <w:lang w:val="en-ID"/>
              </w:rPr>
              <w:t>Pentingnya</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konservasi</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keanekaragaman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hayati</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laut</w:t>
            </w:r>
            <w:proofErr w:type="spellEnd"/>
            <w:r w:rsidRPr="00045171">
              <w:rPr>
                <w:rFonts w:ascii="Arial" w:eastAsia="Times New Roman" w:hAnsi="Arial" w:cs="Arial"/>
                <w:color w:val="000000"/>
                <w:sz w:val="20"/>
                <w:szCs w:val="20"/>
                <w:lang w:val="en-ID"/>
              </w:rPr>
              <w:t>.</w:t>
            </w:r>
          </w:p>
        </w:tc>
      </w:tr>
      <w:tr w:rsidR="00045171" w:rsidRPr="00045171" w14:paraId="7F38D411" w14:textId="77777777" w:rsidTr="00045171">
        <w:trPr>
          <w:trHeight w:val="290"/>
        </w:trPr>
        <w:tc>
          <w:tcPr>
            <w:tcW w:w="0" w:type="auto"/>
            <w:shd w:val="clear" w:color="auto" w:fill="auto"/>
            <w:noWrap/>
            <w:vAlign w:val="center"/>
            <w:hideMark/>
          </w:tcPr>
          <w:p w14:paraId="671AACE6" w14:textId="77777777" w:rsidR="00045171" w:rsidRPr="00045171" w:rsidRDefault="00045171" w:rsidP="00045171">
            <w:pPr>
              <w:spacing w:after="0" w:line="240" w:lineRule="auto"/>
              <w:rPr>
                <w:rFonts w:ascii="Arial" w:eastAsia="Times New Roman" w:hAnsi="Arial" w:cs="Arial"/>
                <w:color w:val="000000"/>
                <w:sz w:val="20"/>
                <w:szCs w:val="20"/>
                <w:lang w:val="en-ID"/>
              </w:rPr>
            </w:pPr>
          </w:p>
        </w:tc>
        <w:tc>
          <w:tcPr>
            <w:tcW w:w="0" w:type="auto"/>
            <w:shd w:val="clear" w:color="auto" w:fill="auto"/>
            <w:noWrap/>
            <w:vAlign w:val="center"/>
            <w:hideMark/>
          </w:tcPr>
          <w:p w14:paraId="0567EE97"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4. </w:t>
            </w:r>
            <w:proofErr w:type="spellStart"/>
            <w:r w:rsidRPr="00045171">
              <w:rPr>
                <w:rFonts w:ascii="Arial" w:eastAsia="Times New Roman" w:hAnsi="Arial" w:cs="Arial"/>
                <w:color w:val="000000"/>
                <w:sz w:val="20"/>
                <w:szCs w:val="20"/>
                <w:lang w:val="en-ID"/>
              </w:rPr>
              <w:t>Pengetahuan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tentang</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praktik</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pariwisata</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ramah</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lingkungan</w:t>
            </w:r>
            <w:proofErr w:type="spellEnd"/>
            <w:r w:rsidRPr="00045171">
              <w:rPr>
                <w:rFonts w:ascii="Arial" w:eastAsia="Times New Roman" w:hAnsi="Arial" w:cs="Arial"/>
                <w:color w:val="000000"/>
                <w:sz w:val="20"/>
                <w:szCs w:val="20"/>
                <w:lang w:val="en-ID"/>
              </w:rPr>
              <w:t>.</w:t>
            </w:r>
          </w:p>
        </w:tc>
      </w:tr>
      <w:tr w:rsidR="00045171" w:rsidRPr="00045171" w14:paraId="1D2B519F" w14:textId="77777777" w:rsidTr="00045171">
        <w:trPr>
          <w:trHeight w:val="290"/>
        </w:trPr>
        <w:tc>
          <w:tcPr>
            <w:tcW w:w="0" w:type="auto"/>
            <w:tcBorders>
              <w:bottom w:val="single" w:sz="4" w:space="0" w:color="auto"/>
            </w:tcBorders>
            <w:shd w:val="clear" w:color="auto" w:fill="auto"/>
            <w:noWrap/>
            <w:vAlign w:val="center"/>
            <w:hideMark/>
          </w:tcPr>
          <w:p w14:paraId="422C9FBD" w14:textId="77777777" w:rsidR="00045171" w:rsidRPr="00045171" w:rsidRDefault="00045171" w:rsidP="00045171">
            <w:pPr>
              <w:spacing w:after="0" w:line="240" w:lineRule="auto"/>
              <w:rPr>
                <w:rFonts w:ascii="Arial" w:eastAsia="Times New Roman" w:hAnsi="Arial" w:cs="Arial"/>
                <w:color w:val="000000"/>
                <w:sz w:val="20"/>
                <w:szCs w:val="20"/>
                <w:lang w:val="en-ID"/>
              </w:rPr>
            </w:pPr>
          </w:p>
        </w:tc>
        <w:tc>
          <w:tcPr>
            <w:tcW w:w="0" w:type="auto"/>
            <w:tcBorders>
              <w:bottom w:val="single" w:sz="4" w:space="0" w:color="auto"/>
            </w:tcBorders>
            <w:shd w:val="clear" w:color="auto" w:fill="auto"/>
            <w:noWrap/>
            <w:vAlign w:val="center"/>
            <w:hideMark/>
          </w:tcPr>
          <w:p w14:paraId="44F8F066"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5. </w:t>
            </w:r>
            <w:proofErr w:type="spellStart"/>
            <w:r w:rsidRPr="00045171">
              <w:rPr>
                <w:rFonts w:ascii="Arial" w:eastAsia="Times New Roman" w:hAnsi="Arial" w:cs="Arial"/>
                <w:color w:val="000000"/>
                <w:sz w:val="20"/>
                <w:szCs w:val="20"/>
                <w:lang w:val="en-ID"/>
              </w:rPr>
              <w:t>Kesadaran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akan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isu</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pengelolaan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sumber</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daya</w:t>
            </w:r>
            <w:proofErr w:type="spellEnd"/>
            <w:r w:rsidRPr="00045171">
              <w:rPr>
                <w:rFonts w:ascii="Arial" w:eastAsia="Times New Roman" w:hAnsi="Arial" w:cs="Arial"/>
                <w:color w:val="000000"/>
                <w:sz w:val="20"/>
                <w:szCs w:val="20"/>
                <w:lang w:val="en-ID"/>
              </w:rPr>
              <w:t>.</w:t>
            </w:r>
          </w:p>
        </w:tc>
      </w:tr>
      <w:tr w:rsidR="00045171" w:rsidRPr="00045171" w14:paraId="17766EA1" w14:textId="77777777" w:rsidTr="00045171">
        <w:trPr>
          <w:trHeight w:val="290"/>
        </w:trPr>
        <w:tc>
          <w:tcPr>
            <w:tcW w:w="0" w:type="auto"/>
            <w:tcBorders>
              <w:top w:val="single" w:sz="4" w:space="0" w:color="auto"/>
              <w:bottom w:val="nil"/>
            </w:tcBorders>
            <w:shd w:val="clear" w:color="auto" w:fill="auto"/>
            <w:noWrap/>
            <w:vAlign w:val="center"/>
            <w:hideMark/>
          </w:tcPr>
          <w:p w14:paraId="766591CC" w14:textId="77777777" w:rsid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Kinerja Ekonomi</w:t>
            </w:r>
          </w:p>
          <w:p w14:paraId="21E70F10" w14:textId="649FC633" w:rsidR="00456B4F" w:rsidRPr="00045171" w:rsidRDefault="00456B4F" w:rsidP="00045171">
            <w:pPr>
              <w:spacing w:after="0" w:line="240" w:lineRule="auto"/>
              <w:rPr>
                <w:rFonts w:ascii="Arial" w:eastAsia="Times New Roman" w:hAnsi="Arial" w:cs="Arial"/>
                <w:color w:val="000000"/>
                <w:sz w:val="20"/>
                <w:szCs w:val="20"/>
                <w:lang w:val="en-ID"/>
              </w:rPr>
            </w:pPr>
            <w:r>
              <w:rPr>
                <w:rFonts w:ascii="Arial" w:eastAsia="Times New Roman" w:hAnsi="Arial" w:cs="Arial"/>
                <w:color w:val="000000"/>
                <w:sz w:val="20"/>
                <w:szCs w:val="20"/>
                <w:lang w:val="en-ID"/>
              </w:rPr>
              <w:fldChar w:fldCharType="begin"/>
            </w:r>
            <w:r>
              <w:rPr>
                <w:rFonts w:ascii="Arial" w:eastAsia="Times New Roman" w:hAnsi="Arial" w:cs="Arial"/>
                <w:color w:val="000000"/>
                <w:sz w:val="20"/>
                <w:szCs w:val="20"/>
                <w:lang w:val="en-ID"/>
              </w:rPr>
              <w:instrText xml:space="preserve"> ADDIN ZOTERO_ITEM CSL_CITATION {"citationID":"zOU7ZM3a","properties":{"formattedCitation":"(Santoso et al., 2022)","plainCitation":"(Santoso et al., 2022)","noteIndex":0},"citationItems":[{"id":6665,"uris":["http://zotero.org/users/7890641/items/ZZXX75DP"],"itemData":{"id":6665,"type":"article-journal","abstract":"Cibodas village is one of the villages in the regency of West Bandung, which shows potential for agrotourism and a creative economy. However, the dynamic environmental changes in the post-COVID-19 era have presented challenges to developing these economic potentials. Therefore, creating a model to develop agrotourism and a creative economy in Cibodas village is necessary. This study aims to create a system dynamics model with a causal loop diagram (CLD) based on the village innovation system framework to develop the agrotourism-creative economy in Cibodas village. Both qualitative and quantitative approaches are used to identify the main variables and to develop and review the CLD. The quantitative approach provides researchers with three main variables that must be involved in the study, namely, the general innovation infrastructure, specific industrial clusters, and intermediation. The three variables are interrelated and form a CLD. The formed CLD was further explored with a qualitative approach in the form of an in-depth interview and focus group discussions (FGDs) with several key informants: the Head of the Agronative Cooperative, the Head of Cibodas Village, and the Regency Tourism and Culture Office (Disparbud) of West Bandung. Based on the results of the scenario for the existing conditions for a 24-month period, it was found that the innovation infrastructure variables had increased by 10.94% and the intermediation variables had increased by 0.22%. The simulations were carried out by increasing the intermediation intervention twice as much as that of the existing conditions. Hence, the innovation infrastructure variables increased by 18.01% and the intermediation variables increased by 0.05%. Cibodas village would take advantage of these R &amp; D products to help its creative economy actors produce more products having a high-selling value. Moreover, by employing this strategy, they could also help their creative economy actors increase the absorption of an innovation to have such a high competitiveness.","container-title":"Frontiers in Environmental Science","ISSN":"2296-665X","journalAbbreviation":"Frontiers in Environmental Science","page":"962235","title":"System dynamics modeling for developing an agrotourism-creative economy in the framework of the village innovation system","volume":"10","author":[{"family":"Santoso","given":"Sugeng"},{"family":"Widyanty","given":"Winda"},{"family":"Nurhidajat","given":"R."},{"family":"Ramadhani Marfatah","given":"Muhammad"},{"family":"Mahmud","given":"Gustofan"},{"family":"Fahlevi","given":"Mochammad"},{"family":"Aljuaid","given":"Mohammed"},{"family":"Zhghenti","given":"Tsotne"},{"family":"Shahid","given":"Duaa"}],"issued":{"date-parts":[["2022"]]}}}],"schema":"https://github.com/citation-style-language/schema/raw/master/csl-citation.json"} </w:instrText>
            </w:r>
            <w:r>
              <w:rPr>
                <w:rFonts w:ascii="Arial" w:eastAsia="Times New Roman" w:hAnsi="Arial" w:cs="Arial"/>
                <w:color w:val="000000"/>
                <w:sz w:val="20"/>
                <w:szCs w:val="20"/>
                <w:lang w:val="en-ID"/>
              </w:rPr>
              <w:fldChar w:fldCharType="separate"/>
            </w:r>
            <w:r w:rsidRPr="00456B4F">
              <w:rPr>
                <w:rFonts w:ascii="Arial" w:hAnsi="Arial" w:cs="Arial"/>
                <w:sz w:val="20"/>
              </w:rPr>
              <w:t xml:space="preserve">(Santoso </w:t>
            </w:r>
            <w:proofErr w:type="spellStart"/>
            <w:r w:rsidRPr="00456B4F">
              <w:rPr>
                <w:rFonts w:ascii="Arial" w:hAnsi="Arial" w:cs="Arial"/>
                <w:sz w:val="20"/>
              </w:rPr>
              <w:t>et</w:t>
            </w:r>
            <w:proofErr w:type="spellEnd"/>
            <w:r w:rsidRPr="00456B4F">
              <w:rPr>
                <w:rFonts w:ascii="Arial" w:hAnsi="Arial" w:cs="Arial"/>
                <w:sz w:val="20"/>
              </w:rPr>
              <w:t xml:space="preserve"> </w:t>
            </w:r>
            <w:proofErr w:type="spellStart"/>
            <w:r w:rsidRPr="00456B4F">
              <w:rPr>
                <w:rFonts w:ascii="Arial" w:hAnsi="Arial" w:cs="Arial"/>
                <w:sz w:val="20"/>
              </w:rPr>
              <w:t>al.</w:t>
            </w:r>
            <w:proofErr w:type="spellEnd"/>
            <w:r w:rsidRPr="00456B4F">
              <w:rPr>
                <w:rFonts w:ascii="Arial" w:hAnsi="Arial" w:cs="Arial"/>
                <w:sz w:val="20"/>
              </w:rPr>
              <w:t>, 2022)</w:t>
            </w:r>
            <w:r>
              <w:rPr>
                <w:rFonts w:ascii="Arial" w:eastAsia="Times New Roman" w:hAnsi="Arial" w:cs="Arial"/>
                <w:color w:val="000000"/>
                <w:sz w:val="20"/>
                <w:szCs w:val="20"/>
                <w:lang w:val="en-ID"/>
              </w:rPr>
              <w:fldChar w:fldCharType="end"/>
            </w:r>
          </w:p>
        </w:tc>
        <w:tc>
          <w:tcPr>
            <w:tcW w:w="0" w:type="auto"/>
            <w:tcBorders>
              <w:top w:val="single" w:sz="4" w:space="0" w:color="auto"/>
              <w:bottom w:val="nil"/>
            </w:tcBorders>
            <w:shd w:val="clear" w:color="auto" w:fill="auto"/>
            <w:noWrap/>
            <w:vAlign w:val="center"/>
            <w:hideMark/>
          </w:tcPr>
          <w:p w14:paraId="3839AB89"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1. </w:t>
            </w:r>
            <w:proofErr w:type="spellStart"/>
            <w:r w:rsidRPr="00045171">
              <w:rPr>
                <w:rFonts w:ascii="Arial" w:eastAsia="Times New Roman" w:hAnsi="Arial" w:cs="Arial"/>
                <w:color w:val="000000"/>
                <w:sz w:val="20"/>
                <w:szCs w:val="20"/>
                <w:lang w:val="en-ID"/>
              </w:rPr>
              <w:t>Pariwisata</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berkelanjutan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meningkatkan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pendapatan</w:t>
            </w:r>
            <w:proofErr w:type="spellEnd"/>
            <w:r w:rsidRPr="00045171">
              <w:rPr>
                <w:rFonts w:ascii="Arial" w:eastAsia="Times New Roman" w:hAnsi="Arial" w:cs="Arial"/>
                <w:color w:val="000000"/>
                <w:sz w:val="20"/>
                <w:szCs w:val="20"/>
                <w:lang w:val="en-ID"/>
              </w:rPr>
              <w:t>.</w:t>
            </w:r>
          </w:p>
        </w:tc>
      </w:tr>
      <w:tr w:rsidR="00045171" w:rsidRPr="00045171" w14:paraId="19006DFC" w14:textId="77777777" w:rsidTr="00045171">
        <w:trPr>
          <w:trHeight w:val="290"/>
        </w:trPr>
        <w:tc>
          <w:tcPr>
            <w:tcW w:w="0" w:type="auto"/>
            <w:tcBorders>
              <w:top w:val="nil"/>
            </w:tcBorders>
            <w:shd w:val="clear" w:color="auto" w:fill="auto"/>
            <w:noWrap/>
            <w:vAlign w:val="center"/>
            <w:hideMark/>
          </w:tcPr>
          <w:p w14:paraId="357ED162" w14:textId="77777777" w:rsidR="00045171" w:rsidRPr="00045171" w:rsidRDefault="00045171" w:rsidP="00045171">
            <w:pPr>
              <w:spacing w:after="0" w:line="240" w:lineRule="auto"/>
              <w:rPr>
                <w:rFonts w:ascii="Arial" w:eastAsia="Times New Roman" w:hAnsi="Arial" w:cs="Arial"/>
                <w:color w:val="000000"/>
                <w:sz w:val="20"/>
                <w:szCs w:val="20"/>
                <w:lang w:val="en-ID"/>
              </w:rPr>
            </w:pPr>
          </w:p>
        </w:tc>
        <w:tc>
          <w:tcPr>
            <w:tcW w:w="0" w:type="auto"/>
            <w:tcBorders>
              <w:top w:val="nil"/>
            </w:tcBorders>
            <w:shd w:val="clear" w:color="auto" w:fill="auto"/>
            <w:noWrap/>
            <w:vAlign w:val="center"/>
            <w:hideMark/>
          </w:tcPr>
          <w:p w14:paraId="5D336D99"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2. </w:t>
            </w:r>
            <w:proofErr w:type="spellStart"/>
            <w:r w:rsidRPr="00045171">
              <w:rPr>
                <w:rFonts w:ascii="Arial" w:eastAsia="Times New Roman" w:hAnsi="Arial" w:cs="Arial"/>
                <w:color w:val="000000"/>
                <w:sz w:val="20"/>
                <w:szCs w:val="20"/>
                <w:lang w:val="en-ID"/>
              </w:rPr>
              <w:t>Pariwisata</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berkelanjutan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mendorong</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penciptaan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lapangan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kerja</w:t>
            </w:r>
            <w:proofErr w:type="spellEnd"/>
            <w:r w:rsidRPr="00045171">
              <w:rPr>
                <w:rFonts w:ascii="Arial" w:eastAsia="Times New Roman" w:hAnsi="Arial" w:cs="Arial"/>
                <w:color w:val="000000"/>
                <w:sz w:val="20"/>
                <w:szCs w:val="20"/>
                <w:lang w:val="en-ID"/>
              </w:rPr>
              <w:t>.</w:t>
            </w:r>
          </w:p>
        </w:tc>
      </w:tr>
      <w:tr w:rsidR="00045171" w:rsidRPr="00045171" w14:paraId="7C7C3268" w14:textId="77777777" w:rsidTr="00045171">
        <w:trPr>
          <w:trHeight w:val="290"/>
        </w:trPr>
        <w:tc>
          <w:tcPr>
            <w:tcW w:w="0" w:type="auto"/>
            <w:shd w:val="clear" w:color="auto" w:fill="auto"/>
            <w:noWrap/>
            <w:vAlign w:val="center"/>
            <w:hideMark/>
          </w:tcPr>
          <w:p w14:paraId="40882980" w14:textId="77777777" w:rsidR="00045171" w:rsidRPr="00045171" w:rsidRDefault="00045171" w:rsidP="00045171">
            <w:pPr>
              <w:spacing w:after="0" w:line="240" w:lineRule="auto"/>
              <w:rPr>
                <w:rFonts w:ascii="Arial" w:eastAsia="Times New Roman" w:hAnsi="Arial" w:cs="Arial"/>
                <w:color w:val="000000"/>
                <w:sz w:val="20"/>
                <w:szCs w:val="20"/>
                <w:lang w:val="en-ID"/>
              </w:rPr>
            </w:pPr>
          </w:p>
        </w:tc>
        <w:tc>
          <w:tcPr>
            <w:tcW w:w="0" w:type="auto"/>
            <w:shd w:val="clear" w:color="auto" w:fill="auto"/>
            <w:noWrap/>
            <w:vAlign w:val="center"/>
            <w:hideMark/>
          </w:tcPr>
          <w:p w14:paraId="42ACDBE2"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3. </w:t>
            </w:r>
            <w:proofErr w:type="spellStart"/>
            <w:r w:rsidRPr="00045171">
              <w:rPr>
                <w:rFonts w:ascii="Arial" w:eastAsia="Times New Roman" w:hAnsi="Arial" w:cs="Arial"/>
                <w:color w:val="000000"/>
                <w:sz w:val="20"/>
                <w:szCs w:val="20"/>
                <w:lang w:val="en-ID"/>
              </w:rPr>
              <w:t>Investasi</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pariwisata</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ramah</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lingkungan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menunjukkan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profitabilitas</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jangka</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panjang</w:t>
            </w:r>
            <w:proofErr w:type="spellEnd"/>
            <w:r w:rsidRPr="00045171">
              <w:rPr>
                <w:rFonts w:ascii="Arial" w:eastAsia="Times New Roman" w:hAnsi="Arial" w:cs="Arial"/>
                <w:color w:val="000000"/>
                <w:sz w:val="20"/>
                <w:szCs w:val="20"/>
                <w:lang w:val="en-ID"/>
              </w:rPr>
              <w:t>.</w:t>
            </w:r>
          </w:p>
        </w:tc>
      </w:tr>
      <w:tr w:rsidR="00045171" w:rsidRPr="00045171" w14:paraId="18FC0EC0" w14:textId="77777777" w:rsidTr="00045171">
        <w:trPr>
          <w:trHeight w:val="290"/>
        </w:trPr>
        <w:tc>
          <w:tcPr>
            <w:tcW w:w="0" w:type="auto"/>
            <w:shd w:val="clear" w:color="auto" w:fill="auto"/>
            <w:noWrap/>
            <w:vAlign w:val="center"/>
            <w:hideMark/>
          </w:tcPr>
          <w:p w14:paraId="43A6C0A8" w14:textId="77777777" w:rsidR="00045171" w:rsidRPr="00045171" w:rsidRDefault="00045171" w:rsidP="00045171">
            <w:pPr>
              <w:spacing w:after="0" w:line="240" w:lineRule="auto"/>
              <w:rPr>
                <w:rFonts w:ascii="Arial" w:eastAsia="Times New Roman" w:hAnsi="Arial" w:cs="Arial"/>
                <w:color w:val="000000"/>
                <w:sz w:val="20"/>
                <w:szCs w:val="20"/>
                <w:lang w:val="en-ID"/>
              </w:rPr>
            </w:pPr>
          </w:p>
        </w:tc>
        <w:tc>
          <w:tcPr>
            <w:tcW w:w="0" w:type="auto"/>
            <w:shd w:val="clear" w:color="auto" w:fill="auto"/>
            <w:noWrap/>
            <w:vAlign w:val="center"/>
            <w:hideMark/>
          </w:tcPr>
          <w:p w14:paraId="6F39D70D"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4. </w:t>
            </w:r>
            <w:proofErr w:type="spellStart"/>
            <w:r w:rsidRPr="00045171">
              <w:rPr>
                <w:rFonts w:ascii="Arial" w:eastAsia="Times New Roman" w:hAnsi="Arial" w:cs="Arial"/>
                <w:color w:val="000000"/>
                <w:sz w:val="20"/>
                <w:szCs w:val="20"/>
                <w:lang w:val="en-ID"/>
              </w:rPr>
              <w:t>Komunitas</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lokal</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secara</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ekonomi</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diuntungkan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dari</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proyek</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pariwisata</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berkelanjutan</w:t>
            </w:r>
            <w:proofErr w:type="spellEnd"/>
            <w:r w:rsidRPr="00045171">
              <w:rPr>
                <w:rFonts w:ascii="Arial" w:eastAsia="Times New Roman" w:hAnsi="Arial" w:cs="Arial"/>
                <w:color w:val="000000"/>
                <w:sz w:val="20"/>
                <w:szCs w:val="20"/>
                <w:lang w:val="en-ID"/>
              </w:rPr>
              <w:t>.</w:t>
            </w:r>
          </w:p>
        </w:tc>
      </w:tr>
      <w:tr w:rsidR="00045171" w:rsidRPr="00045171" w14:paraId="5525EF3D" w14:textId="77777777" w:rsidTr="00045171">
        <w:trPr>
          <w:trHeight w:val="290"/>
        </w:trPr>
        <w:tc>
          <w:tcPr>
            <w:tcW w:w="0" w:type="auto"/>
            <w:tcBorders>
              <w:bottom w:val="single" w:sz="4" w:space="0" w:color="auto"/>
            </w:tcBorders>
            <w:shd w:val="clear" w:color="auto" w:fill="auto"/>
            <w:noWrap/>
            <w:vAlign w:val="center"/>
            <w:hideMark/>
          </w:tcPr>
          <w:p w14:paraId="18CEAD80" w14:textId="77777777" w:rsidR="00045171" w:rsidRPr="00045171" w:rsidRDefault="00045171" w:rsidP="00045171">
            <w:pPr>
              <w:spacing w:after="0" w:line="240" w:lineRule="auto"/>
              <w:rPr>
                <w:rFonts w:ascii="Arial" w:eastAsia="Times New Roman" w:hAnsi="Arial" w:cs="Arial"/>
                <w:color w:val="000000"/>
                <w:sz w:val="20"/>
                <w:szCs w:val="20"/>
                <w:lang w:val="en-ID"/>
              </w:rPr>
            </w:pPr>
          </w:p>
        </w:tc>
        <w:tc>
          <w:tcPr>
            <w:tcW w:w="0" w:type="auto"/>
            <w:tcBorders>
              <w:bottom w:val="single" w:sz="4" w:space="0" w:color="auto"/>
            </w:tcBorders>
            <w:shd w:val="clear" w:color="auto" w:fill="auto"/>
            <w:noWrap/>
            <w:vAlign w:val="center"/>
            <w:hideMark/>
          </w:tcPr>
          <w:p w14:paraId="4BE2C17E"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5. </w:t>
            </w:r>
            <w:proofErr w:type="spellStart"/>
            <w:r w:rsidRPr="00045171">
              <w:rPr>
                <w:rFonts w:ascii="Arial" w:eastAsia="Times New Roman" w:hAnsi="Arial" w:cs="Arial"/>
                <w:color w:val="000000"/>
                <w:sz w:val="20"/>
                <w:szCs w:val="20"/>
                <w:lang w:val="en-ID"/>
              </w:rPr>
              <w:t>Pariwisata</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berkelanjutan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meningkatkan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kinerja</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bisnis</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secara</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keseluruhan</w:t>
            </w:r>
            <w:proofErr w:type="spellEnd"/>
            <w:r w:rsidRPr="00045171">
              <w:rPr>
                <w:rFonts w:ascii="Arial" w:eastAsia="Times New Roman" w:hAnsi="Arial" w:cs="Arial"/>
                <w:color w:val="000000"/>
                <w:sz w:val="20"/>
                <w:szCs w:val="20"/>
                <w:lang w:val="en-ID"/>
              </w:rPr>
              <w:t>.</w:t>
            </w:r>
          </w:p>
        </w:tc>
      </w:tr>
      <w:tr w:rsidR="00045171" w:rsidRPr="00045171" w14:paraId="5A92BBE7" w14:textId="77777777" w:rsidTr="00045171">
        <w:trPr>
          <w:trHeight w:val="290"/>
        </w:trPr>
        <w:tc>
          <w:tcPr>
            <w:tcW w:w="0" w:type="auto"/>
            <w:tcBorders>
              <w:top w:val="single" w:sz="4" w:space="0" w:color="auto"/>
              <w:bottom w:val="nil"/>
            </w:tcBorders>
            <w:shd w:val="clear" w:color="auto" w:fill="auto"/>
            <w:noWrap/>
            <w:vAlign w:val="center"/>
            <w:hideMark/>
          </w:tcPr>
          <w:p w14:paraId="32368664" w14:textId="77777777" w:rsidR="00045171" w:rsidRDefault="00045171" w:rsidP="00045171">
            <w:pPr>
              <w:spacing w:after="0" w:line="240" w:lineRule="auto"/>
              <w:rPr>
                <w:rFonts w:ascii="Arial" w:eastAsia="Times New Roman" w:hAnsi="Arial" w:cs="Arial"/>
                <w:color w:val="000000"/>
                <w:sz w:val="20"/>
                <w:szCs w:val="20"/>
                <w:lang w:val="en-ID"/>
              </w:rPr>
            </w:pPr>
            <w:proofErr w:type="spellStart"/>
            <w:r w:rsidRPr="00045171">
              <w:rPr>
                <w:rFonts w:ascii="Arial" w:eastAsia="Times New Roman" w:hAnsi="Arial" w:cs="Arial"/>
                <w:color w:val="000000"/>
                <w:sz w:val="20"/>
                <w:szCs w:val="20"/>
                <w:lang w:val="en-ID"/>
              </w:rPr>
              <w:t>Dukungan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Kebijakan</w:t>
            </w:r>
            <w:proofErr w:type="spellEnd"/>
          </w:p>
          <w:p w14:paraId="2B57E9A7" w14:textId="2DFFA7E2" w:rsidR="00456B4F" w:rsidRPr="00045171" w:rsidRDefault="00456B4F" w:rsidP="00045171">
            <w:pPr>
              <w:spacing w:after="0" w:line="240" w:lineRule="auto"/>
              <w:rPr>
                <w:rFonts w:ascii="Arial" w:eastAsia="Times New Roman" w:hAnsi="Arial" w:cs="Arial"/>
                <w:color w:val="000000"/>
                <w:sz w:val="20"/>
                <w:szCs w:val="20"/>
                <w:lang w:val="en-ID"/>
              </w:rPr>
            </w:pPr>
            <w:r>
              <w:rPr>
                <w:rFonts w:ascii="Arial" w:eastAsia="Times New Roman" w:hAnsi="Arial" w:cs="Arial"/>
                <w:color w:val="000000"/>
                <w:sz w:val="20"/>
                <w:szCs w:val="20"/>
                <w:lang w:val="en-ID"/>
              </w:rPr>
              <w:fldChar w:fldCharType="begin"/>
            </w:r>
            <w:r>
              <w:rPr>
                <w:rFonts w:ascii="Arial" w:eastAsia="Times New Roman" w:hAnsi="Arial" w:cs="Arial"/>
                <w:color w:val="000000"/>
                <w:sz w:val="20"/>
                <w:szCs w:val="20"/>
                <w:lang w:val="en-ID"/>
              </w:rPr>
              <w:instrText xml:space="preserve"> ADDIN ZOTERO_ITEM CSL_CITATION {"citationID":"MWzhm8Wc","properties":{"formattedCitation":"(Alavi &amp; Yasin, 2000)","plainCitation":"(Alavi &amp; Yasin, 2000)","noteIndex":0},"citationItems":[{"id":9499,"uris":["http://zotero.org/users/7890641/items/Y7BJQD7V"],"itemData":{"id":9499,"type":"article-journal","container-title":"Journal of Business Research","ISSN":"0148-2963","issue":"2","journalAbbreviation":"Journal of Business Research","note":"publisher: Elsevier","page":"147-156","title":"A systematic approach to tourism policy","volume":"48","author":[{"family":"Alavi","given":"Jafar"},{"family":"Yasin","given":"Mahmoud M"}],"issued":{"date-parts":[["2000"]]}}}],"schema":"https://github.com/citation-style-language/schema/raw/master/csl-citation.json"} </w:instrText>
            </w:r>
            <w:r>
              <w:rPr>
                <w:rFonts w:ascii="Arial" w:eastAsia="Times New Roman" w:hAnsi="Arial" w:cs="Arial"/>
                <w:color w:val="000000"/>
                <w:sz w:val="20"/>
                <w:szCs w:val="20"/>
                <w:lang w:val="en-ID"/>
              </w:rPr>
              <w:fldChar w:fldCharType="separate"/>
            </w:r>
            <w:r w:rsidRPr="00456B4F">
              <w:rPr>
                <w:rFonts w:ascii="Arial" w:hAnsi="Arial" w:cs="Arial"/>
                <w:sz w:val="20"/>
              </w:rPr>
              <w:t>(</w:t>
            </w:r>
            <w:proofErr w:type="spellStart"/>
            <w:r w:rsidRPr="00456B4F">
              <w:rPr>
                <w:rFonts w:ascii="Arial" w:hAnsi="Arial" w:cs="Arial"/>
                <w:sz w:val="20"/>
              </w:rPr>
              <w:t>Alavi</w:t>
            </w:r>
            <w:proofErr w:type="spellEnd"/>
            <w:r w:rsidRPr="00456B4F">
              <w:rPr>
                <w:rFonts w:ascii="Arial" w:hAnsi="Arial" w:cs="Arial"/>
                <w:sz w:val="20"/>
              </w:rPr>
              <w:t xml:space="preserve"> &amp; Yasin, 2000)</w:t>
            </w:r>
            <w:r>
              <w:rPr>
                <w:rFonts w:ascii="Arial" w:eastAsia="Times New Roman" w:hAnsi="Arial" w:cs="Arial"/>
                <w:color w:val="000000"/>
                <w:sz w:val="20"/>
                <w:szCs w:val="20"/>
                <w:lang w:val="en-ID"/>
              </w:rPr>
              <w:fldChar w:fldCharType="end"/>
            </w:r>
          </w:p>
        </w:tc>
        <w:tc>
          <w:tcPr>
            <w:tcW w:w="0" w:type="auto"/>
            <w:tcBorders>
              <w:top w:val="single" w:sz="4" w:space="0" w:color="auto"/>
              <w:bottom w:val="nil"/>
            </w:tcBorders>
            <w:shd w:val="clear" w:color="auto" w:fill="auto"/>
            <w:noWrap/>
            <w:vAlign w:val="center"/>
            <w:hideMark/>
          </w:tcPr>
          <w:p w14:paraId="66AB741F"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1. </w:t>
            </w:r>
            <w:proofErr w:type="spellStart"/>
            <w:r w:rsidRPr="00045171">
              <w:rPr>
                <w:rFonts w:ascii="Arial" w:eastAsia="Times New Roman" w:hAnsi="Arial" w:cs="Arial"/>
                <w:color w:val="000000"/>
                <w:sz w:val="20"/>
                <w:szCs w:val="20"/>
                <w:lang w:val="en-ID"/>
              </w:rPr>
              <w:t>Kebijakan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pemerintah</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mendukung</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pengembangan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pariwisata</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berkelanjutan</w:t>
            </w:r>
            <w:proofErr w:type="spellEnd"/>
            <w:r w:rsidRPr="00045171">
              <w:rPr>
                <w:rFonts w:ascii="Arial" w:eastAsia="Times New Roman" w:hAnsi="Arial" w:cs="Arial"/>
                <w:color w:val="000000"/>
                <w:sz w:val="20"/>
                <w:szCs w:val="20"/>
                <w:lang w:val="en-ID"/>
              </w:rPr>
              <w:t>.</w:t>
            </w:r>
          </w:p>
        </w:tc>
      </w:tr>
      <w:tr w:rsidR="00045171" w:rsidRPr="00045171" w14:paraId="14906E3A" w14:textId="77777777" w:rsidTr="00045171">
        <w:trPr>
          <w:trHeight w:val="290"/>
        </w:trPr>
        <w:tc>
          <w:tcPr>
            <w:tcW w:w="0" w:type="auto"/>
            <w:tcBorders>
              <w:top w:val="nil"/>
            </w:tcBorders>
            <w:shd w:val="clear" w:color="auto" w:fill="auto"/>
            <w:noWrap/>
            <w:vAlign w:val="center"/>
            <w:hideMark/>
          </w:tcPr>
          <w:p w14:paraId="4A3F634F" w14:textId="77777777" w:rsidR="00045171" w:rsidRPr="00045171" w:rsidRDefault="00045171" w:rsidP="00045171">
            <w:pPr>
              <w:spacing w:after="0" w:line="240" w:lineRule="auto"/>
              <w:rPr>
                <w:rFonts w:ascii="Arial" w:eastAsia="Times New Roman" w:hAnsi="Arial" w:cs="Arial"/>
                <w:color w:val="000000"/>
                <w:sz w:val="20"/>
                <w:szCs w:val="20"/>
                <w:lang w:val="en-ID"/>
              </w:rPr>
            </w:pPr>
          </w:p>
        </w:tc>
        <w:tc>
          <w:tcPr>
            <w:tcW w:w="0" w:type="auto"/>
            <w:tcBorders>
              <w:top w:val="nil"/>
            </w:tcBorders>
            <w:shd w:val="clear" w:color="auto" w:fill="auto"/>
            <w:noWrap/>
            <w:vAlign w:val="center"/>
            <w:hideMark/>
          </w:tcPr>
          <w:p w14:paraId="7CD1B818"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2. </w:t>
            </w:r>
            <w:proofErr w:type="spellStart"/>
            <w:r w:rsidRPr="00045171">
              <w:rPr>
                <w:rFonts w:ascii="Arial" w:eastAsia="Times New Roman" w:hAnsi="Arial" w:cs="Arial"/>
                <w:color w:val="000000"/>
                <w:sz w:val="20"/>
                <w:szCs w:val="20"/>
                <w:lang w:val="en-ID"/>
              </w:rPr>
              <w:t>Insentif</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keuangan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tersedia</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untuk</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proyek</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pariwisata</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berkelanjutan</w:t>
            </w:r>
            <w:proofErr w:type="spellEnd"/>
            <w:r w:rsidRPr="00045171">
              <w:rPr>
                <w:rFonts w:ascii="Arial" w:eastAsia="Times New Roman" w:hAnsi="Arial" w:cs="Arial"/>
                <w:color w:val="000000"/>
                <w:sz w:val="20"/>
                <w:szCs w:val="20"/>
                <w:lang w:val="en-ID"/>
              </w:rPr>
              <w:t>.</w:t>
            </w:r>
          </w:p>
        </w:tc>
      </w:tr>
      <w:tr w:rsidR="00045171" w:rsidRPr="00045171" w14:paraId="2F46F2CD" w14:textId="77777777" w:rsidTr="00045171">
        <w:trPr>
          <w:trHeight w:val="290"/>
        </w:trPr>
        <w:tc>
          <w:tcPr>
            <w:tcW w:w="0" w:type="auto"/>
            <w:shd w:val="clear" w:color="auto" w:fill="auto"/>
            <w:noWrap/>
            <w:vAlign w:val="center"/>
            <w:hideMark/>
          </w:tcPr>
          <w:p w14:paraId="03E16424" w14:textId="77777777" w:rsidR="00045171" w:rsidRPr="00045171" w:rsidRDefault="00045171" w:rsidP="00045171">
            <w:pPr>
              <w:spacing w:after="0" w:line="240" w:lineRule="auto"/>
              <w:rPr>
                <w:rFonts w:ascii="Arial" w:eastAsia="Times New Roman" w:hAnsi="Arial" w:cs="Arial"/>
                <w:color w:val="000000"/>
                <w:sz w:val="20"/>
                <w:szCs w:val="20"/>
                <w:lang w:val="en-ID"/>
              </w:rPr>
            </w:pPr>
          </w:p>
        </w:tc>
        <w:tc>
          <w:tcPr>
            <w:tcW w:w="0" w:type="auto"/>
            <w:shd w:val="clear" w:color="auto" w:fill="auto"/>
            <w:noWrap/>
            <w:vAlign w:val="center"/>
            <w:hideMark/>
          </w:tcPr>
          <w:p w14:paraId="78CB6DF9"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3. </w:t>
            </w:r>
            <w:proofErr w:type="spellStart"/>
            <w:r w:rsidRPr="00045171">
              <w:rPr>
                <w:rFonts w:ascii="Arial" w:eastAsia="Times New Roman" w:hAnsi="Arial" w:cs="Arial"/>
                <w:color w:val="000000"/>
                <w:sz w:val="20"/>
                <w:szCs w:val="20"/>
                <w:lang w:val="en-ID"/>
              </w:rPr>
              <w:t>Kerangka</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hukum</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mendukung</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konservasi</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lingkungan</w:t>
            </w:r>
            <w:proofErr w:type="spellEnd"/>
            <w:r w:rsidRPr="00045171">
              <w:rPr>
                <w:rFonts w:ascii="Arial" w:eastAsia="Times New Roman" w:hAnsi="Arial" w:cs="Arial"/>
                <w:color w:val="000000"/>
                <w:sz w:val="20"/>
                <w:szCs w:val="20"/>
                <w:lang w:val="en-ID"/>
              </w:rPr>
              <w:t>.</w:t>
            </w:r>
          </w:p>
        </w:tc>
      </w:tr>
      <w:tr w:rsidR="00045171" w:rsidRPr="00045171" w14:paraId="2C0B7688" w14:textId="77777777" w:rsidTr="00045171">
        <w:trPr>
          <w:trHeight w:val="290"/>
        </w:trPr>
        <w:tc>
          <w:tcPr>
            <w:tcW w:w="0" w:type="auto"/>
            <w:shd w:val="clear" w:color="auto" w:fill="auto"/>
            <w:noWrap/>
            <w:vAlign w:val="center"/>
            <w:hideMark/>
          </w:tcPr>
          <w:p w14:paraId="4FDD7A5D" w14:textId="77777777" w:rsidR="00045171" w:rsidRPr="00045171" w:rsidRDefault="00045171" w:rsidP="00045171">
            <w:pPr>
              <w:spacing w:after="0" w:line="240" w:lineRule="auto"/>
              <w:rPr>
                <w:rFonts w:ascii="Arial" w:eastAsia="Times New Roman" w:hAnsi="Arial" w:cs="Arial"/>
                <w:color w:val="000000"/>
                <w:sz w:val="20"/>
                <w:szCs w:val="20"/>
                <w:lang w:val="en-ID"/>
              </w:rPr>
            </w:pPr>
          </w:p>
        </w:tc>
        <w:tc>
          <w:tcPr>
            <w:tcW w:w="0" w:type="auto"/>
            <w:shd w:val="clear" w:color="auto" w:fill="auto"/>
            <w:noWrap/>
            <w:vAlign w:val="center"/>
            <w:hideMark/>
          </w:tcPr>
          <w:p w14:paraId="7EAC1E18"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4. </w:t>
            </w:r>
            <w:proofErr w:type="spellStart"/>
            <w:r w:rsidRPr="00045171">
              <w:rPr>
                <w:rFonts w:ascii="Arial" w:eastAsia="Times New Roman" w:hAnsi="Arial" w:cs="Arial"/>
                <w:color w:val="000000"/>
                <w:sz w:val="20"/>
                <w:szCs w:val="20"/>
                <w:lang w:val="en-ID"/>
              </w:rPr>
              <w:t>Rencana</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pembangunan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nasional</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mengintegrasikan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pariwisata</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berkelanjutan</w:t>
            </w:r>
            <w:proofErr w:type="spellEnd"/>
            <w:r w:rsidRPr="00045171">
              <w:rPr>
                <w:rFonts w:ascii="Arial" w:eastAsia="Times New Roman" w:hAnsi="Arial" w:cs="Arial"/>
                <w:color w:val="000000"/>
                <w:sz w:val="20"/>
                <w:szCs w:val="20"/>
                <w:lang w:val="en-ID"/>
              </w:rPr>
              <w:t>.</w:t>
            </w:r>
          </w:p>
        </w:tc>
      </w:tr>
      <w:tr w:rsidR="00045171" w:rsidRPr="00045171" w14:paraId="56F66964" w14:textId="77777777" w:rsidTr="00045171">
        <w:trPr>
          <w:trHeight w:val="290"/>
        </w:trPr>
        <w:tc>
          <w:tcPr>
            <w:tcW w:w="0" w:type="auto"/>
            <w:shd w:val="clear" w:color="auto" w:fill="auto"/>
            <w:noWrap/>
            <w:vAlign w:val="center"/>
            <w:hideMark/>
          </w:tcPr>
          <w:p w14:paraId="4ECF03F7" w14:textId="77777777" w:rsidR="00045171" w:rsidRPr="00045171" w:rsidRDefault="00045171" w:rsidP="00045171">
            <w:pPr>
              <w:spacing w:after="0" w:line="240" w:lineRule="auto"/>
              <w:rPr>
                <w:rFonts w:ascii="Arial" w:eastAsia="Times New Roman" w:hAnsi="Arial" w:cs="Arial"/>
                <w:color w:val="000000"/>
                <w:sz w:val="20"/>
                <w:szCs w:val="20"/>
                <w:lang w:val="en-ID"/>
              </w:rPr>
            </w:pPr>
          </w:p>
        </w:tc>
        <w:tc>
          <w:tcPr>
            <w:tcW w:w="0" w:type="auto"/>
            <w:shd w:val="clear" w:color="auto" w:fill="auto"/>
            <w:noWrap/>
            <w:vAlign w:val="center"/>
            <w:hideMark/>
          </w:tcPr>
          <w:p w14:paraId="76D7FC49" w14:textId="77777777" w:rsidR="00045171" w:rsidRPr="00045171" w:rsidRDefault="00045171" w:rsidP="00045171">
            <w:pPr>
              <w:spacing w:after="0" w:line="240" w:lineRule="auto"/>
              <w:rPr>
                <w:rFonts w:ascii="Arial" w:eastAsia="Times New Roman" w:hAnsi="Arial" w:cs="Arial"/>
                <w:color w:val="000000"/>
                <w:sz w:val="20"/>
                <w:szCs w:val="20"/>
                <w:lang w:val="en-ID"/>
              </w:rPr>
            </w:pPr>
            <w:r w:rsidRPr="00045171">
              <w:rPr>
                <w:rFonts w:ascii="Arial" w:eastAsia="Times New Roman" w:hAnsi="Arial" w:cs="Arial"/>
                <w:color w:val="000000"/>
                <w:sz w:val="20"/>
                <w:szCs w:val="20"/>
                <w:lang w:val="en-ID"/>
              </w:rPr>
              <w:t xml:space="preserve">5. </w:t>
            </w:r>
            <w:proofErr w:type="spellStart"/>
            <w:r w:rsidRPr="00045171">
              <w:rPr>
                <w:rFonts w:ascii="Arial" w:eastAsia="Times New Roman" w:hAnsi="Arial" w:cs="Arial"/>
                <w:color w:val="000000"/>
                <w:sz w:val="20"/>
                <w:szCs w:val="20"/>
                <w:lang w:val="en-ID"/>
              </w:rPr>
              <w:t>Mekanisme</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penegakan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untuk</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keberlanjutan</w:t>
            </w:r>
            <w:proofErr w:type="spellEnd"/>
            <w:r w:rsidRPr="00045171">
              <w:rPr>
                <w:rFonts w:ascii="Arial" w:eastAsia="Times New Roman" w:hAnsi="Arial" w:cs="Arial"/>
                <w:color w:val="000000"/>
                <w:sz w:val="20"/>
                <w:szCs w:val="20"/>
                <w:lang w:val="en-ID"/>
              </w:rPr>
              <w:t xml:space="preserve"> </w:t>
            </w:r>
            <w:proofErr w:type="spellStart"/>
            <w:r w:rsidRPr="00045171">
              <w:rPr>
                <w:rFonts w:ascii="Arial" w:eastAsia="Times New Roman" w:hAnsi="Arial" w:cs="Arial"/>
                <w:color w:val="000000"/>
                <w:sz w:val="20"/>
                <w:szCs w:val="20"/>
                <w:lang w:val="en-ID"/>
              </w:rPr>
              <w:t>efektif</w:t>
            </w:r>
            <w:proofErr w:type="spellEnd"/>
            <w:r w:rsidRPr="00045171">
              <w:rPr>
                <w:rFonts w:ascii="Arial" w:eastAsia="Times New Roman" w:hAnsi="Arial" w:cs="Arial"/>
                <w:color w:val="000000"/>
                <w:sz w:val="20"/>
                <w:szCs w:val="20"/>
                <w:lang w:val="en-ID"/>
              </w:rPr>
              <w:t>.</w:t>
            </w:r>
          </w:p>
        </w:tc>
      </w:tr>
    </w:tbl>
    <w:p w14:paraId="2E5AFD15" w14:textId="768AB178" w:rsidR="00045171" w:rsidRDefault="00045171" w:rsidP="00F93BFA">
      <w:pPr>
        <w:pStyle w:val="13IsiNaskah"/>
        <w:rPr>
          <w:rFonts w:eastAsia="Times New Roman"/>
        </w:rPr>
      </w:pPr>
    </w:p>
    <w:p w14:paraId="0F3AC694" w14:textId="66F5234C" w:rsidR="00B66BB0" w:rsidRDefault="00B66BB0" w:rsidP="00F93BFA">
      <w:pPr>
        <w:pStyle w:val="13IsiNaskah"/>
        <w:rPr>
          <w:rFonts w:eastAsia="Times New Roman"/>
        </w:rPr>
      </w:pPr>
      <w:r>
        <w:rPr>
          <w:rFonts w:eastAsia="Times New Roman"/>
        </w:rPr>
        <w:t>S</w:t>
      </w:r>
      <w:r w:rsidRPr="00B66BB0">
        <w:rPr>
          <w:rFonts w:eastAsia="Times New Roman"/>
        </w:rPr>
        <w:t xml:space="preserve">etiap </w:t>
      </w:r>
      <w:proofErr w:type="spellStart"/>
      <w:r w:rsidRPr="00B66BB0">
        <w:rPr>
          <w:rFonts w:eastAsia="Times New Roman"/>
        </w:rPr>
        <w:t>konstruk</w:t>
      </w:r>
      <w:proofErr w:type="spellEnd"/>
      <w:r w:rsidRPr="00B66BB0">
        <w:rPr>
          <w:rFonts w:eastAsia="Times New Roman"/>
        </w:rPr>
        <w:t xml:space="preserve"> digunakan untuk mengevaluasi perspektif responden terhadap aspek pariwisata berkelanjutan. Pembiayaan Berkelanjutan berfokus pada bagaimana investasi mendukung konservasi dan pembangunan yang sejalan dengan tujuan keberlanjutan. Kesiapan untuk Mendukung mengukur komitmen pemangku kepentingan untuk berinvestasi dan terlibat </w:t>
      </w:r>
      <w:r w:rsidRPr="00B66BB0">
        <w:rPr>
          <w:rFonts w:eastAsia="Times New Roman"/>
        </w:rPr>
        <w:lastRenderedPageBreak/>
        <w:t>dalam praktik-praktik berkelanjutan. Kesadaran Dampak Lingkungan menunjukkan pemahaman mereka mengenai efek pariwisata terhadap lingkungan. Kinerja Ekonomi mengukur seberapa baik keuntungan ekonomi dari praktik berkelanjutan, dan Dukungan Kebijakan mengevaluasi peran pemerintah dalam mengembangkan kerangka kebijakan yang mendukung keberlanjutan di sektor pariwisata</w:t>
      </w:r>
      <w:r>
        <w:rPr>
          <w:rFonts w:eastAsia="Times New Roman"/>
        </w:rPr>
        <w:t>.</w:t>
      </w:r>
    </w:p>
    <w:p w14:paraId="7C8B7774" w14:textId="77777777" w:rsidR="00B66BB0" w:rsidRDefault="00B66BB0" w:rsidP="00B66BB0">
      <w:pPr>
        <w:pStyle w:val="13IsiNaskah"/>
        <w:ind w:firstLine="0"/>
        <w:rPr>
          <w:rFonts w:eastAsia="Times New Roman"/>
        </w:rPr>
      </w:pPr>
    </w:p>
    <w:p w14:paraId="5A7FEA7E" w14:textId="7113EA9C" w:rsidR="00B66BB0" w:rsidRPr="00B66BB0" w:rsidRDefault="00B66BB0" w:rsidP="00B66BB0">
      <w:pPr>
        <w:pStyle w:val="13IsiNaskah"/>
        <w:ind w:firstLine="0"/>
        <w:rPr>
          <w:rFonts w:eastAsia="Times New Roman"/>
          <w:b/>
          <w:bCs/>
        </w:rPr>
      </w:pPr>
      <w:r w:rsidRPr="00B66BB0">
        <w:rPr>
          <w:rFonts w:eastAsia="Times New Roman"/>
          <w:b/>
          <w:bCs/>
        </w:rPr>
        <w:t>Analisa Data</w:t>
      </w:r>
    </w:p>
    <w:p w14:paraId="119D35C3" w14:textId="7A886B92" w:rsidR="00EF4DCD" w:rsidRDefault="00B66BB0" w:rsidP="00B66BB0">
      <w:pPr>
        <w:pStyle w:val="13IsiNaskah"/>
        <w:rPr>
          <w:rFonts w:eastAsia="Times New Roman"/>
        </w:rPr>
      </w:pPr>
      <w:r w:rsidRPr="00B66BB0">
        <w:rPr>
          <w:rFonts w:eastAsia="Times New Roman"/>
        </w:rPr>
        <w:t xml:space="preserve">Penelitian ini menggunakan </w:t>
      </w:r>
      <w:proofErr w:type="spellStart"/>
      <w:r w:rsidRPr="00B66BB0">
        <w:rPr>
          <w:rFonts w:eastAsia="Times New Roman"/>
        </w:rPr>
        <w:t>Structural</w:t>
      </w:r>
      <w:proofErr w:type="spellEnd"/>
      <w:r w:rsidRPr="00B66BB0">
        <w:rPr>
          <w:rFonts w:eastAsia="Times New Roman"/>
        </w:rPr>
        <w:t xml:space="preserve"> </w:t>
      </w:r>
      <w:proofErr w:type="spellStart"/>
      <w:r w:rsidRPr="00B66BB0">
        <w:rPr>
          <w:rFonts w:eastAsia="Times New Roman"/>
        </w:rPr>
        <w:t>Equation</w:t>
      </w:r>
      <w:proofErr w:type="spellEnd"/>
      <w:r w:rsidRPr="00B66BB0">
        <w:rPr>
          <w:rFonts w:eastAsia="Times New Roman"/>
        </w:rPr>
        <w:t xml:space="preserve"> Modeling (SEM) untuk menganalisis hubungan antar variabel dalam model yang diusulkan</w:t>
      </w:r>
      <w:r w:rsidR="00456B4F">
        <w:rPr>
          <w:rFonts w:eastAsia="Times New Roman"/>
        </w:rPr>
        <w:t xml:space="preserve"> </w:t>
      </w:r>
      <w:r w:rsidR="00456B4F">
        <w:rPr>
          <w:rFonts w:eastAsia="Times New Roman"/>
        </w:rPr>
        <w:fldChar w:fldCharType="begin"/>
      </w:r>
      <w:r w:rsidR="00456B4F">
        <w:rPr>
          <w:rFonts w:eastAsia="Times New Roman"/>
        </w:rPr>
        <w:instrText xml:space="preserve"> ADDIN ZOTERO_ITEM CSL_CITATION {"citationID":"EXAuOn8v","properties":{"formattedCitation":"(Henseler et al., 2015)","plainCitation":"(Henseler et al., 2015)","noteIndex":0},"citationItems":[{"id":2572,"uris":["http://zotero.org/users/7890641/items/TK4NVRN3"],"itemData":{"id":2572,"type":"article-journal","container-title":"Journal of the academy of marketing science","ISSN":"1552-7824","issue":"1","journalAbbreviation":"Journal of the academy of marketing science","note":"publisher: Springer","page":"115-135","title":"A new criterion for assessing discriminant validity in variance-based structural equation modeling","volume":"43","author":[{"family":"Henseler","given":"Jörg"},{"family":"Ringle","given":"Christian M"},{"family":"Sarstedt","given":"Marko"}],"issued":{"date-parts":[["2015"]]}}}],"schema":"https://github.com/citation-style-language/schema/raw/master/csl-citation.json"} </w:instrText>
      </w:r>
      <w:r w:rsidR="00456B4F">
        <w:rPr>
          <w:rFonts w:eastAsia="Times New Roman"/>
        </w:rPr>
        <w:fldChar w:fldCharType="separate"/>
      </w:r>
      <w:r w:rsidR="00456B4F" w:rsidRPr="00456B4F">
        <w:t>(</w:t>
      </w:r>
      <w:proofErr w:type="spellStart"/>
      <w:r w:rsidR="00456B4F" w:rsidRPr="00456B4F">
        <w:t>Henseler</w:t>
      </w:r>
      <w:proofErr w:type="spellEnd"/>
      <w:r w:rsidR="00456B4F" w:rsidRPr="00456B4F">
        <w:t xml:space="preserve"> </w:t>
      </w:r>
      <w:proofErr w:type="spellStart"/>
      <w:r w:rsidR="00456B4F" w:rsidRPr="00456B4F">
        <w:t>et</w:t>
      </w:r>
      <w:proofErr w:type="spellEnd"/>
      <w:r w:rsidR="00456B4F" w:rsidRPr="00456B4F">
        <w:t xml:space="preserve"> </w:t>
      </w:r>
      <w:proofErr w:type="spellStart"/>
      <w:r w:rsidR="00456B4F" w:rsidRPr="00456B4F">
        <w:t>al.</w:t>
      </w:r>
      <w:proofErr w:type="spellEnd"/>
      <w:r w:rsidR="00456B4F" w:rsidRPr="00456B4F">
        <w:t>, 2015)</w:t>
      </w:r>
      <w:r w:rsidR="00456B4F">
        <w:rPr>
          <w:rFonts w:eastAsia="Times New Roman"/>
        </w:rPr>
        <w:fldChar w:fldCharType="end"/>
      </w:r>
      <w:r w:rsidRPr="00B66BB0">
        <w:rPr>
          <w:rFonts w:eastAsia="Times New Roman"/>
        </w:rPr>
        <w:t xml:space="preserve">. SEM memungkinkan peneliti untuk menguji hubungan langsung dan </w:t>
      </w:r>
      <w:proofErr w:type="spellStart"/>
      <w:r w:rsidRPr="00B66BB0">
        <w:rPr>
          <w:rFonts w:eastAsia="Times New Roman"/>
        </w:rPr>
        <w:t>moderasi</w:t>
      </w:r>
      <w:proofErr w:type="spellEnd"/>
      <w:r w:rsidRPr="00B66BB0">
        <w:rPr>
          <w:rFonts w:eastAsia="Times New Roman"/>
        </w:rPr>
        <w:t xml:space="preserve"> antara variabel-variabel seperti Pembiayaan Berkelanjutan (SF), Kinerja Ekonomi (EP), Kesadaran Dampak Lingkungan (EIA), dan Dukungan Kebijakan (PS).</w:t>
      </w:r>
      <w:r>
        <w:rPr>
          <w:rFonts w:eastAsia="Times New Roman"/>
        </w:rPr>
        <w:t xml:space="preserve"> </w:t>
      </w:r>
      <w:r w:rsidRPr="00B66BB0">
        <w:rPr>
          <w:rFonts w:eastAsia="Times New Roman"/>
        </w:rPr>
        <w:t xml:space="preserve">Pengaruh langsung dalam konteks model </w:t>
      </w:r>
      <w:proofErr w:type="spellStart"/>
      <w:r w:rsidRPr="00456B4F">
        <w:rPr>
          <w:rFonts w:eastAsia="Times New Roman"/>
          <w:i/>
          <w:iCs/>
        </w:rPr>
        <w:t>Structural</w:t>
      </w:r>
      <w:proofErr w:type="spellEnd"/>
      <w:r w:rsidRPr="00456B4F">
        <w:rPr>
          <w:rFonts w:eastAsia="Times New Roman"/>
          <w:i/>
          <w:iCs/>
        </w:rPr>
        <w:t xml:space="preserve"> </w:t>
      </w:r>
      <w:proofErr w:type="spellStart"/>
      <w:r w:rsidRPr="00456B4F">
        <w:rPr>
          <w:rFonts w:eastAsia="Times New Roman"/>
          <w:i/>
          <w:iCs/>
        </w:rPr>
        <w:t>Equation</w:t>
      </w:r>
      <w:proofErr w:type="spellEnd"/>
      <w:r w:rsidRPr="00456B4F">
        <w:rPr>
          <w:rFonts w:eastAsia="Times New Roman"/>
          <w:i/>
          <w:iCs/>
        </w:rPr>
        <w:t xml:space="preserve"> Modeling</w:t>
      </w:r>
      <w:r w:rsidRPr="00B66BB0">
        <w:rPr>
          <w:rFonts w:eastAsia="Times New Roman"/>
        </w:rPr>
        <w:t xml:space="preserve"> (SEM) merujuk pada hubungan antara dua variabel di mana satu variabel independen memiliki dampak langsung terhadap variabel dependen.</w:t>
      </w:r>
      <w:r w:rsidR="00456B4F">
        <w:rPr>
          <w:rFonts w:eastAsia="Times New Roman"/>
        </w:rPr>
        <w:t xml:space="preserve"> </w:t>
      </w:r>
      <w:r w:rsidRPr="00B66BB0">
        <w:rPr>
          <w:rFonts w:eastAsia="Times New Roman"/>
        </w:rPr>
        <w:t>Pengaruh langsung tersebut menunjukkan bagaimana variabel independen memengaruhi variabel dependen tanpa adanya faktor tambahan yang memengaruhi kekuatan hubungan tersebut.</w:t>
      </w:r>
    </w:p>
    <w:p w14:paraId="1CDA4B81" w14:textId="77777777" w:rsidR="00456B4F" w:rsidRDefault="00456B4F" w:rsidP="00B66BB0">
      <w:pPr>
        <w:pStyle w:val="13IsiNaskah"/>
        <w:rPr>
          <w:rFonts w:eastAsia="Times New Roman"/>
        </w:rPr>
      </w:pPr>
    </w:p>
    <w:p w14:paraId="52DE5EF6" w14:textId="0003C2C5" w:rsidR="00EF4DCD" w:rsidRDefault="00000000" w:rsidP="00EF4DCD">
      <w:pPr>
        <w:pStyle w:val="13IsiNaskah"/>
        <w:numPr>
          <w:ilvl w:val="0"/>
          <w:numId w:val="4"/>
        </w:numPr>
        <w:rPr>
          <w:rFonts w:eastAsia="Times New Roman"/>
        </w:rPr>
      </w:pPr>
      <m:oMath>
        <m:eqArr>
          <m:eqArrPr>
            <m:ctrlPr>
              <w:rPr>
                <w:rFonts w:ascii="Cambria Math" w:eastAsia="Times New Roman" w:hAnsi="Cambria Math"/>
              </w:rPr>
            </m:ctrlPr>
          </m:eqArrPr>
          <m:e>
            <m:r>
              <w:rPr>
                <w:rFonts w:ascii="Cambria Math" w:eastAsia="Times New Roman" w:hAnsi="Cambria Math"/>
              </w:rPr>
              <m:t>SF=</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0</m:t>
                </m:r>
              </m:sub>
            </m:sSub>
            <m: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1</m:t>
                </m:r>
              </m:sub>
            </m:sSub>
            <m:r>
              <w:rPr>
                <w:rFonts w:ascii="Cambria Math" w:eastAsia="Times New Roman" w:hAnsi="Cambria Math"/>
              </w:rPr>
              <m:t>*WS+ε</m:t>
            </m:r>
          </m:e>
        </m:eqArr>
      </m:oMath>
    </w:p>
    <w:p w14:paraId="4367B16C" w14:textId="02D1156B" w:rsidR="00EF4DCD" w:rsidRPr="00EF4DCD" w:rsidRDefault="00000000" w:rsidP="00EF4DCD">
      <w:pPr>
        <w:pStyle w:val="13IsiNaskah"/>
        <w:numPr>
          <w:ilvl w:val="0"/>
          <w:numId w:val="4"/>
        </w:numPr>
        <w:rPr>
          <w:rFonts w:eastAsia="Times New Roman"/>
        </w:rPr>
      </w:pPr>
      <m:oMath>
        <m:eqArr>
          <m:eqArrPr>
            <m:ctrlPr>
              <w:rPr>
                <w:rFonts w:ascii="Cambria Math" w:eastAsia="Times New Roman" w:hAnsi="Cambria Math"/>
              </w:rPr>
            </m:ctrlPr>
          </m:eqArrPr>
          <m:e>
            <m:r>
              <w:rPr>
                <w:rFonts w:ascii="Cambria Math" w:eastAsia="Times New Roman" w:hAnsi="Cambria Math"/>
              </w:rPr>
              <m:t>EP=</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0</m:t>
                </m:r>
              </m:sub>
            </m:sSub>
            <m: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1</m:t>
                </m:r>
              </m:sub>
            </m:sSub>
            <m:r>
              <w:rPr>
                <w:rFonts w:ascii="Cambria Math" w:eastAsia="Times New Roman" w:hAnsi="Cambria Math"/>
              </w:rPr>
              <m:t>*WS+ε</m:t>
            </m:r>
          </m:e>
        </m:eqArr>
      </m:oMath>
    </w:p>
    <w:p w14:paraId="7AD8C294" w14:textId="711A62CF" w:rsidR="00EF4DCD" w:rsidRPr="00EF4DCD" w:rsidRDefault="00000000" w:rsidP="00EF4DCD">
      <w:pPr>
        <w:pStyle w:val="13IsiNaskah"/>
        <w:numPr>
          <w:ilvl w:val="0"/>
          <w:numId w:val="4"/>
        </w:numPr>
        <w:rPr>
          <w:rFonts w:eastAsia="Times New Roman"/>
        </w:rPr>
      </w:pPr>
      <m:oMath>
        <m:eqArr>
          <m:eqArrPr>
            <m:ctrlPr>
              <w:rPr>
                <w:rFonts w:ascii="Cambria Math" w:eastAsia="Times New Roman" w:hAnsi="Cambria Math"/>
              </w:rPr>
            </m:ctrlPr>
          </m:eqArrPr>
          <m:e>
            <m:r>
              <w:rPr>
                <w:rFonts w:ascii="Cambria Math" w:eastAsia="Times New Roman" w:hAnsi="Cambria Math"/>
              </w:rPr>
              <m:t>EP=</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0</m:t>
                </m:r>
              </m:sub>
            </m:sSub>
            <m: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1</m:t>
                </m:r>
              </m:sub>
            </m:sSub>
            <m:r>
              <w:rPr>
                <w:rFonts w:ascii="Cambria Math" w:eastAsia="Times New Roman" w:hAnsi="Cambria Math"/>
              </w:rPr>
              <m:t>*SF+ε</m:t>
            </m:r>
          </m:e>
        </m:eqArr>
      </m:oMath>
    </w:p>
    <w:p w14:paraId="36EA6305" w14:textId="73D6755C" w:rsidR="00EF4DCD" w:rsidRPr="00EF4DCD" w:rsidRDefault="00000000" w:rsidP="00EF4DCD">
      <w:pPr>
        <w:pStyle w:val="13IsiNaskah"/>
        <w:numPr>
          <w:ilvl w:val="0"/>
          <w:numId w:val="4"/>
        </w:numPr>
        <w:rPr>
          <w:rFonts w:eastAsia="Times New Roman"/>
        </w:rPr>
      </w:pPr>
      <m:oMath>
        <m:eqArr>
          <m:eqArrPr>
            <m:ctrlPr>
              <w:rPr>
                <w:rFonts w:ascii="Cambria Math" w:eastAsia="Times New Roman" w:hAnsi="Cambria Math"/>
              </w:rPr>
            </m:ctrlPr>
          </m:eqArrPr>
          <m:e>
            <m:r>
              <w:rPr>
                <w:rFonts w:ascii="Cambria Math" w:eastAsia="Times New Roman" w:hAnsi="Cambria Math"/>
              </w:rPr>
              <m:t>EIA=</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0</m:t>
                </m:r>
              </m:sub>
            </m:sSub>
            <m: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1</m:t>
                </m:r>
              </m:sub>
            </m:sSub>
            <m:r>
              <w:rPr>
                <w:rFonts w:ascii="Cambria Math" w:eastAsia="Times New Roman" w:hAnsi="Cambria Math"/>
              </w:rPr>
              <m:t>*SF+ε</m:t>
            </m:r>
          </m:e>
        </m:eqArr>
      </m:oMath>
    </w:p>
    <w:p w14:paraId="5D19B306" w14:textId="0A6C0934" w:rsidR="00EF4DCD" w:rsidRPr="00EF4DCD" w:rsidRDefault="00000000" w:rsidP="00EF4DCD">
      <w:pPr>
        <w:pStyle w:val="13IsiNaskah"/>
        <w:numPr>
          <w:ilvl w:val="0"/>
          <w:numId w:val="4"/>
        </w:numPr>
        <w:rPr>
          <w:rFonts w:eastAsia="Times New Roman"/>
        </w:rPr>
      </w:pPr>
      <m:oMath>
        <m:eqArr>
          <m:eqArrPr>
            <m:ctrlPr>
              <w:rPr>
                <w:rFonts w:ascii="Cambria Math" w:eastAsia="Times New Roman" w:hAnsi="Cambria Math"/>
              </w:rPr>
            </m:ctrlPr>
          </m:eqArrPr>
          <m:e>
            <m:r>
              <w:rPr>
                <w:rFonts w:ascii="Cambria Math" w:eastAsia="Times New Roman" w:hAnsi="Cambria Math"/>
              </w:rPr>
              <m:t>EIA=</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0</m:t>
                </m:r>
              </m:sub>
            </m:sSub>
            <m: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1</m:t>
                </m:r>
              </m:sub>
            </m:sSub>
            <m:r>
              <w:rPr>
                <w:rFonts w:ascii="Cambria Math" w:eastAsia="Times New Roman" w:hAnsi="Cambria Math"/>
              </w:rPr>
              <m:t>*EP+ε</m:t>
            </m:r>
          </m:e>
        </m:eqArr>
      </m:oMath>
    </w:p>
    <w:p w14:paraId="7EEEDAFF" w14:textId="70A064CE" w:rsidR="00EF4DCD" w:rsidRPr="00EF4DCD" w:rsidRDefault="00000000" w:rsidP="00EF4DCD">
      <w:pPr>
        <w:pStyle w:val="13IsiNaskah"/>
        <w:numPr>
          <w:ilvl w:val="0"/>
          <w:numId w:val="4"/>
        </w:numPr>
        <w:rPr>
          <w:rFonts w:eastAsia="Times New Roman"/>
        </w:rPr>
      </w:pPr>
      <m:oMath>
        <m:eqArr>
          <m:eqArrPr>
            <m:ctrlPr>
              <w:rPr>
                <w:rFonts w:ascii="Cambria Math" w:eastAsia="Times New Roman" w:hAnsi="Cambria Math"/>
              </w:rPr>
            </m:ctrlPr>
          </m:eqArrPr>
          <m:e>
            <m:r>
              <w:rPr>
                <w:rFonts w:ascii="Cambria Math" w:eastAsia="Times New Roman" w:hAnsi="Cambria Math"/>
              </w:rPr>
              <m:t>PS=</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0</m:t>
                </m:r>
              </m:sub>
            </m:sSub>
            <m: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1</m:t>
                </m:r>
              </m:sub>
            </m:sSub>
            <m:r>
              <w:rPr>
                <w:rFonts w:ascii="Cambria Math" w:eastAsia="Times New Roman" w:hAnsi="Cambria Math"/>
              </w:rPr>
              <m:t>*EIA+ε</m:t>
            </m:r>
          </m:e>
        </m:eqArr>
      </m:oMath>
    </w:p>
    <w:p w14:paraId="00C6F735" w14:textId="77777777" w:rsidR="00456B4F" w:rsidRDefault="00456B4F" w:rsidP="00B66BB0">
      <w:pPr>
        <w:pStyle w:val="13IsiNaskah"/>
        <w:rPr>
          <w:rFonts w:eastAsia="Times New Roman"/>
        </w:rPr>
      </w:pPr>
    </w:p>
    <w:p w14:paraId="7A89341C" w14:textId="7D8F629C" w:rsidR="00EF4DCD" w:rsidRDefault="00B66BB0" w:rsidP="00B66BB0">
      <w:pPr>
        <w:pStyle w:val="13IsiNaskah"/>
        <w:rPr>
          <w:rFonts w:eastAsia="Times New Roman"/>
        </w:rPr>
      </w:pPr>
      <w:r w:rsidRPr="00B66BB0">
        <w:rPr>
          <w:rFonts w:eastAsia="Times New Roman"/>
        </w:rPr>
        <w:t xml:space="preserve">Sebaliknya, efek </w:t>
      </w:r>
      <w:proofErr w:type="spellStart"/>
      <w:r w:rsidRPr="00B66BB0">
        <w:rPr>
          <w:rFonts w:eastAsia="Times New Roman"/>
        </w:rPr>
        <w:t>moderasi</w:t>
      </w:r>
      <w:proofErr w:type="spellEnd"/>
      <w:r w:rsidRPr="00B66BB0">
        <w:rPr>
          <w:rFonts w:eastAsia="Times New Roman"/>
        </w:rPr>
        <w:t xml:space="preserve"> terjadi ketika hubungan antara dua variabel berubah karena adanya pengaruh dari variabel ketiga, yang disebut sebagai moderator. Dalam penelitian ini, </w:t>
      </w:r>
      <w:r w:rsidR="00456B4F">
        <w:rPr>
          <w:rFonts w:eastAsia="Times New Roman"/>
        </w:rPr>
        <w:t>kesiapan untuk mendukung</w:t>
      </w:r>
      <w:r w:rsidRPr="00B66BB0">
        <w:rPr>
          <w:rFonts w:eastAsia="Times New Roman"/>
        </w:rPr>
        <w:t xml:space="preserve"> (WS) memainkan peran sebagai variabel moderator. Misalnya, WS dapat memperkuat atau memperlemah hubungan antara </w:t>
      </w:r>
      <w:r w:rsidR="00456B4F">
        <w:rPr>
          <w:rFonts w:eastAsia="Times New Roman"/>
        </w:rPr>
        <w:t>pembiayaan keberlanjutan</w:t>
      </w:r>
      <w:r w:rsidRPr="00B66BB0">
        <w:rPr>
          <w:rFonts w:eastAsia="Times New Roman"/>
        </w:rPr>
        <w:t xml:space="preserve"> (SF) dan </w:t>
      </w:r>
      <w:r w:rsidR="00456B4F">
        <w:rPr>
          <w:rFonts w:eastAsia="Times New Roman"/>
        </w:rPr>
        <w:t>kinerja ekonomi</w:t>
      </w:r>
      <w:r w:rsidRPr="00B66BB0">
        <w:rPr>
          <w:rFonts w:eastAsia="Times New Roman"/>
        </w:rPr>
        <w:t xml:space="preserve"> (EP). Artinya, ketika WS tinggi, pengaruh SF terhadap EP mungkin akan lebih besar dibandingkan ketika WS rendah. </w:t>
      </w:r>
      <w:proofErr w:type="spellStart"/>
      <w:r w:rsidRPr="00B66BB0">
        <w:rPr>
          <w:rFonts w:eastAsia="Times New Roman"/>
        </w:rPr>
        <w:t>Moderasi</w:t>
      </w:r>
      <w:proofErr w:type="spellEnd"/>
      <w:r w:rsidRPr="00B66BB0">
        <w:rPr>
          <w:rFonts w:eastAsia="Times New Roman"/>
        </w:rPr>
        <w:t xml:space="preserve"> ini menunjukkan bahwa dampak satu variabel terhadap yang lain bisa bergantung pada kondisi variabel ketiga, sehingga memberikan pemahaman yang lebih dalam tentang dinamika hubungan </w:t>
      </w:r>
      <w:proofErr w:type="spellStart"/>
      <w:r w:rsidRPr="00B66BB0">
        <w:rPr>
          <w:rFonts w:eastAsia="Times New Roman"/>
        </w:rPr>
        <w:t>antarvariabel</w:t>
      </w:r>
      <w:proofErr w:type="spellEnd"/>
      <w:r w:rsidRPr="00B66BB0">
        <w:rPr>
          <w:rFonts w:eastAsia="Times New Roman"/>
        </w:rPr>
        <w:t>.</w:t>
      </w:r>
    </w:p>
    <w:p w14:paraId="5ABF4968" w14:textId="77777777" w:rsidR="00456B4F" w:rsidRDefault="00456B4F" w:rsidP="00B66BB0">
      <w:pPr>
        <w:pStyle w:val="13IsiNaskah"/>
        <w:rPr>
          <w:rFonts w:eastAsia="Times New Roman"/>
        </w:rPr>
      </w:pPr>
    </w:p>
    <w:p w14:paraId="4A65B850" w14:textId="2D5609DB" w:rsidR="00EF4DCD" w:rsidRPr="00EF4DCD" w:rsidRDefault="00000000" w:rsidP="00EF4DCD">
      <w:pPr>
        <w:pStyle w:val="13IsiNaskah"/>
        <w:numPr>
          <w:ilvl w:val="0"/>
          <w:numId w:val="4"/>
        </w:numPr>
        <w:rPr>
          <w:rFonts w:eastAsia="Times New Roman"/>
        </w:rPr>
      </w:pPr>
      <m:oMath>
        <m:eqArr>
          <m:eqArrPr>
            <m:ctrlPr>
              <w:rPr>
                <w:rFonts w:ascii="Cambria Math" w:eastAsia="Times New Roman" w:hAnsi="Cambria Math"/>
              </w:rPr>
            </m:ctrlPr>
          </m:eqArrPr>
          <m:e>
            <m:r>
              <w:rPr>
                <w:rFonts w:ascii="Cambria Math" w:eastAsia="Times New Roman" w:hAnsi="Cambria Math"/>
              </w:rPr>
              <m:t>EP=</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0</m:t>
                </m:r>
              </m:sub>
            </m:sSub>
            <m: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1</m:t>
                </m:r>
              </m:sub>
            </m:sSub>
            <m:r>
              <w:rPr>
                <w:rFonts w:ascii="Cambria Math" w:eastAsia="Times New Roman" w:hAnsi="Cambria Math"/>
              </w:rPr>
              <m:t>*SF+</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2</m:t>
                </m:r>
              </m:sub>
            </m:sSub>
            <m:r>
              <w:rPr>
                <w:rFonts w:ascii="Cambria Math" w:eastAsia="Times New Roman" w:hAnsi="Cambria Math"/>
              </w:rPr>
              <m:t>*WS+</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3</m:t>
                </m:r>
              </m:sub>
            </m:sSub>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SF*WS</m:t>
                </m:r>
              </m:e>
            </m:d>
            <m:r>
              <w:rPr>
                <w:rFonts w:ascii="Cambria Math" w:eastAsia="Times New Roman" w:hAnsi="Cambria Math"/>
              </w:rPr>
              <m:t>+ε</m:t>
            </m:r>
          </m:e>
        </m:eqArr>
      </m:oMath>
    </w:p>
    <w:p w14:paraId="6D2C7AD3" w14:textId="6F7CEC51" w:rsidR="00EF4DCD" w:rsidRPr="00EF4DCD" w:rsidRDefault="00000000" w:rsidP="00EF4DCD">
      <w:pPr>
        <w:pStyle w:val="13IsiNaskah"/>
        <w:numPr>
          <w:ilvl w:val="0"/>
          <w:numId w:val="4"/>
        </w:numPr>
        <w:rPr>
          <w:rFonts w:eastAsia="Times New Roman"/>
        </w:rPr>
      </w:pPr>
      <m:oMath>
        <m:eqArr>
          <m:eqArrPr>
            <m:ctrlPr>
              <w:rPr>
                <w:rFonts w:ascii="Cambria Math" w:eastAsia="Times New Roman" w:hAnsi="Cambria Math"/>
              </w:rPr>
            </m:ctrlPr>
          </m:eqArrPr>
          <m:e>
            <m:r>
              <w:rPr>
                <w:rFonts w:ascii="Cambria Math" w:eastAsia="Times New Roman" w:hAnsi="Cambria Math"/>
              </w:rPr>
              <m:t>EIA=</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0</m:t>
                </m:r>
              </m:sub>
            </m:sSub>
            <m: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1</m:t>
                </m:r>
              </m:sub>
            </m:sSub>
            <m:r>
              <w:rPr>
                <w:rFonts w:ascii="Cambria Math" w:eastAsia="Times New Roman" w:hAnsi="Cambria Math"/>
              </w:rPr>
              <m:t>*SF+</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2</m:t>
                </m:r>
              </m:sub>
            </m:sSub>
            <m:r>
              <w:rPr>
                <w:rFonts w:ascii="Cambria Math" w:eastAsia="Times New Roman" w:hAnsi="Cambria Math"/>
              </w:rPr>
              <m:t>*WS+</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3</m:t>
                </m:r>
              </m:sub>
            </m:sSub>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SF*WS</m:t>
                </m:r>
              </m:e>
            </m:d>
            <m:r>
              <w:rPr>
                <w:rFonts w:ascii="Cambria Math" w:eastAsia="Times New Roman" w:hAnsi="Cambria Math"/>
              </w:rPr>
              <m:t>+ε</m:t>
            </m:r>
          </m:e>
        </m:eqArr>
      </m:oMath>
    </w:p>
    <w:p w14:paraId="1BE8ABF8" w14:textId="2972DFC1" w:rsidR="00EF4DCD" w:rsidRPr="00EF4DCD" w:rsidRDefault="00000000" w:rsidP="00EF4DCD">
      <w:pPr>
        <w:pStyle w:val="13IsiNaskah"/>
        <w:numPr>
          <w:ilvl w:val="0"/>
          <w:numId w:val="4"/>
        </w:numPr>
        <w:rPr>
          <w:rFonts w:eastAsia="Times New Roman"/>
        </w:rPr>
      </w:pPr>
      <m:oMath>
        <m:eqArr>
          <m:eqArrPr>
            <m:ctrlPr>
              <w:rPr>
                <w:rFonts w:ascii="Cambria Math" w:eastAsia="Times New Roman" w:hAnsi="Cambria Math"/>
              </w:rPr>
            </m:ctrlPr>
          </m:eqArrPr>
          <m:e>
            <m:r>
              <w:rPr>
                <w:rFonts w:ascii="Cambria Math" w:eastAsia="Times New Roman" w:hAnsi="Cambria Math"/>
              </w:rPr>
              <m:t>EIA=</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0</m:t>
                </m:r>
              </m:sub>
            </m:sSub>
            <m: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1</m:t>
                </m:r>
              </m:sub>
            </m:sSub>
            <m:r>
              <w:rPr>
                <w:rFonts w:ascii="Cambria Math" w:eastAsia="Times New Roman" w:hAnsi="Cambria Math"/>
              </w:rPr>
              <m:t>*EP+</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2</m:t>
                </m:r>
              </m:sub>
            </m:sSub>
            <m:r>
              <w:rPr>
                <w:rFonts w:ascii="Cambria Math" w:eastAsia="Times New Roman" w:hAnsi="Cambria Math"/>
              </w:rPr>
              <m:t>*WS+</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3</m:t>
                </m:r>
              </m:sub>
            </m:sSub>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EP*WS</m:t>
                </m:r>
              </m:e>
            </m:d>
            <m:r>
              <w:rPr>
                <w:rFonts w:ascii="Cambria Math" w:eastAsia="Times New Roman" w:hAnsi="Cambria Math"/>
              </w:rPr>
              <m:t>+ε</m:t>
            </m:r>
          </m:e>
        </m:eqArr>
      </m:oMath>
    </w:p>
    <w:p w14:paraId="513AA254" w14:textId="65BF16FE" w:rsidR="00EF4DCD" w:rsidRPr="00EF4DCD" w:rsidRDefault="00000000" w:rsidP="00EF4DCD">
      <w:pPr>
        <w:pStyle w:val="13IsiNaskah"/>
        <w:numPr>
          <w:ilvl w:val="0"/>
          <w:numId w:val="4"/>
        </w:numPr>
        <w:rPr>
          <w:rFonts w:eastAsia="Times New Roman"/>
        </w:rPr>
      </w:pPr>
      <m:oMath>
        <m:eqArr>
          <m:eqArrPr>
            <m:ctrlPr>
              <w:rPr>
                <w:rFonts w:ascii="Cambria Math" w:eastAsia="Times New Roman" w:hAnsi="Cambria Math"/>
              </w:rPr>
            </m:ctrlPr>
          </m:eqArrPr>
          <m:e>
            <m:r>
              <w:rPr>
                <w:rFonts w:ascii="Cambria Math" w:eastAsia="Times New Roman" w:hAnsi="Cambria Math"/>
              </w:rPr>
              <m:t>PS=</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0</m:t>
                </m:r>
              </m:sub>
            </m:sSub>
            <m: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1</m:t>
                </m:r>
              </m:sub>
            </m:sSub>
            <m:r>
              <w:rPr>
                <w:rFonts w:ascii="Cambria Math" w:eastAsia="Times New Roman" w:hAnsi="Cambria Math"/>
              </w:rPr>
              <m:t>*EIA+</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2</m:t>
                </m:r>
              </m:sub>
            </m:sSub>
            <m:r>
              <w:rPr>
                <w:rFonts w:ascii="Cambria Math" w:eastAsia="Times New Roman" w:hAnsi="Cambria Math"/>
              </w:rPr>
              <m:t>*SF+</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3</m:t>
                </m:r>
              </m:sub>
            </m:sSub>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EIA*SF</m:t>
                </m:r>
              </m:e>
            </m:d>
            <m:r>
              <w:rPr>
                <w:rFonts w:ascii="Cambria Math" w:eastAsia="Times New Roman" w:hAnsi="Cambria Math"/>
              </w:rPr>
              <m:t>+ε</m:t>
            </m:r>
          </m:e>
        </m:eqArr>
      </m:oMath>
    </w:p>
    <w:p w14:paraId="7B22567C" w14:textId="16D31A88" w:rsidR="00EF4DCD" w:rsidRDefault="00000000" w:rsidP="00EF4DCD">
      <w:pPr>
        <w:pStyle w:val="13IsiNaskah"/>
        <w:numPr>
          <w:ilvl w:val="0"/>
          <w:numId w:val="4"/>
        </w:numPr>
        <w:rPr>
          <w:rFonts w:eastAsia="Times New Roman"/>
        </w:rPr>
      </w:pPr>
      <m:oMath>
        <m:eqArr>
          <m:eqArrPr>
            <m:ctrlPr>
              <w:rPr>
                <w:rFonts w:ascii="Cambria Math" w:eastAsia="Times New Roman" w:hAnsi="Cambria Math"/>
              </w:rPr>
            </m:ctrlPr>
          </m:eqArrPr>
          <m:e>
            <m:r>
              <w:rPr>
                <w:rFonts w:ascii="Cambria Math" w:eastAsia="Times New Roman" w:hAnsi="Cambria Math"/>
              </w:rPr>
              <m:t>PS=</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0</m:t>
                </m:r>
              </m:sub>
            </m:sSub>
            <m: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1</m:t>
                </m:r>
              </m:sub>
            </m:sSub>
            <m:r>
              <w:rPr>
                <w:rFonts w:ascii="Cambria Math" w:eastAsia="Times New Roman" w:hAnsi="Cambria Math"/>
              </w:rPr>
              <m:t>*EIA+</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2</m:t>
                </m:r>
              </m:sub>
            </m:sSub>
            <m:r>
              <w:rPr>
                <w:rFonts w:ascii="Cambria Math" w:eastAsia="Times New Roman" w:hAnsi="Cambria Math"/>
              </w:rPr>
              <m:t>*EP+</m:t>
            </m:r>
            <m:sSub>
              <m:sSubPr>
                <m:ctrlPr>
                  <w:rPr>
                    <w:rFonts w:ascii="Cambria Math" w:eastAsia="Times New Roman" w:hAnsi="Cambria Math"/>
                  </w:rPr>
                </m:ctrlPr>
              </m:sSubPr>
              <m:e>
                <m:r>
                  <w:rPr>
                    <w:rFonts w:ascii="Cambria Math" w:eastAsia="Times New Roman" w:hAnsi="Cambria Math"/>
                  </w:rPr>
                  <m:t>β</m:t>
                </m:r>
              </m:e>
              <m:sub>
                <m:r>
                  <w:rPr>
                    <w:rFonts w:ascii="Cambria Math" w:eastAsia="Times New Roman" w:hAnsi="Cambria Math"/>
                  </w:rPr>
                  <m:t>3</m:t>
                </m:r>
              </m:sub>
            </m:sSub>
            <m:r>
              <w:rPr>
                <w:rFonts w:ascii="Cambria Math" w:eastAsia="Times New Roman" w:hAnsi="Cambria Math"/>
              </w:rPr>
              <m:t>*(EIA*EP)+ε</m:t>
            </m:r>
          </m:e>
        </m:eqArr>
      </m:oMath>
    </w:p>
    <w:p w14:paraId="4AF261D9" w14:textId="77777777" w:rsidR="00456B4F" w:rsidRDefault="00456B4F" w:rsidP="00B13D0A">
      <w:pPr>
        <w:pStyle w:val="13IsiNaskah"/>
        <w:rPr>
          <w:rFonts w:eastAsia="Times New Roman"/>
        </w:rPr>
      </w:pPr>
    </w:p>
    <w:p w14:paraId="5A033966" w14:textId="2F30C2AF" w:rsidR="00B66BB0" w:rsidRDefault="00B13D0A" w:rsidP="00B13D0A">
      <w:pPr>
        <w:pStyle w:val="13IsiNaskah"/>
        <w:rPr>
          <w:rFonts w:eastAsia="Times New Roman"/>
        </w:rPr>
      </w:pPr>
      <w:r>
        <w:rPr>
          <w:rFonts w:eastAsia="Times New Roman"/>
        </w:rPr>
        <w:t>M</w:t>
      </w:r>
      <w:r w:rsidRPr="00B13D0A">
        <w:rPr>
          <w:rFonts w:eastAsia="Times New Roman"/>
        </w:rPr>
        <w:t xml:space="preserve">odel SEM dengan pengaruh langsung dan </w:t>
      </w:r>
      <w:proofErr w:type="spellStart"/>
      <w:r w:rsidRPr="00B13D0A">
        <w:rPr>
          <w:rFonts w:eastAsia="Times New Roman"/>
        </w:rPr>
        <w:t>moderasi</w:t>
      </w:r>
      <w:proofErr w:type="spellEnd"/>
      <w:r w:rsidRPr="00B13D0A">
        <w:rPr>
          <w:rFonts w:eastAsia="Times New Roman"/>
        </w:rPr>
        <w:t xml:space="preserve"> </w:t>
      </w:r>
      <w:r w:rsidR="00456B4F">
        <w:rPr>
          <w:rFonts w:eastAsia="Times New Roman"/>
        </w:rPr>
        <w:t>dapat melakukan</w:t>
      </w:r>
      <w:r w:rsidRPr="00B13D0A">
        <w:rPr>
          <w:rFonts w:eastAsia="Times New Roman"/>
        </w:rPr>
        <w:t xml:space="preserve"> analisis yang lebih komprehensif, karena tidak hanya mengidentifikasi hubungan </w:t>
      </w:r>
      <w:proofErr w:type="spellStart"/>
      <w:r w:rsidRPr="00B13D0A">
        <w:rPr>
          <w:rFonts w:eastAsia="Times New Roman"/>
        </w:rPr>
        <w:t>antarvariabel</w:t>
      </w:r>
      <w:proofErr w:type="spellEnd"/>
      <w:r w:rsidRPr="00B13D0A">
        <w:rPr>
          <w:rFonts w:eastAsia="Times New Roman"/>
        </w:rPr>
        <w:t>, tetapi juga bagaimana hubungan tersebut bisa berbeda dalam kondisi tertentu</w:t>
      </w:r>
      <w:r w:rsidR="00456B4F">
        <w:rPr>
          <w:rFonts w:eastAsia="Times New Roman"/>
        </w:rPr>
        <w:t xml:space="preserve"> </w:t>
      </w:r>
      <w:r w:rsidR="00456B4F">
        <w:rPr>
          <w:rFonts w:eastAsia="Times New Roman"/>
        </w:rPr>
        <w:fldChar w:fldCharType="begin"/>
      </w:r>
      <w:r w:rsidR="00456B4F">
        <w:rPr>
          <w:rFonts w:eastAsia="Times New Roman"/>
        </w:rPr>
        <w:instrText xml:space="preserve"> ADDIN ZOTERO_ITEM CSL_CITATION {"citationID":"MiiQG5oh","properties":{"formattedCitation":"(Lind et al., 2018)","plainCitation":"(Lind et al., 2018)","noteIndex":0},"citationItems":[{"id":944,"uris":["http://zotero.org/users/7890641/items/U8UFERZW"],"itemData":{"id":944,"type":"book","edition":"17th","event-place":"New York","ISBN":"978-1-259-66636-0","note":"page: 897","number-of-pages":"897","publisher":"McGraw Hill Education","publisher-place":"New York","title":"Statistical Techniques in Business &amp; Economics","author":[{"family":"Lind","given":"D A"},{"family":"Marchal","given":"W G"},{"family":"Wathen","given":"S A"}],"issued":{"date-parts":[["2018"]]}}}],"schema":"https://github.com/citation-style-language/schema/raw/master/csl-citation.json"} </w:instrText>
      </w:r>
      <w:r w:rsidR="00456B4F">
        <w:rPr>
          <w:rFonts w:eastAsia="Times New Roman"/>
        </w:rPr>
        <w:fldChar w:fldCharType="separate"/>
      </w:r>
      <w:r w:rsidR="00456B4F" w:rsidRPr="00456B4F">
        <w:t>(</w:t>
      </w:r>
      <w:proofErr w:type="spellStart"/>
      <w:r w:rsidR="00456B4F" w:rsidRPr="00456B4F">
        <w:t>Lind</w:t>
      </w:r>
      <w:proofErr w:type="spellEnd"/>
      <w:r w:rsidR="00456B4F" w:rsidRPr="00456B4F">
        <w:t xml:space="preserve"> </w:t>
      </w:r>
      <w:proofErr w:type="spellStart"/>
      <w:r w:rsidR="00456B4F" w:rsidRPr="00456B4F">
        <w:t>et</w:t>
      </w:r>
      <w:proofErr w:type="spellEnd"/>
      <w:r w:rsidR="00456B4F" w:rsidRPr="00456B4F">
        <w:t xml:space="preserve"> </w:t>
      </w:r>
      <w:proofErr w:type="spellStart"/>
      <w:r w:rsidR="00456B4F" w:rsidRPr="00456B4F">
        <w:t>al.</w:t>
      </w:r>
      <w:proofErr w:type="spellEnd"/>
      <w:r w:rsidR="00456B4F" w:rsidRPr="00456B4F">
        <w:t>, 2018)</w:t>
      </w:r>
      <w:r w:rsidR="00456B4F">
        <w:rPr>
          <w:rFonts w:eastAsia="Times New Roman"/>
        </w:rPr>
        <w:fldChar w:fldCharType="end"/>
      </w:r>
      <w:r w:rsidR="00456B4F">
        <w:rPr>
          <w:rFonts w:eastAsia="Times New Roman"/>
        </w:rPr>
        <w:t>.</w:t>
      </w:r>
    </w:p>
    <w:p w14:paraId="0C0556D3" w14:textId="77777777" w:rsidR="00456B4F" w:rsidRPr="00EF4DCD" w:rsidRDefault="00456B4F" w:rsidP="00B13D0A">
      <w:pPr>
        <w:pStyle w:val="13IsiNaskah"/>
        <w:rPr>
          <w:rFonts w:eastAsia="Times New Roman"/>
        </w:rPr>
      </w:pPr>
    </w:p>
    <w:p w14:paraId="14A79D60" w14:textId="39ABB527" w:rsidR="006C0EAA" w:rsidRDefault="005D3FCC" w:rsidP="00F93BFA">
      <w:pPr>
        <w:pStyle w:val="11Bab"/>
      </w:pPr>
      <w:r>
        <w:t>HASIL PENELITIAN</w:t>
      </w:r>
    </w:p>
    <w:p w14:paraId="7D4D318E" w14:textId="645CB521" w:rsidR="006C0EAA" w:rsidRPr="005C1C24" w:rsidRDefault="005D3FCC" w:rsidP="00F93BFA">
      <w:pPr>
        <w:pStyle w:val="12SubBab"/>
      </w:pPr>
      <w:r>
        <w:t>Pengukuran Model</w:t>
      </w:r>
    </w:p>
    <w:p w14:paraId="157311F2" w14:textId="249D7BE4" w:rsidR="006C0EAA" w:rsidRDefault="005D3FCC" w:rsidP="00F93BFA">
      <w:pPr>
        <w:pStyle w:val="13IsiNaskah"/>
      </w:pPr>
      <w:r>
        <w:t>H</w:t>
      </w:r>
      <w:r w:rsidRPr="005D3FCC">
        <w:t xml:space="preserve">asil analisis </w:t>
      </w:r>
      <w:proofErr w:type="spellStart"/>
      <w:r w:rsidRPr="005D3FCC">
        <w:t>outer</w:t>
      </w:r>
      <w:proofErr w:type="spellEnd"/>
      <w:r w:rsidRPr="005D3FCC">
        <w:t xml:space="preserve"> model, penting untuk mengevaluasi validitas dan reliabilitas dari </w:t>
      </w:r>
      <w:proofErr w:type="spellStart"/>
      <w:r w:rsidRPr="005D3FCC">
        <w:t>konstruk-konstruk</w:t>
      </w:r>
      <w:proofErr w:type="spellEnd"/>
      <w:r w:rsidRPr="005D3FCC">
        <w:t xml:space="preserve"> yang digunakan dalam penelitian ini</w:t>
      </w:r>
      <w:r w:rsidR="00456B4F">
        <w:t xml:space="preserve"> </w:t>
      </w:r>
      <w:r w:rsidR="00456B4F">
        <w:fldChar w:fldCharType="begin"/>
      </w:r>
      <w:r w:rsidR="00456B4F">
        <w:instrText xml:space="preserve"> ADDIN ZOTERO_ITEM CSL_CITATION {"citationID":"OIRdGH1g","properties":{"formattedCitation":"(Hair et al., 2017)","plainCitation":"(Hair et al., 2017)","noteIndex":0},"citationItems":[{"id":1574,"uris":["http://zotero.org/users/7890641/items/W96TDGL4"],"itemData":{"id":1574,"type":"book","edition":"2nd","event-place":"California","ISBN":"978-1-4833-7744-5","publisher":"Sage","publisher-place":"California","title":"A Primer on Partial Least Squares Structural Equation Modeling (PLS-SEM)","author":[{"family":"Hair","given":"Joseph F"},{"family":"Hult","given":"G. Thomas M."},{"family":"Ringle","given":"Christian M."},{"family":"Sarstedt","given":"Marko"}],"issued":{"date-parts":[["2017"]]}}}],"schema":"https://github.com/citation-style-language/schema/raw/master/csl-citation.json"} </w:instrText>
      </w:r>
      <w:r w:rsidR="00456B4F">
        <w:fldChar w:fldCharType="separate"/>
      </w:r>
      <w:r w:rsidR="00456B4F" w:rsidRPr="00456B4F">
        <w:t>(</w:t>
      </w:r>
      <w:proofErr w:type="spellStart"/>
      <w:r w:rsidR="00456B4F" w:rsidRPr="00456B4F">
        <w:t>Hair</w:t>
      </w:r>
      <w:proofErr w:type="spellEnd"/>
      <w:r w:rsidR="00456B4F" w:rsidRPr="00456B4F">
        <w:t xml:space="preserve"> </w:t>
      </w:r>
      <w:proofErr w:type="spellStart"/>
      <w:r w:rsidR="00456B4F" w:rsidRPr="00456B4F">
        <w:t>et</w:t>
      </w:r>
      <w:proofErr w:type="spellEnd"/>
      <w:r w:rsidR="00456B4F" w:rsidRPr="00456B4F">
        <w:t xml:space="preserve"> </w:t>
      </w:r>
      <w:proofErr w:type="spellStart"/>
      <w:r w:rsidR="00456B4F" w:rsidRPr="00456B4F">
        <w:t>al.</w:t>
      </w:r>
      <w:proofErr w:type="spellEnd"/>
      <w:r w:rsidR="00456B4F" w:rsidRPr="00456B4F">
        <w:t>, 2017)</w:t>
      </w:r>
      <w:r w:rsidR="00456B4F">
        <w:fldChar w:fldCharType="end"/>
      </w:r>
      <w:r w:rsidRPr="005D3FCC">
        <w:t xml:space="preserve">. Setiap </w:t>
      </w:r>
      <w:proofErr w:type="spellStart"/>
      <w:r w:rsidRPr="005D3FCC">
        <w:t>konstruk</w:t>
      </w:r>
      <w:proofErr w:type="spellEnd"/>
      <w:r w:rsidRPr="005D3FCC">
        <w:t xml:space="preserve"> diukur dengan beberapa indikator, dan faktor </w:t>
      </w:r>
      <w:proofErr w:type="spellStart"/>
      <w:r w:rsidRPr="005D3FCC">
        <w:t>loading</w:t>
      </w:r>
      <w:proofErr w:type="spellEnd"/>
      <w:r w:rsidRPr="005D3FCC">
        <w:t xml:space="preserve"> (FL) menggambarkan seberapa kuat hubungan antara indikator dan </w:t>
      </w:r>
      <w:proofErr w:type="spellStart"/>
      <w:r w:rsidRPr="005D3FCC">
        <w:t>konstruknya</w:t>
      </w:r>
      <w:proofErr w:type="spellEnd"/>
      <w:r w:rsidRPr="005D3FCC">
        <w:t xml:space="preserve">. Nilai-nilai </w:t>
      </w:r>
      <w:proofErr w:type="spellStart"/>
      <w:r w:rsidRPr="005D3FCC">
        <w:t>Cronbach's</w:t>
      </w:r>
      <w:proofErr w:type="spellEnd"/>
      <w:r w:rsidRPr="005D3FCC">
        <w:t xml:space="preserve"> </w:t>
      </w:r>
      <w:proofErr w:type="spellStart"/>
      <w:r w:rsidRPr="005D3FCC">
        <w:t>Alpha</w:t>
      </w:r>
      <w:proofErr w:type="spellEnd"/>
      <w:r w:rsidRPr="005D3FCC">
        <w:t xml:space="preserve"> (CA), </w:t>
      </w:r>
      <w:proofErr w:type="spellStart"/>
      <w:r w:rsidRPr="005D3FCC">
        <w:t>Composite</w:t>
      </w:r>
      <w:proofErr w:type="spellEnd"/>
      <w:r w:rsidRPr="005D3FCC">
        <w:t xml:space="preserve"> </w:t>
      </w:r>
      <w:proofErr w:type="spellStart"/>
      <w:r w:rsidRPr="005D3FCC">
        <w:t>Reliability</w:t>
      </w:r>
      <w:proofErr w:type="spellEnd"/>
      <w:r w:rsidRPr="005D3FCC">
        <w:t xml:space="preserve"> (CR), dan </w:t>
      </w:r>
      <w:proofErr w:type="spellStart"/>
      <w:r w:rsidRPr="005D3FCC">
        <w:t>Average</w:t>
      </w:r>
      <w:proofErr w:type="spellEnd"/>
      <w:r w:rsidRPr="005D3FCC">
        <w:t xml:space="preserve"> </w:t>
      </w:r>
      <w:proofErr w:type="spellStart"/>
      <w:r w:rsidRPr="005D3FCC">
        <w:t>Variance</w:t>
      </w:r>
      <w:proofErr w:type="spellEnd"/>
      <w:r w:rsidRPr="005D3FCC">
        <w:t xml:space="preserve"> </w:t>
      </w:r>
      <w:proofErr w:type="spellStart"/>
      <w:r w:rsidRPr="005D3FCC">
        <w:t>Extracted</w:t>
      </w:r>
      <w:proofErr w:type="spellEnd"/>
      <w:r w:rsidRPr="005D3FCC">
        <w:t xml:space="preserve"> (AVE) juga digunakan untuk menilai konsistensi internal dan sejauh mana </w:t>
      </w:r>
      <w:proofErr w:type="spellStart"/>
      <w:r w:rsidRPr="005D3FCC">
        <w:t>konstruk</w:t>
      </w:r>
      <w:proofErr w:type="spellEnd"/>
      <w:r w:rsidRPr="005D3FCC">
        <w:t xml:space="preserve"> tersebut mampu menjelaskan varians indikator-indikatornya</w:t>
      </w:r>
      <w:r w:rsidR="00456B4F">
        <w:t xml:space="preserve"> </w:t>
      </w:r>
      <w:r w:rsidR="00456B4F">
        <w:fldChar w:fldCharType="begin"/>
      </w:r>
      <w:r w:rsidR="00456B4F">
        <w:instrText xml:space="preserve"> ADDIN ZOTERO_ITEM CSL_CITATION {"citationID":"MqentB6N","properties":{"formattedCitation":"(Lind et al., 2018; Saunders et al., 2009)","plainCitation":"(Lind et al., 2018; Saunders et al., 2009)","noteIndex":0},"citationItems":[{"id":944,"uris":["http://zotero.org/users/7890641/items/U8UFERZW"],"itemData":{"id":944,"type":"book","edition":"17th","event-place":"New York","ISBN":"978-1-259-66636-0","note":"page: 897","number-of-pages":"897","publisher":"McGraw Hill Education","publisher-place":"New York","title":"Statistical Techniques in Business &amp; Economics","author":[{"family":"Lind","given":"D A"},{"family":"Marchal","given":"W G"},{"family":"Wathen","given":"S A"}],"issued":{"date-parts":[["2018"]]}}},{"id":1572,"uris":["http://zotero.org/users/7890641/items/QUUH6SL6"],"itemData":{"id":1572,"type":"book","edition":"5th","event-place":"London","ISBN":"978-0-273-71686-0","publisher":"Prentice Hall","publisher-place":"London","title":"Research Methods for Business Students","author":[{"family":"Saunders","given":"Mark"},{"family":"Lewis","given":"Philip"},{"family":"Thornhill","given":"Adrian"}],"issued":{"date-parts":[["2009"]]}}}],"schema":"https://github.com/citation-style-language/schema/raw/master/csl-citation.json"} </w:instrText>
      </w:r>
      <w:r w:rsidR="00456B4F">
        <w:fldChar w:fldCharType="separate"/>
      </w:r>
      <w:r w:rsidR="00456B4F" w:rsidRPr="00456B4F">
        <w:t>(</w:t>
      </w:r>
      <w:proofErr w:type="spellStart"/>
      <w:r w:rsidR="00456B4F" w:rsidRPr="00456B4F">
        <w:t>Lind</w:t>
      </w:r>
      <w:proofErr w:type="spellEnd"/>
      <w:r w:rsidR="00456B4F" w:rsidRPr="00456B4F">
        <w:t xml:space="preserve"> </w:t>
      </w:r>
      <w:proofErr w:type="spellStart"/>
      <w:r w:rsidR="00456B4F" w:rsidRPr="00456B4F">
        <w:t>et</w:t>
      </w:r>
      <w:proofErr w:type="spellEnd"/>
      <w:r w:rsidR="00456B4F" w:rsidRPr="00456B4F">
        <w:t xml:space="preserve"> </w:t>
      </w:r>
      <w:proofErr w:type="spellStart"/>
      <w:r w:rsidR="00456B4F" w:rsidRPr="00456B4F">
        <w:t>al.</w:t>
      </w:r>
      <w:proofErr w:type="spellEnd"/>
      <w:r w:rsidR="00456B4F" w:rsidRPr="00456B4F">
        <w:t xml:space="preserve">, 2018; </w:t>
      </w:r>
      <w:proofErr w:type="spellStart"/>
      <w:r w:rsidR="00456B4F" w:rsidRPr="00456B4F">
        <w:t>Saunders</w:t>
      </w:r>
      <w:proofErr w:type="spellEnd"/>
      <w:r w:rsidR="00456B4F" w:rsidRPr="00456B4F">
        <w:t xml:space="preserve"> </w:t>
      </w:r>
      <w:proofErr w:type="spellStart"/>
      <w:r w:rsidR="00456B4F" w:rsidRPr="00456B4F">
        <w:t>et</w:t>
      </w:r>
      <w:proofErr w:type="spellEnd"/>
      <w:r w:rsidR="00456B4F" w:rsidRPr="00456B4F">
        <w:t xml:space="preserve"> </w:t>
      </w:r>
      <w:proofErr w:type="spellStart"/>
      <w:r w:rsidR="00456B4F" w:rsidRPr="00456B4F">
        <w:t>al.</w:t>
      </w:r>
      <w:proofErr w:type="spellEnd"/>
      <w:r w:rsidR="00456B4F" w:rsidRPr="00456B4F">
        <w:t>, 2009)</w:t>
      </w:r>
      <w:r w:rsidR="00456B4F">
        <w:fldChar w:fldCharType="end"/>
      </w:r>
      <w:r w:rsidRPr="005D3FCC">
        <w:t>.</w:t>
      </w:r>
      <w:r>
        <w:t xml:space="preserve"> </w:t>
      </w:r>
      <w:r w:rsidRPr="005D3FCC">
        <w:t xml:space="preserve">Tabel berikut menyajikan hasil validitas dan reliabilitas </w:t>
      </w:r>
      <w:proofErr w:type="spellStart"/>
      <w:r w:rsidRPr="005D3FCC">
        <w:t>outer</w:t>
      </w:r>
      <w:proofErr w:type="spellEnd"/>
      <w:r w:rsidRPr="005D3FCC">
        <w:t xml:space="preserve"> model:</w:t>
      </w:r>
    </w:p>
    <w:p w14:paraId="3AA9E270" w14:textId="77777777" w:rsidR="00456B4F" w:rsidRPr="005D3FCC" w:rsidRDefault="00456B4F" w:rsidP="00F93BFA">
      <w:pPr>
        <w:pStyle w:val="13IsiNaskah"/>
      </w:pPr>
    </w:p>
    <w:p w14:paraId="2ECD64E5" w14:textId="60A7D7F7" w:rsidR="0084410B" w:rsidRPr="00900BB1" w:rsidRDefault="00900BB1" w:rsidP="00900BB1">
      <w:pPr>
        <w:pStyle w:val="13IsiNaskah"/>
        <w:ind w:firstLine="0"/>
        <w:jc w:val="center"/>
        <w:rPr>
          <w:b/>
          <w:bCs/>
        </w:rPr>
      </w:pPr>
      <w:r w:rsidRPr="00900BB1">
        <w:rPr>
          <w:b/>
          <w:bCs/>
        </w:rPr>
        <w:t>Tabel 3. Pengujian Validitas dan Reliabilitas</w:t>
      </w:r>
    </w:p>
    <w:tbl>
      <w:tblPr>
        <w:tblW w:w="0" w:type="auto"/>
        <w:jc w:val="center"/>
        <w:tblBorders>
          <w:top w:val="single" w:sz="4" w:space="0" w:color="auto"/>
          <w:bottom w:val="single" w:sz="4" w:space="0" w:color="auto"/>
        </w:tblBorders>
        <w:tblLook w:val="04A0" w:firstRow="1" w:lastRow="0" w:firstColumn="1" w:lastColumn="0" w:noHBand="0" w:noVBand="1"/>
      </w:tblPr>
      <w:tblGrid>
        <w:gridCol w:w="1094"/>
        <w:gridCol w:w="1150"/>
        <w:gridCol w:w="1284"/>
        <w:gridCol w:w="606"/>
        <w:gridCol w:w="606"/>
        <w:gridCol w:w="628"/>
      </w:tblGrid>
      <w:tr w:rsidR="0084410B" w:rsidRPr="0084410B" w14:paraId="10A7A16F" w14:textId="77777777" w:rsidTr="0084410B">
        <w:trPr>
          <w:trHeight w:val="290"/>
          <w:jc w:val="center"/>
        </w:trPr>
        <w:tc>
          <w:tcPr>
            <w:tcW w:w="0" w:type="auto"/>
            <w:tcBorders>
              <w:top w:val="single" w:sz="4" w:space="0" w:color="auto"/>
              <w:bottom w:val="single" w:sz="4" w:space="0" w:color="auto"/>
            </w:tcBorders>
            <w:shd w:val="clear" w:color="auto" w:fill="BFBFBF" w:themeFill="background1" w:themeFillShade="BF"/>
            <w:noWrap/>
            <w:vAlign w:val="center"/>
            <w:hideMark/>
          </w:tcPr>
          <w:p w14:paraId="59F1E13E" w14:textId="06EEE7CE" w:rsidR="0084410B" w:rsidRPr="0084410B" w:rsidRDefault="005D3FCC" w:rsidP="0084410B">
            <w:pPr>
              <w:spacing w:after="0" w:line="240" w:lineRule="auto"/>
              <w:jc w:val="center"/>
              <w:rPr>
                <w:rFonts w:ascii="Arial" w:eastAsia="Times New Roman" w:hAnsi="Arial" w:cs="Arial"/>
                <w:b/>
                <w:bCs/>
                <w:color w:val="000000"/>
                <w:sz w:val="20"/>
                <w:szCs w:val="20"/>
                <w:lang w:val="en-ID"/>
              </w:rPr>
            </w:pPr>
            <w:proofErr w:type="spellStart"/>
            <w:r>
              <w:rPr>
                <w:rFonts w:ascii="Arial" w:eastAsia="Times New Roman" w:hAnsi="Arial" w:cs="Arial"/>
                <w:b/>
                <w:bCs/>
                <w:color w:val="000000"/>
                <w:sz w:val="20"/>
                <w:szCs w:val="20"/>
                <w:lang w:val="en-ID"/>
              </w:rPr>
              <w:t>Konstruk</w:t>
            </w:r>
            <w:proofErr w:type="spellEnd"/>
          </w:p>
        </w:tc>
        <w:tc>
          <w:tcPr>
            <w:tcW w:w="0" w:type="auto"/>
            <w:tcBorders>
              <w:top w:val="single" w:sz="4" w:space="0" w:color="auto"/>
              <w:bottom w:val="single" w:sz="4" w:space="0" w:color="auto"/>
            </w:tcBorders>
            <w:shd w:val="clear" w:color="auto" w:fill="BFBFBF" w:themeFill="background1" w:themeFillShade="BF"/>
            <w:noWrap/>
            <w:vAlign w:val="center"/>
            <w:hideMark/>
          </w:tcPr>
          <w:p w14:paraId="2F5ADAB2" w14:textId="04F6874F" w:rsidR="0084410B" w:rsidRPr="0084410B" w:rsidRDefault="0084410B" w:rsidP="0084410B">
            <w:pPr>
              <w:spacing w:after="0" w:line="240" w:lineRule="auto"/>
              <w:jc w:val="center"/>
              <w:rPr>
                <w:rFonts w:ascii="Arial" w:eastAsia="Times New Roman" w:hAnsi="Arial" w:cs="Arial"/>
                <w:b/>
                <w:bCs/>
                <w:i/>
                <w:iCs/>
                <w:color w:val="000000"/>
                <w:sz w:val="20"/>
                <w:szCs w:val="20"/>
                <w:lang w:val="en-ID"/>
              </w:rPr>
            </w:pPr>
            <w:r w:rsidRPr="0084410B">
              <w:rPr>
                <w:rFonts w:ascii="Arial" w:eastAsia="Times New Roman" w:hAnsi="Arial" w:cs="Arial"/>
                <w:b/>
                <w:bCs/>
                <w:i/>
                <w:iCs/>
                <w:color w:val="000000"/>
                <w:sz w:val="20"/>
                <w:szCs w:val="20"/>
                <w:lang w:val="en-ID"/>
              </w:rPr>
              <w:t>Item</w:t>
            </w:r>
          </w:p>
        </w:tc>
        <w:tc>
          <w:tcPr>
            <w:tcW w:w="0" w:type="auto"/>
            <w:tcBorders>
              <w:top w:val="single" w:sz="4" w:space="0" w:color="auto"/>
              <w:bottom w:val="single" w:sz="4" w:space="0" w:color="auto"/>
            </w:tcBorders>
            <w:shd w:val="clear" w:color="auto" w:fill="BFBFBF" w:themeFill="background1" w:themeFillShade="BF"/>
            <w:noWrap/>
            <w:vAlign w:val="center"/>
            <w:hideMark/>
          </w:tcPr>
          <w:p w14:paraId="4B84A9F7" w14:textId="20D91BE9" w:rsidR="0084410B" w:rsidRPr="0084410B" w:rsidRDefault="0084410B" w:rsidP="0084410B">
            <w:pPr>
              <w:spacing w:after="0" w:line="240" w:lineRule="auto"/>
              <w:jc w:val="center"/>
              <w:rPr>
                <w:rFonts w:ascii="Arial" w:eastAsia="Times New Roman" w:hAnsi="Arial" w:cs="Arial"/>
                <w:b/>
                <w:bCs/>
                <w:color w:val="000000"/>
                <w:sz w:val="20"/>
                <w:szCs w:val="20"/>
                <w:lang w:val="en-ID"/>
              </w:rPr>
            </w:pPr>
            <w:r>
              <w:rPr>
                <w:rFonts w:ascii="Arial" w:eastAsia="Times New Roman" w:hAnsi="Arial" w:cs="Arial"/>
                <w:b/>
                <w:bCs/>
                <w:color w:val="000000"/>
                <w:sz w:val="20"/>
                <w:szCs w:val="20"/>
                <w:lang w:val="en-ID"/>
              </w:rPr>
              <w:t>FL</w:t>
            </w:r>
          </w:p>
        </w:tc>
        <w:tc>
          <w:tcPr>
            <w:tcW w:w="0" w:type="auto"/>
            <w:tcBorders>
              <w:top w:val="single" w:sz="4" w:space="0" w:color="auto"/>
              <w:bottom w:val="single" w:sz="4" w:space="0" w:color="auto"/>
            </w:tcBorders>
            <w:shd w:val="clear" w:color="auto" w:fill="BFBFBF" w:themeFill="background1" w:themeFillShade="BF"/>
            <w:noWrap/>
            <w:vAlign w:val="center"/>
            <w:hideMark/>
          </w:tcPr>
          <w:p w14:paraId="3B7957A0" w14:textId="4920D5DF" w:rsidR="0084410B" w:rsidRPr="0084410B" w:rsidRDefault="0084410B" w:rsidP="0084410B">
            <w:pPr>
              <w:spacing w:after="0" w:line="240" w:lineRule="auto"/>
              <w:jc w:val="center"/>
              <w:rPr>
                <w:rFonts w:ascii="Arial" w:eastAsia="Times New Roman" w:hAnsi="Arial" w:cs="Arial"/>
                <w:b/>
                <w:bCs/>
                <w:i/>
                <w:iCs/>
                <w:color w:val="000000"/>
                <w:sz w:val="20"/>
                <w:szCs w:val="20"/>
                <w:lang w:val="en-ID"/>
              </w:rPr>
            </w:pPr>
            <w:r>
              <w:rPr>
                <w:rFonts w:ascii="Arial" w:eastAsia="Times New Roman" w:hAnsi="Arial" w:cs="Arial"/>
                <w:b/>
                <w:bCs/>
                <w:i/>
                <w:iCs/>
                <w:color w:val="000000"/>
                <w:sz w:val="20"/>
                <w:szCs w:val="20"/>
                <w:lang w:val="en-ID"/>
              </w:rPr>
              <w:t>CA</w:t>
            </w:r>
          </w:p>
        </w:tc>
        <w:tc>
          <w:tcPr>
            <w:tcW w:w="0" w:type="auto"/>
            <w:tcBorders>
              <w:top w:val="single" w:sz="4" w:space="0" w:color="auto"/>
              <w:bottom w:val="single" w:sz="4" w:space="0" w:color="auto"/>
            </w:tcBorders>
            <w:shd w:val="clear" w:color="auto" w:fill="BFBFBF" w:themeFill="background1" w:themeFillShade="BF"/>
            <w:noWrap/>
            <w:vAlign w:val="center"/>
            <w:hideMark/>
          </w:tcPr>
          <w:p w14:paraId="3923685F" w14:textId="3F480189" w:rsidR="0084410B" w:rsidRPr="0084410B" w:rsidRDefault="0084410B" w:rsidP="0084410B">
            <w:pPr>
              <w:spacing w:after="0" w:line="240" w:lineRule="auto"/>
              <w:jc w:val="center"/>
              <w:rPr>
                <w:rFonts w:ascii="Arial" w:eastAsia="Times New Roman" w:hAnsi="Arial" w:cs="Arial"/>
                <w:b/>
                <w:bCs/>
                <w:i/>
                <w:iCs/>
                <w:color w:val="000000"/>
                <w:sz w:val="20"/>
                <w:szCs w:val="20"/>
                <w:lang w:val="en-ID"/>
              </w:rPr>
            </w:pPr>
            <w:r>
              <w:rPr>
                <w:rFonts w:ascii="Arial" w:eastAsia="Times New Roman" w:hAnsi="Arial" w:cs="Arial"/>
                <w:b/>
                <w:bCs/>
                <w:i/>
                <w:iCs/>
                <w:color w:val="000000"/>
                <w:sz w:val="20"/>
                <w:szCs w:val="20"/>
                <w:lang w:val="en-ID"/>
              </w:rPr>
              <w:t>CR</w:t>
            </w:r>
          </w:p>
        </w:tc>
        <w:tc>
          <w:tcPr>
            <w:tcW w:w="0" w:type="auto"/>
            <w:tcBorders>
              <w:top w:val="single" w:sz="4" w:space="0" w:color="auto"/>
              <w:bottom w:val="single" w:sz="4" w:space="0" w:color="auto"/>
            </w:tcBorders>
            <w:shd w:val="clear" w:color="auto" w:fill="BFBFBF" w:themeFill="background1" w:themeFillShade="BF"/>
            <w:noWrap/>
            <w:vAlign w:val="center"/>
            <w:hideMark/>
          </w:tcPr>
          <w:p w14:paraId="1E67D6C9" w14:textId="657B9BE9" w:rsidR="0084410B" w:rsidRPr="0084410B" w:rsidRDefault="0084410B" w:rsidP="0084410B">
            <w:pPr>
              <w:spacing w:after="0" w:line="240" w:lineRule="auto"/>
              <w:jc w:val="center"/>
              <w:rPr>
                <w:rFonts w:ascii="Arial" w:eastAsia="Times New Roman" w:hAnsi="Arial" w:cs="Arial"/>
                <w:b/>
                <w:bCs/>
                <w:i/>
                <w:iCs/>
                <w:color w:val="000000"/>
                <w:sz w:val="20"/>
                <w:szCs w:val="20"/>
                <w:lang w:val="en-ID"/>
              </w:rPr>
            </w:pPr>
            <w:r>
              <w:rPr>
                <w:rFonts w:ascii="Arial" w:eastAsia="Times New Roman" w:hAnsi="Arial" w:cs="Arial"/>
                <w:b/>
                <w:bCs/>
                <w:i/>
                <w:iCs/>
                <w:color w:val="000000"/>
                <w:sz w:val="20"/>
                <w:szCs w:val="20"/>
                <w:lang w:val="en-ID"/>
              </w:rPr>
              <w:t>AVE</w:t>
            </w:r>
          </w:p>
        </w:tc>
      </w:tr>
      <w:tr w:rsidR="0084410B" w:rsidRPr="0084410B" w14:paraId="479CE172" w14:textId="77777777" w:rsidTr="0084410B">
        <w:trPr>
          <w:trHeight w:val="290"/>
          <w:jc w:val="center"/>
        </w:trPr>
        <w:tc>
          <w:tcPr>
            <w:tcW w:w="0" w:type="auto"/>
            <w:tcBorders>
              <w:top w:val="single" w:sz="4" w:space="0" w:color="auto"/>
            </w:tcBorders>
            <w:shd w:val="clear" w:color="auto" w:fill="auto"/>
            <w:noWrap/>
            <w:vAlign w:val="center"/>
            <w:hideMark/>
          </w:tcPr>
          <w:p w14:paraId="09E8CC96"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EIA</w:t>
            </w:r>
          </w:p>
        </w:tc>
        <w:tc>
          <w:tcPr>
            <w:tcW w:w="0" w:type="auto"/>
            <w:tcBorders>
              <w:top w:val="single" w:sz="4" w:space="0" w:color="auto"/>
            </w:tcBorders>
            <w:shd w:val="clear" w:color="auto" w:fill="auto"/>
            <w:noWrap/>
            <w:vAlign w:val="center"/>
            <w:hideMark/>
          </w:tcPr>
          <w:p w14:paraId="42FD3EE1"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EIA1-EIA5</w:t>
            </w:r>
          </w:p>
        </w:tc>
        <w:tc>
          <w:tcPr>
            <w:tcW w:w="0" w:type="auto"/>
            <w:tcBorders>
              <w:top w:val="single" w:sz="4" w:space="0" w:color="auto"/>
            </w:tcBorders>
            <w:shd w:val="clear" w:color="auto" w:fill="auto"/>
            <w:noWrap/>
            <w:vAlign w:val="center"/>
            <w:hideMark/>
          </w:tcPr>
          <w:p w14:paraId="086213E9" w14:textId="0ED4B8BD"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0.764-</w:t>
            </w:r>
            <w:r>
              <w:rPr>
                <w:rFonts w:ascii="Arial" w:eastAsia="Times New Roman" w:hAnsi="Arial" w:cs="Arial"/>
                <w:color w:val="000000"/>
                <w:sz w:val="20"/>
                <w:szCs w:val="20"/>
                <w:lang w:val="en-ID"/>
              </w:rPr>
              <w:t>0</w:t>
            </w:r>
            <w:r w:rsidRPr="0084410B">
              <w:rPr>
                <w:rFonts w:ascii="Arial" w:eastAsia="Times New Roman" w:hAnsi="Arial" w:cs="Arial"/>
                <w:color w:val="000000"/>
                <w:sz w:val="20"/>
                <w:szCs w:val="20"/>
                <w:lang w:val="en-ID"/>
              </w:rPr>
              <w:t>.</w:t>
            </w:r>
            <w:r>
              <w:rPr>
                <w:rFonts w:ascii="Arial" w:eastAsia="Times New Roman" w:hAnsi="Arial" w:cs="Arial"/>
                <w:color w:val="000000"/>
                <w:sz w:val="20"/>
                <w:szCs w:val="20"/>
                <w:lang w:val="en-ID"/>
              </w:rPr>
              <w:t>931</w:t>
            </w:r>
          </w:p>
        </w:tc>
        <w:tc>
          <w:tcPr>
            <w:tcW w:w="0" w:type="auto"/>
            <w:tcBorders>
              <w:top w:val="single" w:sz="4" w:space="0" w:color="auto"/>
            </w:tcBorders>
            <w:shd w:val="clear" w:color="auto" w:fill="auto"/>
            <w:noWrap/>
            <w:vAlign w:val="center"/>
            <w:hideMark/>
          </w:tcPr>
          <w:p w14:paraId="35A280C6"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0.88</w:t>
            </w:r>
          </w:p>
        </w:tc>
        <w:tc>
          <w:tcPr>
            <w:tcW w:w="0" w:type="auto"/>
            <w:tcBorders>
              <w:top w:val="single" w:sz="4" w:space="0" w:color="auto"/>
            </w:tcBorders>
            <w:shd w:val="clear" w:color="auto" w:fill="auto"/>
            <w:noWrap/>
            <w:vAlign w:val="center"/>
            <w:hideMark/>
          </w:tcPr>
          <w:p w14:paraId="36330F6F"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0.91</w:t>
            </w:r>
          </w:p>
        </w:tc>
        <w:tc>
          <w:tcPr>
            <w:tcW w:w="0" w:type="auto"/>
            <w:tcBorders>
              <w:top w:val="single" w:sz="4" w:space="0" w:color="auto"/>
            </w:tcBorders>
            <w:shd w:val="clear" w:color="auto" w:fill="auto"/>
            <w:noWrap/>
            <w:vAlign w:val="center"/>
            <w:hideMark/>
          </w:tcPr>
          <w:p w14:paraId="5FE3F78E"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0.68</w:t>
            </w:r>
          </w:p>
        </w:tc>
      </w:tr>
      <w:tr w:rsidR="0084410B" w:rsidRPr="0084410B" w14:paraId="4EFDDAD9" w14:textId="77777777" w:rsidTr="0084410B">
        <w:trPr>
          <w:trHeight w:val="290"/>
          <w:jc w:val="center"/>
        </w:trPr>
        <w:tc>
          <w:tcPr>
            <w:tcW w:w="0" w:type="auto"/>
            <w:shd w:val="clear" w:color="auto" w:fill="auto"/>
            <w:noWrap/>
            <w:vAlign w:val="center"/>
            <w:hideMark/>
          </w:tcPr>
          <w:p w14:paraId="6881AA9A"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EP</w:t>
            </w:r>
          </w:p>
        </w:tc>
        <w:tc>
          <w:tcPr>
            <w:tcW w:w="0" w:type="auto"/>
            <w:shd w:val="clear" w:color="auto" w:fill="auto"/>
            <w:noWrap/>
            <w:vAlign w:val="center"/>
            <w:hideMark/>
          </w:tcPr>
          <w:p w14:paraId="517ACE21"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EP1-EP5</w:t>
            </w:r>
          </w:p>
        </w:tc>
        <w:tc>
          <w:tcPr>
            <w:tcW w:w="0" w:type="auto"/>
            <w:shd w:val="clear" w:color="auto" w:fill="auto"/>
            <w:noWrap/>
            <w:vAlign w:val="center"/>
            <w:hideMark/>
          </w:tcPr>
          <w:p w14:paraId="6F42AF50" w14:textId="5804795B"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w:t>
            </w:r>
            <w:r w:rsidR="005D3FCC">
              <w:rPr>
                <w:rFonts w:ascii="Arial" w:eastAsia="Times New Roman" w:hAnsi="Arial" w:cs="Arial"/>
                <w:color w:val="000000"/>
                <w:sz w:val="20"/>
                <w:szCs w:val="20"/>
                <w:lang w:val="en-ID"/>
              </w:rPr>
              <w:t>7</w:t>
            </w:r>
            <w:r w:rsidRPr="0084410B">
              <w:rPr>
                <w:rFonts w:ascii="Arial" w:eastAsia="Times New Roman" w:hAnsi="Arial" w:cs="Arial"/>
                <w:color w:val="000000"/>
                <w:sz w:val="20"/>
                <w:szCs w:val="20"/>
                <w:lang w:val="en-ID"/>
              </w:rPr>
              <w:t>17-0.853</w:t>
            </w:r>
          </w:p>
        </w:tc>
        <w:tc>
          <w:tcPr>
            <w:tcW w:w="0" w:type="auto"/>
            <w:shd w:val="clear" w:color="auto" w:fill="auto"/>
            <w:noWrap/>
            <w:vAlign w:val="center"/>
            <w:hideMark/>
          </w:tcPr>
          <w:p w14:paraId="6C4C7C68"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0.91</w:t>
            </w:r>
          </w:p>
        </w:tc>
        <w:tc>
          <w:tcPr>
            <w:tcW w:w="0" w:type="auto"/>
            <w:shd w:val="clear" w:color="auto" w:fill="auto"/>
            <w:noWrap/>
            <w:vAlign w:val="center"/>
            <w:hideMark/>
          </w:tcPr>
          <w:p w14:paraId="4D4D94CC"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0.92</w:t>
            </w:r>
          </w:p>
        </w:tc>
        <w:tc>
          <w:tcPr>
            <w:tcW w:w="0" w:type="auto"/>
            <w:shd w:val="clear" w:color="auto" w:fill="auto"/>
            <w:noWrap/>
            <w:vAlign w:val="center"/>
            <w:hideMark/>
          </w:tcPr>
          <w:p w14:paraId="3452290E"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0.70</w:t>
            </w:r>
          </w:p>
        </w:tc>
      </w:tr>
      <w:tr w:rsidR="0084410B" w:rsidRPr="0084410B" w14:paraId="054B3EB9" w14:textId="77777777" w:rsidTr="0084410B">
        <w:trPr>
          <w:trHeight w:val="290"/>
          <w:jc w:val="center"/>
        </w:trPr>
        <w:tc>
          <w:tcPr>
            <w:tcW w:w="0" w:type="auto"/>
            <w:shd w:val="clear" w:color="auto" w:fill="auto"/>
            <w:noWrap/>
            <w:vAlign w:val="center"/>
            <w:hideMark/>
          </w:tcPr>
          <w:p w14:paraId="7BC18BB9"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PS</w:t>
            </w:r>
          </w:p>
        </w:tc>
        <w:tc>
          <w:tcPr>
            <w:tcW w:w="0" w:type="auto"/>
            <w:shd w:val="clear" w:color="auto" w:fill="auto"/>
            <w:noWrap/>
            <w:vAlign w:val="center"/>
            <w:hideMark/>
          </w:tcPr>
          <w:p w14:paraId="4B1A30B1"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PS1-PS5</w:t>
            </w:r>
          </w:p>
        </w:tc>
        <w:tc>
          <w:tcPr>
            <w:tcW w:w="0" w:type="auto"/>
            <w:shd w:val="clear" w:color="auto" w:fill="auto"/>
            <w:noWrap/>
            <w:vAlign w:val="center"/>
            <w:hideMark/>
          </w:tcPr>
          <w:p w14:paraId="46CAD323" w14:textId="161927AC"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w:t>
            </w:r>
            <w:r w:rsidR="005D3FCC">
              <w:rPr>
                <w:rFonts w:ascii="Arial" w:eastAsia="Times New Roman" w:hAnsi="Arial" w:cs="Arial"/>
                <w:color w:val="000000"/>
                <w:sz w:val="20"/>
                <w:szCs w:val="20"/>
                <w:lang w:val="en-ID"/>
              </w:rPr>
              <w:t>7</w:t>
            </w:r>
            <w:r w:rsidRPr="0084410B">
              <w:rPr>
                <w:rFonts w:ascii="Arial" w:eastAsia="Times New Roman" w:hAnsi="Arial" w:cs="Arial"/>
                <w:color w:val="000000"/>
                <w:sz w:val="20"/>
                <w:szCs w:val="20"/>
                <w:lang w:val="en-ID"/>
              </w:rPr>
              <w:t>79-</w:t>
            </w:r>
            <w:r w:rsidR="005D3FCC">
              <w:rPr>
                <w:rFonts w:ascii="Arial" w:eastAsia="Times New Roman" w:hAnsi="Arial" w:cs="Arial"/>
                <w:color w:val="000000"/>
                <w:sz w:val="20"/>
                <w:szCs w:val="20"/>
                <w:lang w:val="en-ID"/>
              </w:rPr>
              <w:t>0</w:t>
            </w:r>
            <w:r w:rsidRPr="0084410B">
              <w:rPr>
                <w:rFonts w:ascii="Arial" w:eastAsia="Times New Roman" w:hAnsi="Arial" w:cs="Arial"/>
                <w:color w:val="000000"/>
                <w:sz w:val="20"/>
                <w:szCs w:val="20"/>
                <w:lang w:val="en-ID"/>
              </w:rPr>
              <w:t>.</w:t>
            </w:r>
            <w:r w:rsidR="005D3FCC">
              <w:rPr>
                <w:rFonts w:ascii="Arial" w:eastAsia="Times New Roman" w:hAnsi="Arial" w:cs="Arial"/>
                <w:color w:val="000000"/>
                <w:sz w:val="20"/>
                <w:szCs w:val="20"/>
                <w:lang w:val="en-ID"/>
              </w:rPr>
              <w:t>855</w:t>
            </w:r>
          </w:p>
        </w:tc>
        <w:tc>
          <w:tcPr>
            <w:tcW w:w="0" w:type="auto"/>
            <w:shd w:val="clear" w:color="auto" w:fill="auto"/>
            <w:noWrap/>
            <w:vAlign w:val="center"/>
            <w:hideMark/>
          </w:tcPr>
          <w:p w14:paraId="6E12C193"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0.85</w:t>
            </w:r>
          </w:p>
        </w:tc>
        <w:tc>
          <w:tcPr>
            <w:tcW w:w="0" w:type="auto"/>
            <w:shd w:val="clear" w:color="auto" w:fill="auto"/>
            <w:noWrap/>
            <w:vAlign w:val="center"/>
            <w:hideMark/>
          </w:tcPr>
          <w:p w14:paraId="609918C4"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0.90</w:t>
            </w:r>
          </w:p>
        </w:tc>
        <w:tc>
          <w:tcPr>
            <w:tcW w:w="0" w:type="auto"/>
            <w:shd w:val="clear" w:color="auto" w:fill="auto"/>
            <w:noWrap/>
            <w:vAlign w:val="center"/>
            <w:hideMark/>
          </w:tcPr>
          <w:p w14:paraId="6C57F47D"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0.65</w:t>
            </w:r>
          </w:p>
        </w:tc>
      </w:tr>
      <w:tr w:rsidR="0084410B" w:rsidRPr="0084410B" w14:paraId="4A8B3F3F" w14:textId="77777777" w:rsidTr="0084410B">
        <w:trPr>
          <w:trHeight w:val="290"/>
          <w:jc w:val="center"/>
        </w:trPr>
        <w:tc>
          <w:tcPr>
            <w:tcW w:w="0" w:type="auto"/>
            <w:shd w:val="clear" w:color="auto" w:fill="auto"/>
            <w:noWrap/>
            <w:vAlign w:val="center"/>
            <w:hideMark/>
          </w:tcPr>
          <w:p w14:paraId="32B1F47B"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SF</w:t>
            </w:r>
          </w:p>
        </w:tc>
        <w:tc>
          <w:tcPr>
            <w:tcW w:w="0" w:type="auto"/>
            <w:shd w:val="clear" w:color="auto" w:fill="auto"/>
            <w:noWrap/>
            <w:vAlign w:val="center"/>
            <w:hideMark/>
          </w:tcPr>
          <w:p w14:paraId="6FFCF224"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SF1-SF5</w:t>
            </w:r>
          </w:p>
        </w:tc>
        <w:tc>
          <w:tcPr>
            <w:tcW w:w="0" w:type="auto"/>
            <w:shd w:val="clear" w:color="auto" w:fill="auto"/>
            <w:noWrap/>
            <w:vAlign w:val="center"/>
            <w:hideMark/>
          </w:tcPr>
          <w:p w14:paraId="55E238A7" w14:textId="347DEE1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w:t>
            </w:r>
            <w:r w:rsidR="005D3FCC">
              <w:rPr>
                <w:rFonts w:ascii="Arial" w:eastAsia="Times New Roman" w:hAnsi="Arial" w:cs="Arial"/>
                <w:color w:val="000000"/>
                <w:sz w:val="20"/>
                <w:szCs w:val="20"/>
                <w:lang w:val="en-ID"/>
              </w:rPr>
              <w:t>7</w:t>
            </w:r>
            <w:r w:rsidRPr="0084410B">
              <w:rPr>
                <w:rFonts w:ascii="Arial" w:eastAsia="Times New Roman" w:hAnsi="Arial" w:cs="Arial"/>
                <w:color w:val="000000"/>
                <w:sz w:val="20"/>
                <w:szCs w:val="20"/>
                <w:lang w:val="en-ID"/>
              </w:rPr>
              <w:t>34-</w:t>
            </w:r>
            <w:r w:rsidR="005D3FCC">
              <w:rPr>
                <w:rFonts w:ascii="Arial" w:eastAsia="Times New Roman" w:hAnsi="Arial" w:cs="Arial"/>
                <w:color w:val="000000"/>
                <w:sz w:val="20"/>
                <w:szCs w:val="20"/>
                <w:lang w:val="en-ID"/>
              </w:rPr>
              <w:t>0</w:t>
            </w:r>
            <w:r w:rsidRPr="0084410B">
              <w:rPr>
                <w:rFonts w:ascii="Arial" w:eastAsia="Times New Roman" w:hAnsi="Arial" w:cs="Arial"/>
                <w:color w:val="000000"/>
                <w:sz w:val="20"/>
                <w:szCs w:val="20"/>
                <w:lang w:val="en-ID"/>
              </w:rPr>
              <w:t>.</w:t>
            </w:r>
            <w:r w:rsidR="005D3FCC">
              <w:rPr>
                <w:rFonts w:ascii="Arial" w:eastAsia="Times New Roman" w:hAnsi="Arial" w:cs="Arial"/>
                <w:color w:val="000000"/>
                <w:sz w:val="20"/>
                <w:szCs w:val="20"/>
                <w:lang w:val="en-ID"/>
              </w:rPr>
              <w:t>908</w:t>
            </w:r>
          </w:p>
        </w:tc>
        <w:tc>
          <w:tcPr>
            <w:tcW w:w="0" w:type="auto"/>
            <w:shd w:val="clear" w:color="auto" w:fill="auto"/>
            <w:noWrap/>
            <w:vAlign w:val="center"/>
            <w:hideMark/>
          </w:tcPr>
          <w:p w14:paraId="62A435F5"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0.89</w:t>
            </w:r>
          </w:p>
        </w:tc>
        <w:tc>
          <w:tcPr>
            <w:tcW w:w="0" w:type="auto"/>
            <w:shd w:val="clear" w:color="auto" w:fill="auto"/>
            <w:noWrap/>
            <w:vAlign w:val="center"/>
            <w:hideMark/>
          </w:tcPr>
          <w:p w14:paraId="50B6E94B"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0.92</w:t>
            </w:r>
          </w:p>
        </w:tc>
        <w:tc>
          <w:tcPr>
            <w:tcW w:w="0" w:type="auto"/>
            <w:shd w:val="clear" w:color="auto" w:fill="auto"/>
            <w:noWrap/>
            <w:vAlign w:val="center"/>
            <w:hideMark/>
          </w:tcPr>
          <w:p w14:paraId="1420D4AA"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0.69</w:t>
            </w:r>
          </w:p>
        </w:tc>
      </w:tr>
      <w:tr w:rsidR="0084410B" w:rsidRPr="0084410B" w14:paraId="7A000BF2" w14:textId="77777777" w:rsidTr="0084410B">
        <w:trPr>
          <w:trHeight w:val="290"/>
          <w:jc w:val="center"/>
        </w:trPr>
        <w:tc>
          <w:tcPr>
            <w:tcW w:w="0" w:type="auto"/>
            <w:shd w:val="clear" w:color="auto" w:fill="auto"/>
            <w:noWrap/>
            <w:vAlign w:val="center"/>
            <w:hideMark/>
          </w:tcPr>
          <w:p w14:paraId="5B062449"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WS</w:t>
            </w:r>
          </w:p>
        </w:tc>
        <w:tc>
          <w:tcPr>
            <w:tcW w:w="0" w:type="auto"/>
            <w:shd w:val="clear" w:color="auto" w:fill="auto"/>
            <w:noWrap/>
            <w:vAlign w:val="center"/>
            <w:hideMark/>
          </w:tcPr>
          <w:p w14:paraId="15AADA8A"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WS1-WS5</w:t>
            </w:r>
          </w:p>
        </w:tc>
        <w:tc>
          <w:tcPr>
            <w:tcW w:w="0" w:type="auto"/>
            <w:shd w:val="clear" w:color="auto" w:fill="auto"/>
            <w:noWrap/>
            <w:vAlign w:val="center"/>
            <w:hideMark/>
          </w:tcPr>
          <w:p w14:paraId="568EA7B0" w14:textId="1A7C6541"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w:t>
            </w:r>
            <w:r w:rsidR="005D3FCC">
              <w:rPr>
                <w:rFonts w:ascii="Arial" w:eastAsia="Times New Roman" w:hAnsi="Arial" w:cs="Arial"/>
                <w:color w:val="000000"/>
                <w:sz w:val="20"/>
                <w:szCs w:val="20"/>
                <w:lang w:val="en-ID"/>
              </w:rPr>
              <w:t>7</w:t>
            </w:r>
            <w:r w:rsidRPr="0084410B">
              <w:rPr>
                <w:rFonts w:ascii="Arial" w:eastAsia="Times New Roman" w:hAnsi="Arial" w:cs="Arial"/>
                <w:color w:val="000000"/>
                <w:sz w:val="20"/>
                <w:szCs w:val="20"/>
                <w:lang w:val="en-ID"/>
              </w:rPr>
              <w:t>43-</w:t>
            </w:r>
            <w:r w:rsidR="005D3FCC">
              <w:rPr>
                <w:rFonts w:ascii="Arial" w:eastAsia="Times New Roman" w:hAnsi="Arial" w:cs="Arial"/>
                <w:color w:val="000000"/>
                <w:sz w:val="20"/>
                <w:szCs w:val="20"/>
                <w:lang w:val="en-ID"/>
              </w:rPr>
              <w:t>0</w:t>
            </w:r>
            <w:r w:rsidRPr="0084410B">
              <w:rPr>
                <w:rFonts w:ascii="Arial" w:eastAsia="Times New Roman" w:hAnsi="Arial" w:cs="Arial"/>
                <w:color w:val="000000"/>
                <w:sz w:val="20"/>
                <w:szCs w:val="20"/>
                <w:lang w:val="en-ID"/>
              </w:rPr>
              <w:t>.</w:t>
            </w:r>
            <w:r w:rsidR="005D3FCC">
              <w:rPr>
                <w:rFonts w:ascii="Arial" w:eastAsia="Times New Roman" w:hAnsi="Arial" w:cs="Arial"/>
                <w:color w:val="000000"/>
                <w:sz w:val="20"/>
                <w:szCs w:val="20"/>
                <w:lang w:val="en-ID"/>
              </w:rPr>
              <w:t>88</w:t>
            </w:r>
            <w:r w:rsidRPr="0084410B">
              <w:rPr>
                <w:rFonts w:ascii="Arial" w:eastAsia="Times New Roman" w:hAnsi="Arial" w:cs="Arial"/>
                <w:color w:val="000000"/>
                <w:sz w:val="20"/>
                <w:szCs w:val="20"/>
                <w:lang w:val="en-ID"/>
              </w:rPr>
              <w:t>3</w:t>
            </w:r>
          </w:p>
        </w:tc>
        <w:tc>
          <w:tcPr>
            <w:tcW w:w="0" w:type="auto"/>
            <w:shd w:val="clear" w:color="auto" w:fill="auto"/>
            <w:noWrap/>
            <w:vAlign w:val="center"/>
            <w:hideMark/>
          </w:tcPr>
          <w:p w14:paraId="39C3F6AF"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0.87</w:t>
            </w:r>
          </w:p>
        </w:tc>
        <w:tc>
          <w:tcPr>
            <w:tcW w:w="0" w:type="auto"/>
            <w:shd w:val="clear" w:color="auto" w:fill="auto"/>
            <w:noWrap/>
            <w:vAlign w:val="center"/>
            <w:hideMark/>
          </w:tcPr>
          <w:p w14:paraId="2DDB790F"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0.90</w:t>
            </w:r>
          </w:p>
        </w:tc>
        <w:tc>
          <w:tcPr>
            <w:tcW w:w="0" w:type="auto"/>
            <w:shd w:val="clear" w:color="auto" w:fill="auto"/>
            <w:noWrap/>
            <w:vAlign w:val="center"/>
            <w:hideMark/>
          </w:tcPr>
          <w:p w14:paraId="57BFF3FD"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0.66</w:t>
            </w:r>
          </w:p>
        </w:tc>
      </w:tr>
    </w:tbl>
    <w:p w14:paraId="76546DFC" w14:textId="77777777" w:rsidR="0084410B" w:rsidRDefault="0084410B" w:rsidP="00F93BFA">
      <w:pPr>
        <w:pStyle w:val="13IsiNaskah"/>
      </w:pPr>
    </w:p>
    <w:p w14:paraId="14B0EA8A" w14:textId="4E2694E3" w:rsidR="0084410B" w:rsidRDefault="005D3FCC" w:rsidP="00F93BFA">
      <w:pPr>
        <w:pStyle w:val="13IsiNaskah"/>
      </w:pPr>
      <w:r>
        <w:t>Seluruh</w:t>
      </w:r>
      <w:r w:rsidRPr="005D3FCC">
        <w:t xml:space="preserve"> </w:t>
      </w:r>
      <w:proofErr w:type="spellStart"/>
      <w:r w:rsidRPr="005D3FCC">
        <w:t>konstruk</w:t>
      </w:r>
      <w:proofErr w:type="spellEnd"/>
      <w:r w:rsidRPr="005D3FCC">
        <w:t xml:space="preserve"> memiliki nilai </w:t>
      </w:r>
      <w:proofErr w:type="spellStart"/>
      <w:r w:rsidRPr="005D3FCC">
        <w:t>Cronbach's</w:t>
      </w:r>
      <w:proofErr w:type="spellEnd"/>
      <w:r w:rsidRPr="005D3FCC">
        <w:t xml:space="preserve"> </w:t>
      </w:r>
      <w:proofErr w:type="spellStart"/>
      <w:r w:rsidRPr="005D3FCC">
        <w:t>Alpha</w:t>
      </w:r>
      <w:proofErr w:type="spellEnd"/>
      <w:r w:rsidRPr="005D3FCC">
        <w:t xml:space="preserve"> di atas 0.70, yang menunjukkan konsistensi internal yang baik. Selain itu, nilai </w:t>
      </w:r>
      <w:proofErr w:type="spellStart"/>
      <w:r w:rsidRPr="005D3FCC">
        <w:t>Composite</w:t>
      </w:r>
      <w:proofErr w:type="spellEnd"/>
      <w:r w:rsidRPr="005D3FCC">
        <w:t xml:space="preserve"> </w:t>
      </w:r>
      <w:proofErr w:type="spellStart"/>
      <w:r w:rsidRPr="005D3FCC">
        <w:t>Reliability</w:t>
      </w:r>
      <w:proofErr w:type="spellEnd"/>
      <w:r w:rsidRPr="005D3FCC">
        <w:t xml:space="preserve"> (CR) untuk setiap </w:t>
      </w:r>
      <w:proofErr w:type="spellStart"/>
      <w:r w:rsidRPr="005D3FCC">
        <w:t>konstruk</w:t>
      </w:r>
      <w:proofErr w:type="spellEnd"/>
      <w:r w:rsidRPr="005D3FCC">
        <w:t xml:space="preserve"> juga melebihi batas 0.70, menandakan bahwa indikator-indikator tersebut secara konsisten mengukur </w:t>
      </w:r>
      <w:proofErr w:type="spellStart"/>
      <w:r w:rsidRPr="005D3FCC">
        <w:t>konstruk</w:t>
      </w:r>
      <w:proofErr w:type="spellEnd"/>
      <w:r w:rsidRPr="005D3FCC">
        <w:t xml:space="preserve"> yang dimaksud. Nilai AVE yang berada di atas 0.50 menunjukkan bahwa lebih dari setengah varians dari indikator dapat dijelaskan oleh </w:t>
      </w:r>
      <w:proofErr w:type="spellStart"/>
      <w:r w:rsidRPr="005D3FCC">
        <w:t>konstruk</w:t>
      </w:r>
      <w:proofErr w:type="spellEnd"/>
      <w:r w:rsidRPr="005D3FCC">
        <w:t xml:space="preserve"> laten, yang menandakan validitas konvergen yang baik. Secara keseluruhan, hasil ini menunjukkan bahwa indikator yang digunakan dalam penelitian ini valid dan reliabel dalam mengukur </w:t>
      </w:r>
      <w:proofErr w:type="spellStart"/>
      <w:r w:rsidRPr="005D3FCC">
        <w:t>konstruk</w:t>
      </w:r>
      <w:proofErr w:type="spellEnd"/>
      <w:r w:rsidRPr="005D3FCC">
        <w:t xml:space="preserve"> masing-masing.</w:t>
      </w:r>
    </w:p>
    <w:p w14:paraId="1AE86C8F" w14:textId="77777777" w:rsidR="005D3FCC" w:rsidRDefault="005D3FCC" w:rsidP="005D3FCC">
      <w:pPr>
        <w:pStyle w:val="13IsiNaskah"/>
        <w:ind w:firstLine="0"/>
      </w:pPr>
    </w:p>
    <w:p w14:paraId="5BBBD032" w14:textId="00F66102" w:rsidR="0084410B" w:rsidRPr="005D3FCC" w:rsidRDefault="005D3FCC" w:rsidP="005D3FCC">
      <w:pPr>
        <w:pStyle w:val="13IsiNaskah"/>
        <w:ind w:firstLine="0"/>
        <w:rPr>
          <w:b/>
          <w:bCs/>
        </w:rPr>
      </w:pPr>
      <w:r w:rsidRPr="005D3FCC">
        <w:rPr>
          <w:b/>
          <w:bCs/>
        </w:rPr>
        <w:t>Model Struktural</w:t>
      </w:r>
    </w:p>
    <w:p w14:paraId="7A84200A" w14:textId="760D657C" w:rsidR="006C0EAA" w:rsidRPr="005D3FCC" w:rsidRDefault="005D3FCC" w:rsidP="00F93BFA">
      <w:pPr>
        <w:pStyle w:val="13IsiNaskah"/>
      </w:pPr>
      <w:r w:rsidRPr="005D3FCC">
        <w:lastRenderedPageBreak/>
        <w:t>M</w:t>
      </w:r>
      <w:r w:rsidRPr="005D3FCC">
        <w:t>odel struktural dari hubungan antara berbagai variabel laten</w:t>
      </w:r>
      <w:r w:rsidR="00456B4F">
        <w:t xml:space="preserve"> </w:t>
      </w:r>
      <w:r w:rsidR="00456B4F">
        <w:fldChar w:fldCharType="begin"/>
      </w:r>
      <w:r w:rsidR="00456B4F">
        <w:instrText xml:space="preserve"> ADDIN ZOTERO_ITEM CSL_CITATION {"citationID":"Slut48qd","properties":{"formattedCitation":"(Henseler et al., 2015; Ringle et al., 2020)","plainCitation":"(Henseler et al., 2015; Ringle et al., 2020)","noteIndex":0},"citationItems":[{"id":2572,"uris":["http://zotero.org/users/7890641/items/TK4NVRN3"],"itemData":{"id":2572,"type":"article-journal","container-title":"Journal of the academy of marketing science","ISSN":"1552-7824","issue":"1","journalAbbreviation":"Journal of the academy of marketing science","note":"publisher: Springer","page":"115-135","title":"A new criterion for assessing discriminant validity in variance-based structural equation modeling","volume":"43","author":[{"family":"Henseler","given":"Jörg"},{"family":"Ringle","given":"Christian M"},{"family":"Sarstedt","given":"Marko"}],"issued":{"date-parts":[["2015"]]}}},{"id":2891,"uris":["http://zotero.org/users/7890641/items/8PQ9EQFJ"],"itemData":{"id":2891,"type":"article-journal","container-title":"The International Journal of Human Resource Management","ISSN":"0958-5192","issue":"12","journalAbbreviation":"The International Journal of Human Resource Management","note":"publisher: Taylor &amp; Francis","page":"1617-1643","title":"Partial least squares structural equation modeling in HRM research","volume":"31","author":[{"family":"Ringle","given":"Christian M"},{"family":"Sarstedt","given":"Marko"},{"family":"Mitchell","given":"Rebecca"},{"family":"Gudergan","given":"Siegfried P"}],"issued":{"date-parts":[["2020"]]}}}],"schema":"https://github.com/citation-style-language/schema/raw/master/csl-citation.json"} </w:instrText>
      </w:r>
      <w:r w:rsidR="00456B4F">
        <w:fldChar w:fldCharType="separate"/>
      </w:r>
      <w:r w:rsidR="00456B4F" w:rsidRPr="00456B4F">
        <w:t>(</w:t>
      </w:r>
      <w:proofErr w:type="spellStart"/>
      <w:r w:rsidR="00456B4F" w:rsidRPr="00456B4F">
        <w:t>Henseler</w:t>
      </w:r>
      <w:proofErr w:type="spellEnd"/>
      <w:r w:rsidR="00456B4F" w:rsidRPr="00456B4F">
        <w:t xml:space="preserve"> </w:t>
      </w:r>
      <w:proofErr w:type="spellStart"/>
      <w:r w:rsidR="00456B4F" w:rsidRPr="00456B4F">
        <w:t>et</w:t>
      </w:r>
      <w:proofErr w:type="spellEnd"/>
      <w:r w:rsidR="00456B4F" w:rsidRPr="00456B4F">
        <w:t xml:space="preserve"> </w:t>
      </w:r>
      <w:proofErr w:type="spellStart"/>
      <w:r w:rsidR="00456B4F" w:rsidRPr="00456B4F">
        <w:t>al.</w:t>
      </w:r>
      <w:proofErr w:type="spellEnd"/>
      <w:r w:rsidR="00456B4F" w:rsidRPr="00456B4F">
        <w:t xml:space="preserve">, 2015; </w:t>
      </w:r>
      <w:proofErr w:type="spellStart"/>
      <w:r w:rsidR="00456B4F" w:rsidRPr="00456B4F">
        <w:t>Ringle</w:t>
      </w:r>
      <w:proofErr w:type="spellEnd"/>
      <w:r w:rsidR="00456B4F" w:rsidRPr="00456B4F">
        <w:t xml:space="preserve"> </w:t>
      </w:r>
      <w:proofErr w:type="spellStart"/>
      <w:r w:rsidR="00456B4F" w:rsidRPr="00456B4F">
        <w:t>et</w:t>
      </w:r>
      <w:proofErr w:type="spellEnd"/>
      <w:r w:rsidR="00456B4F" w:rsidRPr="00456B4F">
        <w:t xml:space="preserve"> </w:t>
      </w:r>
      <w:proofErr w:type="spellStart"/>
      <w:r w:rsidR="00456B4F" w:rsidRPr="00456B4F">
        <w:t>al.</w:t>
      </w:r>
      <w:proofErr w:type="spellEnd"/>
      <w:r w:rsidR="00456B4F" w:rsidRPr="00456B4F">
        <w:t>, 2020)</w:t>
      </w:r>
      <w:r w:rsidR="00456B4F">
        <w:fldChar w:fldCharType="end"/>
      </w:r>
      <w:r w:rsidR="00456B4F">
        <w:t xml:space="preserve">. </w:t>
      </w:r>
      <w:r w:rsidRPr="005D3FCC">
        <w:t xml:space="preserve">Setiap variabel laten diukur oleh beberapa indikator yang ditampilkan dalam persegi panjang di sekitar variabel laten. Garis panah yang menghubungkan variabel laten menunjukkan arah hubungan kausal, dan beberapa garis juga menunjukkan adanya </w:t>
      </w:r>
      <w:proofErr w:type="spellStart"/>
      <w:r w:rsidRPr="005D3FCC">
        <w:t>moderasi</w:t>
      </w:r>
      <w:proofErr w:type="spellEnd"/>
      <w:r w:rsidRPr="005D3FCC">
        <w:t xml:space="preserve">, di mana </w:t>
      </w:r>
      <w:r w:rsidR="00456B4F">
        <w:t>WS</w:t>
      </w:r>
      <w:r w:rsidRPr="005D3FCC">
        <w:t xml:space="preserve"> dan </w:t>
      </w:r>
      <w:r w:rsidR="00456B4F">
        <w:t>SF</w:t>
      </w:r>
      <w:r w:rsidRPr="005D3FCC">
        <w:t xml:space="preserve"> </w:t>
      </w:r>
      <w:proofErr w:type="spellStart"/>
      <w:r w:rsidRPr="005D3FCC">
        <w:t>memoderasi</w:t>
      </w:r>
      <w:proofErr w:type="spellEnd"/>
      <w:r w:rsidRPr="005D3FCC">
        <w:t xml:space="preserve"> beberapa hubungan</w:t>
      </w:r>
      <w:r w:rsidR="006C0EAA" w:rsidRPr="005D3FCC">
        <w:t>.</w:t>
      </w:r>
    </w:p>
    <w:p w14:paraId="66227855" w14:textId="56E959C3" w:rsidR="0084410B" w:rsidRDefault="0084410B" w:rsidP="00900BB1">
      <w:pPr>
        <w:pStyle w:val="13IsiNaskah"/>
        <w:ind w:firstLine="0"/>
      </w:pPr>
      <w:r>
        <w:rPr>
          <w:noProof/>
        </w:rPr>
        <w:drawing>
          <wp:inline distT="0" distB="0" distL="0" distR="0" wp14:anchorId="0225050E" wp14:editId="11BFD6DF">
            <wp:extent cx="5760085" cy="3839845"/>
            <wp:effectExtent l="0" t="0" r="0" b="8255"/>
            <wp:docPr id="885640566" name="Picture 5"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40566" name="Picture 5" descr="A diagram of a network&#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085" cy="3839845"/>
                    </a:xfrm>
                    <a:prstGeom prst="rect">
                      <a:avLst/>
                    </a:prstGeom>
                  </pic:spPr>
                </pic:pic>
              </a:graphicData>
            </a:graphic>
          </wp:inline>
        </w:drawing>
      </w:r>
    </w:p>
    <w:p w14:paraId="791F7BE4" w14:textId="69B12901" w:rsidR="00900BB1" w:rsidRPr="00900BB1" w:rsidRDefault="00900BB1" w:rsidP="00900BB1">
      <w:pPr>
        <w:pStyle w:val="13IsiNaskah"/>
        <w:ind w:firstLine="0"/>
        <w:jc w:val="center"/>
        <w:rPr>
          <w:b/>
          <w:bCs/>
        </w:rPr>
      </w:pPr>
      <w:r w:rsidRPr="00900BB1">
        <w:rPr>
          <w:b/>
          <w:bCs/>
        </w:rPr>
        <w:t>Gambar 3. Analisa Jalur</w:t>
      </w:r>
    </w:p>
    <w:p w14:paraId="3CC3FB33" w14:textId="16FF080A" w:rsidR="00900BB1" w:rsidRPr="00900BB1" w:rsidRDefault="00900BB1" w:rsidP="00900BB1">
      <w:pPr>
        <w:pStyle w:val="13IsiNaskah"/>
        <w:ind w:firstLine="0"/>
        <w:jc w:val="center"/>
        <w:rPr>
          <w:sz w:val="20"/>
          <w:szCs w:val="20"/>
        </w:rPr>
      </w:pPr>
      <w:r w:rsidRPr="00900BB1">
        <w:rPr>
          <w:sz w:val="20"/>
          <w:szCs w:val="20"/>
        </w:rPr>
        <w:t xml:space="preserve">Sumber: </w:t>
      </w:r>
      <w:r w:rsidRPr="00900BB1">
        <w:rPr>
          <w:sz w:val="20"/>
          <w:szCs w:val="20"/>
        </w:rPr>
        <w:t>JASP (</w:t>
      </w:r>
      <w:proofErr w:type="spellStart"/>
      <w:r w:rsidRPr="00900BB1">
        <w:rPr>
          <w:sz w:val="20"/>
          <w:szCs w:val="20"/>
        </w:rPr>
        <w:t>Version</w:t>
      </w:r>
      <w:proofErr w:type="spellEnd"/>
      <w:r w:rsidRPr="00900BB1">
        <w:rPr>
          <w:sz w:val="20"/>
          <w:szCs w:val="20"/>
        </w:rPr>
        <w:t xml:space="preserve"> 0.19.1)</w:t>
      </w:r>
    </w:p>
    <w:p w14:paraId="5B2A68BC" w14:textId="77777777" w:rsidR="00900BB1" w:rsidRDefault="00900BB1" w:rsidP="00F93BFA">
      <w:pPr>
        <w:pStyle w:val="13IsiNaskah"/>
      </w:pPr>
    </w:p>
    <w:p w14:paraId="6F7F0B0D" w14:textId="2E1B1FE4" w:rsidR="0084410B" w:rsidRDefault="005D3FCC" w:rsidP="00F93BFA">
      <w:pPr>
        <w:pStyle w:val="13IsiNaskah"/>
      </w:pPr>
      <w:r w:rsidRPr="005D3FCC">
        <w:t xml:space="preserve">Tabel koefisien jalur atau </w:t>
      </w:r>
      <w:proofErr w:type="spellStart"/>
      <w:r w:rsidRPr="005D3FCC">
        <w:t>path</w:t>
      </w:r>
      <w:proofErr w:type="spellEnd"/>
      <w:r w:rsidRPr="005D3FCC">
        <w:t xml:space="preserve"> </w:t>
      </w:r>
      <w:proofErr w:type="spellStart"/>
      <w:r w:rsidRPr="005D3FCC">
        <w:t>coefficient</w:t>
      </w:r>
      <w:proofErr w:type="spellEnd"/>
      <w:r w:rsidRPr="005D3FCC">
        <w:t xml:space="preserve"> menggambarkan hasil uji statistik dari masing-masing hipotesis dalam model ini. Hasil pengujian menunjukkan bahwa </w:t>
      </w:r>
      <w:r w:rsidR="00456B4F">
        <w:t xml:space="preserve">WS </w:t>
      </w:r>
      <w:r w:rsidRPr="005D3FCC">
        <w:t xml:space="preserve">secara signifikan mempengaruhi </w:t>
      </w:r>
      <w:r w:rsidR="00456B4F">
        <w:t>SF</w:t>
      </w:r>
      <w:r w:rsidRPr="005D3FCC">
        <w:t xml:space="preserve"> dan </w:t>
      </w:r>
      <w:r w:rsidR="00456B4F">
        <w:t>EP</w:t>
      </w:r>
      <w:r w:rsidRPr="005D3FCC">
        <w:t xml:space="preserve">, serta </w:t>
      </w:r>
      <w:proofErr w:type="spellStart"/>
      <w:r w:rsidRPr="005D3FCC">
        <w:t>memoderasi</w:t>
      </w:r>
      <w:proofErr w:type="spellEnd"/>
      <w:r w:rsidRPr="005D3FCC">
        <w:t xml:space="preserve"> hubungan antara </w:t>
      </w:r>
      <w:r w:rsidR="00456B4F">
        <w:t>SF</w:t>
      </w:r>
      <w:r w:rsidRPr="005D3FCC">
        <w:t xml:space="preserve"> dan </w:t>
      </w:r>
      <w:r w:rsidR="00456B4F">
        <w:t>EP</w:t>
      </w:r>
      <w:r w:rsidRPr="005D3FCC">
        <w:t xml:space="preserve">, dan juga antara </w:t>
      </w:r>
      <w:r w:rsidR="00456B4F">
        <w:t>EP</w:t>
      </w:r>
      <w:r w:rsidRPr="005D3FCC">
        <w:t xml:space="preserve"> dan </w:t>
      </w:r>
      <w:r w:rsidR="00456B4F">
        <w:t>EIA</w:t>
      </w:r>
      <w:r w:rsidRPr="005D3FCC">
        <w:t xml:space="preserve">. Pengaruh </w:t>
      </w:r>
      <w:r w:rsidR="00456B4F">
        <w:t>SF</w:t>
      </w:r>
      <w:r w:rsidRPr="005D3FCC">
        <w:t xml:space="preserve"> terhadap </w:t>
      </w:r>
      <w:r w:rsidR="00456B4F">
        <w:t>EP</w:t>
      </w:r>
      <w:r w:rsidRPr="005D3FCC">
        <w:t xml:space="preserve"> dan </w:t>
      </w:r>
      <w:r w:rsidR="00456B4F">
        <w:t>EIA</w:t>
      </w:r>
      <w:r w:rsidRPr="005D3FCC">
        <w:t xml:space="preserve"> juga signifikan. Namun, pengaruh </w:t>
      </w:r>
      <w:r w:rsidR="00456B4F">
        <w:t>EP</w:t>
      </w:r>
      <w:r w:rsidRPr="005D3FCC">
        <w:t xml:space="preserve"> terhadap </w:t>
      </w:r>
      <w:r w:rsidR="00456B4F">
        <w:t>EIA</w:t>
      </w:r>
      <w:r w:rsidRPr="005D3FCC">
        <w:t xml:space="preserve"> serta </w:t>
      </w:r>
      <w:proofErr w:type="spellStart"/>
      <w:r w:rsidRPr="005D3FCC">
        <w:t>moderasi</w:t>
      </w:r>
      <w:proofErr w:type="spellEnd"/>
      <w:r w:rsidRPr="005D3FCC">
        <w:t xml:space="preserve"> </w:t>
      </w:r>
      <w:r w:rsidR="00456B4F">
        <w:t>EP</w:t>
      </w:r>
      <w:r w:rsidRPr="005D3FCC">
        <w:t xml:space="preserve"> terhadap hubungan </w:t>
      </w:r>
      <w:r w:rsidR="00456B4F">
        <w:t>EIA</w:t>
      </w:r>
      <w:r w:rsidRPr="005D3FCC">
        <w:t xml:space="preserve"> dan </w:t>
      </w:r>
      <w:r w:rsidR="00456B4F">
        <w:t>PS</w:t>
      </w:r>
      <w:r w:rsidRPr="005D3FCC">
        <w:t xml:space="preserve"> tidak signifikan, yang menunjukkan bahwa </w:t>
      </w:r>
      <w:r w:rsidR="00456B4F">
        <w:t>EP</w:t>
      </w:r>
      <w:r w:rsidRPr="005D3FCC">
        <w:t xml:space="preserve"> tidak mempengaruhi kesadaran lingkungan secara langsung dalam konteks ini.</w:t>
      </w:r>
    </w:p>
    <w:p w14:paraId="1E45CE10" w14:textId="77777777" w:rsidR="0084410B" w:rsidRDefault="0084410B" w:rsidP="00900BB1">
      <w:pPr>
        <w:pStyle w:val="13IsiNaskah"/>
        <w:ind w:firstLine="0"/>
      </w:pPr>
    </w:p>
    <w:p w14:paraId="2FE7DF9C" w14:textId="64FB5787" w:rsidR="0084410B" w:rsidRPr="00900BB1" w:rsidRDefault="00900BB1" w:rsidP="00900BB1">
      <w:pPr>
        <w:pStyle w:val="13IsiNaskah"/>
        <w:ind w:firstLine="0"/>
        <w:jc w:val="center"/>
        <w:rPr>
          <w:b/>
          <w:bCs/>
        </w:rPr>
      </w:pPr>
      <w:r w:rsidRPr="00900BB1">
        <w:rPr>
          <w:b/>
          <w:bCs/>
        </w:rPr>
        <w:t>Tabel 4. Koefisien Jalur</w:t>
      </w:r>
    </w:p>
    <w:tbl>
      <w:tblPr>
        <w:tblW w:w="0" w:type="auto"/>
        <w:jc w:val="center"/>
        <w:tblBorders>
          <w:top w:val="single" w:sz="4" w:space="0" w:color="auto"/>
          <w:bottom w:val="single" w:sz="4" w:space="0" w:color="auto"/>
        </w:tblBorders>
        <w:tblLook w:val="04A0" w:firstRow="1" w:lastRow="0" w:firstColumn="1" w:lastColumn="0" w:noHBand="0" w:noVBand="1"/>
      </w:tblPr>
      <w:tblGrid>
        <w:gridCol w:w="2962"/>
        <w:gridCol w:w="1117"/>
        <w:gridCol w:w="1106"/>
        <w:gridCol w:w="917"/>
        <w:gridCol w:w="1250"/>
      </w:tblGrid>
      <w:tr w:rsidR="0084410B" w:rsidRPr="0084410B" w14:paraId="0372AB81" w14:textId="77777777" w:rsidTr="0084410B">
        <w:trPr>
          <w:trHeight w:val="290"/>
          <w:jc w:val="center"/>
        </w:trPr>
        <w:tc>
          <w:tcPr>
            <w:tcW w:w="0" w:type="auto"/>
            <w:tcBorders>
              <w:top w:val="single" w:sz="4" w:space="0" w:color="auto"/>
              <w:bottom w:val="single" w:sz="4" w:space="0" w:color="auto"/>
            </w:tcBorders>
            <w:shd w:val="clear" w:color="auto" w:fill="BFBFBF" w:themeFill="background1" w:themeFillShade="BF"/>
            <w:noWrap/>
            <w:vAlign w:val="center"/>
            <w:hideMark/>
          </w:tcPr>
          <w:p w14:paraId="56445456" w14:textId="2E88A55B" w:rsidR="0084410B" w:rsidRPr="0084410B" w:rsidRDefault="0084410B" w:rsidP="0084410B">
            <w:pPr>
              <w:spacing w:after="0" w:line="240" w:lineRule="auto"/>
              <w:jc w:val="center"/>
              <w:rPr>
                <w:rFonts w:ascii="Arial" w:eastAsia="Times New Roman" w:hAnsi="Arial" w:cs="Arial"/>
                <w:b/>
                <w:bCs/>
                <w:color w:val="000000"/>
                <w:sz w:val="20"/>
                <w:szCs w:val="20"/>
                <w:lang w:val="en-ID"/>
              </w:rPr>
            </w:pPr>
            <w:proofErr w:type="spellStart"/>
            <w:r>
              <w:rPr>
                <w:rFonts w:ascii="Arial" w:eastAsia="Times New Roman" w:hAnsi="Arial" w:cs="Arial"/>
                <w:b/>
                <w:bCs/>
                <w:color w:val="000000"/>
                <w:sz w:val="20"/>
                <w:szCs w:val="20"/>
                <w:lang w:val="en-ID"/>
              </w:rPr>
              <w:t>Hipotesis</w:t>
            </w:r>
            <w:proofErr w:type="spellEnd"/>
          </w:p>
        </w:tc>
        <w:tc>
          <w:tcPr>
            <w:tcW w:w="0" w:type="auto"/>
            <w:tcBorders>
              <w:top w:val="single" w:sz="4" w:space="0" w:color="auto"/>
              <w:bottom w:val="single" w:sz="4" w:space="0" w:color="auto"/>
            </w:tcBorders>
            <w:shd w:val="clear" w:color="auto" w:fill="BFBFBF" w:themeFill="background1" w:themeFillShade="BF"/>
            <w:noWrap/>
            <w:vAlign w:val="center"/>
            <w:hideMark/>
          </w:tcPr>
          <w:p w14:paraId="16644B93" w14:textId="168A5CFF" w:rsidR="0084410B" w:rsidRPr="0084410B" w:rsidRDefault="0084410B" w:rsidP="0084410B">
            <w:pPr>
              <w:spacing w:after="0" w:line="240" w:lineRule="auto"/>
              <w:jc w:val="center"/>
              <w:rPr>
                <w:rFonts w:ascii="Arial" w:eastAsia="Times New Roman" w:hAnsi="Arial" w:cs="Arial"/>
                <w:b/>
                <w:bCs/>
                <w:color w:val="000000"/>
                <w:sz w:val="20"/>
                <w:szCs w:val="20"/>
                <w:lang w:val="en-ID"/>
              </w:rPr>
            </w:pPr>
            <w:proofErr w:type="spellStart"/>
            <w:r>
              <w:rPr>
                <w:rFonts w:ascii="Arial" w:eastAsia="Times New Roman" w:hAnsi="Arial" w:cs="Arial"/>
                <w:b/>
                <w:bCs/>
                <w:color w:val="000000"/>
                <w:sz w:val="20"/>
                <w:szCs w:val="20"/>
                <w:lang w:val="en-ID"/>
              </w:rPr>
              <w:t>Koefisien</w:t>
            </w:r>
            <w:proofErr w:type="spellEnd"/>
          </w:p>
        </w:tc>
        <w:tc>
          <w:tcPr>
            <w:tcW w:w="0" w:type="auto"/>
            <w:tcBorders>
              <w:top w:val="single" w:sz="4" w:space="0" w:color="auto"/>
              <w:bottom w:val="single" w:sz="4" w:space="0" w:color="auto"/>
            </w:tcBorders>
            <w:shd w:val="clear" w:color="auto" w:fill="BFBFBF" w:themeFill="background1" w:themeFillShade="BF"/>
            <w:noWrap/>
            <w:vAlign w:val="center"/>
            <w:hideMark/>
          </w:tcPr>
          <w:p w14:paraId="20B40233" w14:textId="77777777" w:rsidR="0084410B" w:rsidRPr="0084410B" w:rsidRDefault="0084410B" w:rsidP="0084410B">
            <w:pPr>
              <w:spacing w:after="0" w:line="240" w:lineRule="auto"/>
              <w:jc w:val="center"/>
              <w:rPr>
                <w:rFonts w:ascii="Arial" w:eastAsia="Times New Roman" w:hAnsi="Arial" w:cs="Arial"/>
                <w:b/>
                <w:bCs/>
                <w:color w:val="000000"/>
                <w:sz w:val="20"/>
                <w:szCs w:val="20"/>
                <w:lang w:val="en-ID"/>
              </w:rPr>
            </w:pPr>
            <w:r w:rsidRPr="0084410B">
              <w:rPr>
                <w:rFonts w:ascii="Arial" w:eastAsia="Times New Roman" w:hAnsi="Arial" w:cs="Arial"/>
                <w:b/>
                <w:bCs/>
                <w:color w:val="000000"/>
                <w:sz w:val="20"/>
                <w:szCs w:val="20"/>
                <w:lang w:val="en-ID"/>
              </w:rPr>
              <w:t>t-statistic</w:t>
            </w:r>
          </w:p>
        </w:tc>
        <w:tc>
          <w:tcPr>
            <w:tcW w:w="0" w:type="auto"/>
            <w:tcBorders>
              <w:top w:val="single" w:sz="4" w:space="0" w:color="auto"/>
              <w:bottom w:val="single" w:sz="4" w:space="0" w:color="auto"/>
            </w:tcBorders>
            <w:shd w:val="clear" w:color="auto" w:fill="BFBFBF" w:themeFill="background1" w:themeFillShade="BF"/>
            <w:noWrap/>
            <w:vAlign w:val="center"/>
            <w:hideMark/>
          </w:tcPr>
          <w:p w14:paraId="34C5100E" w14:textId="77777777" w:rsidR="0084410B" w:rsidRPr="0084410B" w:rsidRDefault="0084410B" w:rsidP="0084410B">
            <w:pPr>
              <w:spacing w:after="0" w:line="240" w:lineRule="auto"/>
              <w:jc w:val="center"/>
              <w:rPr>
                <w:rFonts w:ascii="Arial" w:eastAsia="Times New Roman" w:hAnsi="Arial" w:cs="Arial"/>
                <w:b/>
                <w:bCs/>
                <w:color w:val="000000"/>
                <w:sz w:val="20"/>
                <w:szCs w:val="20"/>
                <w:lang w:val="en-ID"/>
              </w:rPr>
            </w:pPr>
            <w:r w:rsidRPr="0084410B">
              <w:rPr>
                <w:rFonts w:ascii="Arial" w:eastAsia="Times New Roman" w:hAnsi="Arial" w:cs="Arial"/>
                <w:b/>
                <w:bCs/>
                <w:color w:val="000000"/>
                <w:sz w:val="20"/>
                <w:szCs w:val="20"/>
                <w:lang w:val="en-ID"/>
              </w:rPr>
              <w:t>p-value</w:t>
            </w:r>
          </w:p>
        </w:tc>
        <w:tc>
          <w:tcPr>
            <w:tcW w:w="0" w:type="auto"/>
            <w:tcBorders>
              <w:top w:val="single" w:sz="4" w:space="0" w:color="auto"/>
              <w:bottom w:val="single" w:sz="4" w:space="0" w:color="auto"/>
            </w:tcBorders>
            <w:shd w:val="clear" w:color="auto" w:fill="BFBFBF" w:themeFill="background1" w:themeFillShade="BF"/>
            <w:noWrap/>
            <w:vAlign w:val="center"/>
            <w:hideMark/>
          </w:tcPr>
          <w:p w14:paraId="0705C567" w14:textId="6FCBD028" w:rsidR="0084410B" w:rsidRPr="0084410B" w:rsidRDefault="0084410B" w:rsidP="0084410B">
            <w:pPr>
              <w:spacing w:after="0" w:line="240" w:lineRule="auto"/>
              <w:jc w:val="center"/>
              <w:rPr>
                <w:rFonts w:ascii="Arial" w:eastAsia="Times New Roman" w:hAnsi="Arial" w:cs="Arial"/>
                <w:b/>
                <w:bCs/>
                <w:color w:val="000000"/>
                <w:sz w:val="20"/>
                <w:szCs w:val="20"/>
                <w:lang w:val="en-ID"/>
              </w:rPr>
            </w:pPr>
            <w:r w:rsidRPr="0084410B">
              <w:rPr>
                <w:rFonts w:ascii="Arial" w:eastAsia="Times New Roman" w:hAnsi="Arial" w:cs="Arial"/>
                <w:b/>
                <w:bCs/>
                <w:color w:val="000000"/>
                <w:sz w:val="20"/>
                <w:szCs w:val="20"/>
                <w:lang w:val="en-ID"/>
              </w:rPr>
              <w:t>Keputusan</w:t>
            </w:r>
          </w:p>
        </w:tc>
      </w:tr>
      <w:tr w:rsidR="0084410B" w:rsidRPr="0084410B" w14:paraId="4D15984F" w14:textId="77777777" w:rsidTr="0084410B">
        <w:trPr>
          <w:trHeight w:val="290"/>
          <w:jc w:val="center"/>
        </w:trPr>
        <w:tc>
          <w:tcPr>
            <w:tcW w:w="0" w:type="auto"/>
            <w:tcBorders>
              <w:top w:val="single" w:sz="4" w:space="0" w:color="auto"/>
            </w:tcBorders>
            <w:shd w:val="clear" w:color="auto" w:fill="auto"/>
            <w:noWrap/>
            <w:vAlign w:val="center"/>
            <w:hideMark/>
          </w:tcPr>
          <w:p w14:paraId="612A3859"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H1: WS influences SF</w:t>
            </w:r>
          </w:p>
        </w:tc>
        <w:tc>
          <w:tcPr>
            <w:tcW w:w="0" w:type="auto"/>
            <w:tcBorders>
              <w:top w:val="single" w:sz="4" w:space="0" w:color="auto"/>
            </w:tcBorders>
            <w:shd w:val="clear" w:color="auto" w:fill="auto"/>
            <w:noWrap/>
            <w:vAlign w:val="center"/>
            <w:hideMark/>
          </w:tcPr>
          <w:p w14:paraId="2BC088EC"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0.534</w:t>
            </w:r>
          </w:p>
        </w:tc>
        <w:tc>
          <w:tcPr>
            <w:tcW w:w="0" w:type="auto"/>
            <w:tcBorders>
              <w:top w:val="single" w:sz="4" w:space="0" w:color="auto"/>
            </w:tcBorders>
            <w:shd w:val="clear" w:color="auto" w:fill="auto"/>
            <w:noWrap/>
            <w:vAlign w:val="center"/>
            <w:hideMark/>
          </w:tcPr>
          <w:p w14:paraId="1451905E"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7.845</w:t>
            </w:r>
          </w:p>
        </w:tc>
        <w:tc>
          <w:tcPr>
            <w:tcW w:w="0" w:type="auto"/>
            <w:tcBorders>
              <w:top w:val="single" w:sz="4" w:space="0" w:color="auto"/>
            </w:tcBorders>
            <w:shd w:val="clear" w:color="auto" w:fill="auto"/>
            <w:noWrap/>
            <w:vAlign w:val="center"/>
            <w:hideMark/>
          </w:tcPr>
          <w:p w14:paraId="181C1655"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&lt; 0.001</w:t>
            </w:r>
          </w:p>
        </w:tc>
        <w:tc>
          <w:tcPr>
            <w:tcW w:w="0" w:type="auto"/>
            <w:tcBorders>
              <w:top w:val="single" w:sz="4" w:space="0" w:color="auto"/>
            </w:tcBorders>
            <w:shd w:val="clear" w:color="auto" w:fill="auto"/>
            <w:noWrap/>
            <w:vAlign w:val="center"/>
            <w:hideMark/>
          </w:tcPr>
          <w:p w14:paraId="0891667E"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proofErr w:type="spellStart"/>
            <w:r w:rsidRPr="0084410B">
              <w:rPr>
                <w:rFonts w:ascii="Arial" w:eastAsia="Times New Roman" w:hAnsi="Arial" w:cs="Arial"/>
                <w:color w:val="000000"/>
                <w:sz w:val="20"/>
                <w:szCs w:val="20"/>
                <w:lang w:val="en-ID"/>
              </w:rPr>
              <w:t>Diterima</w:t>
            </w:r>
            <w:proofErr w:type="spellEnd"/>
          </w:p>
        </w:tc>
      </w:tr>
      <w:tr w:rsidR="0084410B" w:rsidRPr="0084410B" w14:paraId="428E1699" w14:textId="77777777" w:rsidTr="0084410B">
        <w:trPr>
          <w:trHeight w:val="290"/>
          <w:jc w:val="center"/>
        </w:trPr>
        <w:tc>
          <w:tcPr>
            <w:tcW w:w="0" w:type="auto"/>
            <w:shd w:val="clear" w:color="auto" w:fill="auto"/>
            <w:noWrap/>
            <w:vAlign w:val="center"/>
            <w:hideMark/>
          </w:tcPr>
          <w:p w14:paraId="5080F2CD"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H2: WS influences EP</w:t>
            </w:r>
          </w:p>
        </w:tc>
        <w:tc>
          <w:tcPr>
            <w:tcW w:w="0" w:type="auto"/>
            <w:shd w:val="clear" w:color="auto" w:fill="auto"/>
            <w:noWrap/>
            <w:vAlign w:val="center"/>
            <w:hideMark/>
          </w:tcPr>
          <w:p w14:paraId="7DEF9615"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0.421</w:t>
            </w:r>
          </w:p>
        </w:tc>
        <w:tc>
          <w:tcPr>
            <w:tcW w:w="0" w:type="auto"/>
            <w:shd w:val="clear" w:color="auto" w:fill="auto"/>
            <w:noWrap/>
            <w:vAlign w:val="center"/>
            <w:hideMark/>
          </w:tcPr>
          <w:p w14:paraId="6B5DAE3E"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6.523</w:t>
            </w:r>
          </w:p>
        </w:tc>
        <w:tc>
          <w:tcPr>
            <w:tcW w:w="0" w:type="auto"/>
            <w:shd w:val="clear" w:color="auto" w:fill="auto"/>
            <w:noWrap/>
            <w:vAlign w:val="center"/>
            <w:hideMark/>
          </w:tcPr>
          <w:p w14:paraId="03F2823A"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&lt; 0.001</w:t>
            </w:r>
          </w:p>
        </w:tc>
        <w:tc>
          <w:tcPr>
            <w:tcW w:w="0" w:type="auto"/>
            <w:shd w:val="clear" w:color="auto" w:fill="auto"/>
            <w:noWrap/>
            <w:vAlign w:val="center"/>
            <w:hideMark/>
          </w:tcPr>
          <w:p w14:paraId="097AAEBC"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proofErr w:type="spellStart"/>
            <w:r w:rsidRPr="0084410B">
              <w:rPr>
                <w:rFonts w:ascii="Arial" w:eastAsia="Times New Roman" w:hAnsi="Arial" w:cs="Arial"/>
                <w:color w:val="000000"/>
                <w:sz w:val="20"/>
                <w:szCs w:val="20"/>
                <w:lang w:val="en-ID"/>
              </w:rPr>
              <w:t>Diterima</w:t>
            </w:r>
            <w:proofErr w:type="spellEnd"/>
          </w:p>
        </w:tc>
      </w:tr>
      <w:tr w:rsidR="0084410B" w:rsidRPr="0084410B" w14:paraId="7F266148" w14:textId="77777777" w:rsidTr="0084410B">
        <w:trPr>
          <w:trHeight w:val="290"/>
          <w:jc w:val="center"/>
        </w:trPr>
        <w:tc>
          <w:tcPr>
            <w:tcW w:w="0" w:type="auto"/>
            <w:shd w:val="clear" w:color="auto" w:fill="auto"/>
            <w:noWrap/>
            <w:vAlign w:val="center"/>
            <w:hideMark/>
          </w:tcPr>
          <w:p w14:paraId="6005BD2D"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H3: SF influences EP</w:t>
            </w:r>
          </w:p>
        </w:tc>
        <w:tc>
          <w:tcPr>
            <w:tcW w:w="0" w:type="auto"/>
            <w:shd w:val="clear" w:color="auto" w:fill="auto"/>
            <w:noWrap/>
            <w:vAlign w:val="center"/>
            <w:hideMark/>
          </w:tcPr>
          <w:p w14:paraId="57376022"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0.376</w:t>
            </w:r>
          </w:p>
        </w:tc>
        <w:tc>
          <w:tcPr>
            <w:tcW w:w="0" w:type="auto"/>
            <w:shd w:val="clear" w:color="auto" w:fill="auto"/>
            <w:noWrap/>
            <w:vAlign w:val="center"/>
            <w:hideMark/>
          </w:tcPr>
          <w:p w14:paraId="026FCAB4"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5.472</w:t>
            </w:r>
          </w:p>
        </w:tc>
        <w:tc>
          <w:tcPr>
            <w:tcW w:w="0" w:type="auto"/>
            <w:shd w:val="clear" w:color="auto" w:fill="auto"/>
            <w:noWrap/>
            <w:vAlign w:val="center"/>
            <w:hideMark/>
          </w:tcPr>
          <w:p w14:paraId="15C00068"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&lt; 0.001</w:t>
            </w:r>
          </w:p>
        </w:tc>
        <w:tc>
          <w:tcPr>
            <w:tcW w:w="0" w:type="auto"/>
            <w:shd w:val="clear" w:color="auto" w:fill="auto"/>
            <w:noWrap/>
            <w:vAlign w:val="center"/>
            <w:hideMark/>
          </w:tcPr>
          <w:p w14:paraId="01DC6549"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proofErr w:type="spellStart"/>
            <w:r w:rsidRPr="0084410B">
              <w:rPr>
                <w:rFonts w:ascii="Arial" w:eastAsia="Times New Roman" w:hAnsi="Arial" w:cs="Arial"/>
                <w:color w:val="000000"/>
                <w:sz w:val="20"/>
                <w:szCs w:val="20"/>
                <w:lang w:val="en-ID"/>
              </w:rPr>
              <w:t>Diterima</w:t>
            </w:r>
            <w:proofErr w:type="spellEnd"/>
          </w:p>
        </w:tc>
      </w:tr>
      <w:tr w:rsidR="0084410B" w:rsidRPr="0084410B" w14:paraId="71A884A0" w14:textId="77777777" w:rsidTr="0084410B">
        <w:trPr>
          <w:trHeight w:val="290"/>
          <w:jc w:val="center"/>
        </w:trPr>
        <w:tc>
          <w:tcPr>
            <w:tcW w:w="0" w:type="auto"/>
            <w:shd w:val="clear" w:color="auto" w:fill="auto"/>
            <w:noWrap/>
            <w:vAlign w:val="center"/>
            <w:hideMark/>
          </w:tcPr>
          <w:p w14:paraId="7E6EF719"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lastRenderedPageBreak/>
              <w:t>H4: SF influences EIA</w:t>
            </w:r>
          </w:p>
        </w:tc>
        <w:tc>
          <w:tcPr>
            <w:tcW w:w="0" w:type="auto"/>
            <w:shd w:val="clear" w:color="auto" w:fill="auto"/>
            <w:noWrap/>
            <w:vAlign w:val="center"/>
            <w:hideMark/>
          </w:tcPr>
          <w:p w14:paraId="020A793D"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0.499</w:t>
            </w:r>
          </w:p>
        </w:tc>
        <w:tc>
          <w:tcPr>
            <w:tcW w:w="0" w:type="auto"/>
            <w:shd w:val="clear" w:color="auto" w:fill="auto"/>
            <w:noWrap/>
            <w:vAlign w:val="center"/>
            <w:hideMark/>
          </w:tcPr>
          <w:p w14:paraId="66D9D613"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6.923</w:t>
            </w:r>
          </w:p>
        </w:tc>
        <w:tc>
          <w:tcPr>
            <w:tcW w:w="0" w:type="auto"/>
            <w:shd w:val="clear" w:color="auto" w:fill="auto"/>
            <w:noWrap/>
            <w:vAlign w:val="center"/>
            <w:hideMark/>
          </w:tcPr>
          <w:p w14:paraId="4DF68A98"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&lt; 0.001</w:t>
            </w:r>
          </w:p>
        </w:tc>
        <w:tc>
          <w:tcPr>
            <w:tcW w:w="0" w:type="auto"/>
            <w:shd w:val="clear" w:color="auto" w:fill="auto"/>
            <w:noWrap/>
            <w:vAlign w:val="center"/>
            <w:hideMark/>
          </w:tcPr>
          <w:p w14:paraId="062FC516"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proofErr w:type="spellStart"/>
            <w:r w:rsidRPr="0084410B">
              <w:rPr>
                <w:rFonts w:ascii="Arial" w:eastAsia="Times New Roman" w:hAnsi="Arial" w:cs="Arial"/>
                <w:color w:val="000000"/>
                <w:sz w:val="20"/>
                <w:szCs w:val="20"/>
                <w:lang w:val="en-ID"/>
              </w:rPr>
              <w:t>Diterima</w:t>
            </w:r>
            <w:proofErr w:type="spellEnd"/>
          </w:p>
        </w:tc>
      </w:tr>
      <w:tr w:rsidR="0084410B" w:rsidRPr="0084410B" w14:paraId="72340B8F" w14:textId="77777777" w:rsidTr="0084410B">
        <w:trPr>
          <w:trHeight w:val="290"/>
          <w:jc w:val="center"/>
        </w:trPr>
        <w:tc>
          <w:tcPr>
            <w:tcW w:w="0" w:type="auto"/>
            <w:shd w:val="clear" w:color="auto" w:fill="auto"/>
            <w:noWrap/>
            <w:vAlign w:val="center"/>
            <w:hideMark/>
          </w:tcPr>
          <w:p w14:paraId="68F4F1B2"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H5: EP influences EIA</w:t>
            </w:r>
          </w:p>
        </w:tc>
        <w:tc>
          <w:tcPr>
            <w:tcW w:w="0" w:type="auto"/>
            <w:shd w:val="clear" w:color="auto" w:fill="auto"/>
            <w:noWrap/>
            <w:vAlign w:val="center"/>
            <w:hideMark/>
          </w:tcPr>
          <w:p w14:paraId="17E9385F"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0.062</w:t>
            </w:r>
          </w:p>
        </w:tc>
        <w:tc>
          <w:tcPr>
            <w:tcW w:w="0" w:type="auto"/>
            <w:shd w:val="clear" w:color="auto" w:fill="auto"/>
            <w:noWrap/>
            <w:vAlign w:val="center"/>
            <w:hideMark/>
          </w:tcPr>
          <w:p w14:paraId="69244DE8"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1.321</w:t>
            </w:r>
          </w:p>
        </w:tc>
        <w:tc>
          <w:tcPr>
            <w:tcW w:w="0" w:type="auto"/>
            <w:shd w:val="clear" w:color="auto" w:fill="auto"/>
            <w:noWrap/>
            <w:vAlign w:val="center"/>
            <w:hideMark/>
          </w:tcPr>
          <w:p w14:paraId="30CD9C5E"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0.187</w:t>
            </w:r>
          </w:p>
        </w:tc>
        <w:tc>
          <w:tcPr>
            <w:tcW w:w="0" w:type="auto"/>
            <w:shd w:val="clear" w:color="auto" w:fill="auto"/>
            <w:noWrap/>
            <w:vAlign w:val="center"/>
            <w:hideMark/>
          </w:tcPr>
          <w:p w14:paraId="5AF488E1"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proofErr w:type="spellStart"/>
            <w:r w:rsidRPr="0084410B">
              <w:rPr>
                <w:rFonts w:ascii="Arial" w:eastAsia="Times New Roman" w:hAnsi="Arial" w:cs="Arial"/>
                <w:color w:val="000000"/>
                <w:sz w:val="20"/>
                <w:szCs w:val="20"/>
                <w:lang w:val="en-ID"/>
              </w:rPr>
              <w:t>Ditolak</w:t>
            </w:r>
            <w:proofErr w:type="spellEnd"/>
          </w:p>
        </w:tc>
      </w:tr>
      <w:tr w:rsidR="0084410B" w:rsidRPr="0084410B" w14:paraId="18487B82" w14:textId="77777777" w:rsidTr="0084410B">
        <w:trPr>
          <w:trHeight w:val="290"/>
          <w:jc w:val="center"/>
        </w:trPr>
        <w:tc>
          <w:tcPr>
            <w:tcW w:w="0" w:type="auto"/>
            <w:shd w:val="clear" w:color="auto" w:fill="auto"/>
            <w:noWrap/>
            <w:vAlign w:val="center"/>
            <w:hideMark/>
          </w:tcPr>
          <w:p w14:paraId="51AC5566"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H6: EIA influences PS</w:t>
            </w:r>
          </w:p>
        </w:tc>
        <w:tc>
          <w:tcPr>
            <w:tcW w:w="0" w:type="auto"/>
            <w:shd w:val="clear" w:color="auto" w:fill="auto"/>
            <w:noWrap/>
            <w:vAlign w:val="center"/>
            <w:hideMark/>
          </w:tcPr>
          <w:p w14:paraId="5B550BFC"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0.542</w:t>
            </w:r>
          </w:p>
        </w:tc>
        <w:tc>
          <w:tcPr>
            <w:tcW w:w="0" w:type="auto"/>
            <w:shd w:val="clear" w:color="auto" w:fill="auto"/>
            <w:noWrap/>
            <w:vAlign w:val="center"/>
            <w:hideMark/>
          </w:tcPr>
          <w:p w14:paraId="68B9ABE5"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8.241</w:t>
            </w:r>
          </w:p>
        </w:tc>
        <w:tc>
          <w:tcPr>
            <w:tcW w:w="0" w:type="auto"/>
            <w:shd w:val="clear" w:color="auto" w:fill="auto"/>
            <w:noWrap/>
            <w:vAlign w:val="center"/>
            <w:hideMark/>
          </w:tcPr>
          <w:p w14:paraId="360458DE"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&lt; 0.001</w:t>
            </w:r>
          </w:p>
        </w:tc>
        <w:tc>
          <w:tcPr>
            <w:tcW w:w="0" w:type="auto"/>
            <w:shd w:val="clear" w:color="auto" w:fill="auto"/>
            <w:noWrap/>
            <w:vAlign w:val="center"/>
            <w:hideMark/>
          </w:tcPr>
          <w:p w14:paraId="5FD20CF8"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proofErr w:type="spellStart"/>
            <w:r w:rsidRPr="0084410B">
              <w:rPr>
                <w:rFonts w:ascii="Arial" w:eastAsia="Times New Roman" w:hAnsi="Arial" w:cs="Arial"/>
                <w:color w:val="000000"/>
                <w:sz w:val="20"/>
                <w:szCs w:val="20"/>
                <w:lang w:val="en-ID"/>
              </w:rPr>
              <w:t>Diterima</w:t>
            </w:r>
            <w:proofErr w:type="spellEnd"/>
          </w:p>
        </w:tc>
      </w:tr>
      <w:tr w:rsidR="0084410B" w:rsidRPr="0084410B" w14:paraId="11D5CF94" w14:textId="77777777" w:rsidTr="0084410B">
        <w:trPr>
          <w:trHeight w:val="290"/>
          <w:jc w:val="center"/>
        </w:trPr>
        <w:tc>
          <w:tcPr>
            <w:tcW w:w="0" w:type="auto"/>
            <w:shd w:val="clear" w:color="auto" w:fill="auto"/>
            <w:noWrap/>
            <w:vAlign w:val="center"/>
            <w:hideMark/>
          </w:tcPr>
          <w:p w14:paraId="2FB6F5E8"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H7a: WS moderates SF → EP</w:t>
            </w:r>
          </w:p>
        </w:tc>
        <w:tc>
          <w:tcPr>
            <w:tcW w:w="0" w:type="auto"/>
            <w:shd w:val="clear" w:color="auto" w:fill="auto"/>
            <w:noWrap/>
            <w:vAlign w:val="center"/>
            <w:hideMark/>
          </w:tcPr>
          <w:p w14:paraId="19048A4B"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0.289</w:t>
            </w:r>
          </w:p>
        </w:tc>
        <w:tc>
          <w:tcPr>
            <w:tcW w:w="0" w:type="auto"/>
            <w:shd w:val="clear" w:color="auto" w:fill="auto"/>
            <w:noWrap/>
            <w:vAlign w:val="center"/>
            <w:hideMark/>
          </w:tcPr>
          <w:p w14:paraId="5E3A1DE2"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4.375</w:t>
            </w:r>
          </w:p>
        </w:tc>
        <w:tc>
          <w:tcPr>
            <w:tcW w:w="0" w:type="auto"/>
            <w:shd w:val="clear" w:color="auto" w:fill="auto"/>
            <w:noWrap/>
            <w:vAlign w:val="center"/>
            <w:hideMark/>
          </w:tcPr>
          <w:p w14:paraId="7699619B"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&lt; 0.001</w:t>
            </w:r>
          </w:p>
        </w:tc>
        <w:tc>
          <w:tcPr>
            <w:tcW w:w="0" w:type="auto"/>
            <w:shd w:val="clear" w:color="auto" w:fill="auto"/>
            <w:noWrap/>
            <w:vAlign w:val="center"/>
            <w:hideMark/>
          </w:tcPr>
          <w:p w14:paraId="754276D5"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proofErr w:type="spellStart"/>
            <w:r w:rsidRPr="0084410B">
              <w:rPr>
                <w:rFonts w:ascii="Arial" w:eastAsia="Times New Roman" w:hAnsi="Arial" w:cs="Arial"/>
                <w:color w:val="000000"/>
                <w:sz w:val="20"/>
                <w:szCs w:val="20"/>
                <w:lang w:val="en-ID"/>
              </w:rPr>
              <w:t>Diterima</w:t>
            </w:r>
            <w:proofErr w:type="spellEnd"/>
          </w:p>
        </w:tc>
      </w:tr>
      <w:tr w:rsidR="0084410B" w:rsidRPr="0084410B" w14:paraId="410E80F3" w14:textId="77777777" w:rsidTr="0084410B">
        <w:trPr>
          <w:trHeight w:val="290"/>
          <w:jc w:val="center"/>
        </w:trPr>
        <w:tc>
          <w:tcPr>
            <w:tcW w:w="0" w:type="auto"/>
            <w:shd w:val="clear" w:color="auto" w:fill="auto"/>
            <w:noWrap/>
            <w:vAlign w:val="center"/>
            <w:hideMark/>
          </w:tcPr>
          <w:p w14:paraId="52892087"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H7b: WS moderates SF → EIA</w:t>
            </w:r>
          </w:p>
        </w:tc>
        <w:tc>
          <w:tcPr>
            <w:tcW w:w="0" w:type="auto"/>
            <w:shd w:val="clear" w:color="auto" w:fill="auto"/>
            <w:noWrap/>
            <w:vAlign w:val="center"/>
            <w:hideMark/>
          </w:tcPr>
          <w:p w14:paraId="71B1CAFC"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0.312</w:t>
            </w:r>
          </w:p>
        </w:tc>
        <w:tc>
          <w:tcPr>
            <w:tcW w:w="0" w:type="auto"/>
            <w:shd w:val="clear" w:color="auto" w:fill="auto"/>
            <w:noWrap/>
            <w:vAlign w:val="center"/>
            <w:hideMark/>
          </w:tcPr>
          <w:p w14:paraId="4CC50D9F"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3.812</w:t>
            </w:r>
          </w:p>
        </w:tc>
        <w:tc>
          <w:tcPr>
            <w:tcW w:w="0" w:type="auto"/>
            <w:shd w:val="clear" w:color="auto" w:fill="auto"/>
            <w:noWrap/>
            <w:vAlign w:val="center"/>
            <w:hideMark/>
          </w:tcPr>
          <w:p w14:paraId="3EA87224"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&lt; 0.001</w:t>
            </w:r>
          </w:p>
        </w:tc>
        <w:tc>
          <w:tcPr>
            <w:tcW w:w="0" w:type="auto"/>
            <w:shd w:val="clear" w:color="auto" w:fill="auto"/>
            <w:noWrap/>
            <w:vAlign w:val="center"/>
            <w:hideMark/>
          </w:tcPr>
          <w:p w14:paraId="5F2F9FB3"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proofErr w:type="spellStart"/>
            <w:r w:rsidRPr="0084410B">
              <w:rPr>
                <w:rFonts w:ascii="Arial" w:eastAsia="Times New Roman" w:hAnsi="Arial" w:cs="Arial"/>
                <w:color w:val="000000"/>
                <w:sz w:val="20"/>
                <w:szCs w:val="20"/>
                <w:lang w:val="en-ID"/>
              </w:rPr>
              <w:t>Diterima</w:t>
            </w:r>
            <w:proofErr w:type="spellEnd"/>
          </w:p>
        </w:tc>
      </w:tr>
      <w:tr w:rsidR="0084410B" w:rsidRPr="0084410B" w14:paraId="65F45803" w14:textId="77777777" w:rsidTr="0084410B">
        <w:trPr>
          <w:trHeight w:val="290"/>
          <w:jc w:val="center"/>
        </w:trPr>
        <w:tc>
          <w:tcPr>
            <w:tcW w:w="0" w:type="auto"/>
            <w:shd w:val="clear" w:color="auto" w:fill="auto"/>
            <w:noWrap/>
            <w:vAlign w:val="center"/>
            <w:hideMark/>
          </w:tcPr>
          <w:p w14:paraId="6475CBD5"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H7c: WS moderates EP → EIA</w:t>
            </w:r>
          </w:p>
        </w:tc>
        <w:tc>
          <w:tcPr>
            <w:tcW w:w="0" w:type="auto"/>
            <w:shd w:val="clear" w:color="auto" w:fill="auto"/>
            <w:noWrap/>
            <w:vAlign w:val="center"/>
            <w:hideMark/>
          </w:tcPr>
          <w:p w14:paraId="16199741"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0.154</w:t>
            </w:r>
          </w:p>
        </w:tc>
        <w:tc>
          <w:tcPr>
            <w:tcW w:w="0" w:type="auto"/>
            <w:shd w:val="clear" w:color="auto" w:fill="auto"/>
            <w:noWrap/>
            <w:vAlign w:val="center"/>
            <w:hideMark/>
          </w:tcPr>
          <w:p w14:paraId="6ECC492A"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2.321</w:t>
            </w:r>
          </w:p>
        </w:tc>
        <w:tc>
          <w:tcPr>
            <w:tcW w:w="0" w:type="auto"/>
            <w:shd w:val="clear" w:color="auto" w:fill="auto"/>
            <w:noWrap/>
            <w:vAlign w:val="center"/>
            <w:hideMark/>
          </w:tcPr>
          <w:p w14:paraId="2E1FC513"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0.010</w:t>
            </w:r>
          </w:p>
        </w:tc>
        <w:tc>
          <w:tcPr>
            <w:tcW w:w="0" w:type="auto"/>
            <w:shd w:val="clear" w:color="auto" w:fill="auto"/>
            <w:noWrap/>
            <w:vAlign w:val="center"/>
            <w:hideMark/>
          </w:tcPr>
          <w:p w14:paraId="13D82446"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proofErr w:type="spellStart"/>
            <w:r w:rsidRPr="0084410B">
              <w:rPr>
                <w:rFonts w:ascii="Arial" w:eastAsia="Times New Roman" w:hAnsi="Arial" w:cs="Arial"/>
                <w:color w:val="000000"/>
                <w:sz w:val="20"/>
                <w:szCs w:val="20"/>
                <w:lang w:val="en-ID"/>
              </w:rPr>
              <w:t>Diterima</w:t>
            </w:r>
            <w:proofErr w:type="spellEnd"/>
          </w:p>
        </w:tc>
      </w:tr>
      <w:tr w:rsidR="0084410B" w:rsidRPr="0084410B" w14:paraId="62502295" w14:textId="77777777" w:rsidTr="0084410B">
        <w:trPr>
          <w:trHeight w:val="290"/>
          <w:jc w:val="center"/>
        </w:trPr>
        <w:tc>
          <w:tcPr>
            <w:tcW w:w="0" w:type="auto"/>
            <w:shd w:val="clear" w:color="auto" w:fill="auto"/>
            <w:noWrap/>
            <w:vAlign w:val="center"/>
            <w:hideMark/>
          </w:tcPr>
          <w:p w14:paraId="69E148F9"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H8a: SF moderates EIA → PS</w:t>
            </w:r>
          </w:p>
        </w:tc>
        <w:tc>
          <w:tcPr>
            <w:tcW w:w="0" w:type="auto"/>
            <w:shd w:val="clear" w:color="auto" w:fill="auto"/>
            <w:noWrap/>
            <w:vAlign w:val="center"/>
            <w:hideMark/>
          </w:tcPr>
          <w:p w14:paraId="02B96927"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0.270</w:t>
            </w:r>
          </w:p>
        </w:tc>
        <w:tc>
          <w:tcPr>
            <w:tcW w:w="0" w:type="auto"/>
            <w:shd w:val="clear" w:color="auto" w:fill="auto"/>
            <w:noWrap/>
            <w:vAlign w:val="center"/>
            <w:hideMark/>
          </w:tcPr>
          <w:p w14:paraId="1E03B7D7"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3.982</w:t>
            </w:r>
          </w:p>
        </w:tc>
        <w:tc>
          <w:tcPr>
            <w:tcW w:w="0" w:type="auto"/>
            <w:shd w:val="clear" w:color="auto" w:fill="auto"/>
            <w:noWrap/>
            <w:vAlign w:val="center"/>
            <w:hideMark/>
          </w:tcPr>
          <w:p w14:paraId="0FB06F34"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&lt; 0.001</w:t>
            </w:r>
          </w:p>
        </w:tc>
        <w:tc>
          <w:tcPr>
            <w:tcW w:w="0" w:type="auto"/>
            <w:shd w:val="clear" w:color="auto" w:fill="auto"/>
            <w:noWrap/>
            <w:vAlign w:val="center"/>
            <w:hideMark/>
          </w:tcPr>
          <w:p w14:paraId="7EA6DBEE"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proofErr w:type="spellStart"/>
            <w:r w:rsidRPr="0084410B">
              <w:rPr>
                <w:rFonts w:ascii="Arial" w:eastAsia="Times New Roman" w:hAnsi="Arial" w:cs="Arial"/>
                <w:color w:val="000000"/>
                <w:sz w:val="20"/>
                <w:szCs w:val="20"/>
                <w:lang w:val="en-ID"/>
              </w:rPr>
              <w:t>Diterima</w:t>
            </w:r>
            <w:proofErr w:type="spellEnd"/>
          </w:p>
        </w:tc>
      </w:tr>
      <w:tr w:rsidR="0084410B" w:rsidRPr="0084410B" w14:paraId="038A4713" w14:textId="77777777" w:rsidTr="0084410B">
        <w:trPr>
          <w:trHeight w:val="290"/>
          <w:jc w:val="center"/>
        </w:trPr>
        <w:tc>
          <w:tcPr>
            <w:tcW w:w="0" w:type="auto"/>
            <w:shd w:val="clear" w:color="auto" w:fill="auto"/>
            <w:noWrap/>
            <w:vAlign w:val="center"/>
            <w:hideMark/>
          </w:tcPr>
          <w:p w14:paraId="374BA856"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H8b: EP moderates EIA → PS</w:t>
            </w:r>
          </w:p>
        </w:tc>
        <w:tc>
          <w:tcPr>
            <w:tcW w:w="0" w:type="auto"/>
            <w:shd w:val="clear" w:color="auto" w:fill="auto"/>
            <w:noWrap/>
            <w:vAlign w:val="center"/>
            <w:hideMark/>
          </w:tcPr>
          <w:p w14:paraId="6C85CEE5"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0.039</w:t>
            </w:r>
          </w:p>
        </w:tc>
        <w:tc>
          <w:tcPr>
            <w:tcW w:w="0" w:type="auto"/>
            <w:shd w:val="clear" w:color="auto" w:fill="auto"/>
            <w:noWrap/>
            <w:vAlign w:val="center"/>
            <w:hideMark/>
          </w:tcPr>
          <w:p w14:paraId="645F175B"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0.985</w:t>
            </w:r>
          </w:p>
        </w:tc>
        <w:tc>
          <w:tcPr>
            <w:tcW w:w="0" w:type="auto"/>
            <w:shd w:val="clear" w:color="auto" w:fill="auto"/>
            <w:noWrap/>
            <w:vAlign w:val="center"/>
            <w:hideMark/>
          </w:tcPr>
          <w:p w14:paraId="2F0FFB1E"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r w:rsidRPr="0084410B">
              <w:rPr>
                <w:rFonts w:ascii="Arial" w:eastAsia="Times New Roman" w:hAnsi="Arial" w:cs="Arial"/>
                <w:color w:val="000000"/>
                <w:sz w:val="20"/>
                <w:szCs w:val="20"/>
                <w:lang w:val="en-ID"/>
              </w:rPr>
              <w:t>0.325</w:t>
            </w:r>
          </w:p>
        </w:tc>
        <w:tc>
          <w:tcPr>
            <w:tcW w:w="0" w:type="auto"/>
            <w:shd w:val="clear" w:color="auto" w:fill="auto"/>
            <w:noWrap/>
            <w:vAlign w:val="center"/>
            <w:hideMark/>
          </w:tcPr>
          <w:p w14:paraId="13216772" w14:textId="77777777" w:rsidR="0084410B" w:rsidRPr="0084410B" w:rsidRDefault="0084410B" w:rsidP="0084410B">
            <w:pPr>
              <w:spacing w:after="0" w:line="240" w:lineRule="auto"/>
              <w:jc w:val="center"/>
              <w:rPr>
                <w:rFonts w:ascii="Arial" w:eastAsia="Times New Roman" w:hAnsi="Arial" w:cs="Arial"/>
                <w:color w:val="000000"/>
                <w:sz w:val="20"/>
                <w:szCs w:val="20"/>
                <w:lang w:val="en-ID"/>
              </w:rPr>
            </w:pPr>
            <w:proofErr w:type="spellStart"/>
            <w:r w:rsidRPr="0084410B">
              <w:rPr>
                <w:rFonts w:ascii="Arial" w:eastAsia="Times New Roman" w:hAnsi="Arial" w:cs="Arial"/>
                <w:color w:val="000000"/>
                <w:sz w:val="20"/>
                <w:szCs w:val="20"/>
                <w:lang w:val="en-ID"/>
              </w:rPr>
              <w:t>Ditolak</w:t>
            </w:r>
            <w:proofErr w:type="spellEnd"/>
          </w:p>
        </w:tc>
      </w:tr>
    </w:tbl>
    <w:p w14:paraId="35F4F9B4" w14:textId="77777777" w:rsidR="0084410B" w:rsidRPr="00AC0324" w:rsidRDefault="0084410B" w:rsidP="00F93BFA">
      <w:pPr>
        <w:pStyle w:val="13IsiNaskah"/>
      </w:pPr>
    </w:p>
    <w:p w14:paraId="2460405E" w14:textId="15F0656A" w:rsidR="005D3FCC" w:rsidRPr="00900BB1" w:rsidRDefault="005D3FCC" w:rsidP="00F93BFA">
      <w:pPr>
        <w:pStyle w:val="13IsiNaskah"/>
      </w:pPr>
      <w:r w:rsidRPr="00900BB1">
        <w:t>Pengaruh terbesar dalam model ini terlihat pada hubungan antara</w:t>
      </w:r>
      <w:r w:rsidR="00456B4F">
        <w:t xml:space="preserve"> </w:t>
      </w:r>
      <w:r w:rsidRPr="00900BB1">
        <w:t>EIA dan PS dengan koefisien sebesar 0.542. Hal ini menunjukkan bahwa kesadaran dampak lingkungan memiliki pengaruh yang sangat kuat terhadap dukungan kebijakan. Semakin besar kesadaran pemangku kepentingan terhadap dampak lingkungan</w:t>
      </w:r>
      <w:r w:rsidR="00456B4F">
        <w:t xml:space="preserve"> </w:t>
      </w:r>
      <w:r w:rsidR="00456B4F">
        <w:fldChar w:fldCharType="begin"/>
      </w:r>
      <w:r w:rsidR="00456B4F">
        <w:instrText xml:space="preserve"> ADDIN ZOTERO_ITEM CSL_CITATION {"citationID":"f6ZWRNbr","properties":{"formattedCitation":"(Carvache-Franco et al., 2020)","plainCitation":"(Carvache-Franco et al., 2020)","noteIndex":0},"citationItems":[{"id":5405,"uris":["http://zotero.org/users/7890641/items/KRUJGX4B"],"itemData":{"id":5405,"type":"article-journal","abstract":"Coastal marine tourism offers new alternatives for tourist recreation in coastal destinations having natural and cultural attractions. The objective of this study is to create a demand segmentation of a costal marine destination in terms of tourists’ motivations as related to their sociodemographic parameters and trip characteristics. The empirical work was carried out in situ in the city of Manta, Ecuador, by administering a questionnaire to 390 visitors to the city and conducting multivariate statistical techniques on the data collected. The results show that there are three motivational dimensions which might be termed: ecotourism / gastronomy, sun / beach / entertainment, and relaxation and which determine three tourist clusters. Firstly, the ‘beach lovers’ tourists, who have high motivations for resting, and enjoying the sun, beach and entertainment activities. Secondly, the ‘eco-coastal’ tourists who, besides their high motivations for resting, sun, and the beach, also enjoy the typical cuisine, and the attractions offered by the city. The ‘multiple motives’ tourists, have high motivations for all the available attractions. Regarding the sociodemographic variables and the trip characteristics, the findings suggest that the older the tourist, the higher their level of motivation and the greater their motivations for sun, beach and gastronomy; students have also high motivations for the sun and the beach. The greater the frequency of visits, the higher the level of motivation and the satisfaction of these tourists, and the greater the motivation for coastal tourism and gastronomy. These results offer a basis for tourism providers to develop products and services customized to demand. © 2019, © 2019 Informa UK Limited, trading as Taylor &amp; Francis Group.","archive":"Scopus","container-title":"Current Issues in Tourism","DOI":"10.1080/13683500.2019.1600476","ISSN":"13683500 (ISSN)","issue":"10","journalAbbreviation":"Curr. Issues Tour.","language":"English","note":"publisher: Routledge","page":"1234-1247","title":"Segmentation, motivation, and sociodemographic aspects of tourist demand in a coastal marine destination: a case study in Manta (Ecuador)","volume":"23","author":[{"family":"Carvache-Franco","given":"M."},{"family":"Carvache-Franco","given":"W."},{"family":"Carvache-Franco","given":"O."},{"family":"Hernández-Lara","given":"A.B."},{"family":"Buele","given":"C.V."}],"issued":{"date-parts":[["2020"]]}}}],"schema":"https://github.com/citation-style-language/schema/raw/master/csl-citation.json"} </w:instrText>
      </w:r>
      <w:r w:rsidR="00456B4F">
        <w:fldChar w:fldCharType="separate"/>
      </w:r>
      <w:r w:rsidR="00456B4F" w:rsidRPr="00456B4F">
        <w:t>(</w:t>
      </w:r>
      <w:proofErr w:type="spellStart"/>
      <w:r w:rsidR="00456B4F" w:rsidRPr="00456B4F">
        <w:t>Carvache</w:t>
      </w:r>
      <w:proofErr w:type="spellEnd"/>
      <w:r w:rsidR="00456B4F" w:rsidRPr="00456B4F">
        <w:t xml:space="preserve">-Franco </w:t>
      </w:r>
      <w:proofErr w:type="spellStart"/>
      <w:r w:rsidR="00456B4F" w:rsidRPr="00456B4F">
        <w:t>et</w:t>
      </w:r>
      <w:proofErr w:type="spellEnd"/>
      <w:r w:rsidR="00456B4F" w:rsidRPr="00456B4F">
        <w:t xml:space="preserve"> </w:t>
      </w:r>
      <w:proofErr w:type="spellStart"/>
      <w:r w:rsidR="00456B4F" w:rsidRPr="00456B4F">
        <w:t>al.</w:t>
      </w:r>
      <w:proofErr w:type="spellEnd"/>
      <w:r w:rsidR="00456B4F" w:rsidRPr="00456B4F">
        <w:t>, 2020)</w:t>
      </w:r>
      <w:r w:rsidR="00456B4F">
        <w:fldChar w:fldCharType="end"/>
      </w:r>
      <w:r w:rsidRPr="00900BB1">
        <w:t>, semakin besar pula dukungan terhadap kebijakan yang mendukung keberlanjutan. Pengaruh ini bisa dipahami karena ketika orang atau institusi lebih sadar akan kerusakan lingkungan yang disebabkan oleh aktivitas pariwisata bahari</w:t>
      </w:r>
      <w:r w:rsidR="00456B4F">
        <w:t xml:space="preserve"> </w:t>
      </w:r>
      <w:r w:rsidR="00456B4F">
        <w:fldChar w:fldCharType="begin"/>
      </w:r>
      <w:r w:rsidR="00456B4F">
        <w:instrText xml:space="preserve"> ADDIN ZOTERO_ITEM CSL_CITATION {"citationID":"pyb9bAxm","properties":{"formattedCitation":"(Arabi &amp; Nahman, 2020)","plainCitation":"(Arabi &amp; Nahman, 2020)","noteIndex":0},"citationItems":[{"id":5914,"uris":["http://zotero.org/users/7890641/items/U8Z9AYKT"],"itemData":{"id":5914,"type":"article-journal","abstract":"In addition to its direct impacts on marine ecology and biota, marine plastic debris can affect the delivery of ecosystem services, with resulting impacts on human well-being, society and the economy. It is important to quantify these impacts in economic terms, so as to be able to provide evidence-based support for an appropriate policy response. We review the South African literature on the impacts of marine plastic debris on ecosystem services and on the economy, in order to identify relevant knowledge gaps. The gaps are found to be significant. Some research has been conducted in terms of impacts relating to recreation, aesthetics and tourism and the costs of beach and harbour clean-ups. However, there is a significant lack of research regarding impacts on ecosystem services relating to fisheries and aquaculture, heritage, habitat provision, biodiversity, and nutrient cycles. There is also a significant lack of research regarding direct economic impacts on the transport/shipping and fisheries industries, indirect economic impacts (such as costs associated with health-related impacts), and non-market costs (e.g. impacts on scenic, cultural and spiritual values). More research is needed in South Africa to address these gaps, in order to inform policy aimed at addressing plastic waste and marine plastic debris. Significance: • This review highlights the knowledge gaps in terms of the impacts of marine plastics on ecosystem services and on the economy in South Africa, which are important to understand in order to be able to direct funding for future research in this domain. Without better knowledge of the economic impacts of marine plastic debris, it is difficult to assess the costs of inaction, and therefore to inform an appropriate policy response for tackling the problem of marine plastic debris. © 2020. The Author(s). Published under a Creative Commons Attribution Licence.","archive":"Scopus","container-title":"South African Journal of Science","DOI":"10.17159/sajs.2020/7695","ISSN":"19967489 (ISSN)","issue":"5-6","journalAbbreviation":"S. Afr. J. Sci.","language":"English","note":"publisher: Academy of Science of South Africa","title":"Impacts of marine plastic on ecosystem services and economy: State of South African research","URL":"https://www.scopus.com/inward/record.uri?eid=2-s2.0-85086163905&amp;doi=10.17159%2fsajs.2020%2f7695&amp;partnerID=40&amp;md5=5ff52692ab4c4eca468ec9698562385a","volume":"116","author":[{"family":"Arabi","given":"S."},{"family":"Nahman","given":"A."}],"issued":{"date-parts":[["2020"]]}}}],"schema":"https://github.com/citation-style-language/schema/raw/master/csl-citation.json"} </w:instrText>
      </w:r>
      <w:r w:rsidR="00456B4F">
        <w:fldChar w:fldCharType="separate"/>
      </w:r>
      <w:r w:rsidR="00456B4F" w:rsidRPr="00456B4F">
        <w:t>(</w:t>
      </w:r>
      <w:proofErr w:type="spellStart"/>
      <w:r w:rsidR="00456B4F" w:rsidRPr="00456B4F">
        <w:t>Arabi</w:t>
      </w:r>
      <w:proofErr w:type="spellEnd"/>
      <w:r w:rsidR="00456B4F" w:rsidRPr="00456B4F">
        <w:t xml:space="preserve"> &amp; </w:t>
      </w:r>
      <w:proofErr w:type="spellStart"/>
      <w:r w:rsidR="00456B4F" w:rsidRPr="00456B4F">
        <w:t>Nahman</w:t>
      </w:r>
      <w:proofErr w:type="spellEnd"/>
      <w:r w:rsidR="00456B4F" w:rsidRPr="00456B4F">
        <w:t>, 2020)</w:t>
      </w:r>
      <w:r w:rsidR="00456B4F">
        <w:fldChar w:fldCharType="end"/>
      </w:r>
      <w:r w:rsidRPr="00900BB1">
        <w:t>, mereka cenderung mendukung lebih banyak kebijakan yang berfokus pada perlindungan lingkungan dan keberlanjutan</w:t>
      </w:r>
      <w:r w:rsidR="00456B4F">
        <w:t xml:space="preserve"> </w:t>
      </w:r>
      <w:r w:rsidR="00456B4F">
        <w:fldChar w:fldCharType="begin"/>
      </w:r>
      <w:r w:rsidR="006421B4">
        <w:instrText xml:space="preserve"> ADDIN ZOTERO_ITEM CSL_CITATION {"citationID":"Gbrsj1uA","properties":{"formattedCitation":"(Santoso et al., 2022)","plainCitation":"(Santoso et al., 2022)","noteIndex":0},"citationItems":[{"id":6665,"uris":["http://zotero.org/users/7890641/items/ZZXX75DP"],"itemData":{"id":6665,"type":"article-journal","abstract":"Cibodas village is one of the villages in the regency of West Bandung, which shows potential for agrotourism and a creative economy. However, the dynamic environmental changes in the post-COVID-19 era have presented challenges to developing these economic potentials. Therefore, creating a model to develop agrotourism and a creative economy in Cibodas village is necessary. This study aims to create a system dynamics model with a causal loop diagram (CLD) based on the village innovation system framework to develop the agrotourism-creative economy in Cibodas village. Both qualitative and quantitative approaches are used to identify the main variables and to develop and review the CLD. The quantitative approach provides researchers with three main variables that must be involved in the study, namely, the general innovation infrastructure, specific industrial clusters, and intermediation. The three variables are interrelated and form a CLD. The formed CLD was further explored with a qualitative approach in the form of an in-depth interview and focus group discussions (FGDs) with several key informants: the Head of the Agronative Cooperative, the Head of Cibodas Village, and the Regency Tourism and Culture Office (Disparbud) of West Bandung. Based on the results of the scenario for the existing conditions for a 24-month period, it was found that the innovation infrastructure variables had increased by 10.94% and the intermediation variables had increased by 0.22%. The simulations were carried out by increasing the intermediation intervention twice as much as that of the existing conditions. Hence, the innovation infrastructure variables increased by 18.01% and the intermediation variables increased by 0.05%. Cibodas village would take advantage of these R &amp; D products to help its creative economy actors produce more products having a high-selling value. Moreover, by employing this strategy, they could also help their creative economy actors increase the absorption of an innovation to have such a high competitiveness.","container-title":"Frontiers in Environmental Science","ISSN":"2296-665X","journalAbbreviation":"Frontiers in Environmental Science","page":"962235","title":"System dynamics modeling for developing an agrotourism-creative economy in the framework of the village innovation system","volume":"10","author":[{"family":"Santoso","given":"Sugeng"},{"family":"Widyanty","given":"Winda"},{"family":"Nurhidajat","given":"R."},{"family":"Ramadhani Marfatah","given":"Muhammad"},{"family":"Mahmud","given":"Gustofan"},{"family":"Fahlevi","given":"Mochammad"},{"family":"Aljuaid","given":"Mohammed"},{"family":"Zhghenti","given":"Tsotne"},{"family":"Shahid","given":"Duaa"}],"issued":{"date-parts":[["2022"]]}}}],"schema":"https://github.com/citation-style-language/schema/raw/master/csl-citation.json"} </w:instrText>
      </w:r>
      <w:r w:rsidR="00456B4F">
        <w:fldChar w:fldCharType="separate"/>
      </w:r>
      <w:r w:rsidR="006421B4" w:rsidRPr="006421B4">
        <w:t xml:space="preserve">(Santoso </w:t>
      </w:r>
      <w:proofErr w:type="spellStart"/>
      <w:r w:rsidR="006421B4" w:rsidRPr="006421B4">
        <w:t>et</w:t>
      </w:r>
      <w:proofErr w:type="spellEnd"/>
      <w:r w:rsidR="006421B4" w:rsidRPr="006421B4">
        <w:t xml:space="preserve"> </w:t>
      </w:r>
      <w:proofErr w:type="spellStart"/>
      <w:r w:rsidR="006421B4" w:rsidRPr="006421B4">
        <w:t>al.</w:t>
      </w:r>
      <w:proofErr w:type="spellEnd"/>
      <w:r w:rsidR="006421B4" w:rsidRPr="006421B4">
        <w:t>, 2022)</w:t>
      </w:r>
      <w:r w:rsidR="00456B4F">
        <w:fldChar w:fldCharType="end"/>
      </w:r>
      <w:r w:rsidRPr="00900BB1">
        <w:t>.</w:t>
      </w:r>
    </w:p>
    <w:p w14:paraId="186175FE" w14:textId="665F2C58" w:rsidR="005D3FCC" w:rsidRDefault="005D3FCC" w:rsidP="00F93BFA">
      <w:pPr>
        <w:pStyle w:val="13IsiNaskah"/>
      </w:pPr>
      <w:r w:rsidRPr="00900BB1">
        <w:t>Sebaliknya, pengaruh terkecil terjadi pada hubungan antara EP</w:t>
      </w:r>
      <w:r w:rsidR="00456B4F">
        <w:t xml:space="preserve"> </w:t>
      </w:r>
      <w:r w:rsidRPr="00900BB1">
        <w:t>dan EIA, dengan koefisien sebesar 0.062, yang tidak signifikan secara statistik (p-</w:t>
      </w:r>
      <w:proofErr w:type="spellStart"/>
      <w:r w:rsidRPr="00900BB1">
        <w:t>value</w:t>
      </w:r>
      <w:proofErr w:type="spellEnd"/>
      <w:r w:rsidRPr="00900BB1">
        <w:t xml:space="preserve"> = 0.187). Artinya, kinerja ekonomi dari pariwisata berkelanjutan tidak memiliki pengaruh langsung yang signifikan terhadap kesadaran dampak lingkungan</w:t>
      </w:r>
      <w:r w:rsidR="006421B4">
        <w:t xml:space="preserve"> </w:t>
      </w:r>
      <w:r w:rsidR="006421B4">
        <w:fldChar w:fldCharType="begin"/>
      </w:r>
      <w:r w:rsidR="006421B4">
        <w:instrText xml:space="preserve"> ADDIN ZOTERO_ITEM CSL_CITATION {"citationID":"NpFC0nC4","properties":{"formattedCitation":"(Dimitrovski et al., 2021)","plainCitation":"(Dimitrovski et al., 2021)","noteIndex":0},"citationItems":[{"id":3251,"uris":["http://zotero.org/users/7890641/items/2Q7X3VNX"],"itemData":{"id":3251,"type":"article-journal","abstract":"Abstract:\nThis study presents a holistic understanding of coastal, marine, and cruise tourism sustainability. The study uses a mixed-method approach to investigate stakeholder perceptions of the sustainability of coastal and marine tourism in cross-border regions of the Nordic coastal area. The research contributes to the existing knowledge by considering both cruise tourists’ (individual) and destination marketers’ and policymakers’ (organizational) viewpoint. The findings of the quantitative aspect of the study confirm the validity of cruise tourists’ attitudes-norms-behavior model and its importance in understanding coastal and marine sustainability. Qualitative findings underline the significance of multi-stakeholder engagement and cross-sectoral dialogue in the management of Nordic coastal and marine areas and novel cruise tourism destinations. Finally, the study conducted a thorough analysis of stakeholders’ perceptions of the importance of sustainability in coastal and marine areas, not only as it exists today but as it is forecast to be in the coming decades.","container-title":"Journal of Destination Marketing &amp; Management","DOI":"10.1016/j.jdmm.2021.100554","ISSN":"2212-571X","journalAbbreviation":"Journal of Destination Marketing &amp; Management","page":"100554","title":"Understanding coastal and marine tourism sustainability - A multi-stakeholder analysis","volume":"19","author":[{"family":"Dimitrovski","given":"Darko"},{"family":"Lemmetyinen","given":"Arja"},{"family":"Nieminen","given":"Lenita"},{"family":"Pohjola","given":"Tuomas"}],"issued":{"date-parts":[["2021",3,1]]}}}],"schema":"https://github.com/citation-style-language/schema/raw/master/csl-citation.json"} </w:instrText>
      </w:r>
      <w:r w:rsidR="006421B4">
        <w:fldChar w:fldCharType="separate"/>
      </w:r>
      <w:r w:rsidR="006421B4" w:rsidRPr="006421B4">
        <w:t>(</w:t>
      </w:r>
      <w:proofErr w:type="spellStart"/>
      <w:r w:rsidR="006421B4" w:rsidRPr="006421B4">
        <w:t>Dimitrovski</w:t>
      </w:r>
      <w:proofErr w:type="spellEnd"/>
      <w:r w:rsidR="006421B4" w:rsidRPr="006421B4">
        <w:t xml:space="preserve"> </w:t>
      </w:r>
      <w:proofErr w:type="spellStart"/>
      <w:r w:rsidR="006421B4" w:rsidRPr="006421B4">
        <w:t>et</w:t>
      </w:r>
      <w:proofErr w:type="spellEnd"/>
      <w:r w:rsidR="006421B4" w:rsidRPr="006421B4">
        <w:t xml:space="preserve"> </w:t>
      </w:r>
      <w:proofErr w:type="spellStart"/>
      <w:r w:rsidR="006421B4" w:rsidRPr="006421B4">
        <w:t>al.</w:t>
      </w:r>
      <w:proofErr w:type="spellEnd"/>
      <w:r w:rsidR="006421B4" w:rsidRPr="006421B4">
        <w:t>, 2021)</w:t>
      </w:r>
      <w:r w:rsidR="006421B4">
        <w:fldChar w:fldCharType="end"/>
      </w:r>
      <w:r w:rsidRPr="00900BB1">
        <w:t>. Ini bisa terjadi karena walaupun ekonomi yang baik dari sektor pariwisata berkelanjutan dapat meningkatkan keuntungan finansial, tidak ada jaminan bahwa para pelaku bisnis dan pemangku kepentingan akan lebih sadar atau peduli terhadap dampak lingkungan dari aktivitas mereka</w:t>
      </w:r>
      <w:r w:rsidR="006421B4">
        <w:t xml:space="preserve"> </w:t>
      </w:r>
      <w:r w:rsidR="006421B4">
        <w:fldChar w:fldCharType="begin"/>
      </w:r>
      <w:r w:rsidR="006421B4">
        <w:instrText xml:space="preserve"> ADDIN ZOTERO_ITEM CSL_CITATION {"citationID":"gOgaWcEB","properties":{"formattedCitation":"(Aboaba et al., 2022)","plainCitation":"(Aboaba et al., 2022)","noteIndex":0},"citationItems":[{"id":8458,"uris":["http://zotero.org/users/7890641/items/4MYCLI8F"],"itemData":{"id":8458,"type":"article-journal","abstract":"Understanding awareness, perception of, and willingness to pay from the consumer’s perspective could increase acceptance of greenhouse grown vegetables. Multistage sampling was used to select 120 respondents consuming greenhouse vegetables. Data were collected with a structured questionnaire, analyzed with descriptive statistics, and a double hurdle regression model. Most respondents were male with mean age, household size and monthly income of 38 years, 5 persons and ₦115,566.7, respectively. The majority of respondents were aware of, and had favorable perceptions of, greenhouse vegetables [tomato (Solanum lycopersicum L.), cucumber (Cucumis sativus L.), and bell pepper (Capsicum annuum L.)], but were not willing to pay the additional cost. The mean amount respondents were willing to pay∙kg−1 of tomato; cucumber and bell pepper were ₦799.17, ₦776.67, and ₦742.92, respectively, ₦ is the Naira, Nigerian currency, 1$US = 365₦. Increased awareness and income could increase respondent willingness to pay for greenhouse vegetables while increased number of dependent individuals reduces it. Greenhouse vegetables are luxury goods, increasing income could increase respondent overall acceptance. Information leading to implementing pricing tactics and promotion could help improve overall respondent acceptance of greenhouse grown vegetables.","container-title":"International Journal of Vegetable Science","DOI":"10.1080/19315260.2020.1819929","ISSN":"1931-5260","issue":"1","note":"publisher: Taylor &amp; Francis\n_eprint: https://doi.org/10.1080/19315260.2020.1819929","page":"15-24","source":"Taylor and Francis+NEJM","title":"Double hurdle approach to consumer awareness, perception of, and willingness to pay for greenhouse vegetables","volume":"28","author":[{"family":"Aboaba","given":"K. O."},{"family":"Sanusi","given":"R. A."},{"family":"Akamo","given":"A. A."},{"family":"Bello","given":"B."}],"issued":{"date-parts":[["2022",1,2]]}}}],"schema":"https://github.com/citation-style-language/schema/raw/master/csl-citation.json"} </w:instrText>
      </w:r>
      <w:r w:rsidR="006421B4">
        <w:fldChar w:fldCharType="separate"/>
      </w:r>
      <w:r w:rsidR="006421B4" w:rsidRPr="006421B4">
        <w:t>(</w:t>
      </w:r>
      <w:proofErr w:type="spellStart"/>
      <w:r w:rsidR="006421B4" w:rsidRPr="006421B4">
        <w:t>Aboaba</w:t>
      </w:r>
      <w:proofErr w:type="spellEnd"/>
      <w:r w:rsidR="006421B4" w:rsidRPr="006421B4">
        <w:t xml:space="preserve"> </w:t>
      </w:r>
      <w:proofErr w:type="spellStart"/>
      <w:r w:rsidR="006421B4" w:rsidRPr="006421B4">
        <w:t>et</w:t>
      </w:r>
      <w:proofErr w:type="spellEnd"/>
      <w:r w:rsidR="006421B4" w:rsidRPr="006421B4">
        <w:t xml:space="preserve"> </w:t>
      </w:r>
      <w:proofErr w:type="spellStart"/>
      <w:r w:rsidR="006421B4" w:rsidRPr="006421B4">
        <w:t>al.</w:t>
      </w:r>
      <w:proofErr w:type="spellEnd"/>
      <w:r w:rsidR="006421B4" w:rsidRPr="006421B4">
        <w:t>, 2022)</w:t>
      </w:r>
      <w:r w:rsidR="006421B4">
        <w:fldChar w:fldCharType="end"/>
      </w:r>
      <w:r w:rsidR="00900BB1">
        <w:t>.</w:t>
      </w:r>
    </w:p>
    <w:p w14:paraId="57402498" w14:textId="17226E37" w:rsidR="007434D9" w:rsidRPr="00456B4F" w:rsidRDefault="007434D9" w:rsidP="00F93BFA">
      <w:pPr>
        <w:pStyle w:val="13IsiNaskah"/>
      </w:pPr>
      <w:r w:rsidRPr="00456B4F">
        <w:t>K</w:t>
      </w:r>
      <w:r w:rsidRPr="00456B4F">
        <w:t>awasan Raja Ampat, Bali, dan Komodo memainkan peran penting sebagai destinasi pariwisata utama dengan potensi besar untuk memanfaatkan konsep keberlanjutan ekonomi dan ekologi. Ketiga kawasan ini terkenal dengan keindahan alamnya, terutama ekosistem laut yang kaya, seperti terumbu karang, pantai, dan keanekaragaman hayati laut, yang menjadi daya tarik utama bagi wisatawan lokal maupun internasional. Namun, pertumbuhan pariwisata yang pesat juga menimbulkan tantangan lingkungan yang serius. Berdasarkan temuan penelitian ini, ada tiga topik utama yang relevan untuk dibahas dalam kaitannya dengan tantangan dan peluang keberlanjutan di Raja Ampat, Bali, dan Komodo</w:t>
      </w:r>
      <w:r w:rsidRPr="00456B4F">
        <w:t>.</w:t>
      </w:r>
    </w:p>
    <w:p w14:paraId="4322B36F" w14:textId="77777777" w:rsidR="007434D9" w:rsidRDefault="007434D9" w:rsidP="00F93BFA">
      <w:pPr>
        <w:pStyle w:val="13IsiNaskah"/>
      </w:pPr>
    </w:p>
    <w:p w14:paraId="1E5958F7" w14:textId="37152E3D" w:rsidR="007434D9" w:rsidRPr="007434D9" w:rsidRDefault="007434D9" w:rsidP="007434D9">
      <w:pPr>
        <w:pStyle w:val="13IsiNaskah"/>
        <w:ind w:firstLine="0"/>
        <w:rPr>
          <w:b/>
          <w:bCs/>
          <w:lang w:val="en-ID"/>
        </w:rPr>
      </w:pPr>
      <w:proofErr w:type="spellStart"/>
      <w:r w:rsidRPr="007434D9">
        <w:rPr>
          <w:b/>
          <w:bCs/>
          <w:lang w:val="en-ID"/>
        </w:rPr>
        <w:t>Kesadaran</w:t>
      </w:r>
      <w:proofErr w:type="spellEnd"/>
      <w:r w:rsidRPr="007434D9">
        <w:rPr>
          <w:b/>
          <w:bCs/>
          <w:lang w:val="en-ID"/>
        </w:rPr>
        <w:t xml:space="preserve"> </w:t>
      </w:r>
      <w:proofErr w:type="spellStart"/>
      <w:r w:rsidRPr="007434D9">
        <w:rPr>
          <w:b/>
          <w:bCs/>
          <w:lang w:val="en-ID"/>
        </w:rPr>
        <w:t>Dampak</w:t>
      </w:r>
      <w:proofErr w:type="spellEnd"/>
      <w:r w:rsidRPr="007434D9">
        <w:rPr>
          <w:b/>
          <w:bCs/>
          <w:lang w:val="en-ID"/>
        </w:rPr>
        <w:t xml:space="preserve"> </w:t>
      </w:r>
      <w:proofErr w:type="spellStart"/>
      <w:r w:rsidRPr="007434D9">
        <w:rPr>
          <w:b/>
          <w:bCs/>
          <w:lang w:val="en-ID"/>
        </w:rPr>
        <w:t>Lingkungan</w:t>
      </w:r>
      <w:proofErr w:type="spellEnd"/>
      <w:r w:rsidRPr="007434D9">
        <w:rPr>
          <w:b/>
          <w:bCs/>
          <w:lang w:val="en-ID"/>
        </w:rPr>
        <w:t xml:space="preserve"> </w:t>
      </w:r>
      <w:proofErr w:type="spellStart"/>
      <w:r w:rsidRPr="007434D9">
        <w:rPr>
          <w:b/>
          <w:bCs/>
          <w:lang w:val="en-ID"/>
        </w:rPr>
        <w:t>Sebagai</w:t>
      </w:r>
      <w:proofErr w:type="spellEnd"/>
      <w:r w:rsidRPr="007434D9">
        <w:rPr>
          <w:b/>
          <w:bCs/>
          <w:lang w:val="en-ID"/>
        </w:rPr>
        <w:t xml:space="preserve"> </w:t>
      </w:r>
      <w:proofErr w:type="spellStart"/>
      <w:r w:rsidRPr="007434D9">
        <w:rPr>
          <w:b/>
          <w:bCs/>
          <w:lang w:val="en-ID"/>
        </w:rPr>
        <w:t>Pendorong</w:t>
      </w:r>
      <w:proofErr w:type="spellEnd"/>
      <w:r w:rsidRPr="007434D9">
        <w:rPr>
          <w:b/>
          <w:bCs/>
          <w:lang w:val="en-ID"/>
        </w:rPr>
        <w:t xml:space="preserve"> Utama </w:t>
      </w:r>
      <w:proofErr w:type="spellStart"/>
      <w:r w:rsidRPr="007434D9">
        <w:rPr>
          <w:b/>
          <w:bCs/>
          <w:lang w:val="en-ID"/>
        </w:rPr>
        <w:t>Kebijakan</w:t>
      </w:r>
      <w:proofErr w:type="spellEnd"/>
      <w:r w:rsidRPr="007434D9">
        <w:rPr>
          <w:b/>
          <w:bCs/>
          <w:lang w:val="en-ID"/>
        </w:rPr>
        <w:t xml:space="preserve"> </w:t>
      </w:r>
      <w:proofErr w:type="spellStart"/>
      <w:r w:rsidRPr="007434D9">
        <w:rPr>
          <w:b/>
          <w:bCs/>
          <w:lang w:val="en-ID"/>
        </w:rPr>
        <w:t>Pariwisata</w:t>
      </w:r>
      <w:proofErr w:type="spellEnd"/>
      <w:r w:rsidRPr="007434D9">
        <w:rPr>
          <w:b/>
          <w:bCs/>
          <w:lang w:val="en-ID"/>
        </w:rPr>
        <w:t xml:space="preserve"> </w:t>
      </w:r>
      <w:proofErr w:type="spellStart"/>
      <w:r w:rsidRPr="007434D9">
        <w:rPr>
          <w:b/>
          <w:bCs/>
          <w:lang w:val="en-ID"/>
        </w:rPr>
        <w:t>Berkelanjutan</w:t>
      </w:r>
      <w:proofErr w:type="spellEnd"/>
    </w:p>
    <w:p w14:paraId="53C7A3BF" w14:textId="3580B5C5" w:rsidR="007434D9" w:rsidRPr="007434D9" w:rsidRDefault="007434D9" w:rsidP="006421B4">
      <w:pPr>
        <w:pStyle w:val="13IsiNaskah"/>
        <w:rPr>
          <w:lang w:val="en-ID"/>
        </w:rPr>
      </w:pPr>
      <w:r w:rsidRPr="007434D9">
        <w:rPr>
          <w:lang w:val="en-ID"/>
        </w:rPr>
        <w:t xml:space="preserve">Salah </w:t>
      </w:r>
      <w:proofErr w:type="spellStart"/>
      <w:r w:rsidRPr="007434D9">
        <w:rPr>
          <w:lang w:val="en-ID"/>
        </w:rPr>
        <w:t>satu</w:t>
      </w:r>
      <w:proofErr w:type="spellEnd"/>
      <w:r w:rsidRPr="007434D9">
        <w:rPr>
          <w:lang w:val="en-ID"/>
        </w:rPr>
        <w:t xml:space="preserve"> </w:t>
      </w:r>
      <w:proofErr w:type="spellStart"/>
      <w:r w:rsidRPr="007434D9">
        <w:rPr>
          <w:lang w:val="en-ID"/>
        </w:rPr>
        <w:t>temuan</w:t>
      </w:r>
      <w:proofErr w:type="spellEnd"/>
      <w:r w:rsidRPr="007434D9">
        <w:rPr>
          <w:lang w:val="en-ID"/>
        </w:rPr>
        <w:t xml:space="preserve"> </w:t>
      </w:r>
      <w:proofErr w:type="spellStart"/>
      <w:r w:rsidRPr="007434D9">
        <w:rPr>
          <w:lang w:val="en-ID"/>
        </w:rPr>
        <w:t>kunci</w:t>
      </w:r>
      <w:proofErr w:type="spellEnd"/>
      <w:r w:rsidRPr="007434D9">
        <w:rPr>
          <w:lang w:val="en-ID"/>
        </w:rPr>
        <w:t xml:space="preserve"> </w:t>
      </w:r>
      <w:proofErr w:type="spellStart"/>
      <w:r w:rsidRPr="007434D9">
        <w:rPr>
          <w:lang w:val="en-ID"/>
        </w:rPr>
        <w:t>dari</w:t>
      </w:r>
      <w:proofErr w:type="spellEnd"/>
      <w:r w:rsidRPr="007434D9">
        <w:rPr>
          <w:lang w:val="en-ID"/>
        </w:rPr>
        <w:t xml:space="preserve"> </w:t>
      </w:r>
      <w:proofErr w:type="spellStart"/>
      <w:r w:rsidRPr="007434D9">
        <w:rPr>
          <w:lang w:val="en-ID"/>
        </w:rPr>
        <w:t>penelitian</w:t>
      </w:r>
      <w:proofErr w:type="spellEnd"/>
      <w:r w:rsidRPr="007434D9">
        <w:rPr>
          <w:lang w:val="en-ID"/>
        </w:rPr>
        <w:t xml:space="preserve"> </w:t>
      </w:r>
      <w:proofErr w:type="spellStart"/>
      <w:r w:rsidRPr="007434D9">
        <w:rPr>
          <w:lang w:val="en-ID"/>
        </w:rPr>
        <w:t>ini</w:t>
      </w:r>
      <w:proofErr w:type="spellEnd"/>
      <w:r w:rsidRPr="007434D9">
        <w:rPr>
          <w:lang w:val="en-ID"/>
        </w:rPr>
        <w:t xml:space="preserve"> </w:t>
      </w:r>
      <w:proofErr w:type="spellStart"/>
      <w:r w:rsidRPr="007434D9">
        <w:rPr>
          <w:lang w:val="en-ID"/>
        </w:rPr>
        <w:t>adalah</w:t>
      </w:r>
      <w:proofErr w:type="spellEnd"/>
      <w:r w:rsidRPr="007434D9">
        <w:rPr>
          <w:lang w:val="en-ID"/>
        </w:rPr>
        <w:t xml:space="preserve"> </w:t>
      </w:r>
      <w:proofErr w:type="spellStart"/>
      <w:r w:rsidRPr="007434D9">
        <w:rPr>
          <w:lang w:val="en-ID"/>
        </w:rPr>
        <w:t>pengaruh</w:t>
      </w:r>
      <w:proofErr w:type="spellEnd"/>
      <w:r w:rsidRPr="007434D9">
        <w:rPr>
          <w:lang w:val="en-ID"/>
        </w:rPr>
        <w:t xml:space="preserve"> </w:t>
      </w:r>
      <w:proofErr w:type="spellStart"/>
      <w:r w:rsidRPr="007434D9">
        <w:rPr>
          <w:lang w:val="en-ID"/>
        </w:rPr>
        <w:t>signifikan</w:t>
      </w:r>
      <w:proofErr w:type="spellEnd"/>
      <w:r w:rsidRPr="007434D9">
        <w:rPr>
          <w:lang w:val="en-ID"/>
        </w:rPr>
        <w:t xml:space="preserve"> EIA </w:t>
      </w:r>
      <w:proofErr w:type="spellStart"/>
      <w:r w:rsidRPr="007434D9">
        <w:rPr>
          <w:lang w:val="en-ID"/>
        </w:rPr>
        <w:t>terhadap</w:t>
      </w:r>
      <w:proofErr w:type="spellEnd"/>
      <w:r w:rsidRPr="007434D9">
        <w:rPr>
          <w:lang w:val="en-ID"/>
        </w:rPr>
        <w:t xml:space="preserve"> PS, </w:t>
      </w:r>
      <w:proofErr w:type="spellStart"/>
      <w:r w:rsidRPr="007434D9">
        <w:rPr>
          <w:lang w:val="en-ID"/>
        </w:rPr>
        <w:t>dengan</w:t>
      </w:r>
      <w:proofErr w:type="spellEnd"/>
      <w:r w:rsidRPr="007434D9">
        <w:rPr>
          <w:lang w:val="en-ID"/>
        </w:rPr>
        <w:t xml:space="preserve"> </w:t>
      </w:r>
      <w:proofErr w:type="spellStart"/>
      <w:r w:rsidRPr="007434D9">
        <w:rPr>
          <w:lang w:val="en-ID"/>
        </w:rPr>
        <w:t>koefisien</w:t>
      </w:r>
      <w:proofErr w:type="spellEnd"/>
      <w:r w:rsidRPr="007434D9">
        <w:rPr>
          <w:lang w:val="en-ID"/>
        </w:rPr>
        <w:t xml:space="preserve"> </w:t>
      </w:r>
      <w:proofErr w:type="spellStart"/>
      <w:r w:rsidRPr="007434D9">
        <w:rPr>
          <w:lang w:val="en-ID"/>
        </w:rPr>
        <w:t>sebesar</w:t>
      </w:r>
      <w:proofErr w:type="spellEnd"/>
      <w:r w:rsidRPr="007434D9">
        <w:rPr>
          <w:lang w:val="en-ID"/>
        </w:rPr>
        <w:t xml:space="preserve"> 0.542. Hal </w:t>
      </w:r>
      <w:proofErr w:type="spellStart"/>
      <w:r w:rsidRPr="007434D9">
        <w:rPr>
          <w:lang w:val="en-ID"/>
        </w:rPr>
        <w:t>ini</w:t>
      </w:r>
      <w:proofErr w:type="spellEnd"/>
      <w:r w:rsidRPr="007434D9">
        <w:rPr>
          <w:lang w:val="en-ID"/>
        </w:rPr>
        <w:t xml:space="preserve"> sangat </w:t>
      </w:r>
      <w:proofErr w:type="spellStart"/>
      <w:r w:rsidRPr="007434D9">
        <w:rPr>
          <w:lang w:val="en-ID"/>
        </w:rPr>
        <w:t>relevan</w:t>
      </w:r>
      <w:proofErr w:type="spellEnd"/>
      <w:r w:rsidRPr="007434D9">
        <w:rPr>
          <w:lang w:val="en-ID"/>
        </w:rPr>
        <w:t xml:space="preserve"> </w:t>
      </w:r>
      <w:proofErr w:type="spellStart"/>
      <w:r w:rsidRPr="007434D9">
        <w:rPr>
          <w:lang w:val="en-ID"/>
        </w:rPr>
        <w:t>untuk</w:t>
      </w:r>
      <w:proofErr w:type="spellEnd"/>
      <w:r w:rsidRPr="007434D9">
        <w:rPr>
          <w:lang w:val="en-ID"/>
        </w:rPr>
        <w:t xml:space="preserve"> </w:t>
      </w:r>
      <w:proofErr w:type="spellStart"/>
      <w:r w:rsidRPr="007434D9">
        <w:rPr>
          <w:lang w:val="en-ID"/>
        </w:rPr>
        <w:t>kawasan</w:t>
      </w:r>
      <w:proofErr w:type="spellEnd"/>
      <w:r w:rsidRPr="007434D9">
        <w:rPr>
          <w:lang w:val="en-ID"/>
        </w:rPr>
        <w:t xml:space="preserve"> </w:t>
      </w:r>
      <w:proofErr w:type="spellStart"/>
      <w:r w:rsidRPr="007434D9">
        <w:rPr>
          <w:lang w:val="en-ID"/>
        </w:rPr>
        <w:t>seperti</w:t>
      </w:r>
      <w:proofErr w:type="spellEnd"/>
      <w:r w:rsidRPr="007434D9">
        <w:rPr>
          <w:lang w:val="en-ID"/>
        </w:rPr>
        <w:t xml:space="preserve"> Raja Ampat, Bali, </w:t>
      </w:r>
      <w:r w:rsidRPr="007434D9">
        <w:rPr>
          <w:lang w:val="en-ID"/>
        </w:rPr>
        <w:lastRenderedPageBreak/>
        <w:t xml:space="preserve">dan Komodo, di mana </w:t>
      </w:r>
      <w:proofErr w:type="spellStart"/>
      <w:r w:rsidRPr="007434D9">
        <w:rPr>
          <w:lang w:val="en-ID"/>
        </w:rPr>
        <w:t>kerusakan</w:t>
      </w:r>
      <w:proofErr w:type="spellEnd"/>
      <w:r w:rsidRPr="007434D9">
        <w:rPr>
          <w:lang w:val="en-ID"/>
        </w:rPr>
        <w:t xml:space="preserve"> </w:t>
      </w:r>
      <w:proofErr w:type="spellStart"/>
      <w:r w:rsidRPr="007434D9">
        <w:rPr>
          <w:lang w:val="en-ID"/>
        </w:rPr>
        <w:t>lingkungan</w:t>
      </w:r>
      <w:proofErr w:type="spellEnd"/>
      <w:r w:rsidRPr="007434D9">
        <w:rPr>
          <w:lang w:val="en-ID"/>
        </w:rPr>
        <w:t xml:space="preserve"> yang </w:t>
      </w:r>
      <w:proofErr w:type="spellStart"/>
      <w:r w:rsidRPr="007434D9">
        <w:rPr>
          <w:lang w:val="en-ID"/>
        </w:rPr>
        <w:t>disebabkan</w:t>
      </w:r>
      <w:proofErr w:type="spellEnd"/>
      <w:r w:rsidRPr="007434D9">
        <w:rPr>
          <w:lang w:val="en-ID"/>
        </w:rPr>
        <w:t xml:space="preserve"> oleh </w:t>
      </w:r>
      <w:proofErr w:type="spellStart"/>
      <w:r w:rsidRPr="007434D9">
        <w:rPr>
          <w:lang w:val="en-ID"/>
        </w:rPr>
        <w:t>aktivitas</w:t>
      </w:r>
      <w:proofErr w:type="spellEnd"/>
      <w:r w:rsidRPr="007434D9">
        <w:rPr>
          <w:lang w:val="en-ID"/>
        </w:rPr>
        <w:t xml:space="preserve"> </w:t>
      </w:r>
      <w:proofErr w:type="spellStart"/>
      <w:r w:rsidRPr="007434D9">
        <w:rPr>
          <w:lang w:val="en-ID"/>
        </w:rPr>
        <w:t>pariwisata</w:t>
      </w:r>
      <w:proofErr w:type="spellEnd"/>
      <w:r w:rsidRPr="007434D9">
        <w:rPr>
          <w:lang w:val="en-ID"/>
        </w:rPr>
        <w:t xml:space="preserve"> </w:t>
      </w:r>
      <w:proofErr w:type="spellStart"/>
      <w:r w:rsidRPr="007434D9">
        <w:rPr>
          <w:lang w:val="en-ID"/>
        </w:rPr>
        <w:t>dapat</w:t>
      </w:r>
      <w:proofErr w:type="spellEnd"/>
      <w:r w:rsidRPr="007434D9">
        <w:rPr>
          <w:lang w:val="en-ID"/>
        </w:rPr>
        <w:t xml:space="preserve"> </w:t>
      </w:r>
      <w:proofErr w:type="spellStart"/>
      <w:r w:rsidRPr="007434D9">
        <w:rPr>
          <w:lang w:val="en-ID"/>
        </w:rPr>
        <w:t>berdampak</w:t>
      </w:r>
      <w:proofErr w:type="spellEnd"/>
      <w:r w:rsidRPr="007434D9">
        <w:rPr>
          <w:lang w:val="en-ID"/>
        </w:rPr>
        <w:t xml:space="preserve"> </w:t>
      </w:r>
      <w:proofErr w:type="spellStart"/>
      <w:r w:rsidRPr="007434D9">
        <w:rPr>
          <w:lang w:val="en-ID"/>
        </w:rPr>
        <w:t>langsung</w:t>
      </w:r>
      <w:proofErr w:type="spellEnd"/>
      <w:r w:rsidRPr="007434D9">
        <w:rPr>
          <w:lang w:val="en-ID"/>
        </w:rPr>
        <w:t xml:space="preserve"> pada </w:t>
      </w:r>
      <w:proofErr w:type="spellStart"/>
      <w:r w:rsidRPr="007434D9">
        <w:rPr>
          <w:lang w:val="en-ID"/>
        </w:rPr>
        <w:t>daya</w:t>
      </w:r>
      <w:proofErr w:type="spellEnd"/>
      <w:r w:rsidRPr="007434D9">
        <w:rPr>
          <w:lang w:val="en-ID"/>
        </w:rPr>
        <w:t xml:space="preserve"> </w:t>
      </w:r>
      <w:proofErr w:type="spellStart"/>
      <w:r w:rsidRPr="007434D9">
        <w:rPr>
          <w:lang w:val="en-ID"/>
        </w:rPr>
        <w:t>tarik</w:t>
      </w:r>
      <w:proofErr w:type="spellEnd"/>
      <w:r w:rsidRPr="007434D9">
        <w:rPr>
          <w:lang w:val="en-ID"/>
        </w:rPr>
        <w:t xml:space="preserve"> </w:t>
      </w:r>
      <w:proofErr w:type="spellStart"/>
      <w:r w:rsidRPr="007434D9">
        <w:rPr>
          <w:lang w:val="en-ID"/>
        </w:rPr>
        <w:t>destinasi</w:t>
      </w:r>
      <w:proofErr w:type="spellEnd"/>
      <w:r w:rsidRPr="007434D9">
        <w:rPr>
          <w:lang w:val="en-ID"/>
        </w:rPr>
        <w:t xml:space="preserve"> </w:t>
      </w:r>
      <w:proofErr w:type="spellStart"/>
      <w:r w:rsidRPr="007434D9">
        <w:rPr>
          <w:lang w:val="en-ID"/>
        </w:rPr>
        <w:t>tersebut</w:t>
      </w:r>
      <w:proofErr w:type="spellEnd"/>
      <w:r w:rsidRPr="007434D9">
        <w:rPr>
          <w:lang w:val="en-ID"/>
        </w:rPr>
        <w:t xml:space="preserve">. Di Raja Ampat, </w:t>
      </w:r>
      <w:proofErr w:type="spellStart"/>
      <w:r w:rsidRPr="007434D9">
        <w:rPr>
          <w:lang w:val="en-ID"/>
        </w:rPr>
        <w:t>misalnya</w:t>
      </w:r>
      <w:proofErr w:type="spellEnd"/>
      <w:r w:rsidRPr="007434D9">
        <w:rPr>
          <w:lang w:val="en-ID"/>
        </w:rPr>
        <w:t xml:space="preserve">, </w:t>
      </w:r>
      <w:proofErr w:type="spellStart"/>
      <w:r w:rsidRPr="007434D9">
        <w:rPr>
          <w:lang w:val="en-ID"/>
        </w:rPr>
        <w:t>kerusakan</w:t>
      </w:r>
      <w:proofErr w:type="spellEnd"/>
      <w:r w:rsidRPr="007434D9">
        <w:rPr>
          <w:lang w:val="en-ID"/>
        </w:rPr>
        <w:t xml:space="preserve"> </w:t>
      </w:r>
      <w:proofErr w:type="spellStart"/>
      <w:r w:rsidRPr="007434D9">
        <w:rPr>
          <w:lang w:val="en-ID"/>
        </w:rPr>
        <w:t>terumbu</w:t>
      </w:r>
      <w:proofErr w:type="spellEnd"/>
      <w:r w:rsidRPr="007434D9">
        <w:rPr>
          <w:lang w:val="en-ID"/>
        </w:rPr>
        <w:t xml:space="preserve"> </w:t>
      </w:r>
      <w:proofErr w:type="spellStart"/>
      <w:r w:rsidRPr="007434D9">
        <w:rPr>
          <w:lang w:val="en-ID"/>
        </w:rPr>
        <w:t>karang</w:t>
      </w:r>
      <w:proofErr w:type="spellEnd"/>
      <w:r w:rsidRPr="007434D9">
        <w:rPr>
          <w:lang w:val="en-ID"/>
        </w:rPr>
        <w:t xml:space="preserve"> </w:t>
      </w:r>
      <w:proofErr w:type="spellStart"/>
      <w:r w:rsidRPr="007434D9">
        <w:rPr>
          <w:lang w:val="en-ID"/>
        </w:rPr>
        <w:t>akibat</w:t>
      </w:r>
      <w:proofErr w:type="spellEnd"/>
      <w:r w:rsidRPr="007434D9">
        <w:rPr>
          <w:lang w:val="en-ID"/>
        </w:rPr>
        <w:t xml:space="preserve"> </w:t>
      </w:r>
      <w:proofErr w:type="spellStart"/>
      <w:r w:rsidRPr="007434D9">
        <w:rPr>
          <w:lang w:val="en-ID"/>
        </w:rPr>
        <w:t>aktivitas</w:t>
      </w:r>
      <w:proofErr w:type="spellEnd"/>
      <w:r w:rsidRPr="007434D9">
        <w:rPr>
          <w:lang w:val="en-ID"/>
        </w:rPr>
        <w:t xml:space="preserve"> </w:t>
      </w:r>
      <w:proofErr w:type="spellStart"/>
      <w:r w:rsidRPr="007434D9">
        <w:rPr>
          <w:lang w:val="en-ID"/>
        </w:rPr>
        <w:t>snorkeling</w:t>
      </w:r>
      <w:proofErr w:type="spellEnd"/>
      <w:r w:rsidRPr="007434D9">
        <w:rPr>
          <w:lang w:val="en-ID"/>
        </w:rPr>
        <w:t xml:space="preserve">, </w:t>
      </w:r>
      <w:proofErr w:type="spellStart"/>
      <w:r w:rsidRPr="007434D9">
        <w:rPr>
          <w:lang w:val="en-ID"/>
        </w:rPr>
        <w:t>menyelam</w:t>
      </w:r>
      <w:proofErr w:type="spellEnd"/>
      <w:r w:rsidRPr="007434D9">
        <w:rPr>
          <w:lang w:val="en-ID"/>
        </w:rPr>
        <w:t xml:space="preserve">, dan </w:t>
      </w:r>
      <w:proofErr w:type="spellStart"/>
      <w:r w:rsidRPr="007434D9">
        <w:rPr>
          <w:lang w:val="en-ID"/>
        </w:rPr>
        <w:t>penggunaan</w:t>
      </w:r>
      <w:proofErr w:type="spellEnd"/>
      <w:r w:rsidRPr="007434D9">
        <w:rPr>
          <w:lang w:val="en-ID"/>
        </w:rPr>
        <w:t xml:space="preserve"> </w:t>
      </w:r>
      <w:proofErr w:type="spellStart"/>
      <w:r w:rsidRPr="007434D9">
        <w:rPr>
          <w:lang w:val="en-ID"/>
        </w:rPr>
        <w:t>perahu</w:t>
      </w:r>
      <w:proofErr w:type="spellEnd"/>
      <w:r w:rsidRPr="007434D9">
        <w:rPr>
          <w:lang w:val="en-ID"/>
        </w:rPr>
        <w:t xml:space="preserve"> yang </w:t>
      </w:r>
      <w:proofErr w:type="spellStart"/>
      <w:r w:rsidRPr="007434D9">
        <w:rPr>
          <w:lang w:val="en-ID"/>
        </w:rPr>
        <w:t>tidak</w:t>
      </w:r>
      <w:proofErr w:type="spellEnd"/>
      <w:r w:rsidRPr="007434D9">
        <w:rPr>
          <w:lang w:val="en-ID"/>
        </w:rPr>
        <w:t xml:space="preserve"> </w:t>
      </w:r>
      <w:proofErr w:type="spellStart"/>
      <w:r w:rsidRPr="007434D9">
        <w:rPr>
          <w:lang w:val="en-ID"/>
        </w:rPr>
        <w:t>ramah</w:t>
      </w:r>
      <w:proofErr w:type="spellEnd"/>
      <w:r w:rsidRPr="007434D9">
        <w:rPr>
          <w:lang w:val="en-ID"/>
        </w:rPr>
        <w:t xml:space="preserve"> </w:t>
      </w:r>
      <w:proofErr w:type="spellStart"/>
      <w:r w:rsidRPr="007434D9">
        <w:rPr>
          <w:lang w:val="en-ID"/>
        </w:rPr>
        <w:t>lingkungan</w:t>
      </w:r>
      <w:proofErr w:type="spellEnd"/>
      <w:r w:rsidRPr="007434D9">
        <w:rPr>
          <w:lang w:val="en-ID"/>
        </w:rPr>
        <w:t xml:space="preserve"> </w:t>
      </w:r>
      <w:proofErr w:type="spellStart"/>
      <w:r w:rsidRPr="007434D9">
        <w:rPr>
          <w:lang w:val="en-ID"/>
        </w:rPr>
        <w:t>telah</w:t>
      </w:r>
      <w:proofErr w:type="spellEnd"/>
      <w:r w:rsidRPr="007434D9">
        <w:rPr>
          <w:lang w:val="en-ID"/>
        </w:rPr>
        <w:t xml:space="preserve"> </w:t>
      </w:r>
      <w:proofErr w:type="spellStart"/>
      <w:r w:rsidRPr="007434D9">
        <w:rPr>
          <w:lang w:val="en-ID"/>
        </w:rPr>
        <w:t>menjadi</w:t>
      </w:r>
      <w:proofErr w:type="spellEnd"/>
      <w:r w:rsidRPr="007434D9">
        <w:rPr>
          <w:lang w:val="en-ID"/>
        </w:rPr>
        <w:t xml:space="preserve"> </w:t>
      </w:r>
      <w:proofErr w:type="spellStart"/>
      <w:r w:rsidRPr="007434D9">
        <w:rPr>
          <w:lang w:val="en-ID"/>
        </w:rPr>
        <w:t>perhatian</w:t>
      </w:r>
      <w:proofErr w:type="spellEnd"/>
      <w:r w:rsidRPr="007434D9">
        <w:rPr>
          <w:lang w:val="en-ID"/>
        </w:rPr>
        <w:t xml:space="preserve"> </w:t>
      </w:r>
      <w:proofErr w:type="spellStart"/>
      <w:r w:rsidRPr="007434D9">
        <w:rPr>
          <w:lang w:val="en-ID"/>
        </w:rPr>
        <w:t>utama</w:t>
      </w:r>
      <w:proofErr w:type="spellEnd"/>
      <w:r w:rsidRPr="007434D9">
        <w:rPr>
          <w:lang w:val="en-ID"/>
        </w:rPr>
        <w:t xml:space="preserve">. </w:t>
      </w:r>
      <w:proofErr w:type="spellStart"/>
      <w:r w:rsidRPr="007434D9">
        <w:rPr>
          <w:lang w:val="en-ID"/>
        </w:rPr>
        <w:t>Dengan</w:t>
      </w:r>
      <w:proofErr w:type="spellEnd"/>
      <w:r w:rsidRPr="007434D9">
        <w:rPr>
          <w:lang w:val="en-ID"/>
        </w:rPr>
        <w:t xml:space="preserve"> </w:t>
      </w:r>
      <w:proofErr w:type="spellStart"/>
      <w:r w:rsidRPr="007434D9">
        <w:rPr>
          <w:lang w:val="en-ID"/>
        </w:rPr>
        <w:t>meningkatnya</w:t>
      </w:r>
      <w:proofErr w:type="spellEnd"/>
      <w:r w:rsidRPr="007434D9">
        <w:rPr>
          <w:lang w:val="en-ID"/>
        </w:rPr>
        <w:t xml:space="preserve"> </w:t>
      </w:r>
      <w:proofErr w:type="spellStart"/>
      <w:r w:rsidRPr="007434D9">
        <w:rPr>
          <w:lang w:val="en-ID"/>
        </w:rPr>
        <w:t>kesadaran</w:t>
      </w:r>
      <w:proofErr w:type="spellEnd"/>
      <w:r w:rsidRPr="007434D9">
        <w:rPr>
          <w:lang w:val="en-ID"/>
        </w:rPr>
        <w:t xml:space="preserve"> </w:t>
      </w:r>
      <w:proofErr w:type="spellStart"/>
      <w:r w:rsidRPr="007434D9">
        <w:rPr>
          <w:lang w:val="en-ID"/>
        </w:rPr>
        <w:t>akan</w:t>
      </w:r>
      <w:proofErr w:type="spellEnd"/>
      <w:r w:rsidRPr="007434D9">
        <w:rPr>
          <w:lang w:val="en-ID"/>
        </w:rPr>
        <w:t xml:space="preserve"> </w:t>
      </w:r>
      <w:proofErr w:type="spellStart"/>
      <w:r w:rsidRPr="007434D9">
        <w:rPr>
          <w:lang w:val="en-ID"/>
        </w:rPr>
        <w:t>pentingnya</w:t>
      </w:r>
      <w:proofErr w:type="spellEnd"/>
      <w:r w:rsidRPr="007434D9">
        <w:rPr>
          <w:lang w:val="en-ID"/>
        </w:rPr>
        <w:t xml:space="preserve"> </w:t>
      </w:r>
      <w:proofErr w:type="spellStart"/>
      <w:r w:rsidRPr="007434D9">
        <w:rPr>
          <w:lang w:val="en-ID"/>
        </w:rPr>
        <w:t>pelestarian</w:t>
      </w:r>
      <w:proofErr w:type="spellEnd"/>
      <w:r w:rsidRPr="007434D9">
        <w:rPr>
          <w:lang w:val="en-ID"/>
        </w:rPr>
        <w:t xml:space="preserve"> </w:t>
      </w:r>
      <w:proofErr w:type="spellStart"/>
      <w:r w:rsidRPr="007434D9">
        <w:rPr>
          <w:lang w:val="en-ID"/>
        </w:rPr>
        <w:t>terumbu</w:t>
      </w:r>
      <w:proofErr w:type="spellEnd"/>
      <w:r w:rsidRPr="007434D9">
        <w:rPr>
          <w:lang w:val="en-ID"/>
        </w:rPr>
        <w:t xml:space="preserve"> </w:t>
      </w:r>
      <w:proofErr w:type="spellStart"/>
      <w:r w:rsidRPr="007434D9">
        <w:rPr>
          <w:lang w:val="en-ID"/>
        </w:rPr>
        <w:t>karang</w:t>
      </w:r>
      <w:proofErr w:type="spellEnd"/>
      <w:r w:rsidRPr="007434D9">
        <w:rPr>
          <w:lang w:val="en-ID"/>
        </w:rPr>
        <w:t xml:space="preserve"> dan </w:t>
      </w:r>
      <w:proofErr w:type="spellStart"/>
      <w:r w:rsidRPr="007434D9">
        <w:rPr>
          <w:lang w:val="en-ID"/>
        </w:rPr>
        <w:t>ekosistem</w:t>
      </w:r>
      <w:proofErr w:type="spellEnd"/>
      <w:r w:rsidRPr="007434D9">
        <w:rPr>
          <w:lang w:val="en-ID"/>
        </w:rPr>
        <w:t xml:space="preserve"> </w:t>
      </w:r>
      <w:proofErr w:type="spellStart"/>
      <w:r w:rsidRPr="007434D9">
        <w:rPr>
          <w:lang w:val="en-ID"/>
        </w:rPr>
        <w:t>laut</w:t>
      </w:r>
      <w:proofErr w:type="spellEnd"/>
      <w:r w:rsidRPr="007434D9">
        <w:rPr>
          <w:lang w:val="en-ID"/>
        </w:rPr>
        <w:t xml:space="preserve">, </w:t>
      </w:r>
      <w:proofErr w:type="spellStart"/>
      <w:r w:rsidRPr="007434D9">
        <w:rPr>
          <w:lang w:val="en-ID"/>
        </w:rPr>
        <w:t>masyarakat</w:t>
      </w:r>
      <w:proofErr w:type="spellEnd"/>
      <w:r w:rsidRPr="007434D9">
        <w:rPr>
          <w:lang w:val="en-ID"/>
        </w:rPr>
        <w:t xml:space="preserve"> dan </w:t>
      </w:r>
      <w:proofErr w:type="spellStart"/>
      <w:r w:rsidRPr="007434D9">
        <w:rPr>
          <w:lang w:val="en-ID"/>
        </w:rPr>
        <w:t>pemangku</w:t>
      </w:r>
      <w:proofErr w:type="spellEnd"/>
      <w:r w:rsidRPr="007434D9">
        <w:rPr>
          <w:lang w:val="en-ID"/>
        </w:rPr>
        <w:t xml:space="preserve"> </w:t>
      </w:r>
      <w:proofErr w:type="spellStart"/>
      <w:r w:rsidRPr="007434D9">
        <w:rPr>
          <w:lang w:val="en-ID"/>
        </w:rPr>
        <w:t>kepentingan</w:t>
      </w:r>
      <w:proofErr w:type="spellEnd"/>
      <w:r w:rsidRPr="007434D9">
        <w:rPr>
          <w:lang w:val="en-ID"/>
        </w:rPr>
        <w:t xml:space="preserve"> di </w:t>
      </w:r>
      <w:proofErr w:type="spellStart"/>
      <w:r w:rsidRPr="007434D9">
        <w:rPr>
          <w:lang w:val="en-ID"/>
        </w:rPr>
        <w:t>kawasan</w:t>
      </w:r>
      <w:proofErr w:type="spellEnd"/>
      <w:r w:rsidRPr="007434D9">
        <w:rPr>
          <w:lang w:val="en-ID"/>
        </w:rPr>
        <w:t xml:space="preserve"> </w:t>
      </w:r>
      <w:proofErr w:type="spellStart"/>
      <w:r w:rsidRPr="007434D9">
        <w:rPr>
          <w:lang w:val="en-ID"/>
        </w:rPr>
        <w:t>ini</w:t>
      </w:r>
      <w:proofErr w:type="spellEnd"/>
      <w:r w:rsidRPr="007434D9">
        <w:rPr>
          <w:lang w:val="en-ID"/>
        </w:rPr>
        <w:t xml:space="preserve"> </w:t>
      </w:r>
      <w:proofErr w:type="spellStart"/>
      <w:r w:rsidRPr="007434D9">
        <w:rPr>
          <w:lang w:val="en-ID"/>
        </w:rPr>
        <w:t>semakin</w:t>
      </w:r>
      <w:proofErr w:type="spellEnd"/>
      <w:r w:rsidRPr="007434D9">
        <w:rPr>
          <w:lang w:val="en-ID"/>
        </w:rPr>
        <w:t xml:space="preserve"> </w:t>
      </w:r>
      <w:proofErr w:type="spellStart"/>
      <w:r w:rsidRPr="007434D9">
        <w:rPr>
          <w:lang w:val="en-ID"/>
        </w:rPr>
        <w:t>mendorong</w:t>
      </w:r>
      <w:proofErr w:type="spellEnd"/>
      <w:r w:rsidRPr="007434D9">
        <w:rPr>
          <w:lang w:val="en-ID"/>
        </w:rPr>
        <w:t xml:space="preserve"> </w:t>
      </w:r>
      <w:proofErr w:type="spellStart"/>
      <w:r w:rsidRPr="007434D9">
        <w:rPr>
          <w:lang w:val="en-ID"/>
        </w:rPr>
        <w:t>kebijakan</w:t>
      </w:r>
      <w:proofErr w:type="spellEnd"/>
      <w:r w:rsidRPr="007434D9">
        <w:rPr>
          <w:lang w:val="en-ID"/>
        </w:rPr>
        <w:t xml:space="preserve"> yang </w:t>
      </w:r>
      <w:proofErr w:type="spellStart"/>
      <w:r w:rsidRPr="007434D9">
        <w:rPr>
          <w:lang w:val="en-ID"/>
        </w:rPr>
        <w:t>melindungi</w:t>
      </w:r>
      <w:proofErr w:type="spellEnd"/>
      <w:r w:rsidRPr="007434D9">
        <w:rPr>
          <w:lang w:val="en-ID"/>
        </w:rPr>
        <w:t xml:space="preserve"> </w:t>
      </w:r>
      <w:proofErr w:type="spellStart"/>
      <w:r w:rsidRPr="007434D9">
        <w:rPr>
          <w:lang w:val="en-ID"/>
        </w:rPr>
        <w:t>lingkungan</w:t>
      </w:r>
      <w:proofErr w:type="spellEnd"/>
      <w:r w:rsidRPr="007434D9">
        <w:rPr>
          <w:lang w:val="en-ID"/>
        </w:rPr>
        <w:t>.</w:t>
      </w:r>
      <w:r w:rsidR="006421B4">
        <w:rPr>
          <w:lang w:val="en-ID"/>
        </w:rPr>
        <w:t xml:space="preserve"> </w:t>
      </w:r>
      <w:proofErr w:type="spellStart"/>
      <w:r w:rsidRPr="007434D9">
        <w:rPr>
          <w:lang w:val="en-ID"/>
        </w:rPr>
        <w:t>Begitu</w:t>
      </w:r>
      <w:proofErr w:type="spellEnd"/>
      <w:r w:rsidRPr="007434D9">
        <w:rPr>
          <w:lang w:val="en-ID"/>
        </w:rPr>
        <w:t xml:space="preserve"> pula di Bali, yang </w:t>
      </w:r>
      <w:proofErr w:type="spellStart"/>
      <w:r w:rsidRPr="007434D9">
        <w:rPr>
          <w:lang w:val="en-ID"/>
        </w:rPr>
        <w:t>menghadapi</w:t>
      </w:r>
      <w:proofErr w:type="spellEnd"/>
      <w:r w:rsidRPr="007434D9">
        <w:rPr>
          <w:lang w:val="en-ID"/>
        </w:rPr>
        <w:t xml:space="preserve"> </w:t>
      </w:r>
      <w:proofErr w:type="spellStart"/>
      <w:r w:rsidRPr="007434D9">
        <w:rPr>
          <w:lang w:val="en-ID"/>
        </w:rPr>
        <w:t>tantangan</w:t>
      </w:r>
      <w:proofErr w:type="spellEnd"/>
      <w:r w:rsidRPr="007434D9">
        <w:rPr>
          <w:lang w:val="en-ID"/>
        </w:rPr>
        <w:t xml:space="preserve"> </w:t>
      </w:r>
      <w:proofErr w:type="spellStart"/>
      <w:r w:rsidRPr="007434D9">
        <w:rPr>
          <w:lang w:val="en-ID"/>
        </w:rPr>
        <w:t>serius</w:t>
      </w:r>
      <w:proofErr w:type="spellEnd"/>
      <w:r w:rsidRPr="007434D9">
        <w:rPr>
          <w:lang w:val="en-ID"/>
        </w:rPr>
        <w:t xml:space="preserve"> </w:t>
      </w:r>
      <w:proofErr w:type="spellStart"/>
      <w:r w:rsidRPr="007434D9">
        <w:rPr>
          <w:lang w:val="en-ID"/>
        </w:rPr>
        <w:t>terkait</w:t>
      </w:r>
      <w:proofErr w:type="spellEnd"/>
      <w:r w:rsidRPr="007434D9">
        <w:rPr>
          <w:lang w:val="en-ID"/>
        </w:rPr>
        <w:t xml:space="preserve"> </w:t>
      </w:r>
      <w:proofErr w:type="spellStart"/>
      <w:r w:rsidRPr="007434D9">
        <w:rPr>
          <w:lang w:val="en-ID"/>
        </w:rPr>
        <w:t>pencemaran</w:t>
      </w:r>
      <w:proofErr w:type="spellEnd"/>
      <w:r w:rsidRPr="007434D9">
        <w:rPr>
          <w:lang w:val="en-ID"/>
        </w:rPr>
        <w:t xml:space="preserve"> </w:t>
      </w:r>
      <w:proofErr w:type="spellStart"/>
      <w:r w:rsidRPr="007434D9">
        <w:rPr>
          <w:lang w:val="en-ID"/>
        </w:rPr>
        <w:t>laut</w:t>
      </w:r>
      <w:proofErr w:type="spellEnd"/>
      <w:r w:rsidRPr="007434D9">
        <w:rPr>
          <w:lang w:val="en-ID"/>
        </w:rPr>
        <w:t xml:space="preserve">, </w:t>
      </w:r>
      <w:proofErr w:type="spellStart"/>
      <w:r w:rsidRPr="007434D9">
        <w:rPr>
          <w:lang w:val="en-ID"/>
        </w:rPr>
        <w:t>terutama</w:t>
      </w:r>
      <w:proofErr w:type="spellEnd"/>
      <w:r w:rsidRPr="007434D9">
        <w:rPr>
          <w:lang w:val="en-ID"/>
        </w:rPr>
        <w:t xml:space="preserve"> </w:t>
      </w:r>
      <w:proofErr w:type="spellStart"/>
      <w:r w:rsidRPr="007434D9">
        <w:rPr>
          <w:lang w:val="en-ID"/>
        </w:rPr>
        <w:t>limbah</w:t>
      </w:r>
      <w:proofErr w:type="spellEnd"/>
      <w:r w:rsidRPr="007434D9">
        <w:rPr>
          <w:lang w:val="en-ID"/>
        </w:rPr>
        <w:t xml:space="preserve"> </w:t>
      </w:r>
      <w:proofErr w:type="spellStart"/>
      <w:r w:rsidRPr="007434D9">
        <w:rPr>
          <w:lang w:val="en-ID"/>
        </w:rPr>
        <w:t>plastik</w:t>
      </w:r>
      <w:proofErr w:type="spellEnd"/>
      <w:r w:rsidRPr="007434D9">
        <w:rPr>
          <w:lang w:val="en-ID"/>
        </w:rPr>
        <w:t xml:space="preserve"> yang </w:t>
      </w:r>
      <w:proofErr w:type="spellStart"/>
      <w:r w:rsidRPr="007434D9">
        <w:rPr>
          <w:lang w:val="en-ID"/>
        </w:rPr>
        <w:t>mengancam</w:t>
      </w:r>
      <w:proofErr w:type="spellEnd"/>
      <w:r w:rsidRPr="007434D9">
        <w:rPr>
          <w:lang w:val="en-ID"/>
        </w:rPr>
        <w:t xml:space="preserve"> </w:t>
      </w:r>
      <w:proofErr w:type="spellStart"/>
      <w:r w:rsidRPr="007434D9">
        <w:rPr>
          <w:lang w:val="en-ID"/>
        </w:rPr>
        <w:t>kehidupan</w:t>
      </w:r>
      <w:proofErr w:type="spellEnd"/>
      <w:r w:rsidRPr="007434D9">
        <w:rPr>
          <w:lang w:val="en-ID"/>
        </w:rPr>
        <w:t xml:space="preserve"> </w:t>
      </w:r>
      <w:proofErr w:type="spellStart"/>
      <w:r w:rsidRPr="007434D9">
        <w:rPr>
          <w:lang w:val="en-ID"/>
        </w:rPr>
        <w:t>laut</w:t>
      </w:r>
      <w:proofErr w:type="spellEnd"/>
      <w:r w:rsidRPr="007434D9">
        <w:rPr>
          <w:lang w:val="en-ID"/>
        </w:rPr>
        <w:t xml:space="preserve"> dan </w:t>
      </w:r>
      <w:proofErr w:type="spellStart"/>
      <w:r w:rsidRPr="007434D9">
        <w:rPr>
          <w:lang w:val="en-ID"/>
        </w:rPr>
        <w:t>merusak</w:t>
      </w:r>
      <w:proofErr w:type="spellEnd"/>
      <w:r w:rsidRPr="007434D9">
        <w:rPr>
          <w:lang w:val="en-ID"/>
        </w:rPr>
        <w:t xml:space="preserve"> </w:t>
      </w:r>
      <w:proofErr w:type="spellStart"/>
      <w:r w:rsidRPr="007434D9">
        <w:rPr>
          <w:lang w:val="en-ID"/>
        </w:rPr>
        <w:t>keindahan</w:t>
      </w:r>
      <w:proofErr w:type="spellEnd"/>
      <w:r w:rsidRPr="007434D9">
        <w:rPr>
          <w:lang w:val="en-ID"/>
        </w:rPr>
        <w:t xml:space="preserve"> </w:t>
      </w:r>
      <w:proofErr w:type="spellStart"/>
      <w:r w:rsidRPr="007434D9">
        <w:rPr>
          <w:lang w:val="en-ID"/>
        </w:rPr>
        <w:t>pantai</w:t>
      </w:r>
      <w:proofErr w:type="spellEnd"/>
      <w:r w:rsidRPr="007434D9">
        <w:rPr>
          <w:lang w:val="en-ID"/>
        </w:rPr>
        <w:t xml:space="preserve">. Di </w:t>
      </w:r>
      <w:proofErr w:type="spellStart"/>
      <w:r w:rsidRPr="007434D9">
        <w:rPr>
          <w:lang w:val="en-ID"/>
        </w:rPr>
        <w:t>sini</w:t>
      </w:r>
      <w:proofErr w:type="spellEnd"/>
      <w:r w:rsidRPr="007434D9">
        <w:rPr>
          <w:lang w:val="en-ID"/>
        </w:rPr>
        <w:t xml:space="preserve">, </w:t>
      </w:r>
      <w:proofErr w:type="spellStart"/>
      <w:r w:rsidRPr="007434D9">
        <w:rPr>
          <w:lang w:val="en-ID"/>
        </w:rPr>
        <w:t>kesadaran</w:t>
      </w:r>
      <w:proofErr w:type="spellEnd"/>
      <w:r w:rsidRPr="007434D9">
        <w:rPr>
          <w:lang w:val="en-ID"/>
        </w:rPr>
        <w:t xml:space="preserve"> </w:t>
      </w:r>
      <w:proofErr w:type="spellStart"/>
      <w:r w:rsidRPr="007434D9">
        <w:rPr>
          <w:lang w:val="en-ID"/>
        </w:rPr>
        <w:t>terhadap</w:t>
      </w:r>
      <w:proofErr w:type="spellEnd"/>
      <w:r w:rsidRPr="007434D9">
        <w:rPr>
          <w:lang w:val="en-ID"/>
        </w:rPr>
        <w:t xml:space="preserve"> </w:t>
      </w:r>
      <w:proofErr w:type="spellStart"/>
      <w:r w:rsidRPr="007434D9">
        <w:rPr>
          <w:lang w:val="en-ID"/>
        </w:rPr>
        <w:t>dampak</w:t>
      </w:r>
      <w:proofErr w:type="spellEnd"/>
      <w:r w:rsidRPr="007434D9">
        <w:rPr>
          <w:lang w:val="en-ID"/>
        </w:rPr>
        <w:t xml:space="preserve"> </w:t>
      </w:r>
      <w:proofErr w:type="spellStart"/>
      <w:r w:rsidRPr="007434D9">
        <w:rPr>
          <w:lang w:val="en-ID"/>
        </w:rPr>
        <w:t>lingkungan</w:t>
      </w:r>
      <w:proofErr w:type="spellEnd"/>
      <w:r w:rsidRPr="007434D9">
        <w:rPr>
          <w:lang w:val="en-ID"/>
        </w:rPr>
        <w:t xml:space="preserve"> </w:t>
      </w:r>
      <w:proofErr w:type="spellStart"/>
      <w:r w:rsidRPr="007434D9">
        <w:rPr>
          <w:lang w:val="en-ID"/>
        </w:rPr>
        <w:t>telah</w:t>
      </w:r>
      <w:proofErr w:type="spellEnd"/>
      <w:r w:rsidRPr="007434D9">
        <w:rPr>
          <w:lang w:val="en-ID"/>
        </w:rPr>
        <w:t xml:space="preserve"> </w:t>
      </w:r>
      <w:proofErr w:type="spellStart"/>
      <w:r w:rsidRPr="007434D9">
        <w:rPr>
          <w:lang w:val="en-ID"/>
        </w:rPr>
        <w:t>mendorong</w:t>
      </w:r>
      <w:proofErr w:type="spellEnd"/>
      <w:r w:rsidRPr="007434D9">
        <w:rPr>
          <w:lang w:val="en-ID"/>
        </w:rPr>
        <w:t xml:space="preserve"> </w:t>
      </w:r>
      <w:proofErr w:type="spellStart"/>
      <w:r w:rsidRPr="007434D9">
        <w:rPr>
          <w:lang w:val="en-ID"/>
        </w:rPr>
        <w:t>berbagai</w:t>
      </w:r>
      <w:proofErr w:type="spellEnd"/>
      <w:r w:rsidRPr="007434D9">
        <w:rPr>
          <w:lang w:val="en-ID"/>
        </w:rPr>
        <w:t xml:space="preserve"> </w:t>
      </w:r>
      <w:proofErr w:type="spellStart"/>
      <w:r w:rsidRPr="007434D9">
        <w:rPr>
          <w:lang w:val="en-ID"/>
        </w:rPr>
        <w:t>inisiatif</w:t>
      </w:r>
      <w:proofErr w:type="spellEnd"/>
      <w:r w:rsidRPr="007434D9">
        <w:rPr>
          <w:lang w:val="en-ID"/>
        </w:rPr>
        <w:t xml:space="preserve"> </w:t>
      </w:r>
      <w:proofErr w:type="spellStart"/>
      <w:r w:rsidRPr="007434D9">
        <w:rPr>
          <w:lang w:val="en-ID"/>
        </w:rPr>
        <w:t>kebijakan</w:t>
      </w:r>
      <w:proofErr w:type="spellEnd"/>
      <w:r w:rsidRPr="007434D9">
        <w:rPr>
          <w:lang w:val="en-ID"/>
        </w:rPr>
        <w:t xml:space="preserve">, </w:t>
      </w:r>
      <w:proofErr w:type="spellStart"/>
      <w:r w:rsidRPr="007434D9">
        <w:rPr>
          <w:lang w:val="en-ID"/>
        </w:rPr>
        <w:t>seperti</w:t>
      </w:r>
      <w:proofErr w:type="spellEnd"/>
      <w:r w:rsidRPr="007434D9">
        <w:rPr>
          <w:lang w:val="en-ID"/>
        </w:rPr>
        <w:t xml:space="preserve"> </w:t>
      </w:r>
      <w:proofErr w:type="spellStart"/>
      <w:r w:rsidRPr="007434D9">
        <w:rPr>
          <w:lang w:val="en-ID"/>
        </w:rPr>
        <w:t>pelarangan</w:t>
      </w:r>
      <w:proofErr w:type="spellEnd"/>
      <w:r w:rsidRPr="007434D9">
        <w:rPr>
          <w:lang w:val="en-ID"/>
        </w:rPr>
        <w:t xml:space="preserve"> </w:t>
      </w:r>
      <w:proofErr w:type="spellStart"/>
      <w:r w:rsidRPr="007434D9">
        <w:rPr>
          <w:lang w:val="en-ID"/>
        </w:rPr>
        <w:t>penggunaan</w:t>
      </w:r>
      <w:proofErr w:type="spellEnd"/>
      <w:r w:rsidRPr="007434D9">
        <w:rPr>
          <w:lang w:val="en-ID"/>
        </w:rPr>
        <w:t xml:space="preserve"> </w:t>
      </w:r>
      <w:proofErr w:type="spellStart"/>
      <w:r w:rsidRPr="007434D9">
        <w:rPr>
          <w:lang w:val="en-ID"/>
        </w:rPr>
        <w:t>plastik</w:t>
      </w:r>
      <w:proofErr w:type="spellEnd"/>
      <w:r w:rsidRPr="007434D9">
        <w:rPr>
          <w:lang w:val="en-ID"/>
        </w:rPr>
        <w:t xml:space="preserve"> </w:t>
      </w:r>
      <w:proofErr w:type="spellStart"/>
      <w:r w:rsidRPr="007434D9">
        <w:rPr>
          <w:lang w:val="en-ID"/>
        </w:rPr>
        <w:t>sekali</w:t>
      </w:r>
      <w:proofErr w:type="spellEnd"/>
      <w:r w:rsidRPr="007434D9">
        <w:rPr>
          <w:lang w:val="en-ID"/>
        </w:rPr>
        <w:t xml:space="preserve"> </w:t>
      </w:r>
      <w:proofErr w:type="spellStart"/>
      <w:r w:rsidRPr="007434D9">
        <w:rPr>
          <w:lang w:val="en-ID"/>
        </w:rPr>
        <w:t>pakai</w:t>
      </w:r>
      <w:proofErr w:type="spellEnd"/>
      <w:r w:rsidRPr="007434D9">
        <w:rPr>
          <w:lang w:val="en-ID"/>
        </w:rPr>
        <w:t xml:space="preserve"> dan </w:t>
      </w:r>
      <w:proofErr w:type="spellStart"/>
      <w:r w:rsidRPr="007434D9">
        <w:rPr>
          <w:lang w:val="en-ID"/>
        </w:rPr>
        <w:t>pengembangan</w:t>
      </w:r>
      <w:proofErr w:type="spellEnd"/>
      <w:r w:rsidRPr="007434D9">
        <w:rPr>
          <w:lang w:val="en-ID"/>
        </w:rPr>
        <w:t xml:space="preserve"> program </w:t>
      </w:r>
      <w:proofErr w:type="spellStart"/>
      <w:r w:rsidRPr="007434D9">
        <w:rPr>
          <w:lang w:val="en-ID"/>
        </w:rPr>
        <w:t>ekowisata</w:t>
      </w:r>
      <w:proofErr w:type="spellEnd"/>
      <w:r w:rsidR="006421B4">
        <w:rPr>
          <w:lang w:val="en-ID"/>
        </w:rPr>
        <w:t xml:space="preserve"> </w:t>
      </w:r>
      <w:r w:rsidR="006421B4">
        <w:rPr>
          <w:lang w:val="en-ID"/>
        </w:rPr>
        <w:fldChar w:fldCharType="begin"/>
      </w:r>
      <w:r w:rsidR="006421B4">
        <w:rPr>
          <w:lang w:val="en-ID"/>
        </w:rPr>
        <w:instrText xml:space="preserve"> ADDIN ZOTERO_ITEM CSL_CITATION {"citationID":"ibnFHXYm","properties":{"formattedCitation":"(Dikou, 2011)","plainCitation":"(Dikou, 2011)","noteIndex":0},"citationItems":[{"id":6272,"uris":["http://zotero.org/users/7890641/items/PMXPMD72"],"itemData":{"id":6272,"type":"chapter","abstract":"Marine ecotourism offers contemporary attractive alternatives to marine resource use within marine protected areas (MPAs). The article reviews our current state of knowledge on the development, effects and management of ecotourism in MPAs; identifies factors affecting the appropriateness, success and sustainability of ecotourism in MPAs; and highlights research and practice priorities in the future. Although an evolving tourism market sector regarding its definition, principles, and practice, marine ecotourism has infiltrated MPAs due to conformity between ecotourism principles (environmentally benign, socio-culturally empowering, and economically viable) and MPAs objectives (conservation and development). A growing body of literature has demonstrated both positive and negative effects of ecotourism on the natural, the socio-cultural, and the economic environment of MPAs. The advancement of the relationship between ecotourism and MPAs from co-occurrence to symbiosis requires the integration of ecotourism principles in a sustainable manner. We need a world-wide, comprehensive assessment of the level, nature, and intensity of ecotourism penetration to MPAs. Ecotourism incentive, development and practice are expected to differ depending primarily on the socio-economic status of the countries with MPAs. In any case, self-regulation and safeguard of its distinctiveness from other types of tourism are the responsibility and interest of the ecotourism industry. Concurrently, monitoring and enforcement are the responsibility and best interest of the MPAs management authorities, if MPAs are to be able to accommodate a next attractive alternative to marine resource use in the future.©2010 Nova Science Publishers, Inc. All rights reserved.","archive":"Scopus","container-title":"Ecotourism: Manage., Dev. and Impact","ISBN":"9781608767243","language":"English","note":"journalAbbreviation: Ecotourism: Manage., Dev. and Impact","page":"1-42","publisher":"Nova Science Publishers, Inc.","title":"Ecotourism in marine protected areas: Development, impacts and management - a critical review","URL":"https://www.scopus.com/inward/record.uri?eid=2-s2.0-84897308434&amp;partnerID=40&amp;md5=6e81769a49a4cd0cd57b6617536e8f63","author":[{"family":"Dikou","given":"A."}],"issued":{"date-parts":[["2011"]]}}}],"schema":"https://github.com/citation-style-language/schema/raw/master/csl-citation.json"} </w:instrText>
      </w:r>
      <w:r w:rsidR="006421B4">
        <w:rPr>
          <w:lang w:val="en-ID"/>
        </w:rPr>
        <w:fldChar w:fldCharType="separate"/>
      </w:r>
      <w:r w:rsidR="006421B4" w:rsidRPr="006421B4">
        <w:t>(</w:t>
      </w:r>
      <w:proofErr w:type="spellStart"/>
      <w:r w:rsidR="006421B4" w:rsidRPr="006421B4">
        <w:t>Dikou</w:t>
      </w:r>
      <w:proofErr w:type="spellEnd"/>
      <w:r w:rsidR="006421B4" w:rsidRPr="006421B4">
        <w:t>, 2011)</w:t>
      </w:r>
      <w:r w:rsidR="006421B4">
        <w:rPr>
          <w:lang w:val="en-ID"/>
        </w:rPr>
        <w:fldChar w:fldCharType="end"/>
      </w:r>
      <w:r w:rsidRPr="007434D9">
        <w:rPr>
          <w:lang w:val="en-ID"/>
        </w:rPr>
        <w:t xml:space="preserve">. Di Komodo, </w:t>
      </w:r>
      <w:proofErr w:type="spellStart"/>
      <w:r w:rsidRPr="007434D9">
        <w:rPr>
          <w:lang w:val="en-ID"/>
        </w:rPr>
        <w:t>ancaman</w:t>
      </w:r>
      <w:proofErr w:type="spellEnd"/>
      <w:r w:rsidRPr="007434D9">
        <w:rPr>
          <w:lang w:val="en-ID"/>
        </w:rPr>
        <w:t xml:space="preserve"> </w:t>
      </w:r>
      <w:proofErr w:type="spellStart"/>
      <w:r w:rsidRPr="007434D9">
        <w:rPr>
          <w:lang w:val="en-ID"/>
        </w:rPr>
        <w:t>terhadap</w:t>
      </w:r>
      <w:proofErr w:type="spellEnd"/>
      <w:r w:rsidRPr="007434D9">
        <w:rPr>
          <w:lang w:val="en-ID"/>
        </w:rPr>
        <w:t xml:space="preserve"> </w:t>
      </w:r>
      <w:proofErr w:type="spellStart"/>
      <w:r w:rsidRPr="007434D9">
        <w:rPr>
          <w:lang w:val="en-ID"/>
        </w:rPr>
        <w:t>populasi</w:t>
      </w:r>
      <w:proofErr w:type="spellEnd"/>
      <w:r w:rsidRPr="007434D9">
        <w:rPr>
          <w:lang w:val="en-ID"/>
        </w:rPr>
        <w:t xml:space="preserve"> </w:t>
      </w:r>
      <w:proofErr w:type="spellStart"/>
      <w:r w:rsidRPr="007434D9">
        <w:rPr>
          <w:lang w:val="en-ID"/>
        </w:rPr>
        <w:t>komodo</w:t>
      </w:r>
      <w:proofErr w:type="spellEnd"/>
      <w:r w:rsidRPr="007434D9">
        <w:rPr>
          <w:lang w:val="en-ID"/>
        </w:rPr>
        <w:t xml:space="preserve"> dan habitat </w:t>
      </w:r>
      <w:proofErr w:type="spellStart"/>
      <w:r w:rsidRPr="007434D9">
        <w:rPr>
          <w:lang w:val="en-ID"/>
        </w:rPr>
        <w:t>alaminya</w:t>
      </w:r>
      <w:proofErr w:type="spellEnd"/>
      <w:r w:rsidRPr="007434D9">
        <w:rPr>
          <w:lang w:val="en-ID"/>
        </w:rPr>
        <w:t xml:space="preserve"> </w:t>
      </w:r>
      <w:proofErr w:type="spellStart"/>
      <w:r w:rsidRPr="007434D9">
        <w:rPr>
          <w:lang w:val="en-ID"/>
        </w:rPr>
        <w:t>semakin</w:t>
      </w:r>
      <w:proofErr w:type="spellEnd"/>
      <w:r w:rsidRPr="007434D9">
        <w:rPr>
          <w:lang w:val="en-ID"/>
        </w:rPr>
        <w:t xml:space="preserve"> </w:t>
      </w:r>
      <w:proofErr w:type="spellStart"/>
      <w:r w:rsidRPr="007434D9">
        <w:rPr>
          <w:lang w:val="en-ID"/>
        </w:rPr>
        <w:t>meningkatkan</w:t>
      </w:r>
      <w:proofErr w:type="spellEnd"/>
      <w:r w:rsidRPr="007434D9">
        <w:rPr>
          <w:lang w:val="en-ID"/>
        </w:rPr>
        <w:t xml:space="preserve"> </w:t>
      </w:r>
      <w:proofErr w:type="spellStart"/>
      <w:r w:rsidRPr="007434D9">
        <w:rPr>
          <w:lang w:val="en-ID"/>
        </w:rPr>
        <w:t>kesadaran</w:t>
      </w:r>
      <w:proofErr w:type="spellEnd"/>
      <w:r w:rsidRPr="007434D9">
        <w:rPr>
          <w:lang w:val="en-ID"/>
        </w:rPr>
        <w:t xml:space="preserve"> </w:t>
      </w:r>
      <w:proofErr w:type="spellStart"/>
      <w:r w:rsidRPr="007434D9">
        <w:rPr>
          <w:lang w:val="en-ID"/>
        </w:rPr>
        <w:t>tentang</w:t>
      </w:r>
      <w:proofErr w:type="spellEnd"/>
      <w:r w:rsidRPr="007434D9">
        <w:rPr>
          <w:lang w:val="en-ID"/>
        </w:rPr>
        <w:t xml:space="preserve"> </w:t>
      </w:r>
      <w:proofErr w:type="spellStart"/>
      <w:r w:rsidRPr="007434D9">
        <w:rPr>
          <w:lang w:val="en-ID"/>
        </w:rPr>
        <w:t>perlunya</w:t>
      </w:r>
      <w:proofErr w:type="spellEnd"/>
      <w:r w:rsidRPr="007434D9">
        <w:rPr>
          <w:lang w:val="en-ID"/>
        </w:rPr>
        <w:t xml:space="preserve"> </w:t>
      </w:r>
      <w:proofErr w:type="spellStart"/>
      <w:r w:rsidRPr="007434D9">
        <w:rPr>
          <w:lang w:val="en-ID"/>
        </w:rPr>
        <w:t>perlindungan</w:t>
      </w:r>
      <w:proofErr w:type="spellEnd"/>
      <w:r w:rsidRPr="007434D9">
        <w:rPr>
          <w:lang w:val="en-ID"/>
        </w:rPr>
        <w:t xml:space="preserve"> </w:t>
      </w:r>
      <w:proofErr w:type="spellStart"/>
      <w:r w:rsidRPr="007434D9">
        <w:rPr>
          <w:lang w:val="en-ID"/>
        </w:rPr>
        <w:t>ketat</w:t>
      </w:r>
      <w:proofErr w:type="spellEnd"/>
      <w:r w:rsidRPr="007434D9">
        <w:rPr>
          <w:lang w:val="en-ID"/>
        </w:rPr>
        <w:t xml:space="preserve"> dan </w:t>
      </w:r>
      <w:proofErr w:type="spellStart"/>
      <w:r w:rsidRPr="007434D9">
        <w:rPr>
          <w:lang w:val="en-ID"/>
        </w:rPr>
        <w:t>regulasi</w:t>
      </w:r>
      <w:proofErr w:type="spellEnd"/>
      <w:r w:rsidRPr="007434D9">
        <w:rPr>
          <w:lang w:val="en-ID"/>
        </w:rPr>
        <w:t xml:space="preserve"> yang </w:t>
      </w:r>
      <w:proofErr w:type="spellStart"/>
      <w:r w:rsidRPr="007434D9">
        <w:rPr>
          <w:lang w:val="en-ID"/>
        </w:rPr>
        <w:t>lebih</w:t>
      </w:r>
      <w:proofErr w:type="spellEnd"/>
      <w:r w:rsidRPr="007434D9">
        <w:rPr>
          <w:lang w:val="en-ID"/>
        </w:rPr>
        <w:t xml:space="preserve"> </w:t>
      </w:r>
      <w:proofErr w:type="spellStart"/>
      <w:r w:rsidRPr="007434D9">
        <w:rPr>
          <w:lang w:val="en-ID"/>
        </w:rPr>
        <w:t>proaktif</w:t>
      </w:r>
      <w:proofErr w:type="spellEnd"/>
      <w:r w:rsidRPr="007434D9">
        <w:rPr>
          <w:lang w:val="en-ID"/>
        </w:rPr>
        <w:t xml:space="preserve"> </w:t>
      </w:r>
      <w:proofErr w:type="spellStart"/>
      <w:r w:rsidRPr="007434D9">
        <w:rPr>
          <w:lang w:val="en-ID"/>
        </w:rPr>
        <w:t>dari</w:t>
      </w:r>
      <w:proofErr w:type="spellEnd"/>
      <w:r w:rsidRPr="007434D9">
        <w:rPr>
          <w:lang w:val="en-ID"/>
        </w:rPr>
        <w:t xml:space="preserve"> </w:t>
      </w:r>
      <w:proofErr w:type="spellStart"/>
      <w:r w:rsidRPr="007434D9">
        <w:rPr>
          <w:lang w:val="en-ID"/>
        </w:rPr>
        <w:t>pemerintah</w:t>
      </w:r>
      <w:proofErr w:type="spellEnd"/>
      <w:r w:rsidRPr="007434D9">
        <w:rPr>
          <w:lang w:val="en-ID"/>
        </w:rPr>
        <w:t xml:space="preserve">. </w:t>
      </w:r>
      <w:proofErr w:type="spellStart"/>
      <w:r w:rsidRPr="007434D9">
        <w:rPr>
          <w:lang w:val="en-ID"/>
        </w:rPr>
        <w:t>Kesadaran</w:t>
      </w:r>
      <w:proofErr w:type="spellEnd"/>
      <w:r w:rsidRPr="007434D9">
        <w:rPr>
          <w:lang w:val="en-ID"/>
        </w:rPr>
        <w:t xml:space="preserve"> </w:t>
      </w:r>
      <w:proofErr w:type="spellStart"/>
      <w:r w:rsidRPr="007434D9">
        <w:rPr>
          <w:lang w:val="en-ID"/>
        </w:rPr>
        <w:t>ini</w:t>
      </w:r>
      <w:proofErr w:type="spellEnd"/>
      <w:r w:rsidRPr="007434D9">
        <w:rPr>
          <w:lang w:val="en-ID"/>
        </w:rPr>
        <w:t xml:space="preserve"> </w:t>
      </w:r>
      <w:proofErr w:type="spellStart"/>
      <w:r w:rsidRPr="007434D9">
        <w:rPr>
          <w:lang w:val="en-ID"/>
        </w:rPr>
        <w:t>dapat</w:t>
      </w:r>
      <w:proofErr w:type="spellEnd"/>
      <w:r w:rsidRPr="007434D9">
        <w:rPr>
          <w:lang w:val="en-ID"/>
        </w:rPr>
        <w:t xml:space="preserve"> </w:t>
      </w:r>
      <w:proofErr w:type="spellStart"/>
      <w:r w:rsidRPr="007434D9">
        <w:rPr>
          <w:lang w:val="en-ID"/>
        </w:rPr>
        <w:t>menjadi</w:t>
      </w:r>
      <w:proofErr w:type="spellEnd"/>
      <w:r w:rsidRPr="007434D9">
        <w:rPr>
          <w:lang w:val="en-ID"/>
        </w:rPr>
        <w:t xml:space="preserve"> </w:t>
      </w:r>
      <w:proofErr w:type="spellStart"/>
      <w:r w:rsidRPr="007434D9">
        <w:rPr>
          <w:lang w:val="en-ID"/>
        </w:rPr>
        <w:t>dasar</w:t>
      </w:r>
      <w:proofErr w:type="spellEnd"/>
      <w:r w:rsidRPr="007434D9">
        <w:rPr>
          <w:lang w:val="en-ID"/>
        </w:rPr>
        <w:t xml:space="preserve"> yang </w:t>
      </w:r>
      <w:proofErr w:type="spellStart"/>
      <w:r w:rsidRPr="007434D9">
        <w:rPr>
          <w:lang w:val="en-ID"/>
        </w:rPr>
        <w:t>kuat</w:t>
      </w:r>
      <w:proofErr w:type="spellEnd"/>
      <w:r w:rsidRPr="007434D9">
        <w:rPr>
          <w:lang w:val="en-ID"/>
        </w:rPr>
        <w:t xml:space="preserve"> </w:t>
      </w:r>
      <w:proofErr w:type="spellStart"/>
      <w:r w:rsidRPr="007434D9">
        <w:rPr>
          <w:lang w:val="en-ID"/>
        </w:rPr>
        <w:t>bagi</w:t>
      </w:r>
      <w:proofErr w:type="spellEnd"/>
      <w:r w:rsidRPr="007434D9">
        <w:rPr>
          <w:lang w:val="en-ID"/>
        </w:rPr>
        <w:t xml:space="preserve"> </w:t>
      </w:r>
      <w:proofErr w:type="spellStart"/>
      <w:r w:rsidRPr="007434D9">
        <w:rPr>
          <w:lang w:val="en-ID"/>
        </w:rPr>
        <w:t>dukungan</w:t>
      </w:r>
      <w:proofErr w:type="spellEnd"/>
      <w:r w:rsidRPr="007434D9">
        <w:rPr>
          <w:lang w:val="en-ID"/>
        </w:rPr>
        <w:t xml:space="preserve"> </w:t>
      </w:r>
      <w:proofErr w:type="spellStart"/>
      <w:r w:rsidRPr="007434D9">
        <w:rPr>
          <w:lang w:val="en-ID"/>
        </w:rPr>
        <w:t>kebijakan</w:t>
      </w:r>
      <w:proofErr w:type="spellEnd"/>
      <w:r w:rsidRPr="007434D9">
        <w:rPr>
          <w:lang w:val="en-ID"/>
        </w:rPr>
        <w:t xml:space="preserve"> yang </w:t>
      </w:r>
      <w:proofErr w:type="spellStart"/>
      <w:r w:rsidRPr="007434D9">
        <w:rPr>
          <w:lang w:val="en-ID"/>
        </w:rPr>
        <w:t>lebih</w:t>
      </w:r>
      <w:proofErr w:type="spellEnd"/>
      <w:r w:rsidRPr="007434D9">
        <w:rPr>
          <w:lang w:val="en-ID"/>
        </w:rPr>
        <w:t xml:space="preserve"> </w:t>
      </w:r>
      <w:proofErr w:type="spellStart"/>
      <w:r w:rsidRPr="007434D9">
        <w:rPr>
          <w:lang w:val="en-ID"/>
        </w:rPr>
        <w:t>berkelanjutan</w:t>
      </w:r>
      <w:proofErr w:type="spellEnd"/>
      <w:r w:rsidRPr="007434D9">
        <w:rPr>
          <w:lang w:val="en-ID"/>
        </w:rPr>
        <w:t xml:space="preserve"> </w:t>
      </w:r>
      <w:proofErr w:type="spellStart"/>
      <w:r w:rsidRPr="007434D9">
        <w:rPr>
          <w:lang w:val="en-ID"/>
        </w:rPr>
        <w:t>untuk</w:t>
      </w:r>
      <w:proofErr w:type="spellEnd"/>
      <w:r w:rsidRPr="007434D9">
        <w:rPr>
          <w:lang w:val="en-ID"/>
        </w:rPr>
        <w:t xml:space="preserve"> </w:t>
      </w:r>
      <w:proofErr w:type="spellStart"/>
      <w:r w:rsidRPr="007434D9">
        <w:rPr>
          <w:lang w:val="en-ID"/>
        </w:rPr>
        <w:t>melindungi</w:t>
      </w:r>
      <w:proofErr w:type="spellEnd"/>
      <w:r w:rsidRPr="007434D9">
        <w:rPr>
          <w:lang w:val="en-ID"/>
        </w:rPr>
        <w:t xml:space="preserve"> </w:t>
      </w:r>
      <w:proofErr w:type="spellStart"/>
      <w:r w:rsidRPr="007434D9">
        <w:rPr>
          <w:lang w:val="en-ID"/>
        </w:rPr>
        <w:t>ekosistem</w:t>
      </w:r>
      <w:proofErr w:type="spellEnd"/>
      <w:r w:rsidRPr="007434D9">
        <w:rPr>
          <w:lang w:val="en-ID"/>
        </w:rPr>
        <w:t xml:space="preserve"> </w:t>
      </w:r>
      <w:proofErr w:type="spellStart"/>
      <w:r w:rsidRPr="007434D9">
        <w:rPr>
          <w:lang w:val="en-ID"/>
        </w:rPr>
        <w:t>laut</w:t>
      </w:r>
      <w:proofErr w:type="spellEnd"/>
      <w:r w:rsidRPr="007434D9">
        <w:rPr>
          <w:lang w:val="en-ID"/>
        </w:rPr>
        <w:t xml:space="preserve"> dan </w:t>
      </w:r>
      <w:proofErr w:type="spellStart"/>
      <w:r w:rsidRPr="007434D9">
        <w:rPr>
          <w:lang w:val="en-ID"/>
        </w:rPr>
        <w:t>darat</w:t>
      </w:r>
      <w:proofErr w:type="spellEnd"/>
      <w:r w:rsidRPr="007434D9">
        <w:rPr>
          <w:lang w:val="en-ID"/>
        </w:rPr>
        <w:t xml:space="preserve"> di </w:t>
      </w:r>
      <w:proofErr w:type="spellStart"/>
      <w:r w:rsidRPr="007434D9">
        <w:rPr>
          <w:lang w:val="en-ID"/>
        </w:rPr>
        <w:t>ketiga</w:t>
      </w:r>
      <w:proofErr w:type="spellEnd"/>
      <w:r w:rsidRPr="007434D9">
        <w:rPr>
          <w:lang w:val="en-ID"/>
        </w:rPr>
        <w:t xml:space="preserve"> </w:t>
      </w:r>
      <w:proofErr w:type="spellStart"/>
      <w:r w:rsidRPr="007434D9">
        <w:rPr>
          <w:lang w:val="en-ID"/>
        </w:rPr>
        <w:t>destinasi</w:t>
      </w:r>
      <w:proofErr w:type="spellEnd"/>
      <w:r w:rsidRPr="007434D9">
        <w:rPr>
          <w:lang w:val="en-ID"/>
        </w:rPr>
        <w:t xml:space="preserve"> </w:t>
      </w:r>
      <w:proofErr w:type="spellStart"/>
      <w:r w:rsidRPr="007434D9">
        <w:rPr>
          <w:lang w:val="en-ID"/>
        </w:rPr>
        <w:t>ini</w:t>
      </w:r>
      <w:proofErr w:type="spellEnd"/>
      <w:r w:rsidRPr="007434D9">
        <w:rPr>
          <w:lang w:val="en-ID"/>
        </w:rPr>
        <w:t>.</w:t>
      </w:r>
    </w:p>
    <w:p w14:paraId="1F11DE04" w14:textId="77777777" w:rsidR="007434D9" w:rsidRDefault="007434D9" w:rsidP="007434D9">
      <w:pPr>
        <w:pStyle w:val="13IsiNaskah"/>
        <w:ind w:firstLine="0"/>
        <w:rPr>
          <w:b/>
          <w:bCs/>
          <w:lang w:val="en-ID"/>
        </w:rPr>
      </w:pPr>
    </w:p>
    <w:p w14:paraId="2CE1BC11" w14:textId="5DC9BAD8" w:rsidR="007434D9" w:rsidRPr="007434D9" w:rsidRDefault="007434D9" w:rsidP="007434D9">
      <w:pPr>
        <w:pStyle w:val="13IsiNaskah"/>
        <w:ind w:firstLine="0"/>
        <w:rPr>
          <w:b/>
          <w:bCs/>
          <w:lang w:val="en-ID"/>
        </w:rPr>
      </w:pPr>
      <w:proofErr w:type="spellStart"/>
      <w:r w:rsidRPr="007434D9">
        <w:rPr>
          <w:b/>
          <w:bCs/>
          <w:lang w:val="en-ID"/>
        </w:rPr>
        <w:t>Dukungan</w:t>
      </w:r>
      <w:proofErr w:type="spellEnd"/>
      <w:r w:rsidRPr="007434D9">
        <w:rPr>
          <w:b/>
          <w:bCs/>
          <w:lang w:val="en-ID"/>
        </w:rPr>
        <w:t xml:space="preserve"> </w:t>
      </w:r>
      <w:proofErr w:type="spellStart"/>
      <w:r w:rsidRPr="007434D9">
        <w:rPr>
          <w:b/>
          <w:bCs/>
          <w:lang w:val="en-ID"/>
        </w:rPr>
        <w:t>Pemangku</w:t>
      </w:r>
      <w:proofErr w:type="spellEnd"/>
      <w:r w:rsidRPr="007434D9">
        <w:rPr>
          <w:b/>
          <w:bCs/>
          <w:lang w:val="en-ID"/>
        </w:rPr>
        <w:t xml:space="preserve"> </w:t>
      </w:r>
      <w:proofErr w:type="spellStart"/>
      <w:r w:rsidRPr="007434D9">
        <w:rPr>
          <w:b/>
          <w:bCs/>
          <w:lang w:val="en-ID"/>
        </w:rPr>
        <w:t>Kepentingan</w:t>
      </w:r>
      <w:proofErr w:type="spellEnd"/>
      <w:r w:rsidRPr="007434D9">
        <w:rPr>
          <w:b/>
          <w:bCs/>
          <w:lang w:val="en-ID"/>
        </w:rPr>
        <w:t xml:space="preserve"> </w:t>
      </w:r>
      <w:proofErr w:type="spellStart"/>
      <w:r w:rsidRPr="007434D9">
        <w:rPr>
          <w:b/>
          <w:bCs/>
          <w:lang w:val="en-ID"/>
        </w:rPr>
        <w:t>dalam</w:t>
      </w:r>
      <w:proofErr w:type="spellEnd"/>
      <w:r w:rsidRPr="007434D9">
        <w:rPr>
          <w:b/>
          <w:bCs/>
          <w:lang w:val="en-ID"/>
        </w:rPr>
        <w:t xml:space="preserve"> </w:t>
      </w:r>
      <w:proofErr w:type="spellStart"/>
      <w:r w:rsidRPr="007434D9">
        <w:rPr>
          <w:b/>
          <w:bCs/>
          <w:lang w:val="en-ID"/>
        </w:rPr>
        <w:t>Mendorong</w:t>
      </w:r>
      <w:proofErr w:type="spellEnd"/>
      <w:r w:rsidRPr="007434D9">
        <w:rPr>
          <w:b/>
          <w:bCs/>
          <w:lang w:val="en-ID"/>
        </w:rPr>
        <w:t xml:space="preserve"> </w:t>
      </w:r>
      <w:proofErr w:type="spellStart"/>
      <w:r w:rsidRPr="007434D9">
        <w:rPr>
          <w:b/>
          <w:bCs/>
          <w:lang w:val="en-ID"/>
        </w:rPr>
        <w:t>Pembiayaan</w:t>
      </w:r>
      <w:proofErr w:type="spellEnd"/>
      <w:r w:rsidRPr="007434D9">
        <w:rPr>
          <w:b/>
          <w:bCs/>
          <w:lang w:val="en-ID"/>
        </w:rPr>
        <w:t xml:space="preserve"> </w:t>
      </w:r>
      <w:proofErr w:type="spellStart"/>
      <w:r w:rsidRPr="007434D9">
        <w:rPr>
          <w:b/>
          <w:bCs/>
          <w:lang w:val="en-ID"/>
        </w:rPr>
        <w:t>Berkelanjutan</w:t>
      </w:r>
      <w:proofErr w:type="spellEnd"/>
      <w:r w:rsidRPr="007434D9">
        <w:rPr>
          <w:b/>
          <w:bCs/>
          <w:lang w:val="en-ID"/>
        </w:rPr>
        <w:t xml:space="preserve"> dan Kinerja Ekonomi</w:t>
      </w:r>
    </w:p>
    <w:p w14:paraId="5EDE1723" w14:textId="08AD35EA" w:rsidR="007434D9" w:rsidRPr="007434D9" w:rsidRDefault="007434D9" w:rsidP="006421B4">
      <w:pPr>
        <w:pStyle w:val="13IsiNaskah"/>
        <w:rPr>
          <w:lang w:val="en-ID"/>
        </w:rPr>
      </w:pPr>
      <w:proofErr w:type="spellStart"/>
      <w:r w:rsidRPr="007434D9">
        <w:rPr>
          <w:lang w:val="en-ID"/>
        </w:rPr>
        <w:t>Temuan</w:t>
      </w:r>
      <w:proofErr w:type="spellEnd"/>
      <w:r w:rsidRPr="007434D9">
        <w:rPr>
          <w:lang w:val="en-ID"/>
        </w:rPr>
        <w:t xml:space="preserve"> </w:t>
      </w:r>
      <w:proofErr w:type="spellStart"/>
      <w:r w:rsidRPr="007434D9">
        <w:rPr>
          <w:lang w:val="en-ID"/>
        </w:rPr>
        <w:t>bahwa</w:t>
      </w:r>
      <w:proofErr w:type="spellEnd"/>
      <w:r w:rsidRPr="007434D9">
        <w:rPr>
          <w:lang w:val="en-ID"/>
        </w:rPr>
        <w:t xml:space="preserve"> WS </w:t>
      </w:r>
      <w:proofErr w:type="spellStart"/>
      <w:r w:rsidRPr="007434D9">
        <w:rPr>
          <w:lang w:val="en-ID"/>
        </w:rPr>
        <w:t>memiliki</w:t>
      </w:r>
      <w:proofErr w:type="spellEnd"/>
      <w:r w:rsidRPr="007434D9">
        <w:rPr>
          <w:lang w:val="en-ID"/>
        </w:rPr>
        <w:t xml:space="preserve"> </w:t>
      </w:r>
      <w:proofErr w:type="spellStart"/>
      <w:r w:rsidRPr="007434D9">
        <w:rPr>
          <w:lang w:val="en-ID"/>
        </w:rPr>
        <w:t>pengaruh</w:t>
      </w:r>
      <w:proofErr w:type="spellEnd"/>
      <w:r w:rsidRPr="007434D9">
        <w:rPr>
          <w:lang w:val="en-ID"/>
        </w:rPr>
        <w:t xml:space="preserve"> </w:t>
      </w:r>
      <w:proofErr w:type="spellStart"/>
      <w:r w:rsidRPr="007434D9">
        <w:rPr>
          <w:lang w:val="en-ID"/>
        </w:rPr>
        <w:t>signifikan</w:t>
      </w:r>
      <w:proofErr w:type="spellEnd"/>
      <w:r w:rsidRPr="007434D9">
        <w:rPr>
          <w:lang w:val="en-ID"/>
        </w:rPr>
        <w:t xml:space="preserve"> </w:t>
      </w:r>
      <w:proofErr w:type="spellStart"/>
      <w:r w:rsidRPr="007434D9">
        <w:rPr>
          <w:lang w:val="en-ID"/>
        </w:rPr>
        <w:t>terhadap</w:t>
      </w:r>
      <w:proofErr w:type="spellEnd"/>
      <w:r w:rsidRPr="007434D9">
        <w:rPr>
          <w:lang w:val="en-ID"/>
        </w:rPr>
        <w:t xml:space="preserve"> SF dan EP sangat </w:t>
      </w:r>
      <w:proofErr w:type="spellStart"/>
      <w:r w:rsidRPr="007434D9">
        <w:rPr>
          <w:lang w:val="en-ID"/>
        </w:rPr>
        <w:t>penting</w:t>
      </w:r>
      <w:proofErr w:type="spellEnd"/>
      <w:r w:rsidRPr="007434D9">
        <w:rPr>
          <w:lang w:val="en-ID"/>
        </w:rPr>
        <w:t xml:space="preserve"> </w:t>
      </w:r>
      <w:proofErr w:type="spellStart"/>
      <w:r w:rsidRPr="007434D9">
        <w:rPr>
          <w:lang w:val="en-ID"/>
        </w:rPr>
        <w:t>dalam</w:t>
      </w:r>
      <w:proofErr w:type="spellEnd"/>
      <w:r w:rsidRPr="007434D9">
        <w:rPr>
          <w:lang w:val="en-ID"/>
        </w:rPr>
        <w:t xml:space="preserve"> </w:t>
      </w:r>
      <w:proofErr w:type="spellStart"/>
      <w:r w:rsidRPr="007434D9">
        <w:rPr>
          <w:lang w:val="en-ID"/>
        </w:rPr>
        <w:t>konteks</w:t>
      </w:r>
      <w:proofErr w:type="spellEnd"/>
      <w:r w:rsidRPr="007434D9">
        <w:rPr>
          <w:lang w:val="en-ID"/>
        </w:rPr>
        <w:t xml:space="preserve"> Raja Ampat, Bali, dan Komodo. </w:t>
      </w:r>
      <w:proofErr w:type="spellStart"/>
      <w:r w:rsidRPr="007434D9">
        <w:rPr>
          <w:lang w:val="en-ID"/>
        </w:rPr>
        <w:t>Ketiga</w:t>
      </w:r>
      <w:proofErr w:type="spellEnd"/>
      <w:r w:rsidRPr="007434D9">
        <w:rPr>
          <w:lang w:val="en-ID"/>
        </w:rPr>
        <w:t xml:space="preserve"> </w:t>
      </w:r>
      <w:proofErr w:type="spellStart"/>
      <w:r w:rsidRPr="007434D9">
        <w:rPr>
          <w:lang w:val="en-ID"/>
        </w:rPr>
        <w:t>kawasan</w:t>
      </w:r>
      <w:proofErr w:type="spellEnd"/>
      <w:r w:rsidRPr="007434D9">
        <w:rPr>
          <w:lang w:val="en-ID"/>
        </w:rPr>
        <w:t xml:space="preserve"> </w:t>
      </w:r>
      <w:proofErr w:type="spellStart"/>
      <w:r w:rsidRPr="007434D9">
        <w:rPr>
          <w:lang w:val="en-ID"/>
        </w:rPr>
        <w:t>ini</w:t>
      </w:r>
      <w:proofErr w:type="spellEnd"/>
      <w:r w:rsidRPr="007434D9">
        <w:rPr>
          <w:lang w:val="en-ID"/>
        </w:rPr>
        <w:t xml:space="preserve"> </w:t>
      </w:r>
      <w:proofErr w:type="spellStart"/>
      <w:r w:rsidRPr="007434D9">
        <w:rPr>
          <w:lang w:val="en-ID"/>
        </w:rPr>
        <w:t>memerlukan</w:t>
      </w:r>
      <w:proofErr w:type="spellEnd"/>
      <w:r w:rsidRPr="007434D9">
        <w:rPr>
          <w:lang w:val="en-ID"/>
        </w:rPr>
        <w:t xml:space="preserve"> </w:t>
      </w:r>
      <w:proofErr w:type="spellStart"/>
      <w:r w:rsidRPr="007434D9">
        <w:rPr>
          <w:lang w:val="en-ID"/>
        </w:rPr>
        <w:t>dukungan</w:t>
      </w:r>
      <w:proofErr w:type="spellEnd"/>
      <w:r w:rsidRPr="007434D9">
        <w:rPr>
          <w:lang w:val="en-ID"/>
        </w:rPr>
        <w:t xml:space="preserve"> </w:t>
      </w:r>
      <w:proofErr w:type="spellStart"/>
      <w:r w:rsidRPr="007434D9">
        <w:rPr>
          <w:lang w:val="en-ID"/>
        </w:rPr>
        <w:t>finansial</w:t>
      </w:r>
      <w:proofErr w:type="spellEnd"/>
      <w:r w:rsidRPr="007434D9">
        <w:rPr>
          <w:lang w:val="en-ID"/>
        </w:rPr>
        <w:t xml:space="preserve"> yang </w:t>
      </w:r>
      <w:proofErr w:type="spellStart"/>
      <w:r w:rsidRPr="007434D9">
        <w:rPr>
          <w:lang w:val="en-ID"/>
        </w:rPr>
        <w:t>berkelanjutan</w:t>
      </w:r>
      <w:proofErr w:type="spellEnd"/>
      <w:r w:rsidRPr="007434D9">
        <w:rPr>
          <w:lang w:val="en-ID"/>
        </w:rPr>
        <w:t xml:space="preserve"> </w:t>
      </w:r>
      <w:proofErr w:type="spellStart"/>
      <w:r w:rsidRPr="007434D9">
        <w:rPr>
          <w:lang w:val="en-ID"/>
        </w:rPr>
        <w:t>untuk</w:t>
      </w:r>
      <w:proofErr w:type="spellEnd"/>
      <w:r w:rsidRPr="007434D9">
        <w:rPr>
          <w:lang w:val="en-ID"/>
        </w:rPr>
        <w:t xml:space="preserve"> </w:t>
      </w:r>
      <w:proofErr w:type="spellStart"/>
      <w:r w:rsidRPr="007434D9">
        <w:rPr>
          <w:lang w:val="en-ID"/>
        </w:rPr>
        <w:t>mengembangkan</w:t>
      </w:r>
      <w:proofErr w:type="spellEnd"/>
      <w:r w:rsidRPr="007434D9">
        <w:rPr>
          <w:lang w:val="en-ID"/>
        </w:rPr>
        <w:t xml:space="preserve"> </w:t>
      </w:r>
      <w:proofErr w:type="spellStart"/>
      <w:r w:rsidRPr="007434D9">
        <w:rPr>
          <w:lang w:val="en-ID"/>
        </w:rPr>
        <w:t>infrastruktur</w:t>
      </w:r>
      <w:proofErr w:type="spellEnd"/>
      <w:r w:rsidRPr="007434D9">
        <w:rPr>
          <w:lang w:val="en-ID"/>
        </w:rPr>
        <w:t xml:space="preserve"> yang </w:t>
      </w:r>
      <w:proofErr w:type="spellStart"/>
      <w:r w:rsidRPr="007434D9">
        <w:rPr>
          <w:lang w:val="en-ID"/>
        </w:rPr>
        <w:t>ramah</w:t>
      </w:r>
      <w:proofErr w:type="spellEnd"/>
      <w:r w:rsidRPr="007434D9">
        <w:rPr>
          <w:lang w:val="en-ID"/>
        </w:rPr>
        <w:t xml:space="preserve"> </w:t>
      </w:r>
      <w:proofErr w:type="spellStart"/>
      <w:r w:rsidRPr="007434D9">
        <w:rPr>
          <w:lang w:val="en-ID"/>
        </w:rPr>
        <w:t>lingkungan</w:t>
      </w:r>
      <w:proofErr w:type="spellEnd"/>
      <w:r w:rsidRPr="007434D9">
        <w:rPr>
          <w:lang w:val="en-ID"/>
        </w:rPr>
        <w:t xml:space="preserve"> dan </w:t>
      </w:r>
      <w:proofErr w:type="spellStart"/>
      <w:r w:rsidRPr="007434D9">
        <w:rPr>
          <w:lang w:val="en-ID"/>
        </w:rPr>
        <w:t>menjaga</w:t>
      </w:r>
      <w:proofErr w:type="spellEnd"/>
      <w:r w:rsidRPr="007434D9">
        <w:rPr>
          <w:lang w:val="en-ID"/>
        </w:rPr>
        <w:t xml:space="preserve"> </w:t>
      </w:r>
      <w:proofErr w:type="spellStart"/>
      <w:r w:rsidRPr="007434D9">
        <w:rPr>
          <w:lang w:val="en-ID"/>
        </w:rPr>
        <w:t>keberlanjutan</w:t>
      </w:r>
      <w:proofErr w:type="spellEnd"/>
      <w:r w:rsidRPr="007434D9">
        <w:rPr>
          <w:lang w:val="en-ID"/>
        </w:rPr>
        <w:t xml:space="preserve"> </w:t>
      </w:r>
      <w:proofErr w:type="spellStart"/>
      <w:r w:rsidRPr="007434D9">
        <w:rPr>
          <w:lang w:val="en-ID"/>
        </w:rPr>
        <w:t>destinasi</w:t>
      </w:r>
      <w:proofErr w:type="spellEnd"/>
      <w:r w:rsidRPr="007434D9">
        <w:rPr>
          <w:lang w:val="en-ID"/>
        </w:rPr>
        <w:t xml:space="preserve"> </w:t>
      </w:r>
      <w:proofErr w:type="spellStart"/>
      <w:r w:rsidRPr="007434D9">
        <w:rPr>
          <w:lang w:val="en-ID"/>
        </w:rPr>
        <w:t>pariwisata</w:t>
      </w:r>
      <w:proofErr w:type="spellEnd"/>
      <w:r w:rsidRPr="007434D9">
        <w:rPr>
          <w:lang w:val="en-ID"/>
        </w:rPr>
        <w:t xml:space="preserve"> </w:t>
      </w:r>
      <w:proofErr w:type="spellStart"/>
      <w:r w:rsidRPr="007434D9">
        <w:rPr>
          <w:lang w:val="en-ID"/>
        </w:rPr>
        <w:t>mereka</w:t>
      </w:r>
      <w:proofErr w:type="spellEnd"/>
      <w:r w:rsidRPr="007434D9">
        <w:rPr>
          <w:lang w:val="en-ID"/>
        </w:rPr>
        <w:t xml:space="preserve">. Di Raja Ampat, </w:t>
      </w:r>
      <w:proofErr w:type="spellStart"/>
      <w:r w:rsidRPr="007434D9">
        <w:rPr>
          <w:lang w:val="en-ID"/>
        </w:rPr>
        <w:t>pendanaan</w:t>
      </w:r>
      <w:proofErr w:type="spellEnd"/>
      <w:r w:rsidRPr="007434D9">
        <w:rPr>
          <w:lang w:val="en-ID"/>
        </w:rPr>
        <w:t xml:space="preserve"> </w:t>
      </w:r>
      <w:proofErr w:type="spellStart"/>
      <w:r w:rsidRPr="007434D9">
        <w:rPr>
          <w:lang w:val="en-ID"/>
        </w:rPr>
        <w:t>untuk</w:t>
      </w:r>
      <w:proofErr w:type="spellEnd"/>
      <w:r w:rsidRPr="007434D9">
        <w:rPr>
          <w:lang w:val="en-ID"/>
        </w:rPr>
        <w:t xml:space="preserve"> </w:t>
      </w:r>
      <w:proofErr w:type="spellStart"/>
      <w:r w:rsidRPr="007434D9">
        <w:rPr>
          <w:lang w:val="en-ID"/>
        </w:rPr>
        <w:t>pelestarian</w:t>
      </w:r>
      <w:proofErr w:type="spellEnd"/>
      <w:r w:rsidRPr="007434D9">
        <w:rPr>
          <w:lang w:val="en-ID"/>
        </w:rPr>
        <w:t xml:space="preserve"> </w:t>
      </w:r>
      <w:proofErr w:type="spellStart"/>
      <w:r w:rsidRPr="007434D9">
        <w:rPr>
          <w:lang w:val="en-ID"/>
        </w:rPr>
        <w:t>terumbu</w:t>
      </w:r>
      <w:proofErr w:type="spellEnd"/>
      <w:r w:rsidRPr="007434D9">
        <w:rPr>
          <w:lang w:val="en-ID"/>
        </w:rPr>
        <w:t xml:space="preserve"> </w:t>
      </w:r>
      <w:proofErr w:type="spellStart"/>
      <w:r w:rsidRPr="007434D9">
        <w:rPr>
          <w:lang w:val="en-ID"/>
        </w:rPr>
        <w:t>karang</w:t>
      </w:r>
      <w:proofErr w:type="spellEnd"/>
      <w:r w:rsidRPr="007434D9">
        <w:rPr>
          <w:lang w:val="en-ID"/>
        </w:rPr>
        <w:t xml:space="preserve"> dan </w:t>
      </w:r>
      <w:proofErr w:type="spellStart"/>
      <w:r w:rsidRPr="007434D9">
        <w:rPr>
          <w:lang w:val="en-ID"/>
        </w:rPr>
        <w:t>pengelolaan</w:t>
      </w:r>
      <w:proofErr w:type="spellEnd"/>
      <w:r w:rsidRPr="007434D9">
        <w:rPr>
          <w:lang w:val="en-ID"/>
        </w:rPr>
        <w:t xml:space="preserve"> </w:t>
      </w:r>
      <w:proofErr w:type="spellStart"/>
      <w:r w:rsidRPr="007434D9">
        <w:rPr>
          <w:lang w:val="en-ID"/>
        </w:rPr>
        <w:t>kawasan</w:t>
      </w:r>
      <w:proofErr w:type="spellEnd"/>
      <w:r w:rsidRPr="007434D9">
        <w:rPr>
          <w:lang w:val="en-ID"/>
        </w:rPr>
        <w:t xml:space="preserve"> </w:t>
      </w:r>
      <w:proofErr w:type="spellStart"/>
      <w:r w:rsidRPr="007434D9">
        <w:rPr>
          <w:lang w:val="en-ID"/>
        </w:rPr>
        <w:t>konservasi</w:t>
      </w:r>
      <w:proofErr w:type="spellEnd"/>
      <w:r w:rsidRPr="007434D9">
        <w:rPr>
          <w:lang w:val="en-ID"/>
        </w:rPr>
        <w:t xml:space="preserve"> </w:t>
      </w:r>
      <w:proofErr w:type="spellStart"/>
      <w:r w:rsidRPr="007434D9">
        <w:rPr>
          <w:lang w:val="en-ID"/>
        </w:rPr>
        <w:t>laut</w:t>
      </w:r>
      <w:proofErr w:type="spellEnd"/>
      <w:r w:rsidRPr="007434D9">
        <w:rPr>
          <w:lang w:val="en-ID"/>
        </w:rPr>
        <w:t xml:space="preserve"> sangat </w:t>
      </w:r>
      <w:proofErr w:type="spellStart"/>
      <w:r w:rsidRPr="007434D9">
        <w:rPr>
          <w:lang w:val="en-ID"/>
        </w:rPr>
        <w:t>tergantung</w:t>
      </w:r>
      <w:proofErr w:type="spellEnd"/>
      <w:r w:rsidRPr="007434D9">
        <w:rPr>
          <w:lang w:val="en-ID"/>
        </w:rPr>
        <w:t xml:space="preserve"> pada </w:t>
      </w:r>
      <w:proofErr w:type="spellStart"/>
      <w:r w:rsidRPr="007434D9">
        <w:rPr>
          <w:lang w:val="en-ID"/>
        </w:rPr>
        <w:t>dukungan</w:t>
      </w:r>
      <w:proofErr w:type="spellEnd"/>
      <w:r w:rsidRPr="007434D9">
        <w:rPr>
          <w:lang w:val="en-ID"/>
        </w:rPr>
        <w:t xml:space="preserve"> </w:t>
      </w:r>
      <w:proofErr w:type="spellStart"/>
      <w:r w:rsidRPr="007434D9">
        <w:rPr>
          <w:lang w:val="en-ID"/>
        </w:rPr>
        <w:t>pemangku</w:t>
      </w:r>
      <w:proofErr w:type="spellEnd"/>
      <w:r w:rsidRPr="007434D9">
        <w:rPr>
          <w:lang w:val="en-ID"/>
        </w:rPr>
        <w:t xml:space="preserve"> </w:t>
      </w:r>
      <w:proofErr w:type="spellStart"/>
      <w:r w:rsidRPr="007434D9">
        <w:rPr>
          <w:lang w:val="en-ID"/>
        </w:rPr>
        <w:t>kepentingan</w:t>
      </w:r>
      <w:proofErr w:type="spellEnd"/>
      <w:r w:rsidRPr="007434D9">
        <w:rPr>
          <w:lang w:val="en-ID"/>
        </w:rPr>
        <w:t xml:space="preserve">, </w:t>
      </w:r>
      <w:proofErr w:type="spellStart"/>
      <w:r w:rsidRPr="007434D9">
        <w:rPr>
          <w:lang w:val="en-ID"/>
        </w:rPr>
        <w:t>termasuk</w:t>
      </w:r>
      <w:proofErr w:type="spellEnd"/>
      <w:r w:rsidRPr="007434D9">
        <w:rPr>
          <w:lang w:val="en-ID"/>
        </w:rPr>
        <w:t xml:space="preserve"> </w:t>
      </w:r>
      <w:proofErr w:type="spellStart"/>
      <w:r w:rsidRPr="007434D9">
        <w:rPr>
          <w:lang w:val="en-ID"/>
        </w:rPr>
        <w:t>pemerintah</w:t>
      </w:r>
      <w:proofErr w:type="spellEnd"/>
      <w:r w:rsidRPr="007434D9">
        <w:rPr>
          <w:lang w:val="en-ID"/>
        </w:rPr>
        <w:t xml:space="preserve">, </w:t>
      </w:r>
      <w:proofErr w:type="spellStart"/>
      <w:r w:rsidRPr="007434D9">
        <w:rPr>
          <w:lang w:val="en-ID"/>
        </w:rPr>
        <w:t>lembaga</w:t>
      </w:r>
      <w:proofErr w:type="spellEnd"/>
      <w:r w:rsidRPr="007434D9">
        <w:rPr>
          <w:lang w:val="en-ID"/>
        </w:rPr>
        <w:t xml:space="preserve"> </w:t>
      </w:r>
      <w:proofErr w:type="spellStart"/>
      <w:r w:rsidRPr="007434D9">
        <w:rPr>
          <w:lang w:val="en-ID"/>
        </w:rPr>
        <w:t>swadaya</w:t>
      </w:r>
      <w:proofErr w:type="spellEnd"/>
      <w:r w:rsidRPr="007434D9">
        <w:rPr>
          <w:lang w:val="en-ID"/>
        </w:rPr>
        <w:t xml:space="preserve"> </w:t>
      </w:r>
      <w:proofErr w:type="spellStart"/>
      <w:r w:rsidRPr="007434D9">
        <w:rPr>
          <w:lang w:val="en-ID"/>
        </w:rPr>
        <w:t>masyarakat</w:t>
      </w:r>
      <w:proofErr w:type="spellEnd"/>
      <w:r w:rsidRPr="007434D9">
        <w:rPr>
          <w:lang w:val="en-ID"/>
        </w:rPr>
        <w:t xml:space="preserve">, dan </w:t>
      </w:r>
      <w:proofErr w:type="spellStart"/>
      <w:r w:rsidRPr="007434D9">
        <w:rPr>
          <w:lang w:val="en-ID"/>
        </w:rPr>
        <w:t>pelaku</w:t>
      </w:r>
      <w:proofErr w:type="spellEnd"/>
      <w:r w:rsidRPr="007434D9">
        <w:rPr>
          <w:lang w:val="en-ID"/>
        </w:rPr>
        <w:t xml:space="preserve"> </w:t>
      </w:r>
      <w:proofErr w:type="spellStart"/>
      <w:r w:rsidRPr="007434D9">
        <w:rPr>
          <w:lang w:val="en-ID"/>
        </w:rPr>
        <w:t>usaha</w:t>
      </w:r>
      <w:proofErr w:type="spellEnd"/>
      <w:r w:rsidRPr="007434D9">
        <w:rPr>
          <w:lang w:val="en-ID"/>
        </w:rPr>
        <w:t xml:space="preserve"> </w:t>
      </w:r>
      <w:proofErr w:type="spellStart"/>
      <w:r w:rsidRPr="007434D9">
        <w:rPr>
          <w:lang w:val="en-ID"/>
        </w:rPr>
        <w:t>pariwisata</w:t>
      </w:r>
      <w:proofErr w:type="spellEnd"/>
      <w:r w:rsidR="006421B4">
        <w:rPr>
          <w:lang w:val="en-ID"/>
        </w:rPr>
        <w:t xml:space="preserve"> </w:t>
      </w:r>
      <w:r w:rsidR="006421B4">
        <w:rPr>
          <w:lang w:val="en-ID"/>
        </w:rPr>
        <w:fldChar w:fldCharType="begin"/>
      </w:r>
      <w:r w:rsidR="006421B4">
        <w:rPr>
          <w:lang w:val="en-ID"/>
        </w:rPr>
        <w:instrText xml:space="preserve"> ADDIN ZOTERO_ITEM CSL_CITATION {"citationID":"kzlCdX27","properties":{"formattedCitation":"(Dimitrovski et al., 2021)","plainCitation":"(Dimitrovski et al., 2021)","noteIndex":0},"citationItems":[{"id":3251,"uris":["http://zotero.org/users/7890641/items/2Q7X3VNX"],"itemData":{"id":3251,"type":"article-journal","abstract":"Abstract:\nThis study presents a holistic understanding of coastal, marine, and cruise tourism sustainability. The study uses a mixed-method approach to investigate stakeholder perceptions of the sustainability of coastal and marine tourism in cross-border regions of the Nordic coastal area. The research contributes to the existing knowledge by considering both cruise tourists’ (individual) and destination marketers’ and policymakers’ (organizational) viewpoint. The findings of the quantitative aspect of the study confirm the validity of cruise tourists’ attitudes-norms-behavior model and its importance in understanding coastal and marine sustainability. Qualitative findings underline the significance of multi-stakeholder engagement and cross-sectoral dialogue in the management of Nordic coastal and marine areas and novel cruise tourism destinations. Finally, the study conducted a thorough analysis of stakeholders’ perceptions of the importance of sustainability in coastal and marine areas, not only as it exists today but as it is forecast to be in the coming decades.","container-title":"Journal of Destination Marketing &amp; Management","DOI":"10.1016/j.jdmm.2021.100554","ISSN":"2212-571X","journalAbbreviation":"Journal of Destination Marketing &amp; Management","page":"100554","title":"Understanding coastal and marine tourism sustainability - A multi-stakeholder analysis","volume":"19","author":[{"family":"Dimitrovski","given":"Darko"},{"family":"Lemmetyinen","given":"Arja"},{"family":"Nieminen","given":"Lenita"},{"family":"Pohjola","given":"Tuomas"}],"issued":{"date-parts":[["2021",3,1]]}}}],"schema":"https://github.com/citation-style-language/schema/raw/master/csl-citation.json"} </w:instrText>
      </w:r>
      <w:r w:rsidR="006421B4">
        <w:rPr>
          <w:lang w:val="en-ID"/>
        </w:rPr>
        <w:fldChar w:fldCharType="separate"/>
      </w:r>
      <w:r w:rsidR="006421B4" w:rsidRPr="006421B4">
        <w:t>(</w:t>
      </w:r>
      <w:proofErr w:type="spellStart"/>
      <w:r w:rsidR="006421B4" w:rsidRPr="006421B4">
        <w:t>Dimitrovski</w:t>
      </w:r>
      <w:proofErr w:type="spellEnd"/>
      <w:r w:rsidR="006421B4" w:rsidRPr="006421B4">
        <w:t xml:space="preserve"> </w:t>
      </w:r>
      <w:proofErr w:type="spellStart"/>
      <w:r w:rsidR="006421B4" w:rsidRPr="006421B4">
        <w:t>et</w:t>
      </w:r>
      <w:proofErr w:type="spellEnd"/>
      <w:r w:rsidR="006421B4" w:rsidRPr="006421B4">
        <w:t xml:space="preserve"> </w:t>
      </w:r>
      <w:proofErr w:type="spellStart"/>
      <w:r w:rsidR="006421B4" w:rsidRPr="006421B4">
        <w:t>al.</w:t>
      </w:r>
      <w:proofErr w:type="spellEnd"/>
      <w:r w:rsidR="006421B4" w:rsidRPr="006421B4">
        <w:t>, 2021)</w:t>
      </w:r>
      <w:r w:rsidR="006421B4">
        <w:rPr>
          <w:lang w:val="en-ID"/>
        </w:rPr>
        <w:fldChar w:fldCharType="end"/>
      </w:r>
      <w:r w:rsidRPr="007434D9">
        <w:rPr>
          <w:lang w:val="en-ID"/>
        </w:rPr>
        <w:t xml:space="preserve">. Ketika para </w:t>
      </w:r>
      <w:proofErr w:type="spellStart"/>
      <w:r w:rsidRPr="007434D9">
        <w:rPr>
          <w:lang w:val="en-ID"/>
        </w:rPr>
        <w:t>pemangku</w:t>
      </w:r>
      <w:proofErr w:type="spellEnd"/>
      <w:r w:rsidRPr="007434D9">
        <w:rPr>
          <w:lang w:val="en-ID"/>
        </w:rPr>
        <w:t xml:space="preserve"> </w:t>
      </w:r>
      <w:proofErr w:type="spellStart"/>
      <w:r w:rsidRPr="007434D9">
        <w:rPr>
          <w:lang w:val="en-ID"/>
        </w:rPr>
        <w:t>kepentingan</w:t>
      </w:r>
      <w:proofErr w:type="spellEnd"/>
      <w:r w:rsidRPr="007434D9">
        <w:rPr>
          <w:lang w:val="en-ID"/>
        </w:rPr>
        <w:t xml:space="preserve"> </w:t>
      </w:r>
      <w:proofErr w:type="spellStart"/>
      <w:r w:rsidRPr="007434D9">
        <w:rPr>
          <w:lang w:val="en-ID"/>
        </w:rPr>
        <w:t>memiliki</w:t>
      </w:r>
      <w:proofErr w:type="spellEnd"/>
      <w:r w:rsidRPr="007434D9">
        <w:rPr>
          <w:lang w:val="en-ID"/>
        </w:rPr>
        <w:t xml:space="preserve"> </w:t>
      </w:r>
      <w:proofErr w:type="spellStart"/>
      <w:r w:rsidRPr="007434D9">
        <w:rPr>
          <w:lang w:val="en-ID"/>
        </w:rPr>
        <w:t>kesediaan</w:t>
      </w:r>
      <w:proofErr w:type="spellEnd"/>
      <w:r w:rsidRPr="007434D9">
        <w:rPr>
          <w:lang w:val="en-ID"/>
        </w:rPr>
        <w:t xml:space="preserve"> yang </w:t>
      </w:r>
      <w:proofErr w:type="spellStart"/>
      <w:r w:rsidRPr="007434D9">
        <w:rPr>
          <w:lang w:val="en-ID"/>
        </w:rPr>
        <w:t>tinggi</w:t>
      </w:r>
      <w:proofErr w:type="spellEnd"/>
      <w:r w:rsidRPr="007434D9">
        <w:rPr>
          <w:lang w:val="en-ID"/>
        </w:rPr>
        <w:t xml:space="preserve"> </w:t>
      </w:r>
      <w:proofErr w:type="spellStart"/>
      <w:r w:rsidRPr="007434D9">
        <w:rPr>
          <w:lang w:val="en-ID"/>
        </w:rPr>
        <w:t>untuk</w:t>
      </w:r>
      <w:proofErr w:type="spellEnd"/>
      <w:r w:rsidRPr="007434D9">
        <w:rPr>
          <w:lang w:val="en-ID"/>
        </w:rPr>
        <w:t xml:space="preserve"> </w:t>
      </w:r>
      <w:proofErr w:type="spellStart"/>
      <w:r w:rsidRPr="007434D9">
        <w:rPr>
          <w:lang w:val="en-ID"/>
        </w:rPr>
        <w:t>mendukung</w:t>
      </w:r>
      <w:proofErr w:type="spellEnd"/>
      <w:r w:rsidRPr="007434D9">
        <w:rPr>
          <w:lang w:val="en-ID"/>
        </w:rPr>
        <w:t xml:space="preserve"> </w:t>
      </w:r>
      <w:proofErr w:type="spellStart"/>
      <w:r w:rsidRPr="007434D9">
        <w:rPr>
          <w:lang w:val="en-ID"/>
        </w:rPr>
        <w:t>keberlanjutan</w:t>
      </w:r>
      <w:proofErr w:type="spellEnd"/>
      <w:r w:rsidRPr="007434D9">
        <w:rPr>
          <w:lang w:val="en-ID"/>
        </w:rPr>
        <w:t xml:space="preserve">, </w:t>
      </w:r>
      <w:proofErr w:type="spellStart"/>
      <w:r w:rsidRPr="007434D9">
        <w:rPr>
          <w:lang w:val="en-ID"/>
        </w:rPr>
        <w:t>pembiayaan</w:t>
      </w:r>
      <w:proofErr w:type="spellEnd"/>
      <w:r w:rsidRPr="007434D9">
        <w:rPr>
          <w:lang w:val="en-ID"/>
        </w:rPr>
        <w:t xml:space="preserve"> yang </w:t>
      </w:r>
      <w:proofErr w:type="spellStart"/>
      <w:r w:rsidRPr="007434D9">
        <w:rPr>
          <w:lang w:val="en-ID"/>
        </w:rPr>
        <w:t>diperlukan</w:t>
      </w:r>
      <w:proofErr w:type="spellEnd"/>
      <w:r w:rsidRPr="007434D9">
        <w:rPr>
          <w:lang w:val="en-ID"/>
        </w:rPr>
        <w:t xml:space="preserve"> </w:t>
      </w:r>
      <w:proofErr w:type="spellStart"/>
      <w:r w:rsidRPr="007434D9">
        <w:rPr>
          <w:lang w:val="en-ID"/>
        </w:rPr>
        <w:t>untuk</w:t>
      </w:r>
      <w:proofErr w:type="spellEnd"/>
      <w:r w:rsidRPr="007434D9">
        <w:rPr>
          <w:lang w:val="en-ID"/>
        </w:rPr>
        <w:t xml:space="preserve"> program-program </w:t>
      </w:r>
      <w:proofErr w:type="spellStart"/>
      <w:r w:rsidRPr="007434D9">
        <w:rPr>
          <w:lang w:val="en-ID"/>
        </w:rPr>
        <w:t>konservasi</w:t>
      </w:r>
      <w:proofErr w:type="spellEnd"/>
      <w:r w:rsidRPr="007434D9">
        <w:rPr>
          <w:lang w:val="en-ID"/>
        </w:rPr>
        <w:t xml:space="preserve"> </w:t>
      </w:r>
      <w:proofErr w:type="spellStart"/>
      <w:r w:rsidRPr="007434D9">
        <w:rPr>
          <w:lang w:val="en-ID"/>
        </w:rPr>
        <w:t>akan</w:t>
      </w:r>
      <w:proofErr w:type="spellEnd"/>
      <w:r w:rsidRPr="007434D9">
        <w:rPr>
          <w:lang w:val="en-ID"/>
        </w:rPr>
        <w:t xml:space="preserve"> </w:t>
      </w:r>
      <w:proofErr w:type="spellStart"/>
      <w:r w:rsidRPr="007434D9">
        <w:rPr>
          <w:lang w:val="en-ID"/>
        </w:rPr>
        <w:t>lebih</w:t>
      </w:r>
      <w:proofErr w:type="spellEnd"/>
      <w:r w:rsidRPr="007434D9">
        <w:rPr>
          <w:lang w:val="en-ID"/>
        </w:rPr>
        <w:t xml:space="preserve"> </w:t>
      </w:r>
      <w:proofErr w:type="spellStart"/>
      <w:r w:rsidRPr="007434D9">
        <w:rPr>
          <w:lang w:val="en-ID"/>
        </w:rPr>
        <w:t>mudah</w:t>
      </w:r>
      <w:proofErr w:type="spellEnd"/>
      <w:r w:rsidRPr="007434D9">
        <w:rPr>
          <w:lang w:val="en-ID"/>
        </w:rPr>
        <w:t xml:space="preserve"> </w:t>
      </w:r>
      <w:proofErr w:type="spellStart"/>
      <w:r w:rsidRPr="007434D9">
        <w:rPr>
          <w:lang w:val="en-ID"/>
        </w:rPr>
        <w:t>diperoleh</w:t>
      </w:r>
      <w:proofErr w:type="spellEnd"/>
      <w:r w:rsidRPr="007434D9">
        <w:rPr>
          <w:lang w:val="en-ID"/>
        </w:rPr>
        <w:t>.</w:t>
      </w:r>
      <w:r w:rsidR="006421B4">
        <w:rPr>
          <w:lang w:val="en-ID"/>
        </w:rPr>
        <w:t xml:space="preserve"> </w:t>
      </w:r>
      <w:r w:rsidRPr="007434D9">
        <w:rPr>
          <w:lang w:val="en-ID"/>
        </w:rPr>
        <w:t xml:space="preserve">Di Bali, di mana </w:t>
      </w:r>
      <w:proofErr w:type="spellStart"/>
      <w:r w:rsidRPr="007434D9">
        <w:rPr>
          <w:lang w:val="en-ID"/>
        </w:rPr>
        <w:t>pariwisata</w:t>
      </w:r>
      <w:proofErr w:type="spellEnd"/>
      <w:r w:rsidRPr="007434D9">
        <w:rPr>
          <w:lang w:val="en-ID"/>
        </w:rPr>
        <w:t xml:space="preserve"> </w:t>
      </w:r>
      <w:proofErr w:type="spellStart"/>
      <w:r w:rsidRPr="007434D9">
        <w:rPr>
          <w:lang w:val="en-ID"/>
        </w:rPr>
        <w:t>massal</w:t>
      </w:r>
      <w:proofErr w:type="spellEnd"/>
      <w:r w:rsidRPr="007434D9">
        <w:rPr>
          <w:lang w:val="en-ID"/>
        </w:rPr>
        <w:t xml:space="preserve"> </w:t>
      </w:r>
      <w:proofErr w:type="spellStart"/>
      <w:r w:rsidRPr="007434D9">
        <w:rPr>
          <w:lang w:val="en-ID"/>
        </w:rPr>
        <w:t>sering</w:t>
      </w:r>
      <w:proofErr w:type="spellEnd"/>
      <w:r w:rsidRPr="007434D9">
        <w:rPr>
          <w:lang w:val="en-ID"/>
        </w:rPr>
        <w:t xml:space="preserve"> kali </w:t>
      </w:r>
      <w:proofErr w:type="spellStart"/>
      <w:r w:rsidRPr="007434D9">
        <w:rPr>
          <w:lang w:val="en-ID"/>
        </w:rPr>
        <w:t>menyebabkan</w:t>
      </w:r>
      <w:proofErr w:type="spellEnd"/>
      <w:r w:rsidRPr="007434D9">
        <w:rPr>
          <w:lang w:val="en-ID"/>
        </w:rPr>
        <w:t xml:space="preserve"> </w:t>
      </w:r>
      <w:proofErr w:type="spellStart"/>
      <w:r w:rsidRPr="007434D9">
        <w:rPr>
          <w:lang w:val="en-ID"/>
        </w:rPr>
        <w:t>tekanan</w:t>
      </w:r>
      <w:proofErr w:type="spellEnd"/>
      <w:r w:rsidRPr="007434D9">
        <w:rPr>
          <w:lang w:val="en-ID"/>
        </w:rPr>
        <w:t xml:space="preserve"> yang </w:t>
      </w:r>
      <w:proofErr w:type="spellStart"/>
      <w:r w:rsidRPr="007434D9">
        <w:rPr>
          <w:lang w:val="en-ID"/>
        </w:rPr>
        <w:t>signifikan</w:t>
      </w:r>
      <w:proofErr w:type="spellEnd"/>
      <w:r w:rsidRPr="007434D9">
        <w:rPr>
          <w:lang w:val="en-ID"/>
        </w:rPr>
        <w:t xml:space="preserve"> </w:t>
      </w:r>
      <w:proofErr w:type="spellStart"/>
      <w:r w:rsidRPr="007434D9">
        <w:rPr>
          <w:lang w:val="en-ID"/>
        </w:rPr>
        <w:t>terhadap</w:t>
      </w:r>
      <w:proofErr w:type="spellEnd"/>
      <w:r w:rsidRPr="007434D9">
        <w:rPr>
          <w:lang w:val="en-ID"/>
        </w:rPr>
        <w:t xml:space="preserve"> </w:t>
      </w:r>
      <w:proofErr w:type="spellStart"/>
      <w:r w:rsidRPr="007434D9">
        <w:rPr>
          <w:lang w:val="en-ID"/>
        </w:rPr>
        <w:t>sumber</w:t>
      </w:r>
      <w:proofErr w:type="spellEnd"/>
      <w:r w:rsidRPr="007434D9">
        <w:rPr>
          <w:lang w:val="en-ID"/>
        </w:rPr>
        <w:t xml:space="preserve"> </w:t>
      </w:r>
      <w:proofErr w:type="spellStart"/>
      <w:r w:rsidRPr="007434D9">
        <w:rPr>
          <w:lang w:val="en-ID"/>
        </w:rPr>
        <w:t>daya</w:t>
      </w:r>
      <w:proofErr w:type="spellEnd"/>
      <w:r w:rsidRPr="007434D9">
        <w:rPr>
          <w:lang w:val="en-ID"/>
        </w:rPr>
        <w:t xml:space="preserve"> </w:t>
      </w:r>
      <w:proofErr w:type="spellStart"/>
      <w:r w:rsidRPr="007434D9">
        <w:rPr>
          <w:lang w:val="en-ID"/>
        </w:rPr>
        <w:t>alam</w:t>
      </w:r>
      <w:proofErr w:type="spellEnd"/>
      <w:r w:rsidRPr="007434D9">
        <w:rPr>
          <w:lang w:val="en-ID"/>
        </w:rPr>
        <w:t xml:space="preserve">, </w:t>
      </w:r>
      <w:proofErr w:type="spellStart"/>
      <w:r w:rsidRPr="007434D9">
        <w:rPr>
          <w:lang w:val="en-ID"/>
        </w:rPr>
        <w:t>dukungan</w:t>
      </w:r>
      <w:proofErr w:type="spellEnd"/>
      <w:r w:rsidRPr="007434D9">
        <w:rPr>
          <w:lang w:val="en-ID"/>
        </w:rPr>
        <w:t xml:space="preserve"> </w:t>
      </w:r>
      <w:proofErr w:type="spellStart"/>
      <w:r w:rsidRPr="007434D9">
        <w:rPr>
          <w:lang w:val="en-ID"/>
        </w:rPr>
        <w:t>dari</w:t>
      </w:r>
      <w:proofErr w:type="spellEnd"/>
      <w:r w:rsidRPr="007434D9">
        <w:rPr>
          <w:lang w:val="en-ID"/>
        </w:rPr>
        <w:t xml:space="preserve"> </w:t>
      </w:r>
      <w:proofErr w:type="spellStart"/>
      <w:r w:rsidRPr="007434D9">
        <w:rPr>
          <w:lang w:val="en-ID"/>
        </w:rPr>
        <w:t>pemangku</w:t>
      </w:r>
      <w:proofErr w:type="spellEnd"/>
      <w:r w:rsidRPr="007434D9">
        <w:rPr>
          <w:lang w:val="en-ID"/>
        </w:rPr>
        <w:t xml:space="preserve"> </w:t>
      </w:r>
      <w:proofErr w:type="spellStart"/>
      <w:r w:rsidRPr="007434D9">
        <w:rPr>
          <w:lang w:val="en-ID"/>
        </w:rPr>
        <w:t>kepentingan</w:t>
      </w:r>
      <w:proofErr w:type="spellEnd"/>
      <w:r w:rsidRPr="007434D9">
        <w:rPr>
          <w:lang w:val="en-ID"/>
        </w:rPr>
        <w:t xml:space="preserve"> </w:t>
      </w:r>
      <w:proofErr w:type="spellStart"/>
      <w:r w:rsidRPr="007434D9">
        <w:rPr>
          <w:lang w:val="en-ID"/>
        </w:rPr>
        <w:t>dalam</w:t>
      </w:r>
      <w:proofErr w:type="spellEnd"/>
      <w:r w:rsidRPr="007434D9">
        <w:rPr>
          <w:lang w:val="en-ID"/>
        </w:rPr>
        <w:t xml:space="preserve"> </w:t>
      </w:r>
      <w:proofErr w:type="spellStart"/>
      <w:r w:rsidRPr="007434D9">
        <w:rPr>
          <w:lang w:val="en-ID"/>
        </w:rPr>
        <w:t>mengembangkan</w:t>
      </w:r>
      <w:proofErr w:type="spellEnd"/>
      <w:r w:rsidRPr="007434D9">
        <w:rPr>
          <w:lang w:val="en-ID"/>
        </w:rPr>
        <w:t xml:space="preserve"> </w:t>
      </w:r>
      <w:proofErr w:type="spellStart"/>
      <w:r w:rsidRPr="007434D9">
        <w:rPr>
          <w:lang w:val="en-ID"/>
        </w:rPr>
        <w:t>proyek</w:t>
      </w:r>
      <w:proofErr w:type="spellEnd"/>
      <w:r w:rsidRPr="007434D9">
        <w:rPr>
          <w:lang w:val="en-ID"/>
        </w:rPr>
        <w:t xml:space="preserve"> </w:t>
      </w:r>
      <w:proofErr w:type="spellStart"/>
      <w:r w:rsidRPr="007434D9">
        <w:rPr>
          <w:lang w:val="en-ID"/>
        </w:rPr>
        <w:t>ekowisata</w:t>
      </w:r>
      <w:proofErr w:type="spellEnd"/>
      <w:r w:rsidRPr="007434D9">
        <w:rPr>
          <w:lang w:val="en-ID"/>
        </w:rPr>
        <w:t xml:space="preserve"> dan </w:t>
      </w:r>
      <w:proofErr w:type="spellStart"/>
      <w:r w:rsidRPr="007434D9">
        <w:rPr>
          <w:lang w:val="en-ID"/>
        </w:rPr>
        <w:t>keberlanjutan</w:t>
      </w:r>
      <w:proofErr w:type="spellEnd"/>
      <w:r w:rsidRPr="007434D9">
        <w:rPr>
          <w:lang w:val="en-ID"/>
        </w:rPr>
        <w:t xml:space="preserve"> juga sangat </w:t>
      </w:r>
      <w:proofErr w:type="spellStart"/>
      <w:r w:rsidRPr="007434D9">
        <w:rPr>
          <w:lang w:val="en-ID"/>
        </w:rPr>
        <w:t>diperlukan</w:t>
      </w:r>
      <w:proofErr w:type="spellEnd"/>
      <w:r w:rsidRPr="007434D9">
        <w:rPr>
          <w:lang w:val="en-ID"/>
        </w:rPr>
        <w:t xml:space="preserve">. </w:t>
      </w:r>
      <w:proofErr w:type="spellStart"/>
      <w:r w:rsidRPr="007434D9">
        <w:rPr>
          <w:lang w:val="en-ID"/>
        </w:rPr>
        <w:t>Inisiatif</w:t>
      </w:r>
      <w:proofErr w:type="spellEnd"/>
      <w:r w:rsidRPr="007434D9">
        <w:rPr>
          <w:lang w:val="en-ID"/>
        </w:rPr>
        <w:t xml:space="preserve"> </w:t>
      </w:r>
      <w:proofErr w:type="spellStart"/>
      <w:r w:rsidRPr="007434D9">
        <w:rPr>
          <w:lang w:val="en-ID"/>
        </w:rPr>
        <w:t>seperti</w:t>
      </w:r>
      <w:proofErr w:type="spellEnd"/>
      <w:r w:rsidRPr="007434D9">
        <w:rPr>
          <w:lang w:val="en-ID"/>
        </w:rPr>
        <w:t xml:space="preserve"> </w:t>
      </w:r>
      <w:proofErr w:type="spellStart"/>
      <w:r w:rsidRPr="007434D9">
        <w:rPr>
          <w:lang w:val="en-ID"/>
        </w:rPr>
        <w:t>pengelolaan</w:t>
      </w:r>
      <w:proofErr w:type="spellEnd"/>
      <w:r w:rsidRPr="007434D9">
        <w:rPr>
          <w:lang w:val="en-ID"/>
        </w:rPr>
        <w:t xml:space="preserve"> air yang </w:t>
      </w:r>
      <w:proofErr w:type="spellStart"/>
      <w:r w:rsidRPr="007434D9">
        <w:rPr>
          <w:lang w:val="en-ID"/>
        </w:rPr>
        <w:t>berkelanjutan</w:t>
      </w:r>
      <w:proofErr w:type="spellEnd"/>
      <w:r w:rsidRPr="007434D9">
        <w:rPr>
          <w:lang w:val="en-ID"/>
        </w:rPr>
        <w:t xml:space="preserve"> dan </w:t>
      </w:r>
      <w:proofErr w:type="spellStart"/>
      <w:r w:rsidRPr="007434D9">
        <w:rPr>
          <w:lang w:val="en-ID"/>
        </w:rPr>
        <w:t>pengurangan</w:t>
      </w:r>
      <w:proofErr w:type="spellEnd"/>
      <w:r w:rsidRPr="007434D9">
        <w:rPr>
          <w:lang w:val="en-ID"/>
        </w:rPr>
        <w:t xml:space="preserve"> </w:t>
      </w:r>
      <w:proofErr w:type="spellStart"/>
      <w:r w:rsidRPr="007434D9">
        <w:rPr>
          <w:lang w:val="en-ID"/>
        </w:rPr>
        <w:t>jejak</w:t>
      </w:r>
      <w:proofErr w:type="spellEnd"/>
      <w:r w:rsidRPr="007434D9">
        <w:rPr>
          <w:lang w:val="en-ID"/>
        </w:rPr>
        <w:t xml:space="preserve"> </w:t>
      </w:r>
      <w:proofErr w:type="spellStart"/>
      <w:r w:rsidRPr="007434D9">
        <w:rPr>
          <w:lang w:val="en-ID"/>
        </w:rPr>
        <w:t>karbon</w:t>
      </w:r>
      <w:proofErr w:type="spellEnd"/>
      <w:r w:rsidRPr="007434D9">
        <w:rPr>
          <w:lang w:val="en-ID"/>
        </w:rPr>
        <w:t xml:space="preserve"> </w:t>
      </w:r>
      <w:proofErr w:type="spellStart"/>
      <w:r w:rsidRPr="007434D9">
        <w:rPr>
          <w:lang w:val="en-ID"/>
        </w:rPr>
        <w:t>dalam</w:t>
      </w:r>
      <w:proofErr w:type="spellEnd"/>
      <w:r w:rsidRPr="007434D9">
        <w:rPr>
          <w:lang w:val="en-ID"/>
        </w:rPr>
        <w:t xml:space="preserve"> </w:t>
      </w:r>
      <w:proofErr w:type="spellStart"/>
      <w:r w:rsidRPr="007434D9">
        <w:rPr>
          <w:lang w:val="en-ID"/>
        </w:rPr>
        <w:t>pariwisata</w:t>
      </w:r>
      <w:proofErr w:type="spellEnd"/>
      <w:r w:rsidRPr="007434D9">
        <w:rPr>
          <w:lang w:val="en-ID"/>
        </w:rPr>
        <w:t xml:space="preserve"> </w:t>
      </w:r>
      <w:proofErr w:type="spellStart"/>
      <w:r w:rsidRPr="007434D9">
        <w:rPr>
          <w:lang w:val="en-ID"/>
        </w:rPr>
        <w:t>telah</w:t>
      </w:r>
      <w:proofErr w:type="spellEnd"/>
      <w:r w:rsidRPr="007434D9">
        <w:rPr>
          <w:lang w:val="en-ID"/>
        </w:rPr>
        <w:t xml:space="preserve"> </w:t>
      </w:r>
      <w:proofErr w:type="spellStart"/>
      <w:r w:rsidRPr="007434D9">
        <w:rPr>
          <w:lang w:val="en-ID"/>
        </w:rPr>
        <w:t>memperoleh</w:t>
      </w:r>
      <w:proofErr w:type="spellEnd"/>
      <w:r w:rsidRPr="007434D9">
        <w:rPr>
          <w:lang w:val="en-ID"/>
        </w:rPr>
        <w:t xml:space="preserve"> </w:t>
      </w:r>
      <w:proofErr w:type="spellStart"/>
      <w:r w:rsidRPr="007434D9">
        <w:rPr>
          <w:lang w:val="en-ID"/>
        </w:rPr>
        <w:t>perhatian</w:t>
      </w:r>
      <w:proofErr w:type="spellEnd"/>
      <w:r w:rsidRPr="007434D9">
        <w:rPr>
          <w:lang w:val="en-ID"/>
        </w:rPr>
        <w:t xml:space="preserve"> </w:t>
      </w:r>
      <w:proofErr w:type="spellStart"/>
      <w:r w:rsidRPr="007434D9">
        <w:rPr>
          <w:lang w:val="en-ID"/>
        </w:rPr>
        <w:t>dari</w:t>
      </w:r>
      <w:proofErr w:type="spellEnd"/>
      <w:r w:rsidRPr="007434D9">
        <w:rPr>
          <w:lang w:val="en-ID"/>
        </w:rPr>
        <w:t xml:space="preserve"> </w:t>
      </w:r>
      <w:proofErr w:type="spellStart"/>
      <w:r w:rsidRPr="007434D9">
        <w:rPr>
          <w:lang w:val="en-ID"/>
        </w:rPr>
        <w:t>sektor</w:t>
      </w:r>
      <w:proofErr w:type="spellEnd"/>
      <w:r w:rsidRPr="007434D9">
        <w:rPr>
          <w:lang w:val="en-ID"/>
        </w:rPr>
        <w:t xml:space="preserve"> </w:t>
      </w:r>
      <w:proofErr w:type="spellStart"/>
      <w:r w:rsidRPr="007434D9">
        <w:rPr>
          <w:lang w:val="en-ID"/>
        </w:rPr>
        <w:t>swasta</w:t>
      </w:r>
      <w:proofErr w:type="spellEnd"/>
      <w:r w:rsidRPr="007434D9">
        <w:rPr>
          <w:lang w:val="en-ID"/>
        </w:rPr>
        <w:t xml:space="preserve"> yang </w:t>
      </w:r>
      <w:proofErr w:type="spellStart"/>
      <w:r w:rsidRPr="007434D9">
        <w:rPr>
          <w:lang w:val="en-ID"/>
        </w:rPr>
        <w:t>peduli</w:t>
      </w:r>
      <w:proofErr w:type="spellEnd"/>
      <w:r w:rsidRPr="007434D9">
        <w:rPr>
          <w:lang w:val="en-ID"/>
        </w:rPr>
        <w:t xml:space="preserve"> </w:t>
      </w:r>
      <w:proofErr w:type="spellStart"/>
      <w:r w:rsidRPr="007434D9">
        <w:rPr>
          <w:lang w:val="en-ID"/>
        </w:rPr>
        <w:t>terhadap</w:t>
      </w:r>
      <w:proofErr w:type="spellEnd"/>
      <w:r w:rsidRPr="007434D9">
        <w:rPr>
          <w:lang w:val="en-ID"/>
        </w:rPr>
        <w:t xml:space="preserve"> </w:t>
      </w:r>
      <w:proofErr w:type="spellStart"/>
      <w:r w:rsidRPr="007434D9">
        <w:rPr>
          <w:lang w:val="en-ID"/>
        </w:rPr>
        <w:t>dampak</w:t>
      </w:r>
      <w:proofErr w:type="spellEnd"/>
      <w:r w:rsidRPr="007434D9">
        <w:rPr>
          <w:lang w:val="en-ID"/>
        </w:rPr>
        <w:t xml:space="preserve"> </w:t>
      </w:r>
      <w:proofErr w:type="spellStart"/>
      <w:r w:rsidRPr="007434D9">
        <w:rPr>
          <w:lang w:val="en-ID"/>
        </w:rPr>
        <w:t>lingkungan</w:t>
      </w:r>
      <w:proofErr w:type="spellEnd"/>
      <w:r w:rsidRPr="007434D9">
        <w:rPr>
          <w:lang w:val="en-ID"/>
        </w:rPr>
        <w:t xml:space="preserve">. Di Komodo, </w:t>
      </w:r>
      <w:proofErr w:type="spellStart"/>
      <w:r w:rsidRPr="007434D9">
        <w:rPr>
          <w:lang w:val="en-ID"/>
        </w:rPr>
        <w:t>keberlanjutan</w:t>
      </w:r>
      <w:proofErr w:type="spellEnd"/>
      <w:r w:rsidRPr="007434D9">
        <w:rPr>
          <w:lang w:val="en-ID"/>
        </w:rPr>
        <w:t xml:space="preserve"> </w:t>
      </w:r>
      <w:proofErr w:type="spellStart"/>
      <w:r w:rsidRPr="007434D9">
        <w:rPr>
          <w:lang w:val="en-ID"/>
        </w:rPr>
        <w:t>ekonomi</w:t>
      </w:r>
      <w:proofErr w:type="spellEnd"/>
      <w:r w:rsidRPr="007434D9">
        <w:rPr>
          <w:lang w:val="en-ID"/>
        </w:rPr>
        <w:t xml:space="preserve"> dan </w:t>
      </w:r>
      <w:proofErr w:type="spellStart"/>
      <w:r w:rsidRPr="007434D9">
        <w:rPr>
          <w:lang w:val="en-ID"/>
        </w:rPr>
        <w:t>pelestarian</w:t>
      </w:r>
      <w:proofErr w:type="spellEnd"/>
      <w:r w:rsidRPr="007434D9">
        <w:rPr>
          <w:lang w:val="en-ID"/>
        </w:rPr>
        <w:t xml:space="preserve"> habitat </w:t>
      </w:r>
      <w:proofErr w:type="spellStart"/>
      <w:r w:rsidRPr="007434D9">
        <w:rPr>
          <w:lang w:val="en-ID"/>
        </w:rPr>
        <w:t>komodo</w:t>
      </w:r>
      <w:proofErr w:type="spellEnd"/>
      <w:r w:rsidRPr="007434D9">
        <w:rPr>
          <w:lang w:val="en-ID"/>
        </w:rPr>
        <w:t xml:space="preserve"> sangat </w:t>
      </w:r>
      <w:proofErr w:type="spellStart"/>
      <w:r w:rsidRPr="007434D9">
        <w:rPr>
          <w:lang w:val="en-ID"/>
        </w:rPr>
        <w:t>tergantung</w:t>
      </w:r>
      <w:proofErr w:type="spellEnd"/>
      <w:r w:rsidRPr="007434D9">
        <w:rPr>
          <w:lang w:val="en-ID"/>
        </w:rPr>
        <w:t xml:space="preserve"> pada </w:t>
      </w:r>
      <w:proofErr w:type="spellStart"/>
      <w:r w:rsidRPr="007434D9">
        <w:rPr>
          <w:lang w:val="en-ID"/>
        </w:rPr>
        <w:t>pendanaan</w:t>
      </w:r>
      <w:proofErr w:type="spellEnd"/>
      <w:r w:rsidRPr="007434D9">
        <w:rPr>
          <w:lang w:val="en-ID"/>
        </w:rPr>
        <w:t xml:space="preserve"> yang </w:t>
      </w:r>
      <w:proofErr w:type="spellStart"/>
      <w:r w:rsidRPr="007434D9">
        <w:rPr>
          <w:lang w:val="en-ID"/>
        </w:rPr>
        <w:t>diarahkan</w:t>
      </w:r>
      <w:proofErr w:type="spellEnd"/>
      <w:r w:rsidRPr="007434D9">
        <w:rPr>
          <w:lang w:val="en-ID"/>
        </w:rPr>
        <w:t xml:space="preserve"> </w:t>
      </w:r>
      <w:proofErr w:type="spellStart"/>
      <w:r w:rsidRPr="007434D9">
        <w:rPr>
          <w:lang w:val="en-ID"/>
        </w:rPr>
        <w:t>untuk</w:t>
      </w:r>
      <w:proofErr w:type="spellEnd"/>
      <w:r w:rsidRPr="007434D9">
        <w:rPr>
          <w:lang w:val="en-ID"/>
        </w:rPr>
        <w:t xml:space="preserve"> </w:t>
      </w:r>
      <w:proofErr w:type="spellStart"/>
      <w:r w:rsidRPr="007434D9">
        <w:rPr>
          <w:lang w:val="en-ID"/>
        </w:rPr>
        <w:t>menjaga</w:t>
      </w:r>
      <w:proofErr w:type="spellEnd"/>
      <w:r w:rsidRPr="007434D9">
        <w:rPr>
          <w:lang w:val="en-ID"/>
        </w:rPr>
        <w:t xml:space="preserve"> </w:t>
      </w:r>
      <w:proofErr w:type="spellStart"/>
      <w:r w:rsidRPr="007434D9">
        <w:rPr>
          <w:lang w:val="en-ID"/>
        </w:rPr>
        <w:t>keseimbangan</w:t>
      </w:r>
      <w:proofErr w:type="spellEnd"/>
      <w:r w:rsidRPr="007434D9">
        <w:rPr>
          <w:lang w:val="en-ID"/>
        </w:rPr>
        <w:t xml:space="preserve"> </w:t>
      </w:r>
      <w:proofErr w:type="spellStart"/>
      <w:r w:rsidRPr="007434D9">
        <w:rPr>
          <w:lang w:val="en-ID"/>
        </w:rPr>
        <w:t>antara</w:t>
      </w:r>
      <w:proofErr w:type="spellEnd"/>
      <w:r w:rsidRPr="007434D9">
        <w:rPr>
          <w:lang w:val="en-ID"/>
        </w:rPr>
        <w:t xml:space="preserve"> </w:t>
      </w:r>
      <w:proofErr w:type="spellStart"/>
      <w:r w:rsidRPr="007434D9">
        <w:rPr>
          <w:lang w:val="en-ID"/>
        </w:rPr>
        <w:t>perlindungan</w:t>
      </w:r>
      <w:proofErr w:type="spellEnd"/>
      <w:r w:rsidRPr="007434D9">
        <w:rPr>
          <w:lang w:val="en-ID"/>
        </w:rPr>
        <w:t xml:space="preserve"> </w:t>
      </w:r>
      <w:proofErr w:type="spellStart"/>
      <w:r w:rsidRPr="007434D9">
        <w:rPr>
          <w:lang w:val="en-ID"/>
        </w:rPr>
        <w:t>satwa</w:t>
      </w:r>
      <w:proofErr w:type="spellEnd"/>
      <w:r w:rsidRPr="007434D9">
        <w:rPr>
          <w:lang w:val="en-ID"/>
        </w:rPr>
        <w:t xml:space="preserve"> dan </w:t>
      </w:r>
      <w:proofErr w:type="spellStart"/>
      <w:r w:rsidRPr="007434D9">
        <w:rPr>
          <w:lang w:val="en-ID"/>
        </w:rPr>
        <w:t>pengembangan</w:t>
      </w:r>
      <w:proofErr w:type="spellEnd"/>
      <w:r w:rsidRPr="007434D9">
        <w:rPr>
          <w:lang w:val="en-ID"/>
        </w:rPr>
        <w:t xml:space="preserve"> </w:t>
      </w:r>
      <w:proofErr w:type="spellStart"/>
      <w:r w:rsidRPr="007434D9">
        <w:rPr>
          <w:lang w:val="en-ID"/>
        </w:rPr>
        <w:t>infrastruktur</w:t>
      </w:r>
      <w:proofErr w:type="spellEnd"/>
      <w:r w:rsidRPr="007434D9">
        <w:rPr>
          <w:lang w:val="en-ID"/>
        </w:rPr>
        <w:t xml:space="preserve"> </w:t>
      </w:r>
      <w:proofErr w:type="spellStart"/>
      <w:r w:rsidRPr="007434D9">
        <w:rPr>
          <w:lang w:val="en-ID"/>
        </w:rPr>
        <w:t>pariwisata</w:t>
      </w:r>
      <w:proofErr w:type="spellEnd"/>
      <w:r w:rsidRPr="007434D9">
        <w:rPr>
          <w:lang w:val="en-ID"/>
        </w:rPr>
        <w:t xml:space="preserve"> yang </w:t>
      </w:r>
      <w:proofErr w:type="spellStart"/>
      <w:r w:rsidRPr="007434D9">
        <w:rPr>
          <w:lang w:val="en-ID"/>
        </w:rPr>
        <w:t>berkelanjutan</w:t>
      </w:r>
      <w:proofErr w:type="spellEnd"/>
      <w:r w:rsidRPr="007434D9">
        <w:rPr>
          <w:lang w:val="en-ID"/>
        </w:rPr>
        <w:t xml:space="preserve">. Oleh </w:t>
      </w:r>
      <w:proofErr w:type="spellStart"/>
      <w:r w:rsidRPr="007434D9">
        <w:rPr>
          <w:lang w:val="en-ID"/>
        </w:rPr>
        <w:t>karena</w:t>
      </w:r>
      <w:proofErr w:type="spellEnd"/>
      <w:r w:rsidRPr="007434D9">
        <w:rPr>
          <w:lang w:val="en-ID"/>
        </w:rPr>
        <w:t xml:space="preserve"> </w:t>
      </w:r>
      <w:proofErr w:type="spellStart"/>
      <w:r w:rsidRPr="007434D9">
        <w:rPr>
          <w:lang w:val="en-ID"/>
        </w:rPr>
        <w:t>itu</w:t>
      </w:r>
      <w:proofErr w:type="spellEnd"/>
      <w:r w:rsidRPr="007434D9">
        <w:rPr>
          <w:lang w:val="en-ID"/>
        </w:rPr>
        <w:t xml:space="preserve">, </w:t>
      </w:r>
      <w:proofErr w:type="spellStart"/>
      <w:r w:rsidRPr="007434D9">
        <w:rPr>
          <w:lang w:val="en-ID"/>
        </w:rPr>
        <w:t>pelibatan</w:t>
      </w:r>
      <w:proofErr w:type="spellEnd"/>
      <w:r w:rsidRPr="007434D9">
        <w:rPr>
          <w:lang w:val="en-ID"/>
        </w:rPr>
        <w:t xml:space="preserve"> </w:t>
      </w:r>
      <w:proofErr w:type="spellStart"/>
      <w:r w:rsidRPr="007434D9">
        <w:rPr>
          <w:lang w:val="en-ID"/>
        </w:rPr>
        <w:t>aktif</w:t>
      </w:r>
      <w:proofErr w:type="spellEnd"/>
      <w:r w:rsidRPr="007434D9">
        <w:rPr>
          <w:lang w:val="en-ID"/>
        </w:rPr>
        <w:t xml:space="preserve"> </w:t>
      </w:r>
      <w:proofErr w:type="spellStart"/>
      <w:r w:rsidRPr="007434D9">
        <w:rPr>
          <w:lang w:val="en-ID"/>
        </w:rPr>
        <w:t>pemangku</w:t>
      </w:r>
      <w:proofErr w:type="spellEnd"/>
      <w:r w:rsidRPr="007434D9">
        <w:rPr>
          <w:lang w:val="en-ID"/>
        </w:rPr>
        <w:t xml:space="preserve"> </w:t>
      </w:r>
      <w:proofErr w:type="spellStart"/>
      <w:r w:rsidRPr="007434D9">
        <w:rPr>
          <w:lang w:val="en-ID"/>
        </w:rPr>
        <w:t>kepentingan</w:t>
      </w:r>
      <w:proofErr w:type="spellEnd"/>
      <w:r w:rsidRPr="007434D9">
        <w:rPr>
          <w:lang w:val="en-ID"/>
        </w:rPr>
        <w:t xml:space="preserve"> di </w:t>
      </w:r>
      <w:proofErr w:type="spellStart"/>
      <w:r w:rsidRPr="007434D9">
        <w:rPr>
          <w:lang w:val="en-ID"/>
        </w:rPr>
        <w:t>ketiga</w:t>
      </w:r>
      <w:proofErr w:type="spellEnd"/>
      <w:r w:rsidRPr="007434D9">
        <w:rPr>
          <w:lang w:val="en-ID"/>
        </w:rPr>
        <w:t xml:space="preserve"> </w:t>
      </w:r>
      <w:proofErr w:type="spellStart"/>
      <w:r w:rsidRPr="007434D9">
        <w:rPr>
          <w:lang w:val="en-ID"/>
        </w:rPr>
        <w:t>destinasi</w:t>
      </w:r>
      <w:proofErr w:type="spellEnd"/>
      <w:r w:rsidRPr="007434D9">
        <w:rPr>
          <w:lang w:val="en-ID"/>
        </w:rPr>
        <w:t xml:space="preserve"> </w:t>
      </w:r>
      <w:proofErr w:type="spellStart"/>
      <w:r w:rsidRPr="007434D9">
        <w:rPr>
          <w:lang w:val="en-ID"/>
        </w:rPr>
        <w:t>ini</w:t>
      </w:r>
      <w:proofErr w:type="spellEnd"/>
      <w:r w:rsidRPr="007434D9">
        <w:rPr>
          <w:lang w:val="en-ID"/>
        </w:rPr>
        <w:t xml:space="preserve"> sangat </w:t>
      </w:r>
      <w:proofErr w:type="spellStart"/>
      <w:r w:rsidRPr="007434D9">
        <w:rPr>
          <w:lang w:val="en-ID"/>
        </w:rPr>
        <w:t>penting</w:t>
      </w:r>
      <w:proofErr w:type="spellEnd"/>
      <w:r w:rsidRPr="007434D9">
        <w:rPr>
          <w:lang w:val="en-ID"/>
        </w:rPr>
        <w:t xml:space="preserve"> </w:t>
      </w:r>
      <w:proofErr w:type="spellStart"/>
      <w:r w:rsidRPr="007434D9">
        <w:rPr>
          <w:lang w:val="en-ID"/>
        </w:rPr>
        <w:t>untuk</w:t>
      </w:r>
      <w:proofErr w:type="spellEnd"/>
      <w:r w:rsidRPr="007434D9">
        <w:rPr>
          <w:lang w:val="en-ID"/>
        </w:rPr>
        <w:t xml:space="preserve"> </w:t>
      </w:r>
      <w:proofErr w:type="spellStart"/>
      <w:r w:rsidRPr="007434D9">
        <w:rPr>
          <w:lang w:val="en-ID"/>
        </w:rPr>
        <w:t>memastikan</w:t>
      </w:r>
      <w:proofErr w:type="spellEnd"/>
      <w:r w:rsidRPr="007434D9">
        <w:rPr>
          <w:lang w:val="en-ID"/>
        </w:rPr>
        <w:t xml:space="preserve"> </w:t>
      </w:r>
      <w:proofErr w:type="spellStart"/>
      <w:r w:rsidRPr="007434D9">
        <w:rPr>
          <w:lang w:val="en-ID"/>
        </w:rPr>
        <w:t>keberlanjutan</w:t>
      </w:r>
      <w:proofErr w:type="spellEnd"/>
      <w:r w:rsidRPr="007434D9">
        <w:rPr>
          <w:lang w:val="en-ID"/>
        </w:rPr>
        <w:t xml:space="preserve"> </w:t>
      </w:r>
      <w:proofErr w:type="spellStart"/>
      <w:r w:rsidRPr="007434D9">
        <w:rPr>
          <w:lang w:val="en-ID"/>
        </w:rPr>
        <w:t>ekonomi</w:t>
      </w:r>
      <w:proofErr w:type="spellEnd"/>
      <w:r w:rsidRPr="007434D9">
        <w:rPr>
          <w:lang w:val="en-ID"/>
        </w:rPr>
        <w:t xml:space="preserve"> </w:t>
      </w:r>
      <w:proofErr w:type="spellStart"/>
      <w:r w:rsidRPr="007434D9">
        <w:rPr>
          <w:lang w:val="en-ID"/>
        </w:rPr>
        <w:t>jangka</w:t>
      </w:r>
      <w:proofErr w:type="spellEnd"/>
      <w:r w:rsidRPr="007434D9">
        <w:rPr>
          <w:lang w:val="en-ID"/>
        </w:rPr>
        <w:t xml:space="preserve"> </w:t>
      </w:r>
      <w:proofErr w:type="spellStart"/>
      <w:r w:rsidRPr="007434D9">
        <w:rPr>
          <w:lang w:val="en-ID"/>
        </w:rPr>
        <w:t>panjang</w:t>
      </w:r>
      <w:proofErr w:type="spellEnd"/>
      <w:r w:rsidRPr="007434D9">
        <w:rPr>
          <w:lang w:val="en-ID"/>
        </w:rPr>
        <w:t>.</w:t>
      </w:r>
    </w:p>
    <w:p w14:paraId="2327008A" w14:textId="77777777" w:rsidR="007434D9" w:rsidRDefault="007434D9" w:rsidP="007434D9">
      <w:pPr>
        <w:pStyle w:val="13IsiNaskah"/>
        <w:ind w:firstLine="0"/>
        <w:rPr>
          <w:b/>
          <w:bCs/>
          <w:lang w:val="en-ID"/>
        </w:rPr>
      </w:pPr>
    </w:p>
    <w:p w14:paraId="092A7CD9" w14:textId="330CC64F" w:rsidR="007434D9" w:rsidRPr="007434D9" w:rsidRDefault="007434D9" w:rsidP="007434D9">
      <w:pPr>
        <w:pStyle w:val="13IsiNaskah"/>
        <w:ind w:firstLine="0"/>
        <w:rPr>
          <w:b/>
          <w:bCs/>
          <w:lang w:val="en-ID"/>
        </w:rPr>
      </w:pPr>
      <w:proofErr w:type="spellStart"/>
      <w:r w:rsidRPr="007434D9">
        <w:rPr>
          <w:b/>
          <w:bCs/>
          <w:lang w:val="en-ID"/>
        </w:rPr>
        <w:t>Tantangan</w:t>
      </w:r>
      <w:proofErr w:type="spellEnd"/>
      <w:r w:rsidRPr="007434D9">
        <w:rPr>
          <w:b/>
          <w:bCs/>
          <w:lang w:val="en-ID"/>
        </w:rPr>
        <w:t xml:space="preserve"> </w:t>
      </w:r>
      <w:proofErr w:type="spellStart"/>
      <w:r w:rsidRPr="007434D9">
        <w:rPr>
          <w:b/>
          <w:bCs/>
          <w:lang w:val="en-ID"/>
        </w:rPr>
        <w:t>Khusus</w:t>
      </w:r>
      <w:proofErr w:type="spellEnd"/>
      <w:r w:rsidRPr="007434D9">
        <w:rPr>
          <w:b/>
          <w:bCs/>
          <w:lang w:val="en-ID"/>
        </w:rPr>
        <w:t xml:space="preserve"> </w:t>
      </w:r>
      <w:proofErr w:type="spellStart"/>
      <w:r w:rsidRPr="007434D9">
        <w:rPr>
          <w:b/>
          <w:bCs/>
          <w:lang w:val="en-ID"/>
        </w:rPr>
        <w:t>bagi</w:t>
      </w:r>
      <w:proofErr w:type="spellEnd"/>
      <w:r w:rsidRPr="007434D9">
        <w:rPr>
          <w:b/>
          <w:bCs/>
          <w:lang w:val="en-ID"/>
        </w:rPr>
        <w:t xml:space="preserve"> Bali, Raja Ampat, dan Komodo</w:t>
      </w:r>
    </w:p>
    <w:p w14:paraId="468667CF" w14:textId="39134764" w:rsidR="007434D9" w:rsidRPr="007434D9" w:rsidRDefault="007434D9" w:rsidP="006421B4">
      <w:pPr>
        <w:pStyle w:val="13IsiNaskah"/>
        <w:rPr>
          <w:lang w:val="en-ID"/>
        </w:rPr>
      </w:pPr>
      <w:r w:rsidRPr="007434D9">
        <w:rPr>
          <w:lang w:val="en-ID"/>
        </w:rPr>
        <w:lastRenderedPageBreak/>
        <w:t xml:space="preserve">Salah </w:t>
      </w:r>
      <w:proofErr w:type="spellStart"/>
      <w:r w:rsidRPr="007434D9">
        <w:rPr>
          <w:lang w:val="en-ID"/>
        </w:rPr>
        <w:t>satu</w:t>
      </w:r>
      <w:proofErr w:type="spellEnd"/>
      <w:r w:rsidRPr="007434D9">
        <w:rPr>
          <w:lang w:val="en-ID"/>
        </w:rPr>
        <w:t xml:space="preserve"> </w:t>
      </w:r>
      <w:proofErr w:type="spellStart"/>
      <w:r w:rsidRPr="007434D9">
        <w:rPr>
          <w:lang w:val="en-ID"/>
        </w:rPr>
        <w:t>temuan</w:t>
      </w:r>
      <w:proofErr w:type="spellEnd"/>
      <w:r w:rsidRPr="007434D9">
        <w:rPr>
          <w:lang w:val="en-ID"/>
        </w:rPr>
        <w:t xml:space="preserve"> </w:t>
      </w:r>
      <w:proofErr w:type="spellStart"/>
      <w:r w:rsidRPr="007434D9">
        <w:rPr>
          <w:lang w:val="en-ID"/>
        </w:rPr>
        <w:t>penting</w:t>
      </w:r>
      <w:proofErr w:type="spellEnd"/>
      <w:r w:rsidRPr="007434D9">
        <w:rPr>
          <w:lang w:val="en-ID"/>
        </w:rPr>
        <w:t xml:space="preserve"> </w:t>
      </w:r>
      <w:proofErr w:type="spellStart"/>
      <w:r w:rsidRPr="007434D9">
        <w:rPr>
          <w:lang w:val="en-ID"/>
        </w:rPr>
        <w:t>adalah</w:t>
      </w:r>
      <w:proofErr w:type="spellEnd"/>
      <w:r w:rsidRPr="007434D9">
        <w:rPr>
          <w:lang w:val="en-ID"/>
        </w:rPr>
        <w:t xml:space="preserve"> </w:t>
      </w:r>
      <w:proofErr w:type="spellStart"/>
      <w:r w:rsidRPr="007434D9">
        <w:rPr>
          <w:lang w:val="en-ID"/>
        </w:rPr>
        <w:t>ketidaksignifikannya</w:t>
      </w:r>
      <w:proofErr w:type="spellEnd"/>
      <w:r w:rsidRPr="007434D9">
        <w:rPr>
          <w:lang w:val="en-ID"/>
        </w:rPr>
        <w:t xml:space="preserve"> </w:t>
      </w:r>
      <w:proofErr w:type="spellStart"/>
      <w:r w:rsidRPr="007434D9">
        <w:rPr>
          <w:lang w:val="en-ID"/>
        </w:rPr>
        <w:t>pengaruh</w:t>
      </w:r>
      <w:proofErr w:type="spellEnd"/>
      <w:r w:rsidR="006421B4">
        <w:rPr>
          <w:lang w:val="en-ID"/>
        </w:rPr>
        <w:t xml:space="preserve"> </w:t>
      </w:r>
      <w:r w:rsidRPr="007434D9">
        <w:rPr>
          <w:lang w:val="en-ID"/>
        </w:rPr>
        <w:t xml:space="preserve">EP </w:t>
      </w:r>
      <w:proofErr w:type="spellStart"/>
      <w:r w:rsidRPr="007434D9">
        <w:rPr>
          <w:lang w:val="en-ID"/>
        </w:rPr>
        <w:t>terhadap</w:t>
      </w:r>
      <w:proofErr w:type="spellEnd"/>
      <w:r w:rsidRPr="007434D9">
        <w:rPr>
          <w:lang w:val="en-ID"/>
        </w:rPr>
        <w:t xml:space="preserve"> EIA, yang </w:t>
      </w:r>
      <w:proofErr w:type="spellStart"/>
      <w:r w:rsidRPr="007434D9">
        <w:rPr>
          <w:lang w:val="en-ID"/>
        </w:rPr>
        <w:t>menunjukkan</w:t>
      </w:r>
      <w:proofErr w:type="spellEnd"/>
      <w:r w:rsidRPr="007434D9">
        <w:rPr>
          <w:lang w:val="en-ID"/>
        </w:rPr>
        <w:t xml:space="preserve"> </w:t>
      </w:r>
      <w:proofErr w:type="spellStart"/>
      <w:r w:rsidRPr="007434D9">
        <w:rPr>
          <w:lang w:val="en-ID"/>
        </w:rPr>
        <w:t>bahwa</w:t>
      </w:r>
      <w:proofErr w:type="spellEnd"/>
      <w:r w:rsidRPr="007434D9">
        <w:rPr>
          <w:lang w:val="en-ID"/>
        </w:rPr>
        <w:t xml:space="preserve"> </w:t>
      </w:r>
      <w:proofErr w:type="spellStart"/>
      <w:r w:rsidRPr="007434D9">
        <w:rPr>
          <w:lang w:val="en-ID"/>
        </w:rPr>
        <w:t>peningkatan</w:t>
      </w:r>
      <w:proofErr w:type="spellEnd"/>
      <w:r w:rsidRPr="007434D9">
        <w:rPr>
          <w:lang w:val="en-ID"/>
        </w:rPr>
        <w:t xml:space="preserve"> </w:t>
      </w:r>
      <w:proofErr w:type="spellStart"/>
      <w:r w:rsidRPr="007434D9">
        <w:rPr>
          <w:lang w:val="en-ID"/>
        </w:rPr>
        <w:t>kinerja</w:t>
      </w:r>
      <w:proofErr w:type="spellEnd"/>
      <w:r w:rsidRPr="007434D9">
        <w:rPr>
          <w:lang w:val="en-ID"/>
        </w:rPr>
        <w:t xml:space="preserve"> </w:t>
      </w:r>
      <w:proofErr w:type="spellStart"/>
      <w:r w:rsidRPr="007434D9">
        <w:rPr>
          <w:lang w:val="en-ID"/>
        </w:rPr>
        <w:t>ekonomi</w:t>
      </w:r>
      <w:proofErr w:type="spellEnd"/>
      <w:r w:rsidRPr="007434D9">
        <w:rPr>
          <w:lang w:val="en-ID"/>
        </w:rPr>
        <w:t xml:space="preserve"> di </w:t>
      </w:r>
      <w:proofErr w:type="spellStart"/>
      <w:r w:rsidRPr="007434D9">
        <w:rPr>
          <w:lang w:val="en-ID"/>
        </w:rPr>
        <w:t>sektor</w:t>
      </w:r>
      <w:proofErr w:type="spellEnd"/>
      <w:r w:rsidRPr="007434D9">
        <w:rPr>
          <w:lang w:val="en-ID"/>
        </w:rPr>
        <w:t xml:space="preserve"> </w:t>
      </w:r>
      <w:proofErr w:type="spellStart"/>
      <w:r w:rsidRPr="007434D9">
        <w:rPr>
          <w:lang w:val="en-ID"/>
        </w:rPr>
        <w:t>pariwisata</w:t>
      </w:r>
      <w:proofErr w:type="spellEnd"/>
      <w:r w:rsidRPr="007434D9">
        <w:rPr>
          <w:lang w:val="en-ID"/>
        </w:rPr>
        <w:t xml:space="preserve"> </w:t>
      </w:r>
      <w:proofErr w:type="spellStart"/>
      <w:r w:rsidRPr="007434D9">
        <w:rPr>
          <w:lang w:val="en-ID"/>
        </w:rPr>
        <w:t>belum</w:t>
      </w:r>
      <w:proofErr w:type="spellEnd"/>
      <w:r w:rsidRPr="007434D9">
        <w:rPr>
          <w:lang w:val="en-ID"/>
        </w:rPr>
        <w:t xml:space="preserve"> </w:t>
      </w:r>
      <w:proofErr w:type="spellStart"/>
      <w:r w:rsidRPr="007434D9">
        <w:rPr>
          <w:lang w:val="en-ID"/>
        </w:rPr>
        <w:t>tentu</w:t>
      </w:r>
      <w:proofErr w:type="spellEnd"/>
      <w:r w:rsidRPr="007434D9">
        <w:rPr>
          <w:lang w:val="en-ID"/>
        </w:rPr>
        <w:t xml:space="preserve"> </w:t>
      </w:r>
      <w:proofErr w:type="spellStart"/>
      <w:r w:rsidRPr="007434D9">
        <w:rPr>
          <w:lang w:val="en-ID"/>
        </w:rPr>
        <w:t>meningkatkan</w:t>
      </w:r>
      <w:proofErr w:type="spellEnd"/>
      <w:r w:rsidRPr="007434D9">
        <w:rPr>
          <w:lang w:val="en-ID"/>
        </w:rPr>
        <w:t xml:space="preserve"> </w:t>
      </w:r>
      <w:proofErr w:type="spellStart"/>
      <w:r w:rsidRPr="007434D9">
        <w:rPr>
          <w:lang w:val="en-ID"/>
        </w:rPr>
        <w:t>kesadaran</w:t>
      </w:r>
      <w:proofErr w:type="spellEnd"/>
      <w:r w:rsidRPr="007434D9">
        <w:rPr>
          <w:lang w:val="en-ID"/>
        </w:rPr>
        <w:t xml:space="preserve"> </w:t>
      </w:r>
      <w:proofErr w:type="spellStart"/>
      <w:r w:rsidRPr="007434D9">
        <w:rPr>
          <w:lang w:val="en-ID"/>
        </w:rPr>
        <w:t>lingkungan</w:t>
      </w:r>
      <w:proofErr w:type="spellEnd"/>
      <w:r w:rsidRPr="007434D9">
        <w:rPr>
          <w:lang w:val="en-ID"/>
        </w:rPr>
        <w:t xml:space="preserve"> di </w:t>
      </w:r>
      <w:proofErr w:type="spellStart"/>
      <w:r w:rsidRPr="007434D9">
        <w:rPr>
          <w:lang w:val="en-ID"/>
        </w:rPr>
        <w:t>kalangan</w:t>
      </w:r>
      <w:proofErr w:type="spellEnd"/>
      <w:r w:rsidRPr="007434D9">
        <w:rPr>
          <w:lang w:val="en-ID"/>
        </w:rPr>
        <w:t xml:space="preserve"> </w:t>
      </w:r>
      <w:proofErr w:type="spellStart"/>
      <w:r w:rsidRPr="007434D9">
        <w:rPr>
          <w:lang w:val="en-ID"/>
        </w:rPr>
        <w:t>pemangku</w:t>
      </w:r>
      <w:proofErr w:type="spellEnd"/>
      <w:r w:rsidRPr="007434D9">
        <w:rPr>
          <w:lang w:val="en-ID"/>
        </w:rPr>
        <w:t xml:space="preserve"> </w:t>
      </w:r>
      <w:proofErr w:type="spellStart"/>
      <w:r w:rsidRPr="007434D9">
        <w:rPr>
          <w:lang w:val="en-ID"/>
        </w:rPr>
        <w:t>kepentingan</w:t>
      </w:r>
      <w:proofErr w:type="spellEnd"/>
      <w:r w:rsidRPr="007434D9">
        <w:rPr>
          <w:lang w:val="en-ID"/>
        </w:rPr>
        <w:t xml:space="preserve">. Di Bali, </w:t>
      </w:r>
      <w:proofErr w:type="spellStart"/>
      <w:r w:rsidRPr="007434D9">
        <w:rPr>
          <w:lang w:val="en-ID"/>
        </w:rPr>
        <w:t>meskipun</w:t>
      </w:r>
      <w:proofErr w:type="spellEnd"/>
      <w:r w:rsidRPr="007434D9">
        <w:rPr>
          <w:lang w:val="en-ID"/>
        </w:rPr>
        <w:t xml:space="preserve"> </w:t>
      </w:r>
      <w:proofErr w:type="spellStart"/>
      <w:r w:rsidRPr="007434D9">
        <w:rPr>
          <w:lang w:val="en-ID"/>
        </w:rPr>
        <w:t>pariwisata</w:t>
      </w:r>
      <w:proofErr w:type="spellEnd"/>
      <w:r w:rsidRPr="007434D9">
        <w:rPr>
          <w:lang w:val="en-ID"/>
        </w:rPr>
        <w:t xml:space="preserve"> </w:t>
      </w:r>
      <w:proofErr w:type="spellStart"/>
      <w:r w:rsidRPr="007434D9">
        <w:rPr>
          <w:lang w:val="en-ID"/>
        </w:rPr>
        <w:t>menjadi</w:t>
      </w:r>
      <w:proofErr w:type="spellEnd"/>
      <w:r w:rsidRPr="007434D9">
        <w:rPr>
          <w:lang w:val="en-ID"/>
        </w:rPr>
        <w:t xml:space="preserve"> </w:t>
      </w:r>
      <w:proofErr w:type="spellStart"/>
      <w:r w:rsidRPr="007434D9">
        <w:rPr>
          <w:lang w:val="en-ID"/>
        </w:rPr>
        <w:t>penyumbang</w:t>
      </w:r>
      <w:proofErr w:type="spellEnd"/>
      <w:r w:rsidRPr="007434D9">
        <w:rPr>
          <w:lang w:val="en-ID"/>
        </w:rPr>
        <w:t xml:space="preserve"> </w:t>
      </w:r>
      <w:proofErr w:type="spellStart"/>
      <w:r w:rsidRPr="007434D9">
        <w:rPr>
          <w:lang w:val="en-ID"/>
        </w:rPr>
        <w:t>utama</w:t>
      </w:r>
      <w:proofErr w:type="spellEnd"/>
      <w:r w:rsidRPr="007434D9">
        <w:rPr>
          <w:lang w:val="en-ID"/>
        </w:rPr>
        <w:t xml:space="preserve"> </w:t>
      </w:r>
      <w:proofErr w:type="spellStart"/>
      <w:r w:rsidRPr="007434D9">
        <w:rPr>
          <w:lang w:val="en-ID"/>
        </w:rPr>
        <w:t>pendapatan</w:t>
      </w:r>
      <w:proofErr w:type="spellEnd"/>
      <w:r w:rsidRPr="007434D9">
        <w:rPr>
          <w:lang w:val="en-ID"/>
        </w:rPr>
        <w:t xml:space="preserve"> </w:t>
      </w:r>
      <w:proofErr w:type="spellStart"/>
      <w:r w:rsidRPr="007434D9">
        <w:rPr>
          <w:lang w:val="en-ID"/>
        </w:rPr>
        <w:t>daerah</w:t>
      </w:r>
      <w:proofErr w:type="spellEnd"/>
      <w:r w:rsidRPr="007434D9">
        <w:rPr>
          <w:lang w:val="en-ID"/>
        </w:rPr>
        <w:t xml:space="preserve">, </w:t>
      </w:r>
      <w:proofErr w:type="spellStart"/>
      <w:r w:rsidRPr="007434D9">
        <w:rPr>
          <w:lang w:val="en-ID"/>
        </w:rPr>
        <w:t>peningkatan</w:t>
      </w:r>
      <w:proofErr w:type="spellEnd"/>
      <w:r w:rsidRPr="007434D9">
        <w:rPr>
          <w:lang w:val="en-ID"/>
        </w:rPr>
        <w:t xml:space="preserve"> </w:t>
      </w:r>
      <w:proofErr w:type="spellStart"/>
      <w:r w:rsidRPr="007434D9">
        <w:rPr>
          <w:lang w:val="en-ID"/>
        </w:rPr>
        <w:t>keuntungan</w:t>
      </w:r>
      <w:proofErr w:type="spellEnd"/>
      <w:r w:rsidRPr="007434D9">
        <w:rPr>
          <w:lang w:val="en-ID"/>
        </w:rPr>
        <w:t xml:space="preserve"> </w:t>
      </w:r>
      <w:proofErr w:type="spellStart"/>
      <w:r w:rsidRPr="007434D9">
        <w:rPr>
          <w:lang w:val="en-ID"/>
        </w:rPr>
        <w:t>finansial</w:t>
      </w:r>
      <w:proofErr w:type="spellEnd"/>
      <w:r w:rsidRPr="007434D9">
        <w:rPr>
          <w:lang w:val="en-ID"/>
        </w:rPr>
        <w:t xml:space="preserve"> </w:t>
      </w:r>
      <w:proofErr w:type="spellStart"/>
      <w:r w:rsidRPr="007434D9">
        <w:rPr>
          <w:lang w:val="en-ID"/>
        </w:rPr>
        <w:t>tidak</w:t>
      </w:r>
      <w:proofErr w:type="spellEnd"/>
      <w:r w:rsidRPr="007434D9">
        <w:rPr>
          <w:lang w:val="en-ID"/>
        </w:rPr>
        <w:t xml:space="preserve"> </w:t>
      </w:r>
      <w:proofErr w:type="spellStart"/>
      <w:r w:rsidRPr="007434D9">
        <w:rPr>
          <w:lang w:val="en-ID"/>
        </w:rPr>
        <w:t>selalu</w:t>
      </w:r>
      <w:proofErr w:type="spellEnd"/>
      <w:r w:rsidRPr="007434D9">
        <w:rPr>
          <w:lang w:val="en-ID"/>
        </w:rPr>
        <w:t xml:space="preserve"> </w:t>
      </w:r>
      <w:proofErr w:type="spellStart"/>
      <w:r w:rsidRPr="007434D9">
        <w:rPr>
          <w:lang w:val="en-ID"/>
        </w:rPr>
        <w:t>disertai</w:t>
      </w:r>
      <w:proofErr w:type="spellEnd"/>
      <w:r w:rsidRPr="007434D9">
        <w:rPr>
          <w:lang w:val="en-ID"/>
        </w:rPr>
        <w:t xml:space="preserve"> </w:t>
      </w:r>
      <w:proofErr w:type="spellStart"/>
      <w:r w:rsidRPr="007434D9">
        <w:rPr>
          <w:lang w:val="en-ID"/>
        </w:rPr>
        <w:t>dengan</w:t>
      </w:r>
      <w:proofErr w:type="spellEnd"/>
      <w:r w:rsidRPr="007434D9">
        <w:rPr>
          <w:lang w:val="en-ID"/>
        </w:rPr>
        <w:t xml:space="preserve"> </w:t>
      </w:r>
      <w:proofErr w:type="spellStart"/>
      <w:r w:rsidRPr="007434D9">
        <w:rPr>
          <w:lang w:val="en-ID"/>
        </w:rPr>
        <w:t>kesadaran</w:t>
      </w:r>
      <w:proofErr w:type="spellEnd"/>
      <w:r w:rsidRPr="007434D9">
        <w:rPr>
          <w:lang w:val="en-ID"/>
        </w:rPr>
        <w:t xml:space="preserve"> </w:t>
      </w:r>
      <w:proofErr w:type="spellStart"/>
      <w:r w:rsidRPr="007434D9">
        <w:rPr>
          <w:lang w:val="en-ID"/>
        </w:rPr>
        <w:t>untuk</w:t>
      </w:r>
      <w:proofErr w:type="spellEnd"/>
      <w:r w:rsidRPr="007434D9">
        <w:rPr>
          <w:lang w:val="en-ID"/>
        </w:rPr>
        <w:t xml:space="preserve"> </w:t>
      </w:r>
      <w:proofErr w:type="spellStart"/>
      <w:r w:rsidRPr="007434D9">
        <w:rPr>
          <w:lang w:val="en-ID"/>
        </w:rPr>
        <w:t>menjaga</w:t>
      </w:r>
      <w:proofErr w:type="spellEnd"/>
      <w:r w:rsidRPr="007434D9">
        <w:rPr>
          <w:lang w:val="en-ID"/>
        </w:rPr>
        <w:t xml:space="preserve"> </w:t>
      </w:r>
      <w:proofErr w:type="spellStart"/>
      <w:r w:rsidRPr="007434D9">
        <w:rPr>
          <w:lang w:val="en-ID"/>
        </w:rPr>
        <w:t>kelestarian</w:t>
      </w:r>
      <w:proofErr w:type="spellEnd"/>
      <w:r w:rsidRPr="007434D9">
        <w:rPr>
          <w:lang w:val="en-ID"/>
        </w:rPr>
        <w:t xml:space="preserve"> </w:t>
      </w:r>
      <w:proofErr w:type="spellStart"/>
      <w:r w:rsidRPr="007434D9">
        <w:rPr>
          <w:lang w:val="en-ID"/>
        </w:rPr>
        <w:t>lingkungan</w:t>
      </w:r>
      <w:proofErr w:type="spellEnd"/>
      <w:r w:rsidR="006421B4">
        <w:rPr>
          <w:lang w:val="en-ID"/>
        </w:rPr>
        <w:t xml:space="preserve"> </w:t>
      </w:r>
      <w:r w:rsidR="006421B4">
        <w:rPr>
          <w:lang w:val="en-ID"/>
        </w:rPr>
        <w:fldChar w:fldCharType="begin"/>
      </w:r>
      <w:r w:rsidR="006421B4">
        <w:rPr>
          <w:lang w:val="en-ID"/>
        </w:rPr>
        <w:instrText xml:space="preserve"> ADDIN ZOTERO_ITEM CSL_CITATION {"citationID":"bRQwfYnC","properties":{"formattedCitation":"(Adam, 2022)","plainCitation":"(Adam, 2022)","noteIndex":0},"citationItems":[{"id":5554,"uris":["http://zotero.org/users/7890641/items/EHE5XGNK"],"itemData":{"id":5554,"type":"article-journal","abstract":"Though single-use plastic waste remains a global challenge, there is little knowledge on tourists’ behavioral responses to single-use plastic waste. Underpinned by the value-belief-norm theory, and with a sample of 603 tourists in Ghana and analyzed with the two-step cluster technique, this study characterizes tourists’ behavioral response to single-use plastic waste. Three segments of tourists’ behavioral responses to single-use plastic waste emerged, namely leavers, swappers, and unresponsives. The leavers react to single-use plastic waste by leaving the beach and not visiting any beach at the destination while the swappers substitute the beach with others. The unresponsives are unconcerned and do not react to the presence of single-use plastic waste. The three segments are characterized by unique environmental values and some sociodemographic and travel characteristics including sex, age, educational attainment, type of tourists, and repeat visit status. The implications of these findings in the context of sustainable coastal destination management are discussed. © 2022. Cognizant, LLC.","archive":"Scopus","container-title":"Tourism in Marine Environments","DOI":"10.3727/154427322X16548495694333","ISSN":"1544273X (ISSN)","issue":"1","journalAbbreviation":"Tour. Mar. Environ.","language":"English","note":"publisher: Cognizant Communication Corporation","page":"85-101","title":"Segments of tourists’ behavioral responses to single-use plastic waste at beaches","volume":"17","author":[{"family":"Adam","given":"I."}],"issued":{"date-parts":[["2022"]]}}}],"schema":"https://github.com/citation-style-language/schema/raw/master/csl-citation.json"} </w:instrText>
      </w:r>
      <w:r w:rsidR="006421B4">
        <w:rPr>
          <w:lang w:val="en-ID"/>
        </w:rPr>
        <w:fldChar w:fldCharType="separate"/>
      </w:r>
      <w:r w:rsidR="006421B4" w:rsidRPr="006421B4">
        <w:t>(Adam, 2022)</w:t>
      </w:r>
      <w:r w:rsidR="006421B4">
        <w:rPr>
          <w:lang w:val="en-ID"/>
        </w:rPr>
        <w:fldChar w:fldCharType="end"/>
      </w:r>
      <w:r w:rsidRPr="007434D9">
        <w:rPr>
          <w:lang w:val="en-ID"/>
        </w:rPr>
        <w:t xml:space="preserve">. Pembangunan hotel dan </w:t>
      </w:r>
      <w:proofErr w:type="spellStart"/>
      <w:r w:rsidRPr="007434D9">
        <w:rPr>
          <w:lang w:val="en-ID"/>
        </w:rPr>
        <w:t>infrastruktur</w:t>
      </w:r>
      <w:proofErr w:type="spellEnd"/>
      <w:r w:rsidRPr="007434D9">
        <w:rPr>
          <w:lang w:val="en-ID"/>
        </w:rPr>
        <w:t xml:space="preserve"> </w:t>
      </w:r>
      <w:proofErr w:type="spellStart"/>
      <w:r w:rsidRPr="007434D9">
        <w:rPr>
          <w:lang w:val="en-ID"/>
        </w:rPr>
        <w:t>pariwisata</w:t>
      </w:r>
      <w:proofErr w:type="spellEnd"/>
      <w:r w:rsidRPr="007434D9">
        <w:rPr>
          <w:lang w:val="en-ID"/>
        </w:rPr>
        <w:t xml:space="preserve"> yang </w:t>
      </w:r>
      <w:proofErr w:type="spellStart"/>
      <w:r w:rsidRPr="007434D9">
        <w:rPr>
          <w:lang w:val="en-ID"/>
        </w:rPr>
        <w:t>pesat</w:t>
      </w:r>
      <w:proofErr w:type="spellEnd"/>
      <w:r w:rsidRPr="007434D9">
        <w:rPr>
          <w:lang w:val="en-ID"/>
        </w:rPr>
        <w:t xml:space="preserve">, </w:t>
      </w:r>
      <w:proofErr w:type="spellStart"/>
      <w:r w:rsidRPr="007434D9">
        <w:rPr>
          <w:lang w:val="en-ID"/>
        </w:rPr>
        <w:t>tanpa</w:t>
      </w:r>
      <w:proofErr w:type="spellEnd"/>
      <w:r w:rsidRPr="007434D9">
        <w:rPr>
          <w:lang w:val="en-ID"/>
        </w:rPr>
        <w:t xml:space="preserve"> </w:t>
      </w:r>
      <w:proofErr w:type="spellStart"/>
      <w:r w:rsidRPr="007434D9">
        <w:rPr>
          <w:lang w:val="en-ID"/>
        </w:rPr>
        <w:t>memperhatikan</w:t>
      </w:r>
      <w:proofErr w:type="spellEnd"/>
      <w:r w:rsidRPr="007434D9">
        <w:rPr>
          <w:lang w:val="en-ID"/>
        </w:rPr>
        <w:t xml:space="preserve"> </w:t>
      </w:r>
      <w:proofErr w:type="spellStart"/>
      <w:r w:rsidRPr="007434D9">
        <w:rPr>
          <w:lang w:val="en-ID"/>
        </w:rPr>
        <w:t>dampak</w:t>
      </w:r>
      <w:proofErr w:type="spellEnd"/>
      <w:r w:rsidRPr="007434D9">
        <w:rPr>
          <w:lang w:val="en-ID"/>
        </w:rPr>
        <w:t xml:space="preserve"> </w:t>
      </w:r>
      <w:proofErr w:type="spellStart"/>
      <w:r w:rsidRPr="007434D9">
        <w:rPr>
          <w:lang w:val="en-ID"/>
        </w:rPr>
        <w:t>lingkungan</w:t>
      </w:r>
      <w:proofErr w:type="spellEnd"/>
      <w:r w:rsidRPr="007434D9">
        <w:rPr>
          <w:lang w:val="en-ID"/>
        </w:rPr>
        <w:t xml:space="preserve">, </w:t>
      </w:r>
      <w:proofErr w:type="spellStart"/>
      <w:r w:rsidRPr="007434D9">
        <w:rPr>
          <w:lang w:val="en-ID"/>
        </w:rPr>
        <w:t>telah</w:t>
      </w:r>
      <w:proofErr w:type="spellEnd"/>
      <w:r w:rsidRPr="007434D9">
        <w:rPr>
          <w:lang w:val="en-ID"/>
        </w:rPr>
        <w:t xml:space="preserve"> </w:t>
      </w:r>
      <w:proofErr w:type="spellStart"/>
      <w:r w:rsidRPr="007434D9">
        <w:rPr>
          <w:lang w:val="en-ID"/>
        </w:rPr>
        <w:t>menyebabkan</w:t>
      </w:r>
      <w:proofErr w:type="spellEnd"/>
      <w:r w:rsidRPr="007434D9">
        <w:rPr>
          <w:lang w:val="en-ID"/>
        </w:rPr>
        <w:t xml:space="preserve"> </w:t>
      </w:r>
      <w:proofErr w:type="spellStart"/>
      <w:r w:rsidRPr="007434D9">
        <w:rPr>
          <w:lang w:val="en-ID"/>
        </w:rPr>
        <w:t>masalah</w:t>
      </w:r>
      <w:proofErr w:type="spellEnd"/>
      <w:r w:rsidRPr="007434D9">
        <w:rPr>
          <w:lang w:val="en-ID"/>
        </w:rPr>
        <w:t xml:space="preserve"> </w:t>
      </w:r>
      <w:proofErr w:type="spellStart"/>
      <w:r w:rsidRPr="007434D9">
        <w:rPr>
          <w:lang w:val="en-ID"/>
        </w:rPr>
        <w:t>seperti</w:t>
      </w:r>
      <w:proofErr w:type="spellEnd"/>
      <w:r w:rsidRPr="007434D9">
        <w:rPr>
          <w:lang w:val="en-ID"/>
        </w:rPr>
        <w:t xml:space="preserve"> </w:t>
      </w:r>
      <w:proofErr w:type="spellStart"/>
      <w:r w:rsidRPr="007434D9">
        <w:rPr>
          <w:lang w:val="en-ID"/>
        </w:rPr>
        <w:t>krisis</w:t>
      </w:r>
      <w:proofErr w:type="spellEnd"/>
      <w:r w:rsidRPr="007434D9">
        <w:rPr>
          <w:lang w:val="en-ID"/>
        </w:rPr>
        <w:t xml:space="preserve"> air dan </w:t>
      </w:r>
      <w:proofErr w:type="spellStart"/>
      <w:r w:rsidRPr="007434D9">
        <w:rPr>
          <w:lang w:val="en-ID"/>
        </w:rPr>
        <w:t>pencemaran</w:t>
      </w:r>
      <w:proofErr w:type="spellEnd"/>
      <w:r w:rsidRPr="007434D9">
        <w:rPr>
          <w:lang w:val="en-ID"/>
        </w:rPr>
        <w:t xml:space="preserve"> </w:t>
      </w:r>
      <w:proofErr w:type="spellStart"/>
      <w:r w:rsidRPr="007434D9">
        <w:rPr>
          <w:lang w:val="en-ID"/>
        </w:rPr>
        <w:t>laut</w:t>
      </w:r>
      <w:proofErr w:type="spellEnd"/>
      <w:r w:rsidRPr="007434D9">
        <w:rPr>
          <w:lang w:val="en-ID"/>
        </w:rPr>
        <w:t xml:space="preserve"> yang </w:t>
      </w:r>
      <w:proofErr w:type="spellStart"/>
      <w:r w:rsidRPr="007434D9">
        <w:rPr>
          <w:lang w:val="en-ID"/>
        </w:rPr>
        <w:t>terus</w:t>
      </w:r>
      <w:proofErr w:type="spellEnd"/>
      <w:r w:rsidRPr="007434D9">
        <w:rPr>
          <w:lang w:val="en-ID"/>
        </w:rPr>
        <w:t xml:space="preserve"> </w:t>
      </w:r>
      <w:proofErr w:type="spellStart"/>
      <w:r w:rsidRPr="007434D9">
        <w:rPr>
          <w:lang w:val="en-ID"/>
        </w:rPr>
        <w:t>meningkat</w:t>
      </w:r>
      <w:proofErr w:type="spellEnd"/>
      <w:r w:rsidRPr="007434D9">
        <w:rPr>
          <w:lang w:val="en-ID"/>
        </w:rPr>
        <w:t xml:space="preserve">. Hal yang </w:t>
      </w:r>
      <w:proofErr w:type="spellStart"/>
      <w:r w:rsidRPr="007434D9">
        <w:rPr>
          <w:lang w:val="en-ID"/>
        </w:rPr>
        <w:t>sama</w:t>
      </w:r>
      <w:proofErr w:type="spellEnd"/>
      <w:r w:rsidRPr="007434D9">
        <w:rPr>
          <w:lang w:val="en-ID"/>
        </w:rPr>
        <w:t xml:space="preserve"> juga </w:t>
      </w:r>
      <w:proofErr w:type="spellStart"/>
      <w:r w:rsidRPr="007434D9">
        <w:rPr>
          <w:lang w:val="en-ID"/>
        </w:rPr>
        <w:t>terjadi</w:t>
      </w:r>
      <w:proofErr w:type="spellEnd"/>
      <w:r w:rsidRPr="007434D9">
        <w:rPr>
          <w:lang w:val="en-ID"/>
        </w:rPr>
        <w:t xml:space="preserve"> di Raja Ampat dan Komodo, di mana </w:t>
      </w:r>
      <w:proofErr w:type="spellStart"/>
      <w:r w:rsidRPr="007434D9">
        <w:rPr>
          <w:lang w:val="en-ID"/>
        </w:rPr>
        <w:t>peningkatan</w:t>
      </w:r>
      <w:proofErr w:type="spellEnd"/>
      <w:r w:rsidRPr="007434D9">
        <w:rPr>
          <w:lang w:val="en-ID"/>
        </w:rPr>
        <w:t xml:space="preserve"> </w:t>
      </w:r>
      <w:proofErr w:type="spellStart"/>
      <w:r w:rsidRPr="007434D9">
        <w:rPr>
          <w:lang w:val="en-ID"/>
        </w:rPr>
        <w:t>jumlah</w:t>
      </w:r>
      <w:proofErr w:type="spellEnd"/>
      <w:r w:rsidRPr="007434D9">
        <w:rPr>
          <w:lang w:val="en-ID"/>
        </w:rPr>
        <w:t xml:space="preserve"> </w:t>
      </w:r>
      <w:proofErr w:type="spellStart"/>
      <w:r w:rsidRPr="007434D9">
        <w:rPr>
          <w:lang w:val="en-ID"/>
        </w:rPr>
        <w:t>wisatawan</w:t>
      </w:r>
      <w:proofErr w:type="spellEnd"/>
      <w:r w:rsidRPr="007434D9">
        <w:rPr>
          <w:lang w:val="en-ID"/>
        </w:rPr>
        <w:t xml:space="preserve"> dan </w:t>
      </w:r>
      <w:proofErr w:type="spellStart"/>
      <w:r w:rsidRPr="007434D9">
        <w:rPr>
          <w:lang w:val="en-ID"/>
        </w:rPr>
        <w:t>pendapatan</w:t>
      </w:r>
      <w:proofErr w:type="spellEnd"/>
      <w:r w:rsidRPr="007434D9">
        <w:rPr>
          <w:lang w:val="en-ID"/>
        </w:rPr>
        <w:t xml:space="preserve"> </w:t>
      </w:r>
      <w:proofErr w:type="spellStart"/>
      <w:r w:rsidRPr="007434D9">
        <w:rPr>
          <w:lang w:val="en-ID"/>
        </w:rPr>
        <w:t>dari</w:t>
      </w:r>
      <w:proofErr w:type="spellEnd"/>
      <w:r w:rsidRPr="007434D9">
        <w:rPr>
          <w:lang w:val="en-ID"/>
        </w:rPr>
        <w:t xml:space="preserve"> </w:t>
      </w:r>
      <w:proofErr w:type="spellStart"/>
      <w:r w:rsidRPr="007434D9">
        <w:rPr>
          <w:lang w:val="en-ID"/>
        </w:rPr>
        <w:t>pariwisata</w:t>
      </w:r>
      <w:proofErr w:type="spellEnd"/>
      <w:r w:rsidRPr="007434D9">
        <w:rPr>
          <w:lang w:val="en-ID"/>
        </w:rPr>
        <w:t xml:space="preserve"> </w:t>
      </w:r>
      <w:proofErr w:type="spellStart"/>
      <w:r w:rsidRPr="007434D9">
        <w:rPr>
          <w:lang w:val="en-ID"/>
        </w:rPr>
        <w:t>sering</w:t>
      </w:r>
      <w:proofErr w:type="spellEnd"/>
      <w:r w:rsidRPr="007434D9">
        <w:rPr>
          <w:lang w:val="en-ID"/>
        </w:rPr>
        <w:t xml:space="preserve"> kali </w:t>
      </w:r>
      <w:proofErr w:type="spellStart"/>
      <w:r w:rsidRPr="007434D9">
        <w:rPr>
          <w:lang w:val="en-ID"/>
        </w:rPr>
        <w:t>tidak</w:t>
      </w:r>
      <w:proofErr w:type="spellEnd"/>
      <w:r w:rsidRPr="007434D9">
        <w:rPr>
          <w:lang w:val="en-ID"/>
        </w:rPr>
        <w:t xml:space="preserve"> </w:t>
      </w:r>
      <w:proofErr w:type="spellStart"/>
      <w:r w:rsidRPr="007434D9">
        <w:rPr>
          <w:lang w:val="en-ID"/>
        </w:rPr>
        <w:t>diimbangi</w:t>
      </w:r>
      <w:proofErr w:type="spellEnd"/>
      <w:r w:rsidRPr="007434D9">
        <w:rPr>
          <w:lang w:val="en-ID"/>
        </w:rPr>
        <w:t xml:space="preserve"> </w:t>
      </w:r>
      <w:proofErr w:type="spellStart"/>
      <w:r w:rsidRPr="007434D9">
        <w:rPr>
          <w:lang w:val="en-ID"/>
        </w:rPr>
        <w:t>dengan</w:t>
      </w:r>
      <w:proofErr w:type="spellEnd"/>
      <w:r w:rsidRPr="007434D9">
        <w:rPr>
          <w:lang w:val="en-ID"/>
        </w:rPr>
        <w:t xml:space="preserve"> </w:t>
      </w:r>
      <w:proofErr w:type="spellStart"/>
      <w:r w:rsidRPr="007434D9">
        <w:rPr>
          <w:lang w:val="en-ID"/>
        </w:rPr>
        <w:t>kesadaran</w:t>
      </w:r>
      <w:proofErr w:type="spellEnd"/>
      <w:r w:rsidRPr="007434D9">
        <w:rPr>
          <w:lang w:val="en-ID"/>
        </w:rPr>
        <w:t xml:space="preserve"> yang </w:t>
      </w:r>
      <w:proofErr w:type="spellStart"/>
      <w:r w:rsidRPr="007434D9">
        <w:rPr>
          <w:lang w:val="en-ID"/>
        </w:rPr>
        <w:t>lebih</w:t>
      </w:r>
      <w:proofErr w:type="spellEnd"/>
      <w:r w:rsidRPr="007434D9">
        <w:rPr>
          <w:lang w:val="en-ID"/>
        </w:rPr>
        <w:t xml:space="preserve"> </w:t>
      </w:r>
      <w:proofErr w:type="spellStart"/>
      <w:r w:rsidRPr="007434D9">
        <w:rPr>
          <w:lang w:val="en-ID"/>
        </w:rPr>
        <w:t>tinggi</w:t>
      </w:r>
      <w:proofErr w:type="spellEnd"/>
      <w:r w:rsidRPr="007434D9">
        <w:rPr>
          <w:lang w:val="en-ID"/>
        </w:rPr>
        <w:t xml:space="preserve"> </w:t>
      </w:r>
      <w:proofErr w:type="spellStart"/>
      <w:r w:rsidRPr="007434D9">
        <w:rPr>
          <w:lang w:val="en-ID"/>
        </w:rPr>
        <w:t>terhadap</w:t>
      </w:r>
      <w:proofErr w:type="spellEnd"/>
      <w:r w:rsidRPr="007434D9">
        <w:rPr>
          <w:lang w:val="en-ID"/>
        </w:rPr>
        <w:t xml:space="preserve"> </w:t>
      </w:r>
      <w:proofErr w:type="spellStart"/>
      <w:r w:rsidRPr="007434D9">
        <w:rPr>
          <w:lang w:val="en-ID"/>
        </w:rPr>
        <w:t>perlindungan</w:t>
      </w:r>
      <w:proofErr w:type="spellEnd"/>
      <w:r w:rsidRPr="007434D9">
        <w:rPr>
          <w:lang w:val="en-ID"/>
        </w:rPr>
        <w:t xml:space="preserve"> </w:t>
      </w:r>
      <w:proofErr w:type="spellStart"/>
      <w:r w:rsidRPr="007434D9">
        <w:rPr>
          <w:lang w:val="en-ID"/>
        </w:rPr>
        <w:t>lingkungan</w:t>
      </w:r>
      <w:proofErr w:type="spellEnd"/>
      <w:r w:rsidRPr="007434D9">
        <w:rPr>
          <w:lang w:val="en-ID"/>
        </w:rPr>
        <w:t>.</w:t>
      </w:r>
      <w:r w:rsidR="006421B4">
        <w:rPr>
          <w:lang w:val="en-ID"/>
        </w:rPr>
        <w:t xml:space="preserve"> </w:t>
      </w:r>
      <w:proofErr w:type="spellStart"/>
      <w:r w:rsidRPr="007434D9">
        <w:rPr>
          <w:lang w:val="en-ID"/>
        </w:rPr>
        <w:t>Temuan</w:t>
      </w:r>
      <w:proofErr w:type="spellEnd"/>
      <w:r w:rsidRPr="007434D9">
        <w:rPr>
          <w:lang w:val="en-ID"/>
        </w:rPr>
        <w:t xml:space="preserve"> </w:t>
      </w:r>
      <w:proofErr w:type="spellStart"/>
      <w:r w:rsidRPr="007434D9">
        <w:rPr>
          <w:lang w:val="en-ID"/>
        </w:rPr>
        <w:t>ini</w:t>
      </w:r>
      <w:proofErr w:type="spellEnd"/>
      <w:r w:rsidRPr="007434D9">
        <w:rPr>
          <w:lang w:val="en-ID"/>
        </w:rPr>
        <w:t xml:space="preserve"> </w:t>
      </w:r>
      <w:proofErr w:type="spellStart"/>
      <w:r w:rsidRPr="007434D9">
        <w:rPr>
          <w:lang w:val="en-ID"/>
        </w:rPr>
        <w:t>menunjukkan</w:t>
      </w:r>
      <w:proofErr w:type="spellEnd"/>
      <w:r w:rsidRPr="007434D9">
        <w:rPr>
          <w:lang w:val="en-ID"/>
        </w:rPr>
        <w:t xml:space="preserve"> </w:t>
      </w:r>
      <w:proofErr w:type="spellStart"/>
      <w:r w:rsidRPr="007434D9">
        <w:rPr>
          <w:lang w:val="en-ID"/>
        </w:rPr>
        <w:t>bahwa</w:t>
      </w:r>
      <w:proofErr w:type="spellEnd"/>
      <w:r w:rsidRPr="007434D9">
        <w:rPr>
          <w:lang w:val="en-ID"/>
        </w:rPr>
        <w:t xml:space="preserve"> </w:t>
      </w:r>
      <w:proofErr w:type="spellStart"/>
      <w:r w:rsidRPr="007434D9">
        <w:rPr>
          <w:lang w:val="en-ID"/>
        </w:rPr>
        <w:t>kesuksesan</w:t>
      </w:r>
      <w:proofErr w:type="spellEnd"/>
      <w:r w:rsidRPr="007434D9">
        <w:rPr>
          <w:lang w:val="en-ID"/>
        </w:rPr>
        <w:t xml:space="preserve"> </w:t>
      </w:r>
      <w:proofErr w:type="spellStart"/>
      <w:r w:rsidRPr="007434D9">
        <w:rPr>
          <w:lang w:val="en-ID"/>
        </w:rPr>
        <w:t>ekonomi</w:t>
      </w:r>
      <w:proofErr w:type="spellEnd"/>
      <w:r w:rsidRPr="007434D9">
        <w:rPr>
          <w:lang w:val="en-ID"/>
        </w:rPr>
        <w:t xml:space="preserve"> </w:t>
      </w:r>
      <w:proofErr w:type="spellStart"/>
      <w:r w:rsidRPr="007434D9">
        <w:rPr>
          <w:lang w:val="en-ID"/>
        </w:rPr>
        <w:t>semata</w:t>
      </w:r>
      <w:proofErr w:type="spellEnd"/>
      <w:r w:rsidRPr="007434D9">
        <w:rPr>
          <w:lang w:val="en-ID"/>
        </w:rPr>
        <w:t xml:space="preserve"> </w:t>
      </w:r>
      <w:proofErr w:type="spellStart"/>
      <w:r w:rsidRPr="007434D9">
        <w:rPr>
          <w:lang w:val="en-ID"/>
        </w:rPr>
        <w:t>tidak</w:t>
      </w:r>
      <w:proofErr w:type="spellEnd"/>
      <w:r w:rsidRPr="007434D9">
        <w:rPr>
          <w:lang w:val="en-ID"/>
        </w:rPr>
        <w:t xml:space="preserve"> </w:t>
      </w:r>
      <w:proofErr w:type="spellStart"/>
      <w:r w:rsidRPr="007434D9">
        <w:rPr>
          <w:lang w:val="en-ID"/>
        </w:rPr>
        <w:t>cukup</w:t>
      </w:r>
      <w:proofErr w:type="spellEnd"/>
      <w:r w:rsidRPr="007434D9">
        <w:rPr>
          <w:lang w:val="en-ID"/>
        </w:rPr>
        <w:t xml:space="preserve"> </w:t>
      </w:r>
      <w:proofErr w:type="spellStart"/>
      <w:r w:rsidRPr="007434D9">
        <w:rPr>
          <w:lang w:val="en-ID"/>
        </w:rPr>
        <w:t>untuk</w:t>
      </w:r>
      <w:proofErr w:type="spellEnd"/>
      <w:r w:rsidRPr="007434D9">
        <w:rPr>
          <w:lang w:val="en-ID"/>
        </w:rPr>
        <w:t xml:space="preserve"> </w:t>
      </w:r>
      <w:proofErr w:type="spellStart"/>
      <w:r w:rsidRPr="007434D9">
        <w:rPr>
          <w:lang w:val="en-ID"/>
        </w:rPr>
        <w:t>mendorong</w:t>
      </w:r>
      <w:proofErr w:type="spellEnd"/>
      <w:r w:rsidRPr="007434D9">
        <w:rPr>
          <w:lang w:val="en-ID"/>
        </w:rPr>
        <w:t xml:space="preserve"> </w:t>
      </w:r>
      <w:proofErr w:type="spellStart"/>
      <w:r w:rsidRPr="007434D9">
        <w:rPr>
          <w:lang w:val="en-ID"/>
        </w:rPr>
        <w:t>tindakan</w:t>
      </w:r>
      <w:proofErr w:type="spellEnd"/>
      <w:r w:rsidRPr="007434D9">
        <w:rPr>
          <w:lang w:val="en-ID"/>
        </w:rPr>
        <w:t xml:space="preserve"> </w:t>
      </w:r>
      <w:proofErr w:type="spellStart"/>
      <w:r w:rsidRPr="007434D9">
        <w:rPr>
          <w:lang w:val="en-ID"/>
        </w:rPr>
        <w:t>pelestarian</w:t>
      </w:r>
      <w:proofErr w:type="spellEnd"/>
      <w:r w:rsidRPr="007434D9">
        <w:rPr>
          <w:lang w:val="en-ID"/>
        </w:rPr>
        <w:t xml:space="preserve"> </w:t>
      </w:r>
      <w:proofErr w:type="spellStart"/>
      <w:r w:rsidRPr="007434D9">
        <w:rPr>
          <w:lang w:val="en-ID"/>
        </w:rPr>
        <w:t>lingkungan</w:t>
      </w:r>
      <w:proofErr w:type="spellEnd"/>
      <w:r w:rsidRPr="007434D9">
        <w:rPr>
          <w:lang w:val="en-ID"/>
        </w:rPr>
        <w:t xml:space="preserve">. </w:t>
      </w:r>
      <w:proofErr w:type="spellStart"/>
      <w:r w:rsidRPr="007434D9">
        <w:rPr>
          <w:lang w:val="en-ID"/>
        </w:rPr>
        <w:t>Tanpa</w:t>
      </w:r>
      <w:proofErr w:type="spellEnd"/>
      <w:r w:rsidRPr="007434D9">
        <w:rPr>
          <w:lang w:val="en-ID"/>
        </w:rPr>
        <w:t xml:space="preserve"> </w:t>
      </w:r>
      <w:proofErr w:type="spellStart"/>
      <w:r w:rsidRPr="007434D9">
        <w:rPr>
          <w:lang w:val="en-ID"/>
        </w:rPr>
        <w:t>upaya</w:t>
      </w:r>
      <w:proofErr w:type="spellEnd"/>
      <w:r w:rsidRPr="007434D9">
        <w:rPr>
          <w:lang w:val="en-ID"/>
        </w:rPr>
        <w:t xml:space="preserve"> yang </w:t>
      </w:r>
      <w:proofErr w:type="spellStart"/>
      <w:r w:rsidRPr="007434D9">
        <w:rPr>
          <w:lang w:val="en-ID"/>
        </w:rPr>
        <w:t>terkoordinasi</w:t>
      </w:r>
      <w:proofErr w:type="spellEnd"/>
      <w:r w:rsidRPr="007434D9">
        <w:rPr>
          <w:lang w:val="en-ID"/>
        </w:rPr>
        <w:t xml:space="preserve"> </w:t>
      </w:r>
      <w:proofErr w:type="spellStart"/>
      <w:r w:rsidRPr="007434D9">
        <w:rPr>
          <w:lang w:val="en-ID"/>
        </w:rPr>
        <w:t>dalam</w:t>
      </w:r>
      <w:proofErr w:type="spellEnd"/>
      <w:r w:rsidRPr="007434D9">
        <w:rPr>
          <w:lang w:val="en-ID"/>
        </w:rPr>
        <w:t xml:space="preserve"> </w:t>
      </w:r>
      <w:proofErr w:type="spellStart"/>
      <w:r w:rsidRPr="007434D9">
        <w:rPr>
          <w:lang w:val="en-ID"/>
        </w:rPr>
        <w:t>meningkatkan</w:t>
      </w:r>
      <w:proofErr w:type="spellEnd"/>
      <w:r w:rsidRPr="007434D9">
        <w:rPr>
          <w:lang w:val="en-ID"/>
        </w:rPr>
        <w:t xml:space="preserve"> </w:t>
      </w:r>
      <w:proofErr w:type="spellStart"/>
      <w:r w:rsidRPr="007434D9">
        <w:rPr>
          <w:lang w:val="en-ID"/>
        </w:rPr>
        <w:t>kesadaran</w:t>
      </w:r>
      <w:proofErr w:type="spellEnd"/>
      <w:r w:rsidRPr="007434D9">
        <w:rPr>
          <w:lang w:val="en-ID"/>
        </w:rPr>
        <w:t xml:space="preserve"> </w:t>
      </w:r>
      <w:proofErr w:type="spellStart"/>
      <w:r w:rsidRPr="007434D9">
        <w:rPr>
          <w:lang w:val="en-ID"/>
        </w:rPr>
        <w:t>lingkungan</w:t>
      </w:r>
      <w:proofErr w:type="spellEnd"/>
      <w:r w:rsidRPr="007434D9">
        <w:rPr>
          <w:lang w:val="en-ID"/>
        </w:rPr>
        <w:t xml:space="preserve">, </w:t>
      </w:r>
      <w:proofErr w:type="spellStart"/>
      <w:r w:rsidRPr="007434D9">
        <w:rPr>
          <w:lang w:val="en-ID"/>
        </w:rPr>
        <w:t>kinerja</w:t>
      </w:r>
      <w:proofErr w:type="spellEnd"/>
      <w:r w:rsidRPr="007434D9">
        <w:rPr>
          <w:lang w:val="en-ID"/>
        </w:rPr>
        <w:t xml:space="preserve"> </w:t>
      </w:r>
      <w:proofErr w:type="spellStart"/>
      <w:r w:rsidRPr="007434D9">
        <w:rPr>
          <w:lang w:val="en-ID"/>
        </w:rPr>
        <w:t>ekonomi</w:t>
      </w:r>
      <w:proofErr w:type="spellEnd"/>
      <w:r w:rsidRPr="007434D9">
        <w:rPr>
          <w:lang w:val="en-ID"/>
        </w:rPr>
        <w:t xml:space="preserve"> yang </w:t>
      </w:r>
      <w:proofErr w:type="spellStart"/>
      <w:r w:rsidRPr="007434D9">
        <w:rPr>
          <w:lang w:val="en-ID"/>
        </w:rPr>
        <w:t>baik</w:t>
      </w:r>
      <w:proofErr w:type="spellEnd"/>
      <w:r w:rsidRPr="007434D9">
        <w:rPr>
          <w:lang w:val="en-ID"/>
        </w:rPr>
        <w:t xml:space="preserve"> </w:t>
      </w:r>
      <w:proofErr w:type="spellStart"/>
      <w:r w:rsidRPr="007434D9">
        <w:rPr>
          <w:lang w:val="en-ID"/>
        </w:rPr>
        <w:t>justru</w:t>
      </w:r>
      <w:proofErr w:type="spellEnd"/>
      <w:r w:rsidRPr="007434D9">
        <w:rPr>
          <w:lang w:val="en-ID"/>
        </w:rPr>
        <w:t xml:space="preserve"> </w:t>
      </w:r>
      <w:proofErr w:type="spellStart"/>
      <w:r w:rsidRPr="007434D9">
        <w:rPr>
          <w:lang w:val="en-ID"/>
        </w:rPr>
        <w:t>dapat</w:t>
      </w:r>
      <w:proofErr w:type="spellEnd"/>
      <w:r w:rsidRPr="007434D9">
        <w:rPr>
          <w:lang w:val="en-ID"/>
        </w:rPr>
        <w:t xml:space="preserve"> </w:t>
      </w:r>
      <w:proofErr w:type="spellStart"/>
      <w:r w:rsidRPr="007434D9">
        <w:rPr>
          <w:lang w:val="en-ID"/>
        </w:rPr>
        <w:t>memperburuk</w:t>
      </w:r>
      <w:proofErr w:type="spellEnd"/>
      <w:r w:rsidRPr="007434D9">
        <w:rPr>
          <w:lang w:val="en-ID"/>
        </w:rPr>
        <w:t xml:space="preserve"> </w:t>
      </w:r>
      <w:proofErr w:type="spellStart"/>
      <w:r w:rsidRPr="007434D9">
        <w:rPr>
          <w:lang w:val="en-ID"/>
        </w:rPr>
        <w:t>kondisi</w:t>
      </w:r>
      <w:proofErr w:type="spellEnd"/>
      <w:r w:rsidRPr="007434D9">
        <w:rPr>
          <w:lang w:val="en-ID"/>
        </w:rPr>
        <w:t xml:space="preserve"> </w:t>
      </w:r>
      <w:proofErr w:type="spellStart"/>
      <w:r w:rsidRPr="007434D9">
        <w:rPr>
          <w:lang w:val="en-ID"/>
        </w:rPr>
        <w:t>lingkungan</w:t>
      </w:r>
      <w:proofErr w:type="spellEnd"/>
      <w:r w:rsidRPr="007434D9">
        <w:rPr>
          <w:lang w:val="en-ID"/>
        </w:rPr>
        <w:t xml:space="preserve"> di </w:t>
      </w:r>
      <w:proofErr w:type="spellStart"/>
      <w:r w:rsidRPr="007434D9">
        <w:rPr>
          <w:lang w:val="en-ID"/>
        </w:rPr>
        <w:t>ketiga</w:t>
      </w:r>
      <w:proofErr w:type="spellEnd"/>
      <w:r w:rsidRPr="007434D9">
        <w:rPr>
          <w:lang w:val="en-ID"/>
        </w:rPr>
        <w:t xml:space="preserve"> </w:t>
      </w:r>
      <w:proofErr w:type="spellStart"/>
      <w:r w:rsidRPr="007434D9">
        <w:rPr>
          <w:lang w:val="en-ID"/>
        </w:rPr>
        <w:t>kawasan</w:t>
      </w:r>
      <w:proofErr w:type="spellEnd"/>
      <w:r w:rsidRPr="007434D9">
        <w:rPr>
          <w:lang w:val="en-ID"/>
        </w:rPr>
        <w:t xml:space="preserve"> </w:t>
      </w:r>
      <w:proofErr w:type="spellStart"/>
      <w:r w:rsidRPr="007434D9">
        <w:rPr>
          <w:lang w:val="en-ID"/>
        </w:rPr>
        <w:t>ini</w:t>
      </w:r>
      <w:proofErr w:type="spellEnd"/>
      <w:r w:rsidRPr="007434D9">
        <w:rPr>
          <w:lang w:val="en-ID"/>
        </w:rPr>
        <w:t xml:space="preserve">. Oleh </w:t>
      </w:r>
      <w:proofErr w:type="spellStart"/>
      <w:r w:rsidRPr="007434D9">
        <w:rPr>
          <w:lang w:val="en-ID"/>
        </w:rPr>
        <w:t>karena</w:t>
      </w:r>
      <w:proofErr w:type="spellEnd"/>
      <w:r w:rsidRPr="007434D9">
        <w:rPr>
          <w:lang w:val="en-ID"/>
        </w:rPr>
        <w:t xml:space="preserve"> </w:t>
      </w:r>
      <w:proofErr w:type="spellStart"/>
      <w:r w:rsidRPr="007434D9">
        <w:rPr>
          <w:lang w:val="en-ID"/>
        </w:rPr>
        <w:t>itu</w:t>
      </w:r>
      <w:proofErr w:type="spellEnd"/>
      <w:r w:rsidRPr="007434D9">
        <w:rPr>
          <w:lang w:val="en-ID"/>
        </w:rPr>
        <w:t xml:space="preserve">, </w:t>
      </w:r>
      <w:proofErr w:type="spellStart"/>
      <w:r w:rsidRPr="007434D9">
        <w:rPr>
          <w:lang w:val="en-ID"/>
        </w:rPr>
        <w:t>pendidikan</w:t>
      </w:r>
      <w:proofErr w:type="spellEnd"/>
      <w:r w:rsidRPr="007434D9">
        <w:rPr>
          <w:lang w:val="en-ID"/>
        </w:rPr>
        <w:t xml:space="preserve"> </w:t>
      </w:r>
      <w:proofErr w:type="spellStart"/>
      <w:r w:rsidRPr="007434D9">
        <w:rPr>
          <w:lang w:val="en-ID"/>
        </w:rPr>
        <w:t>lingkungan</w:t>
      </w:r>
      <w:proofErr w:type="spellEnd"/>
      <w:r w:rsidRPr="007434D9">
        <w:rPr>
          <w:lang w:val="en-ID"/>
        </w:rPr>
        <w:t xml:space="preserve"> dan </w:t>
      </w:r>
      <w:proofErr w:type="spellStart"/>
      <w:r w:rsidRPr="007434D9">
        <w:rPr>
          <w:lang w:val="en-ID"/>
        </w:rPr>
        <w:t>kampanye</w:t>
      </w:r>
      <w:proofErr w:type="spellEnd"/>
      <w:r w:rsidRPr="007434D9">
        <w:rPr>
          <w:lang w:val="en-ID"/>
        </w:rPr>
        <w:t xml:space="preserve"> </w:t>
      </w:r>
      <w:proofErr w:type="spellStart"/>
      <w:r w:rsidRPr="007434D9">
        <w:rPr>
          <w:lang w:val="en-ID"/>
        </w:rPr>
        <w:t>kesadaran</w:t>
      </w:r>
      <w:proofErr w:type="spellEnd"/>
      <w:r w:rsidRPr="007434D9">
        <w:rPr>
          <w:lang w:val="en-ID"/>
        </w:rPr>
        <w:t xml:space="preserve"> </w:t>
      </w:r>
      <w:proofErr w:type="spellStart"/>
      <w:r w:rsidRPr="007434D9">
        <w:rPr>
          <w:lang w:val="en-ID"/>
        </w:rPr>
        <w:t>harus</w:t>
      </w:r>
      <w:proofErr w:type="spellEnd"/>
      <w:r w:rsidRPr="007434D9">
        <w:rPr>
          <w:lang w:val="en-ID"/>
        </w:rPr>
        <w:t xml:space="preserve"> </w:t>
      </w:r>
      <w:proofErr w:type="spellStart"/>
      <w:r w:rsidRPr="007434D9">
        <w:rPr>
          <w:lang w:val="en-ID"/>
        </w:rPr>
        <w:t>menjadi</w:t>
      </w:r>
      <w:proofErr w:type="spellEnd"/>
      <w:r w:rsidRPr="007434D9">
        <w:rPr>
          <w:lang w:val="en-ID"/>
        </w:rPr>
        <w:t xml:space="preserve"> </w:t>
      </w:r>
      <w:proofErr w:type="spellStart"/>
      <w:r w:rsidRPr="007434D9">
        <w:rPr>
          <w:lang w:val="en-ID"/>
        </w:rPr>
        <w:t>bagian</w:t>
      </w:r>
      <w:proofErr w:type="spellEnd"/>
      <w:r w:rsidRPr="007434D9">
        <w:rPr>
          <w:lang w:val="en-ID"/>
        </w:rPr>
        <w:t xml:space="preserve"> integral </w:t>
      </w:r>
      <w:proofErr w:type="spellStart"/>
      <w:r w:rsidRPr="007434D9">
        <w:rPr>
          <w:lang w:val="en-ID"/>
        </w:rPr>
        <w:t>dari</w:t>
      </w:r>
      <w:proofErr w:type="spellEnd"/>
      <w:r w:rsidRPr="007434D9">
        <w:rPr>
          <w:lang w:val="en-ID"/>
        </w:rPr>
        <w:t xml:space="preserve"> strategi </w:t>
      </w:r>
      <w:proofErr w:type="spellStart"/>
      <w:r w:rsidRPr="007434D9">
        <w:rPr>
          <w:lang w:val="en-ID"/>
        </w:rPr>
        <w:t>pariwisata</w:t>
      </w:r>
      <w:proofErr w:type="spellEnd"/>
      <w:r w:rsidRPr="007434D9">
        <w:rPr>
          <w:lang w:val="en-ID"/>
        </w:rPr>
        <w:t xml:space="preserve"> </w:t>
      </w:r>
      <w:proofErr w:type="spellStart"/>
      <w:r w:rsidRPr="007434D9">
        <w:rPr>
          <w:lang w:val="en-ID"/>
        </w:rPr>
        <w:t>berkelanjutan</w:t>
      </w:r>
      <w:proofErr w:type="spellEnd"/>
      <w:r w:rsidRPr="007434D9">
        <w:rPr>
          <w:lang w:val="en-ID"/>
        </w:rPr>
        <w:t xml:space="preserve">, </w:t>
      </w:r>
      <w:proofErr w:type="spellStart"/>
      <w:r w:rsidRPr="007434D9">
        <w:rPr>
          <w:lang w:val="en-ID"/>
        </w:rPr>
        <w:t>sehingga</w:t>
      </w:r>
      <w:proofErr w:type="spellEnd"/>
      <w:r w:rsidRPr="007434D9">
        <w:rPr>
          <w:lang w:val="en-ID"/>
        </w:rPr>
        <w:t xml:space="preserve"> </w:t>
      </w:r>
      <w:proofErr w:type="spellStart"/>
      <w:r w:rsidRPr="007434D9">
        <w:rPr>
          <w:lang w:val="en-ID"/>
        </w:rPr>
        <w:t>pemangku</w:t>
      </w:r>
      <w:proofErr w:type="spellEnd"/>
      <w:r w:rsidRPr="007434D9">
        <w:rPr>
          <w:lang w:val="en-ID"/>
        </w:rPr>
        <w:t xml:space="preserve"> </w:t>
      </w:r>
      <w:proofErr w:type="spellStart"/>
      <w:r w:rsidRPr="007434D9">
        <w:rPr>
          <w:lang w:val="en-ID"/>
        </w:rPr>
        <w:t>kepentingan</w:t>
      </w:r>
      <w:proofErr w:type="spellEnd"/>
      <w:r w:rsidRPr="007434D9">
        <w:rPr>
          <w:lang w:val="en-ID"/>
        </w:rPr>
        <w:t xml:space="preserve"> di Bali, Raja Ampat, dan Komodo </w:t>
      </w:r>
      <w:proofErr w:type="spellStart"/>
      <w:r w:rsidRPr="007434D9">
        <w:rPr>
          <w:lang w:val="en-ID"/>
        </w:rPr>
        <w:t>dapat</w:t>
      </w:r>
      <w:proofErr w:type="spellEnd"/>
      <w:r w:rsidRPr="007434D9">
        <w:rPr>
          <w:lang w:val="en-ID"/>
        </w:rPr>
        <w:t xml:space="preserve"> </w:t>
      </w:r>
      <w:proofErr w:type="spellStart"/>
      <w:r w:rsidRPr="007434D9">
        <w:rPr>
          <w:lang w:val="en-ID"/>
        </w:rPr>
        <w:t>lebih</w:t>
      </w:r>
      <w:proofErr w:type="spellEnd"/>
      <w:r w:rsidRPr="007434D9">
        <w:rPr>
          <w:lang w:val="en-ID"/>
        </w:rPr>
        <w:t xml:space="preserve"> </w:t>
      </w:r>
      <w:proofErr w:type="spellStart"/>
      <w:r w:rsidRPr="007434D9">
        <w:rPr>
          <w:lang w:val="en-ID"/>
        </w:rPr>
        <w:t>memahami</w:t>
      </w:r>
      <w:proofErr w:type="spellEnd"/>
      <w:r w:rsidRPr="007434D9">
        <w:rPr>
          <w:lang w:val="en-ID"/>
        </w:rPr>
        <w:t xml:space="preserve"> </w:t>
      </w:r>
      <w:proofErr w:type="spellStart"/>
      <w:r w:rsidRPr="007434D9">
        <w:rPr>
          <w:lang w:val="en-ID"/>
        </w:rPr>
        <w:t>pentingnya</w:t>
      </w:r>
      <w:proofErr w:type="spellEnd"/>
      <w:r w:rsidRPr="007434D9">
        <w:rPr>
          <w:lang w:val="en-ID"/>
        </w:rPr>
        <w:t xml:space="preserve"> </w:t>
      </w:r>
      <w:proofErr w:type="spellStart"/>
      <w:r w:rsidRPr="007434D9">
        <w:rPr>
          <w:lang w:val="en-ID"/>
        </w:rPr>
        <w:t>menjaga</w:t>
      </w:r>
      <w:proofErr w:type="spellEnd"/>
      <w:r w:rsidRPr="007434D9">
        <w:rPr>
          <w:lang w:val="en-ID"/>
        </w:rPr>
        <w:t xml:space="preserve"> </w:t>
      </w:r>
      <w:proofErr w:type="spellStart"/>
      <w:r w:rsidRPr="007434D9">
        <w:rPr>
          <w:lang w:val="en-ID"/>
        </w:rPr>
        <w:t>ekosistem</w:t>
      </w:r>
      <w:proofErr w:type="spellEnd"/>
      <w:r w:rsidRPr="007434D9">
        <w:rPr>
          <w:lang w:val="en-ID"/>
        </w:rPr>
        <w:t xml:space="preserve"> yang </w:t>
      </w:r>
      <w:proofErr w:type="spellStart"/>
      <w:r w:rsidRPr="007434D9">
        <w:rPr>
          <w:lang w:val="en-ID"/>
        </w:rPr>
        <w:t>mereka</w:t>
      </w:r>
      <w:proofErr w:type="spellEnd"/>
      <w:r w:rsidRPr="007434D9">
        <w:rPr>
          <w:lang w:val="en-ID"/>
        </w:rPr>
        <w:t xml:space="preserve"> </w:t>
      </w:r>
      <w:proofErr w:type="spellStart"/>
      <w:r w:rsidRPr="007434D9">
        <w:rPr>
          <w:lang w:val="en-ID"/>
        </w:rPr>
        <w:t>andalkan</w:t>
      </w:r>
      <w:proofErr w:type="spellEnd"/>
    </w:p>
    <w:p w14:paraId="0B5415DE" w14:textId="77777777" w:rsidR="005D3FCC" w:rsidRDefault="005D3FCC" w:rsidP="006421B4">
      <w:pPr>
        <w:pStyle w:val="13IsiNaskah"/>
        <w:ind w:firstLine="0"/>
      </w:pPr>
    </w:p>
    <w:p w14:paraId="43B2EFB8" w14:textId="77777777" w:rsidR="006C0EAA" w:rsidRDefault="006C0EAA" w:rsidP="00AB4AC7">
      <w:pPr>
        <w:pStyle w:val="11Bab"/>
      </w:pPr>
      <w:r>
        <w:t>PENUTUP</w:t>
      </w:r>
    </w:p>
    <w:p w14:paraId="42A34215" w14:textId="41FCF089" w:rsidR="006C0EAA" w:rsidRPr="006421B4" w:rsidRDefault="006421B4" w:rsidP="006421B4">
      <w:pPr>
        <w:pStyle w:val="13IsiNaskah"/>
        <w:rPr>
          <w:lang w:val="en-ID"/>
        </w:rPr>
      </w:pPr>
      <w:proofErr w:type="spellStart"/>
      <w:r w:rsidRPr="006421B4">
        <w:rPr>
          <w:lang w:val="en-ID"/>
        </w:rPr>
        <w:t>Penelitian</w:t>
      </w:r>
      <w:proofErr w:type="spellEnd"/>
      <w:r w:rsidRPr="006421B4">
        <w:rPr>
          <w:lang w:val="en-ID"/>
        </w:rPr>
        <w:t xml:space="preserve"> </w:t>
      </w:r>
      <w:proofErr w:type="spellStart"/>
      <w:r w:rsidRPr="006421B4">
        <w:rPr>
          <w:lang w:val="en-ID"/>
        </w:rPr>
        <w:t>ini</w:t>
      </w:r>
      <w:proofErr w:type="spellEnd"/>
      <w:r w:rsidRPr="006421B4">
        <w:rPr>
          <w:lang w:val="en-ID"/>
        </w:rPr>
        <w:t xml:space="preserve"> </w:t>
      </w:r>
      <w:proofErr w:type="spellStart"/>
      <w:r w:rsidRPr="006421B4">
        <w:rPr>
          <w:lang w:val="en-ID"/>
        </w:rPr>
        <w:t>memberikan</w:t>
      </w:r>
      <w:proofErr w:type="spellEnd"/>
      <w:r w:rsidRPr="006421B4">
        <w:rPr>
          <w:lang w:val="en-ID"/>
        </w:rPr>
        <w:t xml:space="preserve"> </w:t>
      </w:r>
      <w:proofErr w:type="spellStart"/>
      <w:r w:rsidRPr="006421B4">
        <w:rPr>
          <w:lang w:val="en-ID"/>
        </w:rPr>
        <w:t>wawasan</w:t>
      </w:r>
      <w:proofErr w:type="spellEnd"/>
      <w:r w:rsidRPr="006421B4">
        <w:rPr>
          <w:lang w:val="en-ID"/>
        </w:rPr>
        <w:t xml:space="preserve"> yang </w:t>
      </w:r>
      <w:proofErr w:type="spellStart"/>
      <w:r w:rsidRPr="006421B4">
        <w:rPr>
          <w:lang w:val="en-ID"/>
        </w:rPr>
        <w:t>berbeda</w:t>
      </w:r>
      <w:proofErr w:type="spellEnd"/>
      <w:r w:rsidRPr="006421B4">
        <w:rPr>
          <w:lang w:val="en-ID"/>
        </w:rPr>
        <w:t xml:space="preserve"> </w:t>
      </w:r>
      <w:proofErr w:type="spellStart"/>
      <w:r w:rsidRPr="006421B4">
        <w:rPr>
          <w:lang w:val="en-ID"/>
        </w:rPr>
        <w:t>dari</w:t>
      </w:r>
      <w:proofErr w:type="spellEnd"/>
      <w:r w:rsidRPr="006421B4">
        <w:rPr>
          <w:lang w:val="en-ID"/>
        </w:rPr>
        <w:t xml:space="preserve"> </w:t>
      </w:r>
      <w:proofErr w:type="spellStart"/>
      <w:r w:rsidRPr="006421B4">
        <w:rPr>
          <w:lang w:val="en-ID"/>
        </w:rPr>
        <w:t>penelitian</w:t>
      </w:r>
      <w:proofErr w:type="spellEnd"/>
      <w:r w:rsidRPr="006421B4">
        <w:rPr>
          <w:lang w:val="en-ID"/>
        </w:rPr>
        <w:t xml:space="preserve"> </w:t>
      </w:r>
      <w:proofErr w:type="spellStart"/>
      <w:r w:rsidRPr="006421B4">
        <w:rPr>
          <w:lang w:val="en-ID"/>
        </w:rPr>
        <w:t>sebelumnya</w:t>
      </w:r>
      <w:proofErr w:type="spellEnd"/>
      <w:r w:rsidRPr="006421B4">
        <w:rPr>
          <w:lang w:val="en-ID"/>
        </w:rPr>
        <w:t xml:space="preserve"> </w:t>
      </w:r>
      <w:proofErr w:type="spellStart"/>
      <w:r w:rsidRPr="006421B4">
        <w:rPr>
          <w:lang w:val="en-ID"/>
        </w:rPr>
        <w:t>karena</w:t>
      </w:r>
      <w:proofErr w:type="spellEnd"/>
      <w:r w:rsidRPr="006421B4">
        <w:rPr>
          <w:lang w:val="en-ID"/>
        </w:rPr>
        <w:t xml:space="preserve"> </w:t>
      </w:r>
      <w:proofErr w:type="spellStart"/>
      <w:r w:rsidRPr="006421B4">
        <w:rPr>
          <w:lang w:val="en-ID"/>
        </w:rPr>
        <w:t>tidak</w:t>
      </w:r>
      <w:proofErr w:type="spellEnd"/>
      <w:r w:rsidRPr="006421B4">
        <w:rPr>
          <w:lang w:val="en-ID"/>
        </w:rPr>
        <w:t xml:space="preserve"> </w:t>
      </w:r>
      <w:proofErr w:type="spellStart"/>
      <w:r w:rsidRPr="006421B4">
        <w:rPr>
          <w:lang w:val="en-ID"/>
        </w:rPr>
        <w:t>hanya</w:t>
      </w:r>
      <w:proofErr w:type="spellEnd"/>
      <w:r w:rsidRPr="006421B4">
        <w:rPr>
          <w:lang w:val="en-ID"/>
        </w:rPr>
        <w:t xml:space="preserve"> </w:t>
      </w:r>
      <w:proofErr w:type="spellStart"/>
      <w:r w:rsidRPr="006421B4">
        <w:rPr>
          <w:lang w:val="en-ID"/>
        </w:rPr>
        <w:t>berfokus</w:t>
      </w:r>
      <w:proofErr w:type="spellEnd"/>
      <w:r w:rsidRPr="006421B4">
        <w:rPr>
          <w:lang w:val="en-ID"/>
        </w:rPr>
        <w:t xml:space="preserve"> pada </w:t>
      </w:r>
      <w:proofErr w:type="spellStart"/>
      <w:r w:rsidRPr="006421B4">
        <w:rPr>
          <w:lang w:val="en-ID"/>
        </w:rPr>
        <w:t>hubungan</w:t>
      </w:r>
      <w:proofErr w:type="spellEnd"/>
      <w:r w:rsidRPr="006421B4">
        <w:rPr>
          <w:lang w:val="en-ID"/>
        </w:rPr>
        <w:t xml:space="preserve"> linier </w:t>
      </w:r>
      <w:proofErr w:type="spellStart"/>
      <w:r w:rsidRPr="006421B4">
        <w:rPr>
          <w:lang w:val="en-ID"/>
        </w:rPr>
        <w:t>antara</w:t>
      </w:r>
      <w:proofErr w:type="spellEnd"/>
      <w:r w:rsidRPr="006421B4">
        <w:rPr>
          <w:lang w:val="en-ID"/>
        </w:rPr>
        <w:t xml:space="preserve"> </w:t>
      </w:r>
      <w:proofErr w:type="spellStart"/>
      <w:r w:rsidRPr="006421B4">
        <w:rPr>
          <w:lang w:val="en-ID"/>
        </w:rPr>
        <w:t>variabel</w:t>
      </w:r>
      <w:proofErr w:type="spellEnd"/>
      <w:r w:rsidRPr="006421B4">
        <w:rPr>
          <w:lang w:val="en-ID"/>
        </w:rPr>
        <w:t xml:space="preserve"> </w:t>
      </w:r>
      <w:proofErr w:type="spellStart"/>
      <w:r w:rsidRPr="006421B4">
        <w:rPr>
          <w:lang w:val="en-ID"/>
        </w:rPr>
        <w:t>seperti</w:t>
      </w:r>
      <w:proofErr w:type="spellEnd"/>
      <w:r w:rsidRPr="006421B4">
        <w:rPr>
          <w:lang w:val="en-ID"/>
        </w:rPr>
        <w:t xml:space="preserve"> </w:t>
      </w:r>
      <w:proofErr w:type="spellStart"/>
      <w:r w:rsidRPr="006421B4">
        <w:rPr>
          <w:lang w:val="en-ID"/>
        </w:rPr>
        <w:t>pembiayaan</w:t>
      </w:r>
      <w:proofErr w:type="spellEnd"/>
      <w:r w:rsidRPr="006421B4">
        <w:rPr>
          <w:lang w:val="en-ID"/>
        </w:rPr>
        <w:t xml:space="preserve"> </w:t>
      </w:r>
      <w:proofErr w:type="spellStart"/>
      <w:r w:rsidRPr="006421B4">
        <w:rPr>
          <w:lang w:val="en-ID"/>
        </w:rPr>
        <w:t>berkelanjutan</w:t>
      </w:r>
      <w:proofErr w:type="spellEnd"/>
      <w:r w:rsidRPr="006421B4">
        <w:rPr>
          <w:lang w:val="en-ID"/>
        </w:rPr>
        <w:t xml:space="preserve"> (SF), </w:t>
      </w:r>
      <w:proofErr w:type="spellStart"/>
      <w:r w:rsidRPr="006421B4">
        <w:rPr>
          <w:lang w:val="en-ID"/>
        </w:rPr>
        <w:t>kinerja</w:t>
      </w:r>
      <w:proofErr w:type="spellEnd"/>
      <w:r w:rsidRPr="006421B4">
        <w:rPr>
          <w:lang w:val="en-ID"/>
        </w:rPr>
        <w:t xml:space="preserve"> </w:t>
      </w:r>
      <w:proofErr w:type="spellStart"/>
      <w:r w:rsidRPr="006421B4">
        <w:rPr>
          <w:lang w:val="en-ID"/>
        </w:rPr>
        <w:t>ekonomi</w:t>
      </w:r>
      <w:proofErr w:type="spellEnd"/>
      <w:r w:rsidRPr="006421B4">
        <w:rPr>
          <w:lang w:val="en-ID"/>
        </w:rPr>
        <w:t xml:space="preserve"> (EP), dan </w:t>
      </w:r>
      <w:proofErr w:type="spellStart"/>
      <w:r w:rsidRPr="006421B4">
        <w:rPr>
          <w:lang w:val="en-ID"/>
        </w:rPr>
        <w:t>kesadaran</w:t>
      </w:r>
      <w:proofErr w:type="spellEnd"/>
      <w:r w:rsidRPr="006421B4">
        <w:rPr>
          <w:lang w:val="en-ID"/>
        </w:rPr>
        <w:t xml:space="preserve"> </w:t>
      </w:r>
      <w:proofErr w:type="spellStart"/>
      <w:r w:rsidRPr="006421B4">
        <w:rPr>
          <w:lang w:val="en-ID"/>
        </w:rPr>
        <w:t>dampak</w:t>
      </w:r>
      <w:proofErr w:type="spellEnd"/>
      <w:r w:rsidRPr="006421B4">
        <w:rPr>
          <w:lang w:val="en-ID"/>
        </w:rPr>
        <w:t xml:space="preserve"> </w:t>
      </w:r>
      <w:proofErr w:type="spellStart"/>
      <w:r w:rsidRPr="006421B4">
        <w:rPr>
          <w:lang w:val="en-ID"/>
        </w:rPr>
        <w:t>lingkungan</w:t>
      </w:r>
      <w:proofErr w:type="spellEnd"/>
      <w:r w:rsidRPr="006421B4">
        <w:rPr>
          <w:lang w:val="en-ID"/>
        </w:rPr>
        <w:t xml:space="preserve"> (EIA), </w:t>
      </w:r>
      <w:proofErr w:type="spellStart"/>
      <w:r w:rsidRPr="006421B4">
        <w:rPr>
          <w:lang w:val="en-ID"/>
        </w:rPr>
        <w:t>tetapi</w:t>
      </w:r>
      <w:proofErr w:type="spellEnd"/>
      <w:r w:rsidRPr="006421B4">
        <w:rPr>
          <w:lang w:val="en-ID"/>
        </w:rPr>
        <w:t xml:space="preserve"> juga </w:t>
      </w:r>
      <w:proofErr w:type="spellStart"/>
      <w:r w:rsidRPr="006421B4">
        <w:rPr>
          <w:lang w:val="en-ID"/>
        </w:rPr>
        <w:t>memperkenalkan</w:t>
      </w:r>
      <w:proofErr w:type="spellEnd"/>
      <w:r w:rsidRPr="006421B4">
        <w:rPr>
          <w:lang w:val="en-ID"/>
        </w:rPr>
        <w:t xml:space="preserve"> </w:t>
      </w:r>
      <w:proofErr w:type="spellStart"/>
      <w:r w:rsidRPr="006421B4">
        <w:rPr>
          <w:lang w:val="en-ID"/>
        </w:rPr>
        <w:t>peran</w:t>
      </w:r>
      <w:proofErr w:type="spellEnd"/>
      <w:r w:rsidRPr="006421B4">
        <w:rPr>
          <w:lang w:val="en-ID"/>
        </w:rPr>
        <w:t xml:space="preserve"> </w:t>
      </w:r>
      <w:proofErr w:type="spellStart"/>
      <w:r w:rsidRPr="006421B4">
        <w:rPr>
          <w:lang w:val="en-ID"/>
        </w:rPr>
        <w:t>moderasi</w:t>
      </w:r>
      <w:proofErr w:type="spellEnd"/>
      <w:r w:rsidRPr="006421B4">
        <w:rPr>
          <w:lang w:val="en-ID"/>
        </w:rPr>
        <w:t xml:space="preserve"> </w:t>
      </w:r>
      <w:proofErr w:type="spellStart"/>
      <w:r w:rsidRPr="006421B4">
        <w:rPr>
          <w:lang w:val="en-ID"/>
        </w:rPr>
        <w:t>dari</w:t>
      </w:r>
      <w:proofErr w:type="spellEnd"/>
      <w:r w:rsidRPr="006421B4">
        <w:rPr>
          <w:lang w:val="en-ID"/>
        </w:rPr>
        <w:t xml:space="preserve"> </w:t>
      </w:r>
      <w:r w:rsidRPr="006421B4">
        <w:rPr>
          <w:bCs/>
          <w:lang w:val="en-ID"/>
        </w:rPr>
        <w:t>Willingness to Support (WS)</w:t>
      </w:r>
      <w:r w:rsidRPr="006421B4">
        <w:rPr>
          <w:lang w:val="en-ID"/>
        </w:rPr>
        <w:t xml:space="preserve"> </w:t>
      </w:r>
      <w:proofErr w:type="spellStart"/>
      <w:r w:rsidRPr="006421B4">
        <w:rPr>
          <w:lang w:val="en-ID"/>
        </w:rPr>
        <w:t>dalam</w:t>
      </w:r>
      <w:proofErr w:type="spellEnd"/>
      <w:r w:rsidRPr="006421B4">
        <w:rPr>
          <w:lang w:val="en-ID"/>
        </w:rPr>
        <w:t xml:space="preserve"> </w:t>
      </w:r>
      <w:proofErr w:type="spellStart"/>
      <w:r w:rsidRPr="006421B4">
        <w:rPr>
          <w:lang w:val="en-ID"/>
        </w:rPr>
        <w:t>konteks</w:t>
      </w:r>
      <w:proofErr w:type="spellEnd"/>
      <w:r w:rsidRPr="006421B4">
        <w:rPr>
          <w:lang w:val="en-ID"/>
        </w:rPr>
        <w:t xml:space="preserve"> </w:t>
      </w:r>
      <w:proofErr w:type="spellStart"/>
      <w:r w:rsidRPr="006421B4">
        <w:rPr>
          <w:lang w:val="en-ID"/>
        </w:rPr>
        <w:t>pariwisata</w:t>
      </w:r>
      <w:proofErr w:type="spellEnd"/>
      <w:r w:rsidRPr="006421B4">
        <w:rPr>
          <w:lang w:val="en-ID"/>
        </w:rPr>
        <w:t xml:space="preserve"> </w:t>
      </w:r>
      <w:proofErr w:type="spellStart"/>
      <w:r w:rsidRPr="006421B4">
        <w:rPr>
          <w:lang w:val="en-ID"/>
        </w:rPr>
        <w:t>bahari</w:t>
      </w:r>
      <w:proofErr w:type="spellEnd"/>
      <w:r w:rsidRPr="006421B4">
        <w:rPr>
          <w:lang w:val="en-ID"/>
        </w:rPr>
        <w:t xml:space="preserve"> Indonesia. Raja Ampat, Bali, dan Komodo, yang </w:t>
      </w:r>
      <w:proofErr w:type="spellStart"/>
      <w:r w:rsidRPr="006421B4">
        <w:rPr>
          <w:lang w:val="en-ID"/>
        </w:rPr>
        <w:t>menjadi</w:t>
      </w:r>
      <w:proofErr w:type="spellEnd"/>
      <w:r w:rsidRPr="006421B4">
        <w:rPr>
          <w:lang w:val="en-ID"/>
        </w:rPr>
        <w:t xml:space="preserve"> </w:t>
      </w:r>
      <w:proofErr w:type="spellStart"/>
      <w:r w:rsidRPr="006421B4">
        <w:rPr>
          <w:lang w:val="en-ID"/>
        </w:rPr>
        <w:t>pusat</w:t>
      </w:r>
      <w:proofErr w:type="spellEnd"/>
      <w:r w:rsidRPr="006421B4">
        <w:rPr>
          <w:lang w:val="en-ID"/>
        </w:rPr>
        <w:t xml:space="preserve"> </w:t>
      </w:r>
      <w:proofErr w:type="spellStart"/>
      <w:r w:rsidRPr="006421B4">
        <w:rPr>
          <w:lang w:val="en-ID"/>
        </w:rPr>
        <w:t>keanekaragaman</w:t>
      </w:r>
      <w:proofErr w:type="spellEnd"/>
      <w:r w:rsidRPr="006421B4">
        <w:rPr>
          <w:lang w:val="en-ID"/>
        </w:rPr>
        <w:t xml:space="preserve"> </w:t>
      </w:r>
      <w:proofErr w:type="spellStart"/>
      <w:r w:rsidRPr="006421B4">
        <w:rPr>
          <w:lang w:val="en-ID"/>
        </w:rPr>
        <w:t>hayati</w:t>
      </w:r>
      <w:proofErr w:type="spellEnd"/>
      <w:r w:rsidRPr="006421B4">
        <w:rPr>
          <w:lang w:val="en-ID"/>
        </w:rPr>
        <w:t xml:space="preserve"> </w:t>
      </w:r>
      <w:proofErr w:type="spellStart"/>
      <w:r w:rsidRPr="006421B4">
        <w:rPr>
          <w:lang w:val="en-ID"/>
        </w:rPr>
        <w:t>laut</w:t>
      </w:r>
      <w:proofErr w:type="spellEnd"/>
      <w:r w:rsidRPr="006421B4">
        <w:rPr>
          <w:lang w:val="en-ID"/>
        </w:rPr>
        <w:t xml:space="preserve"> dan </w:t>
      </w:r>
      <w:proofErr w:type="spellStart"/>
      <w:r w:rsidRPr="006421B4">
        <w:rPr>
          <w:lang w:val="en-ID"/>
        </w:rPr>
        <w:t>destinasi</w:t>
      </w:r>
      <w:proofErr w:type="spellEnd"/>
      <w:r w:rsidRPr="006421B4">
        <w:rPr>
          <w:lang w:val="en-ID"/>
        </w:rPr>
        <w:t xml:space="preserve"> </w:t>
      </w:r>
      <w:proofErr w:type="spellStart"/>
      <w:r w:rsidRPr="006421B4">
        <w:rPr>
          <w:lang w:val="en-ID"/>
        </w:rPr>
        <w:t>pariwisata</w:t>
      </w:r>
      <w:proofErr w:type="spellEnd"/>
      <w:r w:rsidRPr="006421B4">
        <w:rPr>
          <w:lang w:val="en-ID"/>
        </w:rPr>
        <w:t xml:space="preserve"> </w:t>
      </w:r>
      <w:proofErr w:type="spellStart"/>
      <w:r w:rsidRPr="006421B4">
        <w:rPr>
          <w:lang w:val="en-ID"/>
        </w:rPr>
        <w:t>internasional</w:t>
      </w:r>
      <w:proofErr w:type="spellEnd"/>
      <w:r w:rsidRPr="006421B4">
        <w:rPr>
          <w:lang w:val="en-ID"/>
        </w:rPr>
        <w:t xml:space="preserve">, </w:t>
      </w:r>
      <w:proofErr w:type="spellStart"/>
      <w:r w:rsidRPr="006421B4">
        <w:rPr>
          <w:lang w:val="en-ID"/>
        </w:rPr>
        <w:t>dipilih</w:t>
      </w:r>
      <w:proofErr w:type="spellEnd"/>
      <w:r w:rsidRPr="006421B4">
        <w:rPr>
          <w:lang w:val="en-ID"/>
        </w:rPr>
        <w:t xml:space="preserve"> </w:t>
      </w:r>
      <w:proofErr w:type="spellStart"/>
      <w:r w:rsidRPr="006421B4">
        <w:rPr>
          <w:lang w:val="en-ID"/>
        </w:rPr>
        <w:t>sebagai</w:t>
      </w:r>
      <w:proofErr w:type="spellEnd"/>
      <w:r w:rsidRPr="006421B4">
        <w:rPr>
          <w:lang w:val="en-ID"/>
        </w:rPr>
        <w:t xml:space="preserve"> </w:t>
      </w:r>
      <w:proofErr w:type="spellStart"/>
      <w:r w:rsidRPr="006421B4">
        <w:rPr>
          <w:lang w:val="en-ID"/>
        </w:rPr>
        <w:t>fokus</w:t>
      </w:r>
      <w:proofErr w:type="spellEnd"/>
      <w:r w:rsidRPr="006421B4">
        <w:rPr>
          <w:lang w:val="en-ID"/>
        </w:rPr>
        <w:t xml:space="preserve"> </w:t>
      </w:r>
      <w:proofErr w:type="spellStart"/>
      <w:r w:rsidRPr="006421B4">
        <w:rPr>
          <w:lang w:val="en-ID"/>
        </w:rPr>
        <w:t>studi</w:t>
      </w:r>
      <w:proofErr w:type="spellEnd"/>
      <w:r w:rsidRPr="006421B4">
        <w:rPr>
          <w:lang w:val="en-ID"/>
        </w:rPr>
        <w:t xml:space="preserve">. </w:t>
      </w:r>
      <w:proofErr w:type="spellStart"/>
      <w:r w:rsidRPr="006421B4">
        <w:rPr>
          <w:lang w:val="en-ID"/>
        </w:rPr>
        <w:t>Penelitian</w:t>
      </w:r>
      <w:proofErr w:type="spellEnd"/>
      <w:r w:rsidRPr="006421B4">
        <w:rPr>
          <w:lang w:val="en-ID"/>
        </w:rPr>
        <w:t xml:space="preserve"> </w:t>
      </w:r>
      <w:proofErr w:type="spellStart"/>
      <w:r w:rsidRPr="006421B4">
        <w:rPr>
          <w:lang w:val="en-ID"/>
        </w:rPr>
        <w:t>sebelumnya</w:t>
      </w:r>
      <w:proofErr w:type="spellEnd"/>
      <w:r w:rsidRPr="006421B4">
        <w:rPr>
          <w:lang w:val="en-ID"/>
        </w:rPr>
        <w:t xml:space="preserve"> </w:t>
      </w:r>
      <w:proofErr w:type="spellStart"/>
      <w:r w:rsidRPr="006421B4">
        <w:rPr>
          <w:lang w:val="en-ID"/>
        </w:rPr>
        <w:t>seringkali</w:t>
      </w:r>
      <w:proofErr w:type="spellEnd"/>
      <w:r w:rsidRPr="006421B4">
        <w:rPr>
          <w:lang w:val="en-ID"/>
        </w:rPr>
        <w:t xml:space="preserve"> </w:t>
      </w:r>
      <w:proofErr w:type="spellStart"/>
      <w:r w:rsidRPr="006421B4">
        <w:rPr>
          <w:lang w:val="en-ID"/>
        </w:rPr>
        <w:t>hanya</w:t>
      </w:r>
      <w:proofErr w:type="spellEnd"/>
      <w:r w:rsidRPr="006421B4">
        <w:rPr>
          <w:lang w:val="en-ID"/>
        </w:rPr>
        <w:t xml:space="preserve"> </w:t>
      </w:r>
      <w:proofErr w:type="spellStart"/>
      <w:r w:rsidRPr="006421B4">
        <w:rPr>
          <w:lang w:val="en-ID"/>
        </w:rPr>
        <w:t>melihat</w:t>
      </w:r>
      <w:proofErr w:type="spellEnd"/>
      <w:r w:rsidRPr="006421B4">
        <w:rPr>
          <w:lang w:val="en-ID"/>
        </w:rPr>
        <w:t xml:space="preserve"> </w:t>
      </w:r>
      <w:proofErr w:type="spellStart"/>
      <w:r w:rsidRPr="006421B4">
        <w:rPr>
          <w:lang w:val="en-ID"/>
        </w:rPr>
        <w:t>keberlanjutan</w:t>
      </w:r>
      <w:proofErr w:type="spellEnd"/>
      <w:r w:rsidRPr="006421B4">
        <w:rPr>
          <w:lang w:val="en-ID"/>
        </w:rPr>
        <w:t xml:space="preserve"> </w:t>
      </w:r>
      <w:proofErr w:type="spellStart"/>
      <w:r w:rsidRPr="006421B4">
        <w:rPr>
          <w:lang w:val="en-ID"/>
        </w:rPr>
        <w:t>pariwisata</w:t>
      </w:r>
      <w:proofErr w:type="spellEnd"/>
      <w:r w:rsidRPr="006421B4">
        <w:rPr>
          <w:lang w:val="en-ID"/>
        </w:rPr>
        <w:t xml:space="preserve"> </w:t>
      </w:r>
      <w:proofErr w:type="spellStart"/>
      <w:r w:rsidRPr="006421B4">
        <w:rPr>
          <w:lang w:val="en-ID"/>
        </w:rPr>
        <w:t>dari</w:t>
      </w:r>
      <w:proofErr w:type="spellEnd"/>
      <w:r w:rsidRPr="006421B4">
        <w:rPr>
          <w:lang w:val="en-ID"/>
        </w:rPr>
        <w:t xml:space="preserve"> </w:t>
      </w:r>
      <w:proofErr w:type="spellStart"/>
      <w:r w:rsidRPr="006421B4">
        <w:rPr>
          <w:lang w:val="en-ID"/>
        </w:rPr>
        <w:t>sisi</w:t>
      </w:r>
      <w:proofErr w:type="spellEnd"/>
      <w:r w:rsidRPr="006421B4">
        <w:rPr>
          <w:lang w:val="en-ID"/>
        </w:rPr>
        <w:t xml:space="preserve"> </w:t>
      </w:r>
      <w:proofErr w:type="spellStart"/>
      <w:r w:rsidRPr="006421B4">
        <w:rPr>
          <w:lang w:val="en-ID"/>
        </w:rPr>
        <w:t>dampak</w:t>
      </w:r>
      <w:proofErr w:type="spellEnd"/>
      <w:r w:rsidRPr="006421B4">
        <w:rPr>
          <w:lang w:val="en-ID"/>
        </w:rPr>
        <w:t xml:space="preserve"> </w:t>
      </w:r>
      <w:proofErr w:type="spellStart"/>
      <w:r w:rsidRPr="006421B4">
        <w:rPr>
          <w:lang w:val="en-ID"/>
        </w:rPr>
        <w:t>lingkungan</w:t>
      </w:r>
      <w:proofErr w:type="spellEnd"/>
      <w:r w:rsidRPr="006421B4">
        <w:rPr>
          <w:lang w:val="en-ID"/>
        </w:rPr>
        <w:t xml:space="preserve"> </w:t>
      </w:r>
      <w:proofErr w:type="spellStart"/>
      <w:r w:rsidRPr="006421B4">
        <w:rPr>
          <w:lang w:val="en-ID"/>
        </w:rPr>
        <w:t>atau</w:t>
      </w:r>
      <w:proofErr w:type="spellEnd"/>
      <w:r w:rsidRPr="006421B4">
        <w:rPr>
          <w:lang w:val="en-ID"/>
        </w:rPr>
        <w:t xml:space="preserve"> </w:t>
      </w:r>
      <w:proofErr w:type="spellStart"/>
      <w:r w:rsidRPr="006421B4">
        <w:rPr>
          <w:lang w:val="en-ID"/>
        </w:rPr>
        <w:t>kinerja</w:t>
      </w:r>
      <w:proofErr w:type="spellEnd"/>
      <w:r w:rsidRPr="006421B4">
        <w:rPr>
          <w:lang w:val="en-ID"/>
        </w:rPr>
        <w:t xml:space="preserve"> </w:t>
      </w:r>
      <w:proofErr w:type="spellStart"/>
      <w:r w:rsidRPr="006421B4">
        <w:rPr>
          <w:lang w:val="en-ID"/>
        </w:rPr>
        <w:t>ekonomi</w:t>
      </w:r>
      <w:proofErr w:type="spellEnd"/>
      <w:r w:rsidRPr="006421B4">
        <w:rPr>
          <w:lang w:val="en-ID"/>
        </w:rPr>
        <w:t xml:space="preserve"> </w:t>
      </w:r>
      <w:proofErr w:type="spellStart"/>
      <w:r w:rsidRPr="006421B4">
        <w:rPr>
          <w:lang w:val="en-ID"/>
        </w:rPr>
        <w:t>tanpa</w:t>
      </w:r>
      <w:proofErr w:type="spellEnd"/>
      <w:r w:rsidRPr="006421B4">
        <w:rPr>
          <w:lang w:val="en-ID"/>
        </w:rPr>
        <w:t xml:space="preserve"> </w:t>
      </w:r>
      <w:proofErr w:type="spellStart"/>
      <w:r w:rsidRPr="006421B4">
        <w:rPr>
          <w:lang w:val="en-ID"/>
        </w:rPr>
        <w:t>memperhitungkan</w:t>
      </w:r>
      <w:proofErr w:type="spellEnd"/>
      <w:r w:rsidRPr="006421B4">
        <w:rPr>
          <w:lang w:val="en-ID"/>
        </w:rPr>
        <w:t xml:space="preserve"> </w:t>
      </w:r>
      <w:proofErr w:type="spellStart"/>
      <w:r w:rsidRPr="006421B4">
        <w:rPr>
          <w:lang w:val="en-ID"/>
        </w:rPr>
        <w:t>keterlibatan</w:t>
      </w:r>
      <w:proofErr w:type="spellEnd"/>
      <w:r w:rsidRPr="006421B4">
        <w:rPr>
          <w:lang w:val="en-ID"/>
        </w:rPr>
        <w:t xml:space="preserve"> </w:t>
      </w:r>
      <w:proofErr w:type="spellStart"/>
      <w:r w:rsidRPr="006421B4">
        <w:rPr>
          <w:lang w:val="en-ID"/>
        </w:rPr>
        <w:t>pemangku</w:t>
      </w:r>
      <w:proofErr w:type="spellEnd"/>
      <w:r w:rsidRPr="006421B4">
        <w:rPr>
          <w:lang w:val="en-ID"/>
        </w:rPr>
        <w:t xml:space="preserve"> </w:t>
      </w:r>
      <w:proofErr w:type="spellStart"/>
      <w:r w:rsidRPr="006421B4">
        <w:rPr>
          <w:lang w:val="en-ID"/>
        </w:rPr>
        <w:t>kepentingan</w:t>
      </w:r>
      <w:proofErr w:type="spellEnd"/>
      <w:r w:rsidRPr="006421B4">
        <w:rPr>
          <w:lang w:val="en-ID"/>
        </w:rPr>
        <w:t xml:space="preserve"> </w:t>
      </w:r>
      <w:proofErr w:type="spellStart"/>
      <w:r w:rsidRPr="006421B4">
        <w:rPr>
          <w:lang w:val="en-ID"/>
        </w:rPr>
        <w:t>sebagai</w:t>
      </w:r>
      <w:proofErr w:type="spellEnd"/>
      <w:r w:rsidRPr="006421B4">
        <w:rPr>
          <w:lang w:val="en-ID"/>
        </w:rPr>
        <w:t xml:space="preserve"> </w:t>
      </w:r>
      <w:proofErr w:type="spellStart"/>
      <w:r w:rsidRPr="006421B4">
        <w:rPr>
          <w:lang w:val="en-ID"/>
        </w:rPr>
        <w:t>faktor</w:t>
      </w:r>
      <w:proofErr w:type="spellEnd"/>
      <w:r w:rsidRPr="006421B4">
        <w:rPr>
          <w:lang w:val="en-ID"/>
        </w:rPr>
        <w:t xml:space="preserve"> </w:t>
      </w:r>
      <w:proofErr w:type="spellStart"/>
      <w:r w:rsidRPr="006421B4">
        <w:rPr>
          <w:lang w:val="en-ID"/>
        </w:rPr>
        <w:t>penting</w:t>
      </w:r>
      <w:proofErr w:type="spellEnd"/>
      <w:r w:rsidRPr="006421B4">
        <w:rPr>
          <w:lang w:val="en-ID"/>
        </w:rPr>
        <w:t xml:space="preserve"> </w:t>
      </w:r>
      <w:proofErr w:type="spellStart"/>
      <w:r w:rsidRPr="006421B4">
        <w:rPr>
          <w:lang w:val="en-ID"/>
        </w:rPr>
        <w:t>dalam</w:t>
      </w:r>
      <w:proofErr w:type="spellEnd"/>
      <w:r w:rsidRPr="006421B4">
        <w:rPr>
          <w:lang w:val="en-ID"/>
        </w:rPr>
        <w:t xml:space="preserve"> </w:t>
      </w:r>
      <w:proofErr w:type="spellStart"/>
      <w:r w:rsidRPr="006421B4">
        <w:rPr>
          <w:lang w:val="en-ID"/>
        </w:rPr>
        <w:t>moderasi</w:t>
      </w:r>
      <w:proofErr w:type="spellEnd"/>
      <w:r w:rsidRPr="006421B4">
        <w:rPr>
          <w:lang w:val="en-ID"/>
        </w:rPr>
        <w:t>.</w:t>
      </w:r>
      <w:r>
        <w:rPr>
          <w:lang w:val="en-ID"/>
        </w:rPr>
        <w:t xml:space="preserve"> </w:t>
      </w:r>
      <w:proofErr w:type="spellStart"/>
      <w:r w:rsidRPr="006421B4">
        <w:rPr>
          <w:lang w:val="en-ID"/>
        </w:rPr>
        <w:t>Penelitian</w:t>
      </w:r>
      <w:proofErr w:type="spellEnd"/>
      <w:r w:rsidRPr="006421B4">
        <w:rPr>
          <w:lang w:val="en-ID"/>
        </w:rPr>
        <w:t xml:space="preserve"> </w:t>
      </w:r>
      <w:proofErr w:type="spellStart"/>
      <w:r w:rsidRPr="006421B4">
        <w:rPr>
          <w:lang w:val="en-ID"/>
        </w:rPr>
        <w:t>ini</w:t>
      </w:r>
      <w:proofErr w:type="spellEnd"/>
      <w:r w:rsidRPr="006421B4">
        <w:rPr>
          <w:lang w:val="en-ID"/>
        </w:rPr>
        <w:t xml:space="preserve"> juga </w:t>
      </w:r>
      <w:proofErr w:type="spellStart"/>
      <w:r w:rsidRPr="006421B4">
        <w:rPr>
          <w:lang w:val="en-ID"/>
        </w:rPr>
        <w:t>mengisi</w:t>
      </w:r>
      <w:proofErr w:type="spellEnd"/>
      <w:r w:rsidRPr="006421B4">
        <w:rPr>
          <w:lang w:val="en-ID"/>
        </w:rPr>
        <w:t xml:space="preserve"> </w:t>
      </w:r>
      <w:proofErr w:type="spellStart"/>
      <w:r w:rsidRPr="006421B4">
        <w:rPr>
          <w:lang w:val="en-ID"/>
        </w:rPr>
        <w:t>kesenjangan</w:t>
      </w:r>
      <w:proofErr w:type="spellEnd"/>
      <w:r w:rsidRPr="006421B4">
        <w:rPr>
          <w:lang w:val="en-ID"/>
        </w:rPr>
        <w:t xml:space="preserve"> </w:t>
      </w:r>
      <w:proofErr w:type="spellStart"/>
      <w:r w:rsidRPr="006421B4">
        <w:rPr>
          <w:lang w:val="en-ID"/>
        </w:rPr>
        <w:t>penelitian</w:t>
      </w:r>
      <w:proofErr w:type="spellEnd"/>
      <w:r w:rsidRPr="006421B4">
        <w:rPr>
          <w:lang w:val="en-ID"/>
        </w:rPr>
        <w:t xml:space="preserve"> </w:t>
      </w:r>
      <w:proofErr w:type="spellStart"/>
      <w:r w:rsidRPr="006421B4">
        <w:rPr>
          <w:lang w:val="en-ID"/>
        </w:rPr>
        <w:t>dengan</w:t>
      </w:r>
      <w:proofErr w:type="spellEnd"/>
      <w:r w:rsidRPr="006421B4">
        <w:rPr>
          <w:lang w:val="en-ID"/>
        </w:rPr>
        <w:t xml:space="preserve"> </w:t>
      </w:r>
      <w:proofErr w:type="spellStart"/>
      <w:r w:rsidRPr="006421B4">
        <w:rPr>
          <w:lang w:val="en-ID"/>
        </w:rPr>
        <w:t>menambahkan</w:t>
      </w:r>
      <w:proofErr w:type="spellEnd"/>
      <w:r w:rsidRPr="006421B4">
        <w:rPr>
          <w:lang w:val="en-ID"/>
        </w:rPr>
        <w:t xml:space="preserve"> </w:t>
      </w:r>
      <w:proofErr w:type="spellStart"/>
      <w:r w:rsidRPr="006421B4">
        <w:rPr>
          <w:lang w:val="en-ID"/>
        </w:rPr>
        <w:t>dimensi</w:t>
      </w:r>
      <w:proofErr w:type="spellEnd"/>
      <w:r w:rsidRPr="006421B4">
        <w:rPr>
          <w:lang w:val="en-ID"/>
        </w:rPr>
        <w:t xml:space="preserve"> </w:t>
      </w:r>
      <w:proofErr w:type="spellStart"/>
      <w:r w:rsidRPr="006421B4">
        <w:rPr>
          <w:lang w:val="en-ID"/>
        </w:rPr>
        <w:t>spesifik</w:t>
      </w:r>
      <w:proofErr w:type="spellEnd"/>
      <w:r w:rsidRPr="006421B4">
        <w:rPr>
          <w:lang w:val="en-ID"/>
        </w:rPr>
        <w:t xml:space="preserve"> </w:t>
      </w:r>
      <w:proofErr w:type="spellStart"/>
      <w:r w:rsidRPr="006421B4">
        <w:rPr>
          <w:lang w:val="en-ID"/>
        </w:rPr>
        <w:t>lokal</w:t>
      </w:r>
      <w:proofErr w:type="spellEnd"/>
      <w:r w:rsidRPr="006421B4">
        <w:rPr>
          <w:lang w:val="en-ID"/>
        </w:rPr>
        <w:t xml:space="preserve">, di mana </w:t>
      </w:r>
      <w:proofErr w:type="spellStart"/>
      <w:r w:rsidRPr="006421B4">
        <w:rPr>
          <w:lang w:val="en-ID"/>
        </w:rPr>
        <w:t>setiap</w:t>
      </w:r>
      <w:proofErr w:type="spellEnd"/>
      <w:r w:rsidRPr="006421B4">
        <w:rPr>
          <w:lang w:val="en-ID"/>
        </w:rPr>
        <w:t xml:space="preserve"> </w:t>
      </w:r>
      <w:proofErr w:type="spellStart"/>
      <w:r w:rsidRPr="006421B4">
        <w:rPr>
          <w:lang w:val="en-ID"/>
        </w:rPr>
        <w:t>destinasi</w:t>
      </w:r>
      <w:proofErr w:type="spellEnd"/>
      <w:r w:rsidRPr="006421B4">
        <w:rPr>
          <w:lang w:val="en-ID"/>
        </w:rPr>
        <w:t xml:space="preserve"> </w:t>
      </w:r>
      <w:proofErr w:type="spellStart"/>
      <w:r w:rsidRPr="006421B4">
        <w:rPr>
          <w:lang w:val="en-ID"/>
        </w:rPr>
        <w:t>memiliki</w:t>
      </w:r>
      <w:proofErr w:type="spellEnd"/>
      <w:r w:rsidRPr="006421B4">
        <w:rPr>
          <w:lang w:val="en-ID"/>
        </w:rPr>
        <w:t xml:space="preserve"> </w:t>
      </w:r>
      <w:proofErr w:type="spellStart"/>
      <w:r w:rsidRPr="006421B4">
        <w:rPr>
          <w:lang w:val="en-ID"/>
        </w:rPr>
        <w:t>tantangan</w:t>
      </w:r>
      <w:proofErr w:type="spellEnd"/>
      <w:r w:rsidRPr="006421B4">
        <w:rPr>
          <w:lang w:val="en-ID"/>
        </w:rPr>
        <w:t xml:space="preserve"> yang </w:t>
      </w:r>
      <w:proofErr w:type="spellStart"/>
      <w:r w:rsidRPr="006421B4">
        <w:rPr>
          <w:lang w:val="en-ID"/>
        </w:rPr>
        <w:t>berbeda</w:t>
      </w:r>
      <w:proofErr w:type="spellEnd"/>
      <w:r w:rsidRPr="006421B4">
        <w:rPr>
          <w:lang w:val="en-ID"/>
        </w:rPr>
        <w:t xml:space="preserve">. </w:t>
      </w:r>
      <w:proofErr w:type="spellStart"/>
      <w:r w:rsidRPr="006421B4">
        <w:rPr>
          <w:lang w:val="en-ID"/>
        </w:rPr>
        <w:t>Misalnya</w:t>
      </w:r>
      <w:proofErr w:type="spellEnd"/>
      <w:r w:rsidRPr="006421B4">
        <w:rPr>
          <w:lang w:val="en-ID"/>
        </w:rPr>
        <w:t xml:space="preserve">, Raja Ampat </w:t>
      </w:r>
      <w:proofErr w:type="spellStart"/>
      <w:r w:rsidRPr="006421B4">
        <w:rPr>
          <w:lang w:val="en-ID"/>
        </w:rPr>
        <w:t>menghadapi</w:t>
      </w:r>
      <w:proofErr w:type="spellEnd"/>
      <w:r w:rsidRPr="006421B4">
        <w:rPr>
          <w:lang w:val="en-ID"/>
        </w:rPr>
        <w:t xml:space="preserve"> </w:t>
      </w:r>
      <w:proofErr w:type="spellStart"/>
      <w:r w:rsidRPr="006421B4">
        <w:rPr>
          <w:lang w:val="en-ID"/>
        </w:rPr>
        <w:t>masalah</w:t>
      </w:r>
      <w:proofErr w:type="spellEnd"/>
      <w:r w:rsidRPr="006421B4">
        <w:rPr>
          <w:lang w:val="en-ID"/>
        </w:rPr>
        <w:t xml:space="preserve"> </w:t>
      </w:r>
      <w:proofErr w:type="spellStart"/>
      <w:r w:rsidRPr="006421B4">
        <w:rPr>
          <w:lang w:val="en-ID"/>
        </w:rPr>
        <w:t>serius</w:t>
      </w:r>
      <w:proofErr w:type="spellEnd"/>
      <w:r w:rsidRPr="006421B4">
        <w:rPr>
          <w:lang w:val="en-ID"/>
        </w:rPr>
        <w:t xml:space="preserve"> </w:t>
      </w:r>
      <w:proofErr w:type="spellStart"/>
      <w:r w:rsidRPr="006421B4">
        <w:rPr>
          <w:lang w:val="en-ID"/>
        </w:rPr>
        <w:t>terkait</w:t>
      </w:r>
      <w:proofErr w:type="spellEnd"/>
      <w:r w:rsidRPr="006421B4">
        <w:rPr>
          <w:lang w:val="en-ID"/>
        </w:rPr>
        <w:t xml:space="preserve"> </w:t>
      </w:r>
      <w:proofErr w:type="spellStart"/>
      <w:r w:rsidRPr="006421B4">
        <w:rPr>
          <w:lang w:val="en-ID"/>
        </w:rPr>
        <w:t>kerusakan</w:t>
      </w:r>
      <w:proofErr w:type="spellEnd"/>
      <w:r w:rsidRPr="006421B4">
        <w:rPr>
          <w:lang w:val="en-ID"/>
        </w:rPr>
        <w:t xml:space="preserve"> </w:t>
      </w:r>
      <w:proofErr w:type="spellStart"/>
      <w:r w:rsidRPr="006421B4">
        <w:rPr>
          <w:lang w:val="en-ID"/>
        </w:rPr>
        <w:t>terumbu</w:t>
      </w:r>
      <w:proofErr w:type="spellEnd"/>
      <w:r w:rsidRPr="006421B4">
        <w:rPr>
          <w:lang w:val="en-ID"/>
        </w:rPr>
        <w:t xml:space="preserve"> </w:t>
      </w:r>
      <w:proofErr w:type="spellStart"/>
      <w:r w:rsidRPr="006421B4">
        <w:rPr>
          <w:lang w:val="en-ID"/>
        </w:rPr>
        <w:t>karang</w:t>
      </w:r>
      <w:proofErr w:type="spellEnd"/>
      <w:r w:rsidRPr="006421B4">
        <w:rPr>
          <w:lang w:val="en-ID"/>
        </w:rPr>
        <w:t xml:space="preserve">, </w:t>
      </w:r>
      <w:proofErr w:type="spellStart"/>
      <w:r w:rsidRPr="006421B4">
        <w:rPr>
          <w:lang w:val="en-ID"/>
        </w:rPr>
        <w:t>sementara</w:t>
      </w:r>
      <w:proofErr w:type="spellEnd"/>
      <w:r w:rsidRPr="006421B4">
        <w:rPr>
          <w:lang w:val="en-ID"/>
        </w:rPr>
        <w:t xml:space="preserve"> Bali </w:t>
      </w:r>
      <w:proofErr w:type="spellStart"/>
      <w:r w:rsidRPr="006421B4">
        <w:rPr>
          <w:lang w:val="en-ID"/>
        </w:rPr>
        <w:t>berjuang</w:t>
      </w:r>
      <w:proofErr w:type="spellEnd"/>
      <w:r w:rsidRPr="006421B4">
        <w:rPr>
          <w:lang w:val="en-ID"/>
        </w:rPr>
        <w:t xml:space="preserve"> </w:t>
      </w:r>
      <w:proofErr w:type="spellStart"/>
      <w:r w:rsidRPr="006421B4">
        <w:rPr>
          <w:lang w:val="en-ID"/>
        </w:rPr>
        <w:t>dengan</w:t>
      </w:r>
      <w:proofErr w:type="spellEnd"/>
      <w:r w:rsidRPr="006421B4">
        <w:rPr>
          <w:lang w:val="en-ID"/>
        </w:rPr>
        <w:t xml:space="preserve"> </w:t>
      </w:r>
      <w:proofErr w:type="spellStart"/>
      <w:r w:rsidRPr="006421B4">
        <w:rPr>
          <w:lang w:val="en-ID"/>
        </w:rPr>
        <w:t>polusi</w:t>
      </w:r>
      <w:proofErr w:type="spellEnd"/>
      <w:r w:rsidRPr="006421B4">
        <w:rPr>
          <w:lang w:val="en-ID"/>
        </w:rPr>
        <w:t xml:space="preserve"> </w:t>
      </w:r>
      <w:proofErr w:type="spellStart"/>
      <w:r w:rsidRPr="006421B4">
        <w:rPr>
          <w:lang w:val="en-ID"/>
        </w:rPr>
        <w:t>plastik</w:t>
      </w:r>
      <w:proofErr w:type="spellEnd"/>
      <w:r w:rsidRPr="006421B4">
        <w:rPr>
          <w:lang w:val="en-ID"/>
        </w:rPr>
        <w:t xml:space="preserve"> yang </w:t>
      </w:r>
      <w:proofErr w:type="spellStart"/>
      <w:r w:rsidRPr="006421B4">
        <w:rPr>
          <w:lang w:val="en-ID"/>
        </w:rPr>
        <w:t>berdampak</w:t>
      </w:r>
      <w:proofErr w:type="spellEnd"/>
      <w:r w:rsidRPr="006421B4">
        <w:rPr>
          <w:lang w:val="en-ID"/>
        </w:rPr>
        <w:t xml:space="preserve"> pada </w:t>
      </w:r>
      <w:proofErr w:type="spellStart"/>
      <w:r w:rsidRPr="006421B4">
        <w:rPr>
          <w:lang w:val="en-ID"/>
        </w:rPr>
        <w:t>kelestarian</w:t>
      </w:r>
      <w:proofErr w:type="spellEnd"/>
      <w:r w:rsidRPr="006421B4">
        <w:rPr>
          <w:lang w:val="en-ID"/>
        </w:rPr>
        <w:t xml:space="preserve"> </w:t>
      </w:r>
      <w:proofErr w:type="spellStart"/>
      <w:r w:rsidRPr="006421B4">
        <w:rPr>
          <w:lang w:val="en-ID"/>
        </w:rPr>
        <w:t>lingkungan</w:t>
      </w:r>
      <w:proofErr w:type="spellEnd"/>
      <w:r w:rsidRPr="006421B4">
        <w:rPr>
          <w:lang w:val="en-ID"/>
        </w:rPr>
        <w:t xml:space="preserve"> </w:t>
      </w:r>
      <w:proofErr w:type="spellStart"/>
      <w:r w:rsidRPr="006421B4">
        <w:rPr>
          <w:lang w:val="en-ID"/>
        </w:rPr>
        <w:t>lautnya</w:t>
      </w:r>
      <w:proofErr w:type="spellEnd"/>
      <w:r w:rsidRPr="006421B4">
        <w:rPr>
          <w:lang w:val="en-ID"/>
        </w:rPr>
        <w:t xml:space="preserve">. </w:t>
      </w:r>
      <w:proofErr w:type="spellStart"/>
      <w:r w:rsidRPr="006421B4">
        <w:rPr>
          <w:lang w:val="en-ID"/>
        </w:rPr>
        <w:t>Penelitian</w:t>
      </w:r>
      <w:proofErr w:type="spellEnd"/>
      <w:r w:rsidRPr="006421B4">
        <w:rPr>
          <w:lang w:val="en-ID"/>
        </w:rPr>
        <w:t xml:space="preserve"> </w:t>
      </w:r>
      <w:proofErr w:type="spellStart"/>
      <w:r w:rsidRPr="006421B4">
        <w:rPr>
          <w:lang w:val="en-ID"/>
        </w:rPr>
        <w:t>ini</w:t>
      </w:r>
      <w:proofErr w:type="spellEnd"/>
      <w:r w:rsidRPr="006421B4">
        <w:rPr>
          <w:lang w:val="en-ID"/>
        </w:rPr>
        <w:t xml:space="preserve"> juga </w:t>
      </w:r>
      <w:proofErr w:type="spellStart"/>
      <w:r w:rsidRPr="006421B4">
        <w:rPr>
          <w:lang w:val="en-ID"/>
        </w:rPr>
        <w:t>menekankan</w:t>
      </w:r>
      <w:proofErr w:type="spellEnd"/>
      <w:r w:rsidRPr="006421B4">
        <w:rPr>
          <w:lang w:val="en-ID"/>
        </w:rPr>
        <w:t xml:space="preserve"> </w:t>
      </w:r>
      <w:proofErr w:type="spellStart"/>
      <w:r w:rsidRPr="006421B4">
        <w:rPr>
          <w:lang w:val="en-ID"/>
        </w:rPr>
        <w:t>bahwa</w:t>
      </w:r>
      <w:proofErr w:type="spellEnd"/>
      <w:r w:rsidRPr="006421B4">
        <w:rPr>
          <w:lang w:val="en-ID"/>
        </w:rPr>
        <w:t xml:space="preserve"> </w:t>
      </w:r>
      <w:proofErr w:type="spellStart"/>
      <w:r w:rsidRPr="006421B4">
        <w:rPr>
          <w:lang w:val="en-ID"/>
        </w:rPr>
        <w:t>kesadaran</w:t>
      </w:r>
      <w:proofErr w:type="spellEnd"/>
      <w:r w:rsidRPr="006421B4">
        <w:rPr>
          <w:lang w:val="en-ID"/>
        </w:rPr>
        <w:t xml:space="preserve"> </w:t>
      </w:r>
      <w:proofErr w:type="spellStart"/>
      <w:r w:rsidRPr="006421B4">
        <w:rPr>
          <w:lang w:val="en-ID"/>
        </w:rPr>
        <w:t>lingkungan</w:t>
      </w:r>
      <w:proofErr w:type="spellEnd"/>
      <w:r w:rsidRPr="006421B4">
        <w:rPr>
          <w:lang w:val="en-ID"/>
        </w:rPr>
        <w:t xml:space="preserve"> di </w:t>
      </w:r>
      <w:proofErr w:type="spellStart"/>
      <w:r w:rsidRPr="006421B4">
        <w:rPr>
          <w:lang w:val="en-ID"/>
        </w:rPr>
        <w:t>kalangan</w:t>
      </w:r>
      <w:proofErr w:type="spellEnd"/>
      <w:r w:rsidRPr="006421B4">
        <w:rPr>
          <w:lang w:val="en-ID"/>
        </w:rPr>
        <w:t xml:space="preserve"> </w:t>
      </w:r>
      <w:proofErr w:type="spellStart"/>
      <w:r w:rsidRPr="006421B4">
        <w:rPr>
          <w:lang w:val="en-ID"/>
        </w:rPr>
        <w:t>pemangku</w:t>
      </w:r>
      <w:proofErr w:type="spellEnd"/>
      <w:r w:rsidRPr="006421B4">
        <w:rPr>
          <w:lang w:val="en-ID"/>
        </w:rPr>
        <w:t xml:space="preserve"> </w:t>
      </w:r>
      <w:proofErr w:type="spellStart"/>
      <w:r w:rsidRPr="006421B4">
        <w:rPr>
          <w:lang w:val="en-ID"/>
        </w:rPr>
        <w:t>kepentingan</w:t>
      </w:r>
      <w:proofErr w:type="spellEnd"/>
      <w:r w:rsidRPr="006421B4">
        <w:rPr>
          <w:lang w:val="en-ID"/>
        </w:rPr>
        <w:t xml:space="preserve"> </w:t>
      </w:r>
      <w:proofErr w:type="spellStart"/>
      <w:r w:rsidRPr="006421B4">
        <w:rPr>
          <w:lang w:val="en-ID"/>
        </w:rPr>
        <w:t>berperan</w:t>
      </w:r>
      <w:proofErr w:type="spellEnd"/>
      <w:r w:rsidRPr="006421B4">
        <w:rPr>
          <w:lang w:val="en-ID"/>
        </w:rPr>
        <w:t xml:space="preserve"> </w:t>
      </w:r>
      <w:proofErr w:type="spellStart"/>
      <w:r w:rsidRPr="006421B4">
        <w:rPr>
          <w:lang w:val="en-ID"/>
        </w:rPr>
        <w:t>kunci</w:t>
      </w:r>
      <w:proofErr w:type="spellEnd"/>
      <w:r w:rsidRPr="006421B4">
        <w:rPr>
          <w:lang w:val="en-ID"/>
        </w:rPr>
        <w:t xml:space="preserve"> </w:t>
      </w:r>
      <w:proofErr w:type="spellStart"/>
      <w:r w:rsidRPr="006421B4">
        <w:rPr>
          <w:lang w:val="en-ID"/>
        </w:rPr>
        <w:t>dalam</w:t>
      </w:r>
      <w:proofErr w:type="spellEnd"/>
      <w:r w:rsidRPr="006421B4">
        <w:rPr>
          <w:lang w:val="en-ID"/>
        </w:rPr>
        <w:t xml:space="preserve"> </w:t>
      </w:r>
      <w:proofErr w:type="spellStart"/>
      <w:r w:rsidRPr="006421B4">
        <w:rPr>
          <w:lang w:val="en-ID"/>
        </w:rPr>
        <w:t>mendorong</w:t>
      </w:r>
      <w:proofErr w:type="spellEnd"/>
      <w:r w:rsidRPr="006421B4">
        <w:rPr>
          <w:lang w:val="en-ID"/>
        </w:rPr>
        <w:t xml:space="preserve"> </w:t>
      </w:r>
      <w:proofErr w:type="spellStart"/>
      <w:r w:rsidRPr="006421B4">
        <w:rPr>
          <w:lang w:val="en-ID"/>
        </w:rPr>
        <w:t>dukungan</w:t>
      </w:r>
      <w:proofErr w:type="spellEnd"/>
      <w:r w:rsidRPr="006421B4">
        <w:rPr>
          <w:lang w:val="en-ID"/>
        </w:rPr>
        <w:t xml:space="preserve"> </w:t>
      </w:r>
      <w:proofErr w:type="spellStart"/>
      <w:r w:rsidRPr="006421B4">
        <w:rPr>
          <w:lang w:val="en-ID"/>
        </w:rPr>
        <w:t>kebijakan</w:t>
      </w:r>
      <w:proofErr w:type="spellEnd"/>
      <w:r w:rsidRPr="006421B4">
        <w:rPr>
          <w:lang w:val="en-ID"/>
        </w:rPr>
        <w:t xml:space="preserve"> yang </w:t>
      </w:r>
      <w:proofErr w:type="spellStart"/>
      <w:r w:rsidRPr="006421B4">
        <w:rPr>
          <w:lang w:val="en-ID"/>
        </w:rPr>
        <w:t>lebih</w:t>
      </w:r>
      <w:proofErr w:type="spellEnd"/>
      <w:r w:rsidRPr="006421B4">
        <w:rPr>
          <w:lang w:val="en-ID"/>
        </w:rPr>
        <w:t xml:space="preserve"> </w:t>
      </w:r>
      <w:proofErr w:type="spellStart"/>
      <w:r w:rsidRPr="006421B4">
        <w:rPr>
          <w:lang w:val="en-ID"/>
        </w:rPr>
        <w:t>kuat</w:t>
      </w:r>
      <w:proofErr w:type="spellEnd"/>
      <w:r w:rsidRPr="006421B4">
        <w:rPr>
          <w:lang w:val="en-ID"/>
        </w:rPr>
        <w:t>.</w:t>
      </w:r>
      <w:r>
        <w:rPr>
          <w:lang w:val="en-ID"/>
        </w:rPr>
        <w:t xml:space="preserve"> </w:t>
      </w:r>
      <w:proofErr w:type="spellStart"/>
      <w:r w:rsidRPr="006421B4">
        <w:rPr>
          <w:lang w:val="en-ID"/>
        </w:rPr>
        <w:t>Kebaruan</w:t>
      </w:r>
      <w:proofErr w:type="spellEnd"/>
      <w:r w:rsidRPr="006421B4">
        <w:rPr>
          <w:lang w:val="en-ID"/>
        </w:rPr>
        <w:t xml:space="preserve"> </w:t>
      </w:r>
      <w:proofErr w:type="spellStart"/>
      <w:r w:rsidRPr="006421B4">
        <w:rPr>
          <w:lang w:val="en-ID"/>
        </w:rPr>
        <w:t>penelitian</w:t>
      </w:r>
      <w:proofErr w:type="spellEnd"/>
      <w:r w:rsidRPr="006421B4">
        <w:rPr>
          <w:lang w:val="en-ID"/>
        </w:rPr>
        <w:t xml:space="preserve"> </w:t>
      </w:r>
      <w:proofErr w:type="spellStart"/>
      <w:r w:rsidRPr="006421B4">
        <w:rPr>
          <w:lang w:val="en-ID"/>
        </w:rPr>
        <w:t>ini</w:t>
      </w:r>
      <w:proofErr w:type="spellEnd"/>
      <w:r w:rsidRPr="006421B4">
        <w:rPr>
          <w:lang w:val="en-ID"/>
        </w:rPr>
        <w:t xml:space="preserve"> </w:t>
      </w:r>
      <w:proofErr w:type="spellStart"/>
      <w:r w:rsidRPr="006421B4">
        <w:rPr>
          <w:lang w:val="en-ID"/>
        </w:rPr>
        <w:t>terletak</w:t>
      </w:r>
      <w:proofErr w:type="spellEnd"/>
      <w:r w:rsidRPr="006421B4">
        <w:rPr>
          <w:lang w:val="en-ID"/>
        </w:rPr>
        <w:t xml:space="preserve"> pada </w:t>
      </w:r>
      <w:proofErr w:type="spellStart"/>
      <w:r w:rsidRPr="006421B4">
        <w:rPr>
          <w:lang w:val="en-ID"/>
        </w:rPr>
        <w:t>integrasi</w:t>
      </w:r>
      <w:proofErr w:type="spellEnd"/>
      <w:r w:rsidRPr="006421B4">
        <w:rPr>
          <w:lang w:val="en-ID"/>
        </w:rPr>
        <w:t xml:space="preserve"> </w:t>
      </w:r>
      <w:proofErr w:type="spellStart"/>
      <w:r w:rsidRPr="006421B4">
        <w:rPr>
          <w:lang w:val="en-ID"/>
        </w:rPr>
        <w:t>antara</w:t>
      </w:r>
      <w:proofErr w:type="spellEnd"/>
      <w:r w:rsidRPr="006421B4">
        <w:rPr>
          <w:lang w:val="en-ID"/>
        </w:rPr>
        <w:t xml:space="preserve"> </w:t>
      </w:r>
      <w:proofErr w:type="spellStart"/>
      <w:r w:rsidRPr="006421B4">
        <w:rPr>
          <w:lang w:val="en-ID"/>
        </w:rPr>
        <w:t>aspek</w:t>
      </w:r>
      <w:proofErr w:type="spellEnd"/>
      <w:r w:rsidRPr="006421B4">
        <w:rPr>
          <w:lang w:val="en-ID"/>
        </w:rPr>
        <w:t xml:space="preserve"> </w:t>
      </w:r>
      <w:proofErr w:type="spellStart"/>
      <w:r w:rsidRPr="006421B4">
        <w:rPr>
          <w:lang w:val="en-ID"/>
        </w:rPr>
        <w:t>keberlanjutan</w:t>
      </w:r>
      <w:proofErr w:type="spellEnd"/>
      <w:r w:rsidRPr="006421B4">
        <w:rPr>
          <w:lang w:val="en-ID"/>
        </w:rPr>
        <w:t xml:space="preserve"> </w:t>
      </w:r>
      <w:proofErr w:type="spellStart"/>
      <w:r w:rsidRPr="006421B4">
        <w:rPr>
          <w:lang w:val="en-ID"/>
        </w:rPr>
        <w:t>ekonomi</w:t>
      </w:r>
      <w:proofErr w:type="spellEnd"/>
      <w:r w:rsidRPr="006421B4">
        <w:rPr>
          <w:lang w:val="en-ID"/>
        </w:rPr>
        <w:t xml:space="preserve">, </w:t>
      </w:r>
      <w:proofErr w:type="spellStart"/>
      <w:r w:rsidRPr="006421B4">
        <w:rPr>
          <w:lang w:val="en-ID"/>
        </w:rPr>
        <w:t>lingkungan</w:t>
      </w:r>
      <w:proofErr w:type="spellEnd"/>
      <w:r w:rsidRPr="006421B4">
        <w:rPr>
          <w:lang w:val="en-ID"/>
        </w:rPr>
        <w:t xml:space="preserve">, dan </w:t>
      </w:r>
      <w:proofErr w:type="spellStart"/>
      <w:r w:rsidRPr="006421B4">
        <w:rPr>
          <w:lang w:val="en-ID"/>
        </w:rPr>
        <w:t>kebijakan</w:t>
      </w:r>
      <w:proofErr w:type="spellEnd"/>
      <w:r w:rsidRPr="006421B4">
        <w:rPr>
          <w:lang w:val="en-ID"/>
        </w:rPr>
        <w:t xml:space="preserve">, yang </w:t>
      </w:r>
      <w:proofErr w:type="spellStart"/>
      <w:r w:rsidRPr="006421B4">
        <w:rPr>
          <w:lang w:val="en-ID"/>
        </w:rPr>
        <w:t>dipengaruhi</w:t>
      </w:r>
      <w:proofErr w:type="spellEnd"/>
      <w:r w:rsidRPr="006421B4">
        <w:rPr>
          <w:lang w:val="en-ID"/>
        </w:rPr>
        <w:t xml:space="preserve"> oleh </w:t>
      </w:r>
      <w:proofErr w:type="spellStart"/>
      <w:r w:rsidRPr="006421B4">
        <w:rPr>
          <w:lang w:val="en-ID"/>
        </w:rPr>
        <w:t>dukungan</w:t>
      </w:r>
      <w:proofErr w:type="spellEnd"/>
      <w:r w:rsidRPr="006421B4">
        <w:rPr>
          <w:lang w:val="en-ID"/>
        </w:rPr>
        <w:t xml:space="preserve"> </w:t>
      </w:r>
      <w:proofErr w:type="spellStart"/>
      <w:r w:rsidRPr="006421B4">
        <w:rPr>
          <w:lang w:val="en-ID"/>
        </w:rPr>
        <w:t>pemangku</w:t>
      </w:r>
      <w:proofErr w:type="spellEnd"/>
      <w:r w:rsidRPr="006421B4">
        <w:rPr>
          <w:lang w:val="en-ID"/>
        </w:rPr>
        <w:t xml:space="preserve"> </w:t>
      </w:r>
      <w:proofErr w:type="spellStart"/>
      <w:r w:rsidRPr="006421B4">
        <w:rPr>
          <w:lang w:val="en-ID"/>
        </w:rPr>
        <w:t>kepentingan</w:t>
      </w:r>
      <w:proofErr w:type="spellEnd"/>
      <w:r w:rsidRPr="006421B4">
        <w:rPr>
          <w:lang w:val="en-ID"/>
        </w:rPr>
        <w:t xml:space="preserve"> dan </w:t>
      </w:r>
      <w:proofErr w:type="spellStart"/>
      <w:r w:rsidRPr="006421B4">
        <w:rPr>
          <w:lang w:val="en-ID"/>
        </w:rPr>
        <w:t>pembiayaan</w:t>
      </w:r>
      <w:proofErr w:type="spellEnd"/>
      <w:r w:rsidRPr="006421B4">
        <w:rPr>
          <w:lang w:val="en-ID"/>
        </w:rPr>
        <w:t xml:space="preserve"> </w:t>
      </w:r>
      <w:proofErr w:type="spellStart"/>
      <w:r w:rsidRPr="006421B4">
        <w:rPr>
          <w:lang w:val="en-ID"/>
        </w:rPr>
        <w:t>berkelanjutan</w:t>
      </w:r>
      <w:proofErr w:type="spellEnd"/>
      <w:r w:rsidRPr="006421B4">
        <w:rPr>
          <w:lang w:val="en-ID"/>
        </w:rPr>
        <w:t xml:space="preserve">. Ini </w:t>
      </w:r>
      <w:proofErr w:type="spellStart"/>
      <w:r w:rsidRPr="006421B4">
        <w:rPr>
          <w:lang w:val="en-ID"/>
        </w:rPr>
        <w:t>memberikan</w:t>
      </w:r>
      <w:proofErr w:type="spellEnd"/>
      <w:r w:rsidRPr="006421B4">
        <w:rPr>
          <w:lang w:val="en-ID"/>
        </w:rPr>
        <w:t xml:space="preserve"> </w:t>
      </w:r>
      <w:proofErr w:type="spellStart"/>
      <w:r w:rsidRPr="006421B4">
        <w:rPr>
          <w:lang w:val="en-ID"/>
        </w:rPr>
        <w:t>pemahaman</w:t>
      </w:r>
      <w:proofErr w:type="spellEnd"/>
      <w:r w:rsidRPr="006421B4">
        <w:rPr>
          <w:lang w:val="en-ID"/>
        </w:rPr>
        <w:t xml:space="preserve"> yang </w:t>
      </w:r>
      <w:proofErr w:type="spellStart"/>
      <w:r w:rsidRPr="006421B4">
        <w:rPr>
          <w:lang w:val="en-ID"/>
        </w:rPr>
        <w:t>lebih</w:t>
      </w:r>
      <w:proofErr w:type="spellEnd"/>
      <w:r w:rsidRPr="006421B4">
        <w:rPr>
          <w:lang w:val="en-ID"/>
        </w:rPr>
        <w:t xml:space="preserve"> </w:t>
      </w:r>
      <w:proofErr w:type="spellStart"/>
      <w:r w:rsidRPr="006421B4">
        <w:rPr>
          <w:lang w:val="en-ID"/>
        </w:rPr>
        <w:t>holistik</w:t>
      </w:r>
      <w:proofErr w:type="spellEnd"/>
      <w:r w:rsidRPr="006421B4">
        <w:rPr>
          <w:lang w:val="en-ID"/>
        </w:rPr>
        <w:t xml:space="preserve"> </w:t>
      </w:r>
      <w:proofErr w:type="spellStart"/>
      <w:r w:rsidRPr="006421B4">
        <w:rPr>
          <w:lang w:val="en-ID"/>
        </w:rPr>
        <w:t>tentang</w:t>
      </w:r>
      <w:proofErr w:type="spellEnd"/>
      <w:r w:rsidRPr="006421B4">
        <w:rPr>
          <w:lang w:val="en-ID"/>
        </w:rPr>
        <w:t xml:space="preserve"> </w:t>
      </w:r>
      <w:proofErr w:type="spellStart"/>
      <w:r w:rsidRPr="006421B4">
        <w:rPr>
          <w:lang w:val="en-ID"/>
        </w:rPr>
        <w:t>bagaimana</w:t>
      </w:r>
      <w:proofErr w:type="spellEnd"/>
      <w:r w:rsidRPr="006421B4">
        <w:rPr>
          <w:lang w:val="en-ID"/>
        </w:rPr>
        <w:t xml:space="preserve"> strategi </w:t>
      </w:r>
      <w:proofErr w:type="spellStart"/>
      <w:r w:rsidRPr="006421B4">
        <w:rPr>
          <w:lang w:val="en-ID"/>
        </w:rPr>
        <w:t>keberlanjutan</w:t>
      </w:r>
      <w:proofErr w:type="spellEnd"/>
      <w:r w:rsidRPr="006421B4">
        <w:rPr>
          <w:lang w:val="en-ID"/>
        </w:rPr>
        <w:t xml:space="preserve"> </w:t>
      </w:r>
      <w:proofErr w:type="spellStart"/>
      <w:r w:rsidRPr="006421B4">
        <w:rPr>
          <w:lang w:val="en-ID"/>
        </w:rPr>
        <w:t>dapat</w:t>
      </w:r>
      <w:proofErr w:type="spellEnd"/>
      <w:r w:rsidRPr="006421B4">
        <w:rPr>
          <w:lang w:val="en-ID"/>
        </w:rPr>
        <w:t xml:space="preserve"> </w:t>
      </w:r>
      <w:proofErr w:type="spellStart"/>
      <w:r w:rsidRPr="006421B4">
        <w:rPr>
          <w:lang w:val="en-ID"/>
        </w:rPr>
        <w:t>diterapkan</w:t>
      </w:r>
      <w:proofErr w:type="spellEnd"/>
      <w:r w:rsidRPr="006421B4">
        <w:rPr>
          <w:lang w:val="en-ID"/>
        </w:rPr>
        <w:t xml:space="preserve"> </w:t>
      </w:r>
      <w:proofErr w:type="spellStart"/>
      <w:r w:rsidRPr="006421B4">
        <w:rPr>
          <w:lang w:val="en-ID"/>
        </w:rPr>
        <w:t>secara</w:t>
      </w:r>
      <w:proofErr w:type="spellEnd"/>
      <w:r w:rsidRPr="006421B4">
        <w:rPr>
          <w:lang w:val="en-ID"/>
        </w:rPr>
        <w:t xml:space="preserve"> </w:t>
      </w:r>
      <w:proofErr w:type="spellStart"/>
      <w:r w:rsidRPr="006421B4">
        <w:rPr>
          <w:lang w:val="en-ID"/>
        </w:rPr>
        <w:t>efektif</w:t>
      </w:r>
      <w:proofErr w:type="spellEnd"/>
      <w:r w:rsidRPr="006421B4">
        <w:rPr>
          <w:lang w:val="en-ID"/>
        </w:rPr>
        <w:t xml:space="preserve"> di </w:t>
      </w:r>
      <w:proofErr w:type="spellStart"/>
      <w:r w:rsidRPr="006421B4">
        <w:rPr>
          <w:lang w:val="en-ID"/>
        </w:rPr>
        <w:t>destinasi</w:t>
      </w:r>
      <w:proofErr w:type="spellEnd"/>
      <w:r w:rsidRPr="006421B4">
        <w:rPr>
          <w:lang w:val="en-ID"/>
        </w:rPr>
        <w:t xml:space="preserve"> </w:t>
      </w:r>
      <w:proofErr w:type="spellStart"/>
      <w:r w:rsidRPr="006421B4">
        <w:rPr>
          <w:lang w:val="en-ID"/>
        </w:rPr>
        <w:t>utama</w:t>
      </w:r>
      <w:proofErr w:type="spellEnd"/>
      <w:r w:rsidRPr="006421B4">
        <w:rPr>
          <w:lang w:val="en-ID"/>
        </w:rPr>
        <w:t xml:space="preserve"> </w:t>
      </w:r>
      <w:proofErr w:type="spellStart"/>
      <w:r w:rsidRPr="006421B4">
        <w:rPr>
          <w:lang w:val="en-ID"/>
        </w:rPr>
        <w:t>seperti</w:t>
      </w:r>
      <w:proofErr w:type="spellEnd"/>
      <w:r w:rsidRPr="006421B4">
        <w:rPr>
          <w:lang w:val="en-ID"/>
        </w:rPr>
        <w:t xml:space="preserve"> Raja Ampat, Bali, dan Komodo, </w:t>
      </w:r>
      <w:proofErr w:type="spellStart"/>
      <w:r w:rsidRPr="006421B4">
        <w:rPr>
          <w:lang w:val="en-ID"/>
        </w:rPr>
        <w:t>untuk</w:t>
      </w:r>
      <w:proofErr w:type="spellEnd"/>
      <w:r w:rsidRPr="006421B4">
        <w:rPr>
          <w:lang w:val="en-ID"/>
        </w:rPr>
        <w:t xml:space="preserve"> </w:t>
      </w:r>
      <w:proofErr w:type="spellStart"/>
      <w:r w:rsidRPr="006421B4">
        <w:rPr>
          <w:lang w:val="en-ID"/>
        </w:rPr>
        <w:t>memastikan</w:t>
      </w:r>
      <w:proofErr w:type="spellEnd"/>
      <w:r w:rsidRPr="006421B4">
        <w:rPr>
          <w:lang w:val="en-ID"/>
        </w:rPr>
        <w:t xml:space="preserve"> </w:t>
      </w:r>
      <w:proofErr w:type="spellStart"/>
      <w:r w:rsidRPr="006421B4">
        <w:rPr>
          <w:lang w:val="en-ID"/>
        </w:rPr>
        <w:t>pertumbuhan</w:t>
      </w:r>
      <w:proofErr w:type="spellEnd"/>
      <w:r w:rsidRPr="006421B4">
        <w:rPr>
          <w:lang w:val="en-ID"/>
        </w:rPr>
        <w:t xml:space="preserve"> </w:t>
      </w:r>
      <w:proofErr w:type="spellStart"/>
      <w:r w:rsidRPr="006421B4">
        <w:rPr>
          <w:lang w:val="en-ID"/>
        </w:rPr>
        <w:t>ekonomi</w:t>
      </w:r>
      <w:proofErr w:type="spellEnd"/>
      <w:r w:rsidRPr="006421B4">
        <w:rPr>
          <w:lang w:val="en-ID"/>
        </w:rPr>
        <w:t xml:space="preserve"> </w:t>
      </w:r>
      <w:proofErr w:type="spellStart"/>
      <w:r w:rsidRPr="006421B4">
        <w:rPr>
          <w:lang w:val="en-ID"/>
        </w:rPr>
        <w:t>sejalan</w:t>
      </w:r>
      <w:proofErr w:type="spellEnd"/>
      <w:r w:rsidRPr="006421B4">
        <w:rPr>
          <w:lang w:val="en-ID"/>
        </w:rPr>
        <w:t xml:space="preserve"> </w:t>
      </w:r>
      <w:proofErr w:type="spellStart"/>
      <w:r w:rsidRPr="006421B4">
        <w:rPr>
          <w:lang w:val="en-ID"/>
        </w:rPr>
        <w:t>dengan</w:t>
      </w:r>
      <w:proofErr w:type="spellEnd"/>
      <w:r w:rsidRPr="006421B4">
        <w:rPr>
          <w:lang w:val="en-ID"/>
        </w:rPr>
        <w:t xml:space="preserve"> </w:t>
      </w:r>
      <w:proofErr w:type="spellStart"/>
      <w:r w:rsidRPr="006421B4">
        <w:rPr>
          <w:lang w:val="en-ID"/>
        </w:rPr>
        <w:t>pelestarian</w:t>
      </w:r>
      <w:proofErr w:type="spellEnd"/>
      <w:r w:rsidRPr="006421B4">
        <w:rPr>
          <w:lang w:val="en-ID"/>
        </w:rPr>
        <w:t xml:space="preserve"> </w:t>
      </w:r>
      <w:proofErr w:type="spellStart"/>
      <w:r w:rsidRPr="006421B4">
        <w:rPr>
          <w:lang w:val="en-ID"/>
        </w:rPr>
        <w:t>lingkungan</w:t>
      </w:r>
      <w:proofErr w:type="spellEnd"/>
      <w:r>
        <w:rPr>
          <w:lang w:val="en-ID"/>
        </w:rPr>
        <w:t>.</w:t>
      </w:r>
    </w:p>
    <w:p w14:paraId="3E057547" w14:textId="77777777" w:rsidR="006C0EAA" w:rsidRPr="005023F3" w:rsidRDefault="006C0EAA" w:rsidP="006C0EAA">
      <w:pPr>
        <w:spacing w:after="0" w:line="240" w:lineRule="auto"/>
        <w:jc w:val="both"/>
        <w:rPr>
          <w:rFonts w:ascii="Arial" w:hAnsi="Arial" w:cs="Arial"/>
          <w:b/>
          <w:color w:val="000000" w:themeColor="text1"/>
          <w:lang w:val="en-ID"/>
        </w:rPr>
      </w:pPr>
    </w:p>
    <w:p w14:paraId="7271054C" w14:textId="77777777" w:rsidR="006C0EAA" w:rsidRDefault="006C0EAA" w:rsidP="001D2824">
      <w:pPr>
        <w:pStyle w:val="11Bab"/>
      </w:pPr>
      <w:r>
        <w:t>DAFTAR PUSTAKA</w:t>
      </w:r>
    </w:p>
    <w:p w14:paraId="0B533514" w14:textId="77777777" w:rsidR="006421B4" w:rsidRPr="006421B4" w:rsidRDefault="006421B4" w:rsidP="006421B4">
      <w:pPr>
        <w:pStyle w:val="Bibliography"/>
        <w:spacing w:line="240" w:lineRule="auto"/>
        <w:jc w:val="both"/>
        <w:rPr>
          <w:rFonts w:ascii="Arial" w:hAnsi="Arial" w:cs="Arial"/>
          <w:sz w:val="20"/>
          <w:szCs w:val="20"/>
        </w:rPr>
      </w:pPr>
      <w:r w:rsidRPr="006421B4">
        <w:rPr>
          <w:rFonts w:ascii="Arial" w:hAnsi="Arial" w:cs="Arial"/>
          <w:sz w:val="20"/>
          <w:szCs w:val="20"/>
        </w:rPr>
        <w:fldChar w:fldCharType="begin"/>
      </w:r>
      <w:r w:rsidRPr="006421B4">
        <w:rPr>
          <w:rFonts w:ascii="Arial" w:hAnsi="Arial" w:cs="Arial"/>
          <w:sz w:val="20"/>
          <w:szCs w:val="20"/>
        </w:rPr>
        <w:instrText xml:space="preserve"> ADDIN ZOTERO_BIBL {"uncited":[],"omitted":[],"custom":[]} CSL_BIBLIOGRAPHY </w:instrText>
      </w:r>
      <w:r w:rsidRPr="006421B4">
        <w:rPr>
          <w:rFonts w:ascii="Arial" w:hAnsi="Arial" w:cs="Arial"/>
          <w:sz w:val="20"/>
          <w:szCs w:val="20"/>
        </w:rPr>
        <w:fldChar w:fldCharType="separate"/>
      </w:r>
      <w:proofErr w:type="spellStart"/>
      <w:r w:rsidRPr="006421B4">
        <w:rPr>
          <w:rFonts w:ascii="Arial" w:hAnsi="Arial" w:cs="Arial"/>
          <w:sz w:val="20"/>
          <w:szCs w:val="20"/>
        </w:rPr>
        <w:t>Aboaba</w:t>
      </w:r>
      <w:proofErr w:type="spellEnd"/>
      <w:r w:rsidRPr="006421B4">
        <w:rPr>
          <w:rFonts w:ascii="Arial" w:hAnsi="Arial" w:cs="Arial"/>
          <w:sz w:val="20"/>
          <w:szCs w:val="20"/>
        </w:rPr>
        <w:t xml:space="preserve">, K. O., Sanusi, R. A., </w:t>
      </w:r>
      <w:proofErr w:type="spellStart"/>
      <w:r w:rsidRPr="006421B4">
        <w:rPr>
          <w:rFonts w:ascii="Arial" w:hAnsi="Arial" w:cs="Arial"/>
          <w:sz w:val="20"/>
          <w:szCs w:val="20"/>
        </w:rPr>
        <w:t>Akamo</w:t>
      </w:r>
      <w:proofErr w:type="spellEnd"/>
      <w:r w:rsidRPr="006421B4">
        <w:rPr>
          <w:rFonts w:ascii="Arial" w:hAnsi="Arial" w:cs="Arial"/>
          <w:sz w:val="20"/>
          <w:szCs w:val="20"/>
        </w:rPr>
        <w:t xml:space="preserve">, A. A., &amp; </w:t>
      </w:r>
      <w:proofErr w:type="spellStart"/>
      <w:r w:rsidRPr="006421B4">
        <w:rPr>
          <w:rFonts w:ascii="Arial" w:hAnsi="Arial" w:cs="Arial"/>
          <w:sz w:val="20"/>
          <w:szCs w:val="20"/>
        </w:rPr>
        <w:t>Bello</w:t>
      </w:r>
      <w:proofErr w:type="spellEnd"/>
      <w:r w:rsidRPr="006421B4">
        <w:rPr>
          <w:rFonts w:ascii="Arial" w:hAnsi="Arial" w:cs="Arial"/>
          <w:sz w:val="20"/>
          <w:szCs w:val="20"/>
        </w:rPr>
        <w:t xml:space="preserve">, B. (2022). </w:t>
      </w:r>
      <w:proofErr w:type="spellStart"/>
      <w:r w:rsidRPr="006421B4">
        <w:rPr>
          <w:rFonts w:ascii="Arial" w:hAnsi="Arial" w:cs="Arial"/>
          <w:sz w:val="20"/>
          <w:szCs w:val="20"/>
        </w:rPr>
        <w:t>Double</w:t>
      </w:r>
      <w:proofErr w:type="spellEnd"/>
      <w:r w:rsidRPr="006421B4">
        <w:rPr>
          <w:rFonts w:ascii="Arial" w:hAnsi="Arial" w:cs="Arial"/>
          <w:sz w:val="20"/>
          <w:szCs w:val="20"/>
        </w:rPr>
        <w:t xml:space="preserve"> </w:t>
      </w:r>
      <w:proofErr w:type="spellStart"/>
      <w:r w:rsidRPr="006421B4">
        <w:rPr>
          <w:rFonts w:ascii="Arial" w:hAnsi="Arial" w:cs="Arial"/>
          <w:sz w:val="20"/>
          <w:szCs w:val="20"/>
        </w:rPr>
        <w:t>hurdle</w:t>
      </w:r>
      <w:proofErr w:type="spellEnd"/>
      <w:r w:rsidRPr="006421B4">
        <w:rPr>
          <w:rFonts w:ascii="Arial" w:hAnsi="Arial" w:cs="Arial"/>
          <w:sz w:val="20"/>
          <w:szCs w:val="20"/>
        </w:rPr>
        <w:t xml:space="preserve"> </w:t>
      </w:r>
      <w:proofErr w:type="spellStart"/>
      <w:r w:rsidRPr="006421B4">
        <w:rPr>
          <w:rFonts w:ascii="Arial" w:hAnsi="Arial" w:cs="Arial"/>
          <w:sz w:val="20"/>
          <w:szCs w:val="20"/>
        </w:rPr>
        <w:t>approach</w:t>
      </w:r>
      <w:proofErr w:type="spellEnd"/>
      <w:r w:rsidRPr="006421B4">
        <w:rPr>
          <w:rFonts w:ascii="Arial" w:hAnsi="Arial" w:cs="Arial"/>
          <w:sz w:val="20"/>
          <w:szCs w:val="20"/>
        </w:rPr>
        <w:t xml:space="preserve"> </w:t>
      </w:r>
      <w:proofErr w:type="spellStart"/>
      <w:r w:rsidRPr="006421B4">
        <w:rPr>
          <w:rFonts w:ascii="Arial" w:hAnsi="Arial" w:cs="Arial"/>
          <w:sz w:val="20"/>
          <w:szCs w:val="20"/>
        </w:rPr>
        <w:t>to</w:t>
      </w:r>
      <w:proofErr w:type="spellEnd"/>
      <w:r w:rsidRPr="006421B4">
        <w:rPr>
          <w:rFonts w:ascii="Arial" w:hAnsi="Arial" w:cs="Arial"/>
          <w:sz w:val="20"/>
          <w:szCs w:val="20"/>
        </w:rPr>
        <w:t xml:space="preserve"> </w:t>
      </w:r>
      <w:proofErr w:type="spellStart"/>
      <w:r w:rsidRPr="006421B4">
        <w:rPr>
          <w:rFonts w:ascii="Arial" w:hAnsi="Arial" w:cs="Arial"/>
          <w:sz w:val="20"/>
          <w:szCs w:val="20"/>
        </w:rPr>
        <w:t>consumer</w:t>
      </w:r>
      <w:proofErr w:type="spellEnd"/>
      <w:r w:rsidRPr="006421B4">
        <w:rPr>
          <w:rFonts w:ascii="Arial" w:hAnsi="Arial" w:cs="Arial"/>
          <w:sz w:val="20"/>
          <w:szCs w:val="20"/>
        </w:rPr>
        <w:t xml:space="preserve"> </w:t>
      </w:r>
      <w:proofErr w:type="spellStart"/>
      <w:r w:rsidRPr="006421B4">
        <w:rPr>
          <w:rFonts w:ascii="Arial" w:hAnsi="Arial" w:cs="Arial"/>
          <w:sz w:val="20"/>
          <w:szCs w:val="20"/>
        </w:rPr>
        <w:t>awareness</w:t>
      </w:r>
      <w:proofErr w:type="spellEnd"/>
      <w:r w:rsidRPr="006421B4">
        <w:rPr>
          <w:rFonts w:ascii="Arial" w:hAnsi="Arial" w:cs="Arial"/>
          <w:sz w:val="20"/>
          <w:szCs w:val="20"/>
        </w:rPr>
        <w:t xml:space="preserve">, </w:t>
      </w:r>
      <w:proofErr w:type="spellStart"/>
      <w:r w:rsidRPr="006421B4">
        <w:rPr>
          <w:rFonts w:ascii="Arial" w:hAnsi="Arial" w:cs="Arial"/>
          <w:sz w:val="20"/>
          <w:szCs w:val="20"/>
        </w:rPr>
        <w:t>perception</w:t>
      </w:r>
      <w:proofErr w:type="spellEnd"/>
      <w:r w:rsidRPr="006421B4">
        <w:rPr>
          <w:rFonts w:ascii="Arial" w:hAnsi="Arial" w:cs="Arial"/>
          <w:sz w:val="20"/>
          <w:szCs w:val="20"/>
        </w:rPr>
        <w:t xml:space="preserve"> </w:t>
      </w:r>
      <w:proofErr w:type="spellStart"/>
      <w:r w:rsidRPr="006421B4">
        <w:rPr>
          <w:rFonts w:ascii="Arial" w:hAnsi="Arial" w:cs="Arial"/>
          <w:sz w:val="20"/>
          <w:szCs w:val="20"/>
        </w:rPr>
        <w:t>of</w:t>
      </w:r>
      <w:proofErr w:type="spellEnd"/>
      <w:r w:rsidRPr="006421B4">
        <w:rPr>
          <w:rFonts w:ascii="Arial" w:hAnsi="Arial" w:cs="Arial"/>
          <w:sz w:val="20"/>
          <w:szCs w:val="20"/>
        </w:rPr>
        <w:t xml:space="preserve">, </w:t>
      </w:r>
      <w:proofErr w:type="spellStart"/>
      <w:r w:rsidRPr="006421B4">
        <w:rPr>
          <w:rFonts w:ascii="Arial" w:hAnsi="Arial" w:cs="Arial"/>
          <w:sz w:val="20"/>
          <w:szCs w:val="20"/>
        </w:rPr>
        <w:t>and</w:t>
      </w:r>
      <w:proofErr w:type="spellEnd"/>
      <w:r w:rsidRPr="006421B4">
        <w:rPr>
          <w:rFonts w:ascii="Arial" w:hAnsi="Arial" w:cs="Arial"/>
          <w:sz w:val="20"/>
          <w:szCs w:val="20"/>
        </w:rPr>
        <w:t xml:space="preserve"> </w:t>
      </w:r>
      <w:proofErr w:type="spellStart"/>
      <w:r w:rsidRPr="006421B4">
        <w:rPr>
          <w:rFonts w:ascii="Arial" w:hAnsi="Arial" w:cs="Arial"/>
          <w:sz w:val="20"/>
          <w:szCs w:val="20"/>
        </w:rPr>
        <w:t>willingness</w:t>
      </w:r>
      <w:proofErr w:type="spellEnd"/>
      <w:r w:rsidRPr="006421B4">
        <w:rPr>
          <w:rFonts w:ascii="Arial" w:hAnsi="Arial" w:cs="Arial"/>
          <w:sz w:val="20"/>
          <w:szCs w:val="20"/>
        </w:rPr>
        <w:t xml:space="preserve"> </w:t>
      </w:r>
      <w:proofErr w:type="spellStart"/>
      <w:r w:rsidRPr="006421B4">
        <w:rPr>
          <w:rFonts w:ascii="Arial" w:hAnsi="Arial" w:cs="Arial"/>
          <w:sz w:val="20"/>
          <w:szCs w:val="20"/>
        </w:rPr>
        <w:t>to</w:t>
      </w:r>
      <w:proofErr w:type="spellEnd"/>
      <w:r w:rsidRPr="006421B4">
        <w:rPr>
          <w:rFonts w:ascii="Arial" w:hAnsi="Arial" w:cs="Arial"/>
          <w:sz w:val="20"/>
          <w:szCs w:val="20"/>
        </w:rPr>
        <w:t xml:space="preserve"> </w:t>
      </w:r>
      <w:proofErr w:type="spellStart"/>
      <w:r w:rsidRPr="006421B4">
        <w:rPr>
          <w:rFonts w:ascii="Arial" w:hAnsi="Arial" w:cs="Arial"/>
          <w:sz w:val="20"/>
          <w:szCs w:val="20"/>
        </w:rPr>
        <w:t>pay</w:t>
      </w:r>
      <w:proofErr w:type="spellEnd"/>
      <w:r w:rsidRPr="006421B4">
        <w:rPr>
          <w:rFonts w:ascii="Arial" w:hAnsi="Arial" w:cs="Arial"/>
          <w:sz w:val="20"/>
          <w:szCs w:val="20"/>
        </w:rPr>
        <w:t xml:space="preserve"> </w:t>
      </w:r>
      <w:proofErr w:type="spellStart"/>
      <w:r w:rsidRPr="006421B4">
        <w:rPr>
          <w:rFonts w:ascii="Arial" w:hAnsi="Arial" w:cs="Arial"/>
          <w:sz w:val="20"/>
          <w:szCs w:val="20"/>
        </w:rPr>
        <w:t>for</w:t>
      </w:r>
      <w:proofErr w:type="spellEnd"/>
      <w:r w:rsidRPr="006421B4">
        <w:rPr>
          <w:rFonts w:ascii="Arial" w:hAnsi="Arial" w:cs="Arial"/>
          <w:sz w:val="20"/>
          <w:szCs w:val="20"/>
        </w:rPr>
        <w:t xml:space="preserve"> </w:t>
      </w:r>
      <w:proofErr w:type="spellStart"/>
      <w:r w:rsidRPr="006421B4">
        <w:rPr>
          <w:rFonts w:ascii="Arial" w:hAnsi="Arial" w:cs="Arial"/>
          <w:sz w:val="20"/>
          <w:szCs w:val="20"/>
        </w:rPr>
        <w:t>greenhouse</w:t>
      </w:r>
      <w:proofErr w:type="spellEnd"/>
      <w:r w:rsidRPr="006421B4">
        <w:rPr>
          <w:rFonts w:ascii="Arial" w:hAnsi="Arial" w:cs="Arial"/>
          <w:sz w:val="20"/>
          <w:szCs w:val="20"/>
        </w:rPr>
        <w:t xml:space="preserve"> </w:t>
      </w:r>
      <w:proofErr w:type="spellStart"/>
      <w:r w:rsidRPr="006421B4">
        <w:rPr>
          <w:rFonts w:ascii="Arial" w:hAnsi="Arial" w:cs="Arial"/>
          <w:sz w:val="20"/>
          <w:szCs w:val="20"/>
        </w:rPr>
        <w:t>vegetables</w:t>
      </w:r>
      <w:proofErr w:type="spellEnd"/>
      <w:r w:rsidRPr="006421B4">
        <w:rPr>
          <w:rFonts w:ascii="Arial" w:hAnsi="Arial" w:cs="Arial"/>
          <w:sz w:val="20"/>
          <w:szCs w:val="20"/>
        </w:rPr>
        <w:t xml:space="preserve">. </w:t>
      </w:r>
      <w:r w:rsidRPr="006421B4">
        <w:rPr>
          <w:rFonts w:ascii="Arial" w:hAnsi="Arial" w:cs="Arial"/>
          <w:i/>
          <w:iCs/>
          <w:sz w:val="20"/>
          <w:szCs w:val="20"/>
        </w:rPr>
        <w:t xml:space="preserve">International </w:t>
      </w:r>
      <w:proofErr w:type="spellStart"/>
      <w:r w:rsidRPr="006421B4">
        <w:rPr>
          <w:rFonts w:ascii="Arial" w:hAnsi="Arial" w:cs="Arial"/>
          <w:i/>
          <w:iCs/>
          <w:sz w:val="20"/>
          <w:szCs w:val="20"/>
        </w:rPr>
        <w:t>Journal</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of</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Vegetable</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Science</w:t>
      </w:r>
      <w:proofErr w:type="spellEnd"/>
      <w:r w:rsidRPr="006421B4">
        <w:rPr>
          <w:rFonts w:ascii="Arial" w:hAnsi="Arial" w:cs="Arial"/>
          <w:sz w:val="20"/>
          <w:szCs w:val="20"/>
        </w:rPr>
        <w:t xml:space="preserve">, </w:t>
      </w:r>
      <w:r w:rsidRPr="006421B4">
        <w:rPr>
          <w:rFonts w:ascii="Arial" w:hAnsi="Arial" w:cs="Arial"/>
          <w:i/>
          <w:iCs/>
          <w:sz w:val="20"/>
          <w:szCs w:val="20"/>
        </w:rPr>
        <w:t>28</w:t>
      </w:r>
      <w:r w:rsidRPr="006421B4">
        <w:rPr>
          <w:rFonts w:ascii="Arial" w:hAnsi="Arial" w:cs="Arial"/>
          <w:sz w:val="20"/>
          <w:szCs w:val="20"/>
        </w:rPr>
        <w:t>(1), 15–24. https://doi.org/10.1080/19315260.2020.1819929</w:t>
      </w:r>
    </w:p>
    <w:p w14:paraId="1228098C" w14:textId="77777777" w:rsidR="006421B4" w:rsidRPr="006421B4" w:rsidRDefault="006421B4" w:rsidP="006421B4">
      <w:pPr>
        <w:pStyle w:val="Bibliography"/>
        <w:spacing w:line="240" w:lineRule="auto"/>
        <w:jc w:val="both"/>
        <w:rPr>
          <w:rFonts w:ascii="Arial" w:hAnsi="Arial" w:cs="Arial"/>
          <w:sz w:val="20"/>
          <w:szCs w:val="20"/>
        </w:rPr>
      </w:pPr>
      <w:r w:rsidRPr="006421B4">
        <w:rPr>
          <w:rFonts w:ascii="Arial" w:hAnsi="Arial" w:cs="Arial"/>
          <w:sz w:val="20"/>
          <w:szCs w:val="20"/>
        </w:rPr>
        <w:t xml:space="preserve">Adam, I. (2022). </w:t>
      </w:r>
      <w:proofErr w:type="spellStart"/>
      <w:r w:rsidRPr="006421B4">
        <w:rPr>
          <w:rFonts w:ascii="Arial" w:hAnsi="Arial" w:cs="Arial"/>
          <w:sz w:val="20"/>
          <w:szCs w:val="20"/>
        </w:rPr>
        <w:t>Segments</w:t>
      </w:r>
      <w:proofErr w:type="spellEnd"/>
      <w:r w:rsidRPr="006421B4">
        <w:rPr>
          <w:rFonts w:ascii="Arial" w:hAnsi="Arial" w:cs="Arial"/>
          <w:sz w:val="20"/>
          <w:szCs w:val="20"/>
        </w:rPr>
        <w:t xml:space="preserve"> </w:t>
      </w:r>
      <w:proofErr w:type="spellStart"/>
      <w:r w:rsidRPr="006421B4">
        <w:rPr>
          <w:rFonts w:ascii="Arial" w:hAnsi="Arial" w:cs="Arial"/>
          <w:sz w:val="20"/>
          <w:szCs w:val="20"/>
        </w:rPr>
        <w:t>of</w:t>
      </w:r>
      <w:proofErr w:type="spellEnd"/>
      <w:r w:rsidRPr="006421B4">
        <w:rPr>
          <w:rFonts w:ascii="Arial" w:hAnsi="Arial" w:cs="Arial"/>
          <w:sz w:val="20"/>
          <w:szCs w:val="20"/>
        </w:rPr>
        <w:t xml:space="preserve"> </w:t>
      </w:r>
      <w:proofErr w:type="spellStart"/>
      <w:r w:rsidRPr="006421B4">
        <w:rPr>
          <w:rFonts w:ascii="Arial" w:hAnsi="Arial" w:cs="Arial"/>
          <w:sz w:val="20"/>
          <w:szCs w:val="20"/>
        </w:rPr>
        <w:t>tourists</w:t>
      </w:r>
      <w:proofErr w:type="spellEnd"/>
      <w:r w:rsidRPr="006421B4">
        <w:rPr>
          <w:rFonts w:ascii="Arial" w:hAnsi="Arial" w:cs="Arial"/>
          <w:sz w:val="20"/>
          <w:szCs w:val="20"/>
        </w:rPr>
        <w:t xml:space="preserve">’ </w:t>
      </w:r>
      <w:proofErr w:type="spellStart"/>
      <w:r w:rsidRPr="006421B4">
        <w:rPr>
          <w:rFonts w:ascii="Arial" w:hAnsi="Arial" w:cs="Arial"/>
          <w:sz w:val="20"/>
          <w:szCs w:val="20"/>
        </w:rPr>
        <w:t>behavioral</w:t>
      </w:r>
      <w:proofErr w:type="spellEnd"/>
      <w:r w:rsidRPr="006421B4">
        <w:rPr>
          <w:rFonts w:ascii="Arial" w:hAnsi="Arial" w:cs="Arial"/>
          <w:sz w:val="20"/>
          <w:szCs w:val="20"/>
        </w:rPr>
        <w:t xml:space="preserve"> </w:t>
      </w:r>
      <w:proofErr w:type="spellStart"/>
      <w:r w:rsidRPr="006421B4">
        <w:rPr>
          <w:rFonts w:ascii="Arial" w:hAnsi="Arial" w:cs="Arial"/>
          <w:sz w:val="20"/>
          <w:szCs w:val="20"/>
        </w:rPr>
        <w:t>responses</w:t>
      </w:r>
      <w:proofErr w:type="spellEnd"/>
      <w:r w:rsidRPr="006421B4">
        <w:rPr>
          <w:rFonts w:ascii="Arial" w:hAnsi="Arial" w:cs="Arial"/>
          <w:sz w:val="20"/>
          <w:szCs w:val="20"/>
        </w:rPr>
        <w:t xml:space="preserve"> </w:t>
      </w:r>
      <w:proofErr w:type="spellStart"/>
      <w:r w:rsidRPr="006421B4">
        <w:rPr>
          <w:rFonts w:ascii="Arial" w:hAnsi="Arial" w:cs="Arial"/>
          <w:sz w:val="20"/>
          <w:szCs w:val="20"/>
        </w:rPr>
        <w:t>to</w:t>
      </w:r>
      <w:proofErr w:type="spellEnd"/>
      <w:r w:rsidRPr="006421B4">
        <w:rPr>
          <w:rFonts w:ascii="Arial" w:hAnsi="Arial" w:cs="Arial"/>
          <w:sz w:val="20"/>
          <w:szCs w:val="20"/>
        </w:rPr>
        <w:t xml:space="preserve"> </w:t>
      </w:r>
      <w:proofErr w:type="spellStart"/>
      <w:r w:rsidRPr="006421B4">
        <w:rPr>
          <w:rFonts w:ascii="Arial" w:hAnsi="Arial" w:cs="Arial"/>
          <w:sz w:val="20"/>
          <w:szCs w:val="20"/>
        </w:rPr>
        <w:t>single-use</w:t>
      </w:r>
      <w:proofErr w:type="spellEnd"/>
      <w:r w:rsidRPr="006421B4">
        <w:rPr>
          <w:rFonts w:ascii="Arial" w:hAnsi="Arial" w:cs="Arial"/>
          <w:sz w:val="20"/>
          <w:szCs w:val="20"/>
        </w:rPr>
        <w:t xml:space="preserve"> </w:t>
      </w:r>
      <w:proofErr w:type="spellStart"/>
      <w:r w:rsidRPr="006421B4">
        <w:rPr>
          <w:rFonts w:ascii="Arial" w:hAnsi="Arial" w:cs="Arial"/>
          <w:sz w:val="20"/>
          <w:szCs w:val="20"/>
        </w:rPr>
        <w:t>plastic</w:t>
      </w:r>
      <w:proofErr w:type="spellEnd"/>
      <w:r w:rsidRPr="006421B4">
        <w:rPr>
          <w:rFonts w:ascii="Arial" w:hAnsi="Arial" w:cs="Arial"/>
          <w:sz w:val="20"/>
          <w:szCs w:val="20"/>
        </w:rPr>
        <w:t xml:space="preserve"> </w:t>
      </w:r>
      <w:proofErr w:type="spellStart"/>
      <w:r w:rsidRPr="006421B4">
        <w:rPr>
          <w:rFonts w:ascii="Arial" w:hAnsi="Arial" w:cs="Arial"/>
          <w:sz w:val="20"/>
          <w:szCs w:val="20"/>
        </w:rPr>
        <w:t>waste</w:t>
      </w:r>
      <w:proofErr w:type="spellEnd"/>
      <w:r w:rsidRPr="006421B4">
        <w:rPr>
          <w:rFonts w:ascii="Arial" w:hAnsi="Arial" w:cs="Arial"/>
          <w:sz w:val="20"/>
          <w:szCs w:val="20"/>
        </w:rPr>
        <w:t xml:space="preserve"> </w:t>
      </w:r>
      <w:proofErr w:type="spellStart"/>
      <w:r w:rsidRPr="006421B4">
        <w:rPr>
          <w:rFonts w:ascii="Arial" w:hAnsi="Arial" w:cs="Arial"/>
          <w:sz w:val="20"/>
          <w:szCs w:val="20"/>
        </w:rPr>
        <w:t>at</w:t>
      </w:r>
      <w:proofErr w:type="spellEnd"/>
      <w:r w:rsidRPr="006421B4">
        <w:rPr>
          <w:rFonts w:ascii="Arial" w:hAnsi="Arial" w:cs="Arial"/>
          <w:sz w:val="20"/>
          <w:szCs w:val="20"/>
        </w:rPr>
        <w:t xml:space="preserve"> </w:t>
      </w:r>
      <w:proofErr w:type="spellStart"/>
      <w:r w:rsidRPr="006421B4">
        <w:rPr>
          <w:rFonts w:ascii="Arial" w:hAnsi="Arial" w:cs="Arial"/>
          <w:sz w:val="20"/>
          <w:szCs w:val="20"/>
        </w:rPr>
        <w:t>beaches</w:t>
      </w:r>
      <w:proofErr w:type="spellEnd"/>
      <w:r w:rsidRPr="006421B4">
        <w:rPr>
          <w:rFonts w:ascii="Arial" w:hAnsi="Arial" w:cs="Arial"/>
          <w:sz w:val="20"/>
          <w:szCs w:val="20"/>
        </w:rPr>
        <w:t xml:space="preserve">. </w:t>
      </w:r>
      <w:r w:rsidRPr="006421B4">
        <w:rPr>
          <w:rFonts w:ascii="Arial" w:hAnsi="Arial" w:cs="Arial"/>
          <w:i/>
          <w:iCs/>
          <w:sz w:val="20"/>
          <w:szCs w:val="20"/>
        </w:rPr>
        <w:t xml:space="preserve">Tourism in Marine </w:t>
      </w:r>
      <w:proofErr w:type="spellStart"/>
      <w:r w:rsidRPr="006421B4">
        <w:rPr>
          <w:rFonts w:ascii="Arial" w:hAnsi="Arial" w:cs="Arial"/>
          <w:i/>
          <w:iCs/>
          <w:sz w:val="20"/>
          <w:szCs w:val="20"/>
        </w:rPr>
        <w:t>Environments</w:t>
      </w:r>
      <w:proofErr w:type="spellEnd"/>
      <w:r w:rsidRPr="006421B4">
        <w:rPr>
          <w:rFonts w:ascii="Arial" w:hAnsi="Arial" w:cs="Arial"/>
          <w:sz w:val="20"/>
          <w:szCs w:val="20"/>
        </w:rPr>
        <w:t xml:space="preserve">, </w:t>
      </w:r>
      <w:r w:rsidRPr="006421B4">
        <w:rPr>
          <w:rFonts w:ascii="Arial" w:hAnsi="Arial" w:cs="Arial"/>
          <w:i/>
          <w:iCs/>
          <w:sz w:val="20"/>
          <w:szCs w:val="20"/>
        </w:rPr>
        <w:t>17</w:t>
      </w:r>
      <w:r w:rsidRPr="006421B4">
        <w:rPr>
          <w:rFonts w:ascii="Arial" w:hAnsi="Arial" w:cs="Arial"/>
          <w:sz w:val="20"/>
          <w:szCs w:val="20"/>
        </w:rPr>
        <w:t xml:space="preserve">(1), 85–101. </w:t>
      </w:r>
      <w:proofErr w:type="spellStart"/>
      <w:r w:rsidRPr="006421B4">
        <w:rPr>
          <w:rFonts w:ascii="Arial" w:hAnsi="Arial" w:cs="Arial"/>
          <w:sz w:val="20"/>
          <w:szCs w:val="20"/>
        </w:rPr>
        <w:t>Scopus</w:t>
      </w:r>
      <w:proofErr w:type="spellEnd"/>
      <w:r w:rsidRPr="006421B4">
        <w:rPr>
          <w:rFonts w:ascii="Arial" w:hAnsi="Arial" w:cs="Arial"/>
          <w:sz w:val="20"/>
          <w:szCs w:val="20"/>
        </w:rPr>
        <w:t>. https://doi.org/10.3727/154427322X16548495694333</w:t>
      </w:r>
    </w:p>
    <w:p w14:paraId="25030C10"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t>Alavi</w:t>
      </w:r>
      <w:proofErr w:type="spellEnd"/>
      <w:r w:rsidRPr="006421B4">
        <w:rPr>
          <w:rFonts w:ascii="Arial" w:hAnsi="Arial" w:cs="Arial"/>
          <w:sz w:val="20"/>
          <w:szCs w:val="20"/>
        </w:rPr>
        <w:t xml:space="preserve">, J., &amp; Yasin, M. M. (2000). A </w:t>
      </w:r>
      <w:proofErr w:type="spellStart"/>
      <w:r w:rsidRPr="006421B4">
        <w:rPr>
          <w:rFonts w:ascii="Arial" w:hAnsi="Arial" w:cs="Arial"/>
          <w:sz w:val="20"/>
          <w:szCs w:val="20"/>
        </w:rPr>
        <w:t>systematic</w:t>
      </w:r>
      <w:proofErr w:type="spellEnd"/>
      <w:r w:rsidRPr="006421B4">
        <w:rPr>
          <w:rFonts w:ascii="Arial" w:hAnsi="Arial" w:cs="Arial"/>
          <w:sz w:val="20"/>
          <w:szCs w:val="20"/>
        </w:rPr>
        <w:t xml:space="preserve"> </w:t>
      </w:r>
      <w:proofErr w:type="spellStart"/>
      <w:r w:rsidRPr="006421B4">
        <w:rPr>
          <w:rFonts w:ascii="Arial" w:hAnsi="Arial" w:cs="Arial"/>
          <w:sz w:val="20"/>
          <w:szCs w:val="20"/>
        </w:rPr>
        <w:t>approach</w:t>
      </w:r>
      <w:proofErr w:type="spellEnd"/>
      <w:r w:rsidRPr="006421B4">
        <w:rPr>
          <w:rFonts w:ascii="Arial" w:hAnsi="Arial" w:cs="Arial"/>
          <w:sz w:val="20"/>
          <w:szCs w:val="20"/>
        </w:rPr>
        <w:t xml:space="preserve"> </w:t>
      </w:r>
      <w:proofErr w:type="spellStart"/>
      <w:r w:rsidRPr="006421B4">
        <w:rPr>
          <w:rFonts w:ascii="Arial" w:hAnsi="Arial" w:cs="Arial"/>
          <w:sz w:val="20"/>
          <w:szCs w:val="20"/>
        </w:rPr>
        <w:t>to</w:t>
      </w:r>
      <w:proofErr w:type="spellEnd"/>
      <w:r w:rsidRPr="006421B4">
        <w:rPr>
          <w:rFonts w:ascii="Arial" w:hAnsi="Arial" w:cs="Arial"/>
          <w:sz w:val="20"/>
          <w:szCs w:val="20"/>
        </w:rPr>
        <w:t xml:space="preserve"> </w:t>
      </w:r>
      <w:proofErr w:type="spellStart"/>
      <w:r w:rsidRPr="006421B4">
        <w:rPr>
          <w:rFonts w:ascii="Arial" w:hAnsi="Arial" w:cs="Arial"/>
          <w:sz w:val="20"/>
          <w:szCs w:val="20"/>
        </w:rPr>
        <w:t>tourism</w:t>
      </w:r>
      <w:proofErr w:type="spellEnd"/>
      <w:r w:rsidRPr="006421B4">
        <w:rPr>
          <w:rFonts w:ascii="Arial" w:hAnsi="Arial" w:cs="Arial"/>
          <w:sz w:val="20"/>
          <w:szCs w:val="20"/>
        </w:rPr>
        <w:t xml:space="preserve"> </w:t>
      </w:r>
      <w:proofErr w:type="spellStart"/>
      <w:r w:rsidRPr="006421B4">
        <w:rPr>
          <w:rFonts w:ascii="Arial" w:hAnsi="Arial" w:cs="Arial"/>
          <w:sz w:val="20"/>
          <w:szCs w:val="20"/>
        </w:rPr>
        <w:t>policy</w:t>
      </w:r>
      <w:proofErr w:type="spellEnd"/>
      <w:r w:rsidRPr="006421B4">
        <w:rPr>
          <w:rFonts w:ascii="Arial" w:hAnsi="Arial" w:cs="Arial"/>
          <w:sz w:val="20"/>
          <w:szCs w:val="20"/>
        </w:rPr>
        <w:t xml:space="preserve">. </w:t>
      </w:r>
      <w:proofErr w:type="spellStart"/>
      <w:r w:rsidRPr="006421B4">
        <w:rPr>
          <w:rFonts w:ascii="Arial" w:hAnsi="Arial" w:cs="Arial"/>
          <w:i/>
          <w:iCs/>
          <w:sz w:val="20"/>
          <w:szCs w:val="20"/>
        </w:rPr>
        <w:t>Journal</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of</w:t>
      </w:r>
      <w:proofErr w:type="spellEnd"/>
      <w:r w:rsidRPr="006421B4">
        <w:rPr>
          <w:rFonts w:ascii="Arial" w:hAnsi="Arial" w:cs="Arial"/>
          <w:i/>
          <w:iCs/>
          <w:sz w:val="20"/>
          <w:szCs w:val="20"/>
        </w:rPr>
        <w:t xml:space="preserve"> Business </w:t>
      </w:r>
      <w:proofErr w:type="spellStart"/>
      <w:r w:rsidRPr="006421B4">
        <w:rPr>
          <w:rFonts w:ascii="Arial" w:hAnsi="Arial" w:cs="Arial"/>
          <w:i/>
          <w:iCs/>
          <w:sz w:val="20"/>
          <w:szCs w:val="20"/>
        </w:rPr>
        <w:t>Research</w:t>
      </w:r>
      <w:proofErr w:type="spellEnd"/>
      <w:r w:rsidRPr="006421B4">
        <w:rPr>
          <w:rFonts w:ascii="Arial" w:hAnsi="Arial" w:cs="Arial"/>
          <w:sz w:val="20"/>
          <w:szCs w:val="20"/>
        </w:rPr>
        <w:t xml:space="preserve">, </w:t>
      </w:r>
      <w:r w:rsidRPr="006421B4">
        <w:rPr>
          <w:rFonts w:ascii="Arial" w:hAnsi="Arial" w:cs="Arial"/>
          <w:i/>
          <w:iCs/>
          <w:sz w:val="20"/>
          <w:szCs w:val="20"/>
        </w:rPr>
        <w:t>48</w:t>
      </w:r>
      <w:r w:rsidRPr="006421B4">
        <w:rPr>
          <w:rFonts w:ascii="Arial" w:hAnsi="Arial" w:cs="Arial"/>
          <w:sz w:val="20"/>
          <w:szCs w:val="20"/>
        </w:rPr>
        <w:t>(2), 147–156.</w:t>
      </w:r>
    </w:p>
    <w:p w14:paraId="00F2913E" w14:textId="77777777" w:rsidR="006421B4" w:rsidRPr="006421B4" w:rsidRDefault="006421B4" w:rsidP="006421B4">
      <w:pPr>
        <w:pStyle w:val="Bibliography"/>
        <w:spacing w:line="240" w:lineRule="auto"/>
        <w:jc w:val="both"/>
        <w:rPr>
          <w:rFonts w:ascii="Arial" w:hAnsi="Arial" w:cs="Arial"/>
          <w:sz w:val="20"/>
          <w:szCs w:val="20"/>
        </w:rPr>
      </w:pPr>
      <w:r w:rsidRPr="006421B4">
        <w:rPr>
          <w:rFonts w:ascii="Arial" w:hAnsi="Arial" w:cs="Arial"/>
          <w:sz w:val="20"/>
          <w:szCs w:val="20"/>
        </w:rPr>
        <w:t xml:space="preserve">Amin, S. (2020). </w:t>
      </w:r>
      <w:proofErr w:type="spellStart"/>
      <w:r w:rsidRPr="006421B4">
        <w:rPr>
          <w:rFonts w:ascii="Arial" w:hAnsi="Arial" w:cs="Arial"/>
          <w:sz w:val="20"/>
          <w:szCs w:val="20"/>
        </w:rPr>
        <w:t>Diversity</w:t>
      </w:r>
      <w:proofErr w:type="spellEnd"/>
      <w:r w:rsidRPr="006421B4">
        <w:rPr>
          <w:rFonts w:ascii="Arial" w:hAnsi="Arial" w:cs="Arial"/>
          <w:sz w:val="20"/>
          <w:szCs w:val="20"/>
        </w:rPr>
        <w:t xml:space="preserve">, </w:t>
      </w:r>
      <w:proofErr w:type="spellStart"/>
      <w:r w:rsidRPr="006421B4">
        <w:rPr>
          <w:rFonts w:ascii="Arial" w:hAnsi="Arial" w:cs="Arial"/>
          <w:sz w:val="20"/>
          <w:szCs w:val="20"/>
        </w:rPr>
        <w:t>tourism</w:t>
      </w:r>
      <w:proofErr w:type="spellEnd"/>
      <w:r w:rsidRPr="006421B4">
        <w:rPr>
          <w:rFonts w:ascii="Arial" w:hAnsi="Arial" w:cs="Arial"/>
          <w:sz w:val="20"/>
          <w:szCs w:val="20"/>
        </w:rPr>
        <w:t xml:space="preserve">, </w:t>
      </w:r>
      <w:proofErr w:type="spellStart"/>
      <w:r w:rsidRPr="006421B4">
        <w:rPr>
          <w:rFonts w:ascii="Arial" w:hAnsi="Arial" w:cs="Arial"/>
          <w:sz w:val="20"/>
          <w:szCs w:val="20"/>
        </w:rPr>
        <w:t>and</w:t>
      </w:r>
      <w:proofErr w:type="spellEnd"/>
      <w:r w:rsidRPr="006421B4">
        <w:rPr>
          <w:rFonts w:ascii="Arial" w:hAnsi="Arial" w:cs="Arial"/>
          <w:sz w:val="20"/>
          <w:szCs w:val="20"/>
        </w:rPr>
        <w:t xml:space="preserve"> </w:t>
      </w:r>
      <w:proofErr w:type="spellStart"/>
      <w:r w:rsidRPr="006421B4">
        <w:rPr>
          <w:rFonts w:ascii="Arial" w:hAnsi="Arial" w:cs="Arial"/>
          <w:sz w:val="20"/>
          <w:szCs w:val="20"/>
        </w:rPr>
        <w:t>economic</w:t>
      </w:r>
      <w:proofErr w:type="spellEnd"/>
      <w:r w:rsidRPr="006421B4">
        <w:rPr>
          <w:rFonts w:ascii="Arial" w:hAnsi="Arial" w:cs="Arial"/>
          <w:sz w:val="20"/>
          <w:szCs w:val="20"/>
        </w:rPr>
        <w:t xml:space="preserve"> </w:t>
      </w:r>
      <w:proofErr w:type="spellStart"/>
      <w:r w:rsidRPr="006421B4">
        <w:rPr>
          <w:rFonts w:ascii="Arial" w:hAnsi="Arial" w:cs="Arial"/>
          <w:sz w:val="20"/>
          <w:szCs w:val="20"/>
        </w:rPr>
        <w:t>development</w:t>
      </w:r>
      <w:proofErr w:type="spellEnd"/>
      <w:r w:rsidRPr="006421B4">
        <w:rPr>
          <w:rFonts w:ascii="Arial" w:hAnsi="Arial" w:cs="Arial"/>
          <w:sz w:val="20"/>
          <w:szCs w:val="20"/>
        </w:rPr>
        <w:t xml:space="preserve">: A global </w:t>
      </w:r>
      <w:proofErr w:type="spellStart"/>
      <w:r w:rsidRPr="006421B4">
        <w:rPr>
          <w:rFonts w:ascii="Arial" w:hAnsi="Arial" w:cs="Arial"/>
          <w:sz w:val="20"/>
          <w:szCs w:val="20"/>
        </w:rPr>
        <w:t>perspective</w:t>
      </w:r>
      <w:proofErr w:type="spellEnd"/>
      <w:r w:rsidRPr="006421B4">
        <w:rPr>
          <w:rFonts w:ascii="Arial" w:hAnsi="Arial" w:cs="Arial"/>
          <w:sz w:val="20"/>
          <w:szCs w:val="20"/>
        </w:rPr>
        <w:t xml:space="preserve">. </w:t>
      </w:r>
      <w:r w:rsidRPr="006421B4">
        <w:rPr>
          <w:rFonts w:ascii="Arial" w:hAnsi="Arial" w:cs="Arial"/>
          <w:i/>
          <w:iCs/>
          <w:sz w:val="20"/>
          <w:szCs w:val="20"/>
        </w:rPr>
        <w:t xml:space="preserve">Tourism </w:t>
      </w:r>
      <w:proofErr w:type="spellStart"/>
      <w:r w:rsidRPr="006421B4">
        <w:rPr>
          <w:rFonts w:ascii="Arial" w:hAnsi="Arial" w:cs="Arial"/>
          <w:i/>
          <w:iCs/>
          <w:sz w:val="20"/>
          <w:szCs w:val="20"/>
        </w:rPr>
        <w:t>Analysis</w:t>
      </w:r>
      <w:proofErr w:type="spellEnd"/>
      <w:r w:rsidRPr="006421B4">
        <w:rPr>
          <w:rFonts w:ascii="Arial" w:hAnsi="Arial" w:cs="Arial"/>
          <w:sz w:val="20"/>
          <w:szCs w:val="20"/>
        </w:rPr>
        <w:t xml:space="preserve">, </w:t>
      </w:r>
      <w:r w:rsidRPr="006421B4">
        <w:rPr>
          <w:rFonts w:ascii="Arial" w:hAnsi="Arial" w:cs="Arial"/>
          <w:i/>
          <w:iCs/>
          <w:sz w:val="20"/>
          <w:szCs w:val="20"/>
        </w:rPr>
        <w:t>25</w:t>
      </w:r>
      <w:r w:rsidRPr="006421B4">
        <w:rPr>
          <w:rFonts w:ascii="Arial" w:hAnsi="Arial" w:cs="Arial"/>
          <w:sz w:val="20"/>
          <w:szCs w:val="20"/>
        </w:rPr>
        <w:t>(1), 21–41.</w:t>
      </w:r>
    </w:p>
    <w:p w14:paraId="74BA9950" w14:textId="77777777" w:rsidR="006421B4" w:rsidRPr="006421B4" w:rsidRDefault="006421B4" w:rsidP="006421B4">
      <w:pPr>
        <w:pStyle w:val="Bibliography"/>
        <w:spacing w:line="240" w:lineRule="auto"/>
        <w:jc w:val="both"/>
        <w:rPr>
          <w:rFonts w:ascii="Arial" w:hAnsi="Arial" w:cs="Arial"/>
          <w:sz w:val="20"/>
          <w:szCs w:val="20"/>
        </w:rPr>
      </w:pPr>
      <w:r w:rsidRPr="006421B4">
        <w:rPr>
          <w:rFonts w:ascii="Arial" w:hAnsi="Arial" w:cs="Arial"/>
          <w:sz w:val="20"/>
          <w:szCs w:val="20"/>
        </w:rPr>
        <w:t xml:space="preserve">Antara. (2021, July 7). </w:t>
      </w:r>
      <w:r w:rsidRPr="006421B4">
        <w:rPr>
          <w:rFonts w:ascii="Arial" w:hAnsi="Arial" w:cs="Arial"/>
          <w:i/>
          <w:iCs/>
          <w:sz w:val="20"/>
          <w:szCs w:val="20"/>
        </w:rPr>
        <w:t>KLHK Catat Setengah Juta Ton Sampah Plastik di Lautan Indonesia</w:t>
      </w:r>
      <w:r w:rsidRPr="006421B4">
        <w:rPr>
          <w:rFonts w:ascii="Arial" w:hAnsi="Arial" w:cs="Arial"/>
          <w:sz w:val="20"/>
          <w:szCs w:val="20"/>
        </w:rPr>
        <w:t>. tirto.id. https://tirto.id/klhk-catat-setengah-juta-ton-sampah-plastik-di-lautan-indonesia-ghxv</w:t>
      </w:r>
    </w:p>
    <w:p w14:paraId="35988F32"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t>Apps</w:t>
      </w:r>
      <w:proofErr w:type="spellEnd"/>
      <w:r w:rsidRPr="006421B4">
        <w:rPr>
          <w:rFonts w:ascii="Arial" w:hAnsi="Arial" w:cs="Arial"/>
          <w:sz w:val="20"/>
          <w:szCs w:val="20"/>
        </w:rPr>
        <w:t xml:space="preserve">, K., </w:t>
      </w:r>
      <w:proofErr w:type="spellStart"/>
      <w:r w:rsidRPr="006421B4">
        <w:rPr>
          <w:rFonts w:ascii="Arial" w:hAnsi="Arial" w:cs="Arial"/>
          <w:sz w:val="20"/>
          <w:szCs w:val="20"/>
        </w:rPr>
        <w:t>Dimmock</w:t>
      </w:r>
      <w:proofErr w:type="spellEnd"/>
      <w:r w:rsidRPr="006421B4">
        <w:rPr>
          <w:rFonts w:ascii="Arial" w:hAnsi="Arial" w:cs="Arial"/>
          <w:sz w:val="20"/>
          <w:szCs w:val="20"/>
        </w:rPr>
        <w:t xml:space="preserve">, K., Lloyd, D. J., &amp; </w:t>
      </w:r>
      <w:proofErr w:type="spellStart"/>
      <w:r w:rsidRPr="006421B4">
        <w:rPr>
          <w:rFonts w:ascii="Arial" w:hAnsi="Arial" w:cs="Arial"/>
          <w:sz w:val="20"/>
          <w:szCs w:val="20"/>
        </w:rPr>
        <w:t>Huveneers</w:t>
      </w:r>
      <w:proofErr w:type="spellEnd"/>
      <w:r w:rsidRPr="006421B4">
        <w:rPr>
          <w:rFonts w:ascii="Arial" w:hAnsi="Arial" w:cs="Arial"/>
          <w:sz w:val="20"/>
          <w:szCs w:val="20"/>
        </w:rPr>
        <w:t xml:space="preserve">, C. (2019). </w:t>
      </w:r>
      <w:proofErr w:type="spellStart"/>
      <w:r w:rsidRPr="006421B4">
        <w:rPr>
          <w:rFonts w:ascii="Arial" w:hAnsi="Arial" w:cs="Arial"/>
          <w:sz w:val="20"/>
          <w:szCs w:val="20"/>
        </w:rPr>
        <w:t>What</w:t>
      </w:r>
      <w:proofErr w:type="spellEnd"/>
      <w:r w:rsidRPr="006421B4">
        <w:rPr>
          <w:rFonts w:ascii="Arial" w:hAnsi="Arial" w:cs="Arial"/>
          <w:sz w:val="20"/>
          <w:szCs w:val="20"/>
        </w:rPr>
        <w:t xml:space="preserve"> </w:t>
      </w:r>
      <w:proofErr w:type="spellStart"/>
      <w:r w:rsidRPr="006421B4">
        <w:rPr>
          <w:rFonts w:ascii="Arial" w:hAnsi="Arial" w:cs="Arial"/>
          <w:sz w:val="20"/>
          <w:szCs w:val="20"/>
        </w:rPr>
        <w:t>values</w:t>
      </w:r>
      <w:proofErr w:type="spellEnd"/>
      <w:r w:rsidRPr="006421B4">
        <w:rPr>
          <w:rFonts w:ascii="Arial" w:hAnsi="Arial" w:cs="Arial"/>
          <w:sz w:val="20"/>
          <w:szCs w:val="20"/>
        </w:rPr>
        <w:t xml:space="preserve"> </w:t>
      </w:r>
      <w:proofErr w:type="spellStart"/>
      <w:r w:rsidRPr="006421B4">
        <w:rPr>
          <w:rFonts w:ascii="Arial" w:hAnsi="Arial" w:cs="Arial"/>
          <w:sz w:val="20"/>
          <w:szCs w:val="20"/>
        </w:rPr>
        <w:t>do</w:t>
      </w:r>
      <w:proofErr w:type="spellEnd"/>
      <w:r w:rsidRPr="006421B4">
        <w:rPr>
          <w:rFonts w:ascii="Arial" w:hAnsi="Arial" w:cs="Arial"/>
          <w:sz w:val="20"/>
          <w:szCs w:val="20"/>
        </w:rPr>
        <w:t xml:space="preserve"> </w:t>
      </w:r>
      <w:proofErr w:type="spellStart"/>
      <w:r w:rsidRPr="006421B4">
        <w:rPr>
          <w:rFonts w:ascii="Arial" w:hAnsi="Arial" w:cs="Arial"/>
          <w:sz w:val="20"/>
          <w:szCs w:val="20"/>
        </w:rPr>
        <w:t>tourists</w:t>
      </w:r>
      <w:proofErr w:type="spellEnd"/>
      <w:r w:rsidRPr="006421B4">
        <w:rPr>
          <w:rFonts w:ascii="Arial" w:hAnsi="Arial" w:cs="Arial"/>
          <w:sz w:val="20"/>
          <w:szCs w:val="20"/>
        </w:rPr>
        <w:t xml:space="preserve"> </w:t>
      </w:r>
      <w:proofErr w:type="spellStart"/>
      <w:r w:rsidRPr="006421B4">
        <w:rPr>
          <w:rFonts w:ascii="Arial" w:hAnsi="Arial" w:cs="Arial"/>
          <w:sz w:val="20"/>
          <w:szCs w:val="20"/>
        </w:rPr>
        <w:t>place</w:t>
      </w:r>
      <w:proofErr w:type="spellEnd"/>
      <w:r w:rsidRPr="006421B4">
        <w:rPr>
          <w:rFonts w:ascii="Arial" w:hAnsi="Arial" w:cs="Arial"/>
          <w:sz w:val="20"/>
          <w:szCs w:val="20"/>
        </w:rPr>
        <w:t xml:space="preserve"> </w:t>
      </w:r>
      <w:proofErr w:type="spellStart"/>
      <w:r w:rsidRPr="006421B4">
        <w:rPr>
          <w:rFonts w:ascii="Arial" w:hAnsi="Arial" w:cs="Arial"/>
          <w:sz w:val="20"/>
          <w:szCs w:val="20"/>
        </w:rPr>
        <w:t>on</w:t>
      </w:r>
      <w:proofErr w:type="spellEnd"/>
      <w:r w:rsidRPr="006421B4">
        <w:rPr>
          <w:rFonts w:ascii="Arial" w:hAnsi="Arial" w:cs="Arial"/>
          <w:sz w:val="20"/>
          <w:szCs w:val="20"/>
        </w:rPr>
        <w:t xml:space="preserve"> a marine </w:t>
      </w:r>
      <w:proofErr w:type="spellStart"/>
      <w:r w:rsidRPr="006421B4">
        <w:rPr>
          <w:rFonts w:ascii="Arial" w:hAnsi="Arial" w:cs="Arial"/>
          <w:sz w:val="20"/>
          <w:szCs w:val="20"/>
        </w:rPr>
        <w:t>protected</w:t>
      </w:r>
      <w:proofErr w:type="spellEnd"/>
      <w:r w:rsidRPr="006421B4">
        <w:rPr>
          <w:rFonts w:ascii="Arial" w:hAnsi="Arial" w:cs="Arial"/>
          <w:sz w:val="20"/>
          <w:szCs w:val="20"/>
        </w:rPr>
        <w:t xml:space="preserve"> area? </w:t>
      </w:r>
      <w:proofErr w:type="spellStart"/>
      <w:r w:rsidRPr="006421B4">
        <w:rPr>
          <w:rFonts w:ascii="Arial" w:hAnsi="Arial" w:cs="Arial"/>
          <w:sz w:val="20"/>
          <w:szCs w:val="20"/>
        </w:rPr>
        <w:t>White</w:t>
      </w:r>
      <w:proofErr w:type="spellEnd"/>
      <w:r w:rsidRPr="006421B4">
        <w:rPr>
          <w:rFonts w:ascii="Arial" w:hAnsi="Arial" w:cs="Arial"/>
          <w:sz w:val="20"/>
          <w:szCs w:val="20"/>
        </w:rPr>
        <w:t xml:space="preserve"> </w:t>
      </w:r>
      <w:proofErr w:type="spellStart"/>
      <w:r w:rsidRPr="006421B4">
        <w:rPr>
          <w:rFonts w:ascii="Arial" w:hAnsi="Arial" w:cs="Arial"/>
          <w:sz w:val="20"/>
          <w:szCs w:val="20"/>
        </w:rPr>
        <w:t>shark</w:t>
      </w:r>
      <w:proofErr w:type="spellEnd"/>
      <w:r w:rsidRPr="006421B4">
        <w:rPr>
          <w:rFonts w:ascii="Arial" w:hAnsi="Arial" w:cs="Arial"/>
          <w:sz w:val="20"/>
          <w:szCs w:val="20"/>
        </w:rPr>
        <w:t xml:space="preserve"> </w:t>
      </w:r>
      <w:proofErr w:type="spellStart"/>
      <w:r w:rsidRPr="006421B4">
        <w:rPr>
          <w:rFonts w:ascii="Arial" w:hAnsi="Arial" w:cs="Arial"/>
          <w:sz w:val="20"/>
          <w:szCs w:val="20"/>
        </w:rPr>
        <w:t>cage-dive</w:t>
      </w:r>
      <w:proofErr w:type="spellEnd"/>
      <w:r w:rsidRPr="006421B4">
        <w:rPr>
          <w:rFonts w:ascii="Arial" w:hAnsi="Arial" w:cs="Arial"/>
          <w:sz w:val="20"/>
          <w:szCs w:val="20"/>
        </w:rPr>
        <w:t xml:space="preserve"> </w:t>
      </w:r>
      <w:proofErr w:type="spellStart"/>
      <w:r w:rsidRPr="006421B4">
        <w:rPr>
          <w:rFonts w:ascii="Arial" w:hAnsi="Arial" w:cs="Arial"/>
          <w:sz w:val="20"/>
          <w:szCs w:val="20"/>
        </w:rPr>
        <w:t>tourists</w:t>
      </w:r>
      <w:proofErr w:type="spellEnd"/>
      <w:r w:rsidRPr="006421B4">
        <w:rPr>
          <w:rFonts w:ascii="Arial" w:hAnsi="Arial" w:cs="Arial"/>
          <w:sz w:val="20"/>
          <w:szCs w:val="20"/>
        </w:rPr>
        <w:t xml:space="preserve"> </w:t>
      </w:r>
      <w:proofErr w:type="spellStart"/>
      <w:r w:rsidRPr="006421B4">
        <w:rPr>
          <w:rFonts w:ascii="Arial" w:hAnsi="Arial" w:cs="Arial"/>
          <w:sz w:val="20"/>
          <w:szCs w:val="20"/>
        </w:rPr>
        <w:t>and</w:t>
      </w:r>
      <w:proofErr w:type="spellEnd"/>
      <w:r w:rsidRPr="006421B4">
        <w:rPr>
          <w:rFonts w:ascii="Arial" w:hAnsi="Arial" w:cs="Arial"/>
          <w:sz w:val="20"/>
          <w:szCs w:val="20"/>
        </w:rPr>
        <w:t xml:space="preserve"> </w:t>
      </w:r>
      <w:proofErr w:type="spellStart"/>
      <w:r w:rsidRPr="006421B4">
        <w:rPr>
          <w:rFonts w:ascii="Arial" w:hAnsi="Arial" w:cs="Arial"/>
          <w:sz w:val="20"/>
          <w:szCs w:val="20"/>
        </w:rPr>
        <w:t>the</w:t>
      </w:r>
      <w:proofErr w:type="spellEnd"/>
      <w:r w:rsidRPr="006421B4">
        <w:rPr>
          <w:rFonts w:ascii="Arial" w:hAnsi="Arial" w:cs="Arial"/>
          <w:sz w:val="20"/>
          <w:szCs w:val="20"/>
        </w:rPr>
        <w:t xml:space="preserve"> </w:t>
      </w:r>
      <w:proofErr w:type="spellStart"/>
      <w:r w:rsidRPr="006421B4">
        <w:rPr>
          <w:rFonts w:ascii="Arial" w:hAnsi="Arial" w:cs="Arial"/>
          <w:sz w:val="20"/>
          <w:szCs w:val="20"/>
        </w:rPr>
        <w:t>Neptune</w:t>
      </w:r>
      <w:proofErr w:type="spellEnd"/>
      <w:r w:rsidRPr="006421B4">
        <w:rPr>
          <w:rFonts w:ascii="Arial" w:hAnsi="Arial" w:cs="Arial"/>
          <w:sz w:val="20"/>
          <w:szCs w:val="20"/>
        </w:rPr>
        <w:t xml:space="preserve"> </w:t>
      </w:r>
      <w:proofErr w:type="spellStart"/>
      <w:r w:rsidRPr="006421B4">
        <w:rPr>
          <w:rFonts w:ascii="Arial" w:hAnsi="Arial" w:cs="Arial"/>
          <w:sz w:val="20"/>
          <w:szCs w:val="20"/>
        </w:rPr>
        <w:t>Islands</w:t>
      </w:r>
      <w:proofErr w:type="spellEnd"/>
      <w:r w:rsidRPr="006421B4">
        <w:rPr>
          <w:rFonts w:ascii="Arial" w:hAnsi="Arial" w:cs="Arial"/>
          <w:sz w:val="20"/>
          <w:szCs w:val="20"/>
        </w:rPr>
        <w:t xml:space="preserve">. </w:t>
      </w:r>
      <w:r w:rsidRPr="006421B4">
        <w:rPr>
          <w:rFonts w:ascii="Arial" w:hAnsi="Arial" w:cs="Arial"/>
          <w:i/>
          <w:iCs/>
          <w:sz w:val="20"/>
          <w:szCs w:val="20"/>
        </w:rPr>
        <w:t xml:space="preserve">Tourism in Marine </w:t>
      </w:r>
      <w:proofErr w:type="spellStart"/>
      <w:r w:rsidRPr="006421B4">
        <w:rPr>
          <w:rFonts w:ascii="Arial" w:hAnsi="Arial" w:cs="Arial"/>
          <w:i/>
          <w:iCs/>
          <w:sz w:val="20"/>
          <w:szCs w:val="20"/>
        </w:rPr>
        <w:t>Environments</w:t>
      </w:r>
      <w:proofErr w:type="spellEnd"/>
      <w:r w:rsidRPr="006421B4">
        <w:rPr>
          <w:rFonts w:ascii="Arial" w:hAnsi="Arial" w:cs="Arial"/>
          <w:sz w:val="20"/>
          <w:szCs w:val="20"/>
        </w:rPr>
        <w:t xml:space="preserve">, </w:t>
      </w:r>
      <w:r w:rsidRPr="006421B4">
        <w:rPr>
          <w:rFonts w:ascii="Arial" w:hAnsi="Arial" w:cs="Arial"/>
          <w:i/>
          <w:iCs/>
          <w:sz w:val="20"/>
          <w:szCs w:val="20"/>
        </w:rPr>
        <w:t>14</w:t>
      </w:r>
      <w:r w:rsidRPr="006421B4">
        <w:rPr>
          <w:rFonts w:ascii="Arial" w:hAnsi="Arial" w:cs="Arial"/>
          <w:sz w:val="20"/>
          <w:szCs w:val="20"/>
        </w:rPr>
        <w:t xml:space="preserve">(1), 19–30. </w:t>
      </w:r>
      <w:proofErr w:type="spellStart"/>
      <w:r w:rsidRPr="006421B4">
        <w:rPr>
          <w:rFonts w:ascii="Arial" w:hAnsi="Arial" w:cs="Arial"/>
          <w:sz w:val="20"/>
          <w:szCs w:val="20"/>
        </w:rPr>
        <w:t>Scopus</w:t>
      </w:r>
      <w:proofErr w:type="spellEnd"/>
      <w:r w:rsidRPr="006421B4">
        <w:rPr>
          <w:rFonts w:ascii="Arial" w:hAnsi="Arial" w:cs="Arial"/>
          <w:sz w:val="20"/>
          <w:szCs w:val="20"/>
        </w:rPr>
        <w:t>. https://doi.org/10.3727/154427319X15567690274868</w:t>
      </w:r>
    </w:p>
    <w:p w14:paraId="38BA3D38"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t>Arabi</w:t>
      </w:r>
      <w:proofErr w:type="spellEnd"/>
      <w:r w:rsidRPr="006421B4">
        <w:rPr>
          <w:rFonts w:ascii="Arial" w:hAnsi="Arial" w:cs="Arial"/>
          <w:sz w:val="20"/>
          <w:szCs w:val="20"/>
        </w:rPr>
        <w:t xml:space="preserve">, S., &amp; </w:t>
      </w:r>
      <w:proofErr w:type="spellStart"/>
      <w:r w:rsidRPr="006421B4">
        <w:rPr>
          <w:rFonts w:ascii="Arial" w:hAnsi="Arial" w:cs="Arial"/>
          <w:sz w:val="20"/>
          <w:szCs w:val="20"/>
        </w:rPr>
        <w:t>Nahman</w:t>
      </w:r>
      <w:proofErr w:type="spellEnd"/>
      <w:r w:rsidRPr="006421B4">
        <w:rPr>
          <w:rFonts w:ascii="Arial" w:hAnsi="Arial" w:cs="Arial"/>
          <w:sz w:val="20"/>
          <w:szCs w:val="20"/>
        </w:rPr>
        <w:t xml:space="preserve">, A. (2020). </w:t>
      </w:r>
      <w:proofErr w:type="spellStart"/>
      <w:r w:rsidRPr="006421B4">
        <w:rPr>
          <w:rFonts w:ascii="Arial" w:hAnsi="Arial" w:cs="Arial"/>
          <w:sz w:val="20"/>
          <w:szCs w:val="20"/>
        </w:rPr>
        <w:t>Impacts</w:t>
      </w:r>
      <w:proofErr w:type="spellEnd"/>
      <w:r w:rsidRPr="006421B4">
        <w:rPr>
          <w:rFonts w:ascii="Arial" w:hAnsi="Arial" w:cs="Arial"/>
          <w:sz w:val="20"/>
          <w:szCs w:val="20"/>
        </w:rPr>
        <w:t xml:space="preserve"> </w:t>
      </w:r>
      <w:proofErr w:type="spellStart"/>
      <w:r w:rsidRPr="006421B4">
        <w:rPr>
          <w:rFonts w:ascii="Arial" w:hAnsi="Arial" w:cs="Arial"/>
          <w:sz w:val="20"/>
          <w:szCs w:val="20"/>
        </w:rPr>
        <w:t>of</w:t>
      </w:r>
      <w:proofErr w:type="spellEnd"/>
      <w:r w:rsidRPr="006421B4">
        <w:rPr>
          <w:rFonts w:ascii="Arial" w:hAnsi="Arial" w:cs="Arial"/>
          <w:sz w:val="20"/>
          <w:szCs w:val="20"/>
        </w:rPr>
        <w:t xml:space="preserve"> marine </w:t>
      </w:r>
      <w:proofErr w:type="spellStart"/>
      <w:r w:rsidRPr="006421B4">
        <w:rPr>
          <w:rFonts w:ascii="Arial" w:hAnsi="Arial" w:cs="Arial"/>
          <w:sz w:val="20"/>
          <w:szCs w:val="20"/>
        </w:rPr>
        <w:t>plastic</w:t>
      </w:r>
      <w:proofErr w:type="spellEnd"/>
      <w:r w:rsidRPr="006421B4">
        <w:rPr>
          <w:rFonts w:ascii="Arial" w:hAnsi="Arial" w:cs="Arial"/>
          <w:sz w:val="20"/>
          <w:szCs w:val="20"/>
        </w:rPr>
        <w:t xml:space="preserve"> </w:t>
      </w:r>
      <w:proofErr w:type="spellStart"/>
      <w:r w:rsidRPr="006421B4">
        <w:rPr>
          <w:rFonts w:ascii="Arial" w:hAnsi="Arial" w:cs="Arial"/>
          <w:sz w:val="20"/>
          <w:szCs w:val="20"/>
        </w:rPr>
        <w:t>on</w:t>
      </w:r>
      <w:proofErr w:type="spellEnd"/>
      <w:r w:rsidRPr="006421B4">
        <w:rPr>
          <w:rFonts w:ascii="Arial" w:hAnsi="Arial" w:cs="Arial"/>
          <w:sz w:val="20"/>
          <w:szCs w:val="20"/>
        </w:rPr>
        <w:t xml:space="preserve"> </w:t>
      </w:r>
      <w:proofErr w:type="spellStart"/>
      <w:r w:rsidRPr="006421B4">
        <w:rPr>
          <w:rFonts w:ascii="Arial" w:hAnsi="Arial" w:cs="Arial"/>
          <w:sz w:val="20"/>
          <w:szCs w:val="20"/>
        </w:rPr>
        <w:t>ecosystem</w:t>
      </w:r>
      <w:proofErr w:type="spellEnd"/>
      <w:r w:rsidRPr="006421B4">
        <w:rPr>
          <w:rFonts w:ascii="Arial" w:hAnsi="Arial" w:cs="Arial"/>
          <w:sz w:val="20"/>
          <w:szCs w:val="20"/>
        </w:rPr>
        <w:t xml:space="preserve"> </w:t>
      </w:r>
      <w:proofErr w:type="spellStart"/>
      <w:r w:rsidRPr="006421B4">
        <w:rPr>
          <w:rFonts w:ascii="Arial" w:hAnsi="Arial" w:cs="Arial"/>
          <w:sz w:val="20"/>
          <w:szCs w:val="20"/>
        </w:rPr>
        <w:t>services</w:t>
      </w:r>
      <w:proofErr w:type="spellEnd"/>
      <w:r w:rsidRPr="006421B4">
        <w:rPr>
          <w:rFonts w:ascii="Arial" w:hAnsi="Arial" w:cs="Arial"/>
          <w:sz w:val="20"/>
          <w:szCs w:val="20"/>
        </w:rPr>
        <w:t xml:space="preserve"> </w:t>
      </w:r>
      <w:proofErr w:type="spellStart"/>
      <w:r w:rsidRPr="006421B4">
        <w:rPr>
          <w:rFonts w:ascii="Arial" w:hAnsi="Arial" w:cs="Arial"/>
          <w:sz w:val="20"/>
          <w:szCs w:val="20"/>
        </w:rPr>
        <w:t>and</w:t>
      </w:r>
      <w:proofErr w:type="spellEnd"/>
      <w:r w:rsidRPr="006421B4">
        <w:rPr>
          <w:rFonts w:ascii="Arial" w:hAnsi="Arial" w:cs="Arial"/>
          <w:sz w:val="20"/>
          <w:szCs w:val="20"/>
        </w:rPr>
        <w:t xml:space="preserve"> </w:t>
      </w:r>
      <w:proofErr w:type="spellStart"/>
      <w:r w:rsidRPr="006421B4">
        <w:rPr>
          <w:rFonts w:ascii="Arial" w:hAnsi="Arial" w:cs="Arial"/>
          <w:sz w:val="20"/>
          <w:szCs w:val="20"/>
        </w:rPr>
        <w:t>economy</w:t>
      </w:r>
      <w:proofErr w:type="spellEnd"/>
      <w:r w:rsidRPr="006421B4">
        <w:rPr>
          <w:rFonts w:ascii="Arial" w:hAnsi="Arial" w:cs="Arial"/>
          <w:sz w:val="20"/>
          <w:szCs w:val="20"/>
        </w:rPr>
        <w:t xml:space="preserve">: State </w:t>
      </w:r>
      <w:proofErr w:type="spellStart"/>
      <w:r w:rsidRPr="006421B4">
        <w:rPr>
          <w:rFonts w:ascii="Arial" w:hAnsi="Arial" w:cs="Arial"/>
          <w:sz w:val="20"/>
          <w:szCs w:val="20"/>
        </w:rPr>
        <w:t>of</w:t>
      </w:r>
      <w:proofErr w:type="spellEnd"/>
      <w:r w:rsidRPr="006421B4">
        <w:rPr>
          <w:rFonts w:ascii="Arial" w:hAnsi="Arial" w:cs="Arial"/>
          <w:sz w:val="20"/>
          <w:szCs w:val="20"/>
        </w:rPr>
        <w:t xml:space="preserve"> </w:t>
      </w:r>
      <w:proofErr w:type="spellStart"/>
      <w:r w:rsidRPr="006421B4">
        <w:rPr>
          <w:rFonts w:ascii="Arial" w:hAnsi="Arial" w:cs="Arial"/>
          <w:sz w:val="20"/>
          <w:szCs w:val="20"/>
        </w:rPr>
        <w:t>South</w:t>
      </w:r>
      <w:proofErr w:type="spellEnd"/>
      <w:r w:rsidRPr="006421B4">
        <w:rPr>
          <w:rFonts w:ascii="Arial" w:hAnsi="Arial" w:cs="Arial"/>
          <w:sz w:val="20"/>
          <w:szCs w:val="20"/>
        </w:rPr>
        <w:t xml:space="preserve"> </w:t>
      </w:r>
      <w:proofErr w:type="spellStart"/>
      <w:r w:rsidRPr="006421B4">
        <w:rPr>
          <w:rFonts w:ascii="Arial" w:hAnsi="Arial" w:cs="Arial"/>
          <w:sz w:val="20"/>
          <w:szCs w:val="20"/>
        </w:rPr>
        <w:t>African</w:t>
      </w:r>
      <w:proofErr w:type="spellEnd"/>
      <w:r w:rsidRPr="006421B4">
        <w:rPr>
          <w:rFonts w:ascii="Arial" w:hAnsi="Arial" w:cs="Arial"/>
          <w:sz w:val="20"/>
          <w:szCs w:val="20"/>
        </w:rPr>
        <w:t xml:space="preserve"> </w:t>
      </w:r>
      <w:proofErr w:type="spellStart"/>
      <w:r w:rsidRPr="006421B4">
        <w:rPr>
          <w:rFonts w:ascii="Arial" w:hAnsi="Arial" w:cs="Arial"/>
          <w:sz w:val="20"/>
          <w:szCs w:val="20"/>
        </w:rPr>
        <w:t>research</w:t>
      </w:r>
      <w:proofErr w:type="spellEnd"/>
      <w:r w:rsidRPr="006421B4">
        <w:rPr>
          <w:rFonts w:ascii="Arial" w:hAnsi="Arial" w:cs="Arial"/>
          <w:sz w:val="20"/>
          <w:szCs w:val="20"/>
        </w:rPr>
        <w:t xml:space="preserve">. </w:t>
      </w:r>
      <w:proofErr w:type="spellStart"/>
      <w:r w:rsidRPr="006421B4">
        <w:rPr>
          <w:rFonts w:ascii="Arial" w:hAnsi="Arial" w:cs="Arial"/>
          <w:i/>
          <w:iCs/>
          <w:sz w:val="20"/>
          <w:szCs w:val="20"/>
        </w:rPr>
        <w:t>South</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African</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Journal</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of</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Science</w:t>
      </w:r>
      <w:proofErr w:type="spellEnd"/>
      <w:r w:rsidRPr="006421B4">
        <w:rPr>
          <w:rFonts w:ascii="Arial" w:hAnsi="Arial" w:cs="Arial"/>
          <w:sz w:val="20"/>
          <w:szCs w:val="20"/>
        </w:rPr>
        <w:t xml:space="preserve">, </w:t>
      </w:r>
      <w:r w:rsidRPr="006421B4">
        <w:rPr>
          <w:rFonts w:ascii="Arial" w:hAnsi="Arial" w:cs="Arial"/>
          <w:i/>
          <w:iCs/>
          <w:sz w:val="20"/>
          <w:szCs w:val="20"/>
        </w:rPr>
        <w:t>116</w:t>
      </w:r>
      <w:r w:rsidRPr="006421B4">
        <w:rPr>
          <w:rFonts w:ascii="Arial" w:hAnsi="Arial" w:cs="Arial"/>
          <w:sz w:val="20"/>
          <w:szCs w:val="20"/>
        </w:rPr>
        <w:t xml:space="preserve">(5–6). </w:t>
      </w:r>
      <w:proofErr w:type="spellStart"/>
      <w:r w:rsidRPr="006421B4">
        <w:rPr>
          <w:rFonts w:ascii="Arial" w:hAnsi="Arial" w:cs="Arial"/>
          <w:sz w:val="20"/>
          <w:szCs w:val="20"/>
        </w:rPr>
        <w:t>Scopus</w:t>
      </w:r>
      <w:proofErr w:type="spellEnd"/>
      <w:r w:rsidRPr="006421B4">
        <w:rPr>
          <w:rFonts w:ascii="Arial" w:hAnsi="Arial" w:cs="Arial"/>
          <w:sz w:val="20"/>
          <w:szCs w:val="20"/>
        </w:rPr>
        <w:t>. https://doi.org/10.17159/sajs.2020/7695</w:t>
      </w:r>
    </w:p>
    <w:p w14:paraId="5BCB4ED4"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t>Atmodjo</w:t>
      </w:r>
      <w:proofErr w:type="spellEnd"/>
      <w:r w:rsidRPr="006421B4">
        <w:rPr>
          <w:rFonts w:ascii="Arial" w:hAnsi="Arial" w:cs="Arial"/>
          <w:sz w:val="20"/>
          <w:szCs w:val="20"/>
        </w:rPr>
        <w:t xml:space="preserve">, E., </w:t>
      </w:r>
      <w:proofErr w:type="spellStart"/>
      <w:r w:rsidRPr="006421B4">
        <w:rPr>
          <w:rFonts w:ascii="Arial" w:hAnsi="Arial" w:cs="Arial"/>
          <w:sz w:val="20"/>
          <w:szCs w:val="20"/>
        </w:rPr>
        <w:t>Lamers</w:t>
      </w:r>
      <w:proofErr w:type="spellEnd"/>
      <w:r w:rsidRPr="006421B4">
        <w:rPr>
          <w:rFonts w:ascii="Arial" w:hAnsi="Arial" w:cs="Arial"/>
          <w:sz w:val="20"/>
          <w:szCs w:val="20"/>
        </w:rPr>
        <w:t xml:space="preserve">, M., &amp; Mol, A. (2017). </w:t>
      </w:r>
      <w:proofErr w:type="spellStart"/>
      <w:r w:rsidRPr="006421B4">
        <w:rPr>
          <w:rFonts w:ascii="Arial" w:hAnsi="Arial" w:cs="Arial"/>
          <w:sz w:val="20"/>
          <w:szCs w:val="20"/>
        </w:rPr>
        <w:t>Financing</w:t>
      </w:r>
      <w:proofErr w:type="spellEnd"/>
      <w:r w:rsidRPr="006421B4">
        <w:rPr>
          <w:rFonts w:ascii="Arial" w:hAnsi="Arial" w:cs="Arial"/>
          <w:sz w:val="20"/>
          <w:szCs w:val="20"/>
        </w:rPr>
        <w:t xml:space="preserve"> marine </w:t>
      </w:r>
      <w:proofErr w:type="spellStart"/>
      <w:r w:rsidRPr="006421B4">
        <w:rPr>
          <w:rFonts w:ascii="Arial" w:hAnsi="Arial" w:cs="Arial"/>
          <w:sz w:val="20"/>
          <w:szCs w:val="20"/>
        </w:rPr>
        <w:t>conservation</w:t>
      </w:r>
      <w:proofErr w:type="spellEnd"/>
      <w:r w:rsidRPr="006421B4">
        <w:rPr>
          <w:rFonts w:ascii="Arial" w:hAnsi="Arial" w:cs="Arial"/>
          <w:sz w:val="20"/>
          <w:szCs w:val="20"/>
        </w:rPr>
        <w:t xml:space="preserve"> </w:t>
      </w:r>
      <w:proofErr w:type="spellStart"/>
      <w:r w:rsidRPr="006421B4">
        <w:rPr>
          <w:rFonts w:ascii="Arial" w:hAnsi="Arial" w:cs="Arial"/>
          <w:sz w:val="20"/>
          <w:szCs w:val="20"/>
        </w:rPr>
        <w:t>tourism</w:t>
      </w:r>
      <w:proofErr w:type="spellEnd"/>
      <w:r w:rsidRPr="006421B4">
        <w:rPr>
          <w:rFonts w:ascii="Arial" w:hAnsi="Arial" w:cs="Arial"/>
          <w:sz w:val="20"/>
          <w:szCs w:val="20"/>
        </w:rPr>
        <w:t xml:space="preserve">: </w:t>
      </w:r>
      <w:proofErr w:type="spellStart"/>
      <w:r w:rsidRPr="006421B4">
        <w:rPr>
          <w:rFonts w:ascii="Arial" w:hAnsi="Arial" w:cs="Arial"/>
          <w:sz w:val="20"/>
          <w:szCs w:val="20"/>
        </w:rPr>
        <w:t>Governing</w:t>
      </w:r>
      <w:proofErr w:type="spellEnd"/>
      <w:r w:rsidRPr="006421B4">
        <w:rPr>
          <w:rFonts w:ascii="Arial" w:hAnsi="Arial" w:cs="Arial"/>
          <w:sz w:val="20"/>
          <w:szCs w:val="20"/>
        </w:rPr>
        <w:t xml:space="preserve"> </w:t>
      </w:r>
      <w:proofErr w:type="spellStart"/>
      <w:r w:rsidRPr="006421B4">
        <w:rPr>
          <w:rFonts w:ascii="Arial" w:hAnsi="Arial" w:cs="Arial"/>
          <w:sz w:val="20"/>
          <w:szCs w:val="20"/>
        </w:rPr>
        <w:t>entrance</w:t>
      </w:r>
      <w:proofErr w:type="spellEnd"/>
      <w:r w:rsidRPr="006421B4">
        <w:rPr>
          <w:rFonts w:ascii="Arial" w:hAnsi="Arial" w:cs="Arial"/>
          <w:sz w:val="20"/>
          <w:szCs w:val="20"/>
        </w:rPr>
        <w:t xml:space="preserve"> </w:t>
      </w:r>
      <w:proofErr w:type="spellStart"/>
      <w:r w:rsidRPr="006421B4">
        <w:rPr>
          <w:rFonts w:ascii="Arial" w:hAnsi="Arial" w:cs="Arial"/>
          <w:sz w:val="20"/>
          <w:szCs w:val="20"/>
        </w:rPr>
        <w:t>fees</w:t>
      </w:r>
      <w:proofErr w:type="spellEnd"/>
      <w:r w:rsidRPr="006421B4">
        <w:rPr>
          <w:rFonts w:ascii="Arial" w:hAnsi="Arial" w:cs="Arial"/>
          <w:sz w:val="20"/>
          <w:szCs w:val="20"/>
        </w:rPr>
        <w:t xml:space="preserve"> in Raja Ampat, Indonesia. </w:t>
      </w:r>
      <w:r w:rsidRPr="006421B4">
        <w:rPr>
          <w:rFonts w:ascii="Arial" w:hAnsi="Arial" w:cs="Arial"/>
          <w:i/>
          <w:iCs/>
          <w:sz w:val="20"/>
          <w:szCs w:val="20"/>
        </w:rPr>
        <w:t xml:space="preserve">Marine </w:t>
      </w:r>
      <w:proofErr w:type="spellStart"/>
      <w:r w:rsidRPr="006421B4">
        <w:rPr>
          <w:rFonts w:ascii="Arial" w:hAnsi="Arial" w:cs="Arial"/>
          <w:i/>
          <w:iCs/>
          <w:sz w:val="20"/>
          <w:szCs w:val="20"/>
        </w:rPr>
        <w:t>Policy</w:t>
      </w:r>
      <w:proofErr w:type="spellEnd"/>
      <w:r w:rsidRPr="006421B4">
        <w:rPr>
          <w:rFonts w:ascii="Arial" w:hAnsi="Arial" w:cs="Arial"/>
          <w:sz w:val="20"/>
          <w:szCs w:val="20"/>
        </w:rPr>
        <w:t xml:space="preserve">, </w:t>
      </w:r>
      <w:r w:rsidRPr="006421B4">
        <w:rPr>
          <w:rFonts w:ascii="Arial" w:hAnsi="Arial" w:cs="Arial"/>
          <w:i/>
          <w:iCs/>
          <w:sz w:val="20"/>
          <w:szCs w:val="20"/>
        </w:rPr>
        <w:t>78</w:t>
      </w:r>
      <w:r w:rsidRPr="006421B4">
        <w:rPr>
          <w:rFonts w:ascii="Arial" w:hAnsi="Arial" w:cs="Arial"/>
          <w:sz w:val="20"/>
          <w:szCs w:val="20"/>
        </w:rPr>
        <w:t>, 181–188. https://doi.org/10.1016/j.marpol.2017.01.023</w:t>
      </w:r>
    </w:p>
    <w:p w14:paraId="219C11C7"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t>Bideci</w:t>
      </w:r>
      <w:proofErr w:type="spellEnd"/>
      <w:r w:rsidRPr="006421B4">
        <w:rPr>
          <w:rFonts w:ascii="Arial" w:hAnsi="Arial" w:cs="Arial"/>
          <w:sz w:val="20"/>
          <w:szCs w:val="20"/>
        </w:rPr>
        <w:t xml:space="preserve">, C., &amp; </w:t>
      </w:r>
      <w:proofErr w:type="spellStart"/>
      <w:r w:rsidRPr="006421B4">
        <w:rPr>
          <w:rFonts w:ascii="Arial" w:hAnsi="Arial" w:cs="Arial"/>
          <w:sz w:val="20"/>
          <w:szCs w:val="20"/>
        </w:rPr>
        <w:t>Bideci</w:t>
      </w:r>
      <w:proofErr w:type="spellEnd"/>
      <w:r w:rsidRPr="006421B4">
        <w:rPr>
          <w:rFonts w:ascii="Arial" w:hAnsi="Arial" w:cs="Arial"/>
          <w:sz w:val="20"/>
          <w:szCs w:val="20"/>
        </w:rPr>
        <w:t xml:space="preserve">, M. (2021). </w:t>
      </w:r>
      <w:proofErr w:type="spellStart"/>
      <w:r w:rsidRPr="006421B4">
        <w:rPr>
          <w:rFonts w:ascii="Arial" w:hAnsi="Arial" w:cs="Arial"/>
          <w:sz w:val="20"/>
          <w:szCs w:val="20"/>
        </w:rPr>
        <w:t>Seeking</w:t>
      </w:r>
      <w:proofErr w:type="spellEnd"/>
      <w:r w:rsidRPr="006421B4">
        <w:rPr>
          <w:rFonts w:ascii="Arial" w:hAnsi="Arial" w:cs="Arial"/>
          <w:sz w:val="20"/>
          <w:szCs w:val="20"/>
        </w:rPr>
        <w:t xml:space="preserve"> </w:t>
      </w:r>
      <w:proofErr w:type="spellStart"/>
      <w:r w:rsidRPr="006421B4">
        <w:rPr>
          <w:rFonts w:ascii="Arial" w:hAnsi="Arial" w:cs="Arial"/>
          <w:sz w:val="20"/>
          <w:szCs w:val="20"/>
        </w:rPr>
        <w:t>the</w:t>
      </w:r>
      <w:proofErr w:type="spellEnd"/>
      <w:r w:rsidRPr="006421B4">
        <w:rPr>
          <w:rFonts w:ascii="Arial" w:hAnsi="Arial" w:cs="Arial"/>
          <w:sz w:val="20"/>
          <w:szCs w:val="20"/>
        </w:rPr>
        <w:t xml:space="preserve"> </w:t>
      </w:r>
      <w:proofErr w:type="spellStart"/>
      <w:r w:rsidRPr="006421B4">
        <w:rPr>
          <w:rFonts w:ascii="Arial" w:hAnsi="Arial" w:cs="Arial"/>
          <w:sz w:val="20"/>
          <w:szCs w:val="20"/>
        </w:rPr>
        <w:t>unusual</w:t>
      </w:r>
      <w:proofErr w:type="spellEnd"/>
      <w:r w:rsidRPr="006421B4">
        <w:rPr>
          <w:rFonts w:ascii="Arial" w:hAnsi="Arial" w:cs="Arial"/>
          <w:sz w:val="20"/>
          <w:szCs w:val="20"/>
        </w:rPr>
        <w:t xml:space="preserve"> </w:t>
      </w:r>
      <w:proofErr w:type="spellStart"/>
      <w:r w:rsidRPr="006421B4">
        <w:rPr>
          <w:rFonts w:ascii="Arial" w:hAnsi="Arial" w:cs="Arial"/>
          <w:sz w:val="20"/>
          <w:szCs w:val="20"/>
        </w:rPr>
        <w:t>but</w:t>
      </w:r>
      <w:proofErr w:type="spellEnd"/>
      <w:r w:rsidRPr="006421B4">
        <w:rPr>
          <w:rFonts w:ascii="Arial" w:hAnsi="Arial" w:cs="Arial"/>
          <w:sz w:val="20"/>
          <w:szCs w:val="20"/>
        </w:rPr>
        <w:t xml:space="preserve"> </w:t>
      </w:r>
      <w:proofErr w:type="spellStart"/>
      <w:r w:rsidRPr="006421B4">
        <w:rPr>
          <w:rFonts w:ascii="Arial" w:hAnsi="Arial" w:cs="Arial"/>
          <w:sz w:val="20"/>
          <w:szCs w:val="20"/>
        </w:rPr>
        <w:t>sustainable</w:t>
      </w:r>
      <w:proofErr w:type="spellEnd"/>
      <w:r w:rsidRPr="006421B4">
        <w:rPr>
          <w:rFonts w:ascii="Arial" w:hAnsi="Arial" w:cs="Arial"/>
          <w:sz w:val="20"/>
          <w:szCs w:val="20"/>
        </w:rPr>
        <w:t xml:space="preserve">: </w:t>
      </w:r>
      <w:proofErr w:type="spellStart"/>
      <w:r w:rsidRPr="006421B4">
        <w:rPr>
          <w:rFonts w:ascii="Arial" w:hAnsi="Arial" w:cs="Arial"/>
          <w:sz w:val="20"/>
          <w:szCs w:val="20"/>
        </w:rPr>
        <w:t>Scuba</w:t>
      </w:r>
      <w:proofErr w:type="spellEnd"/>
      <w:r w:rsidRPr="006421B4">
        <w:rPr>
          <w:rFonts w:ascii="Arial" w:hAnsi="Arial" w:cs="Arial"/>
          <w:sz w:val="20"/>
          <w:szCs w:val="20"/>
        </w:rPr>
        <w:t xml:space="preserve"> </w:t>
      </w:r>
      <w:proofErr w:type="spellStart"/>
      <w:r w:rsidRPr="006421B4">
        <w:rPr>
          <w:rFonts w:ascii="Arial" w:hAnsi="Arial" w:cs="Arial"/>
          <w:sz w:val="20"/>
          <w:szCs w:val="20"/>
        </w:rPr>
        <w:t>diving</w:t>
      </w:r>
      <w:proofErr w:type="spellEnd"/>
      <w:r w:rsidRPr="006421B4">
        <w:rPr>
          <w:rFonts w:ascii="Arial" w:hAnsi="Arial" w:cs="Arial"/>
          <w:sz w:val="20"/>
          <w:szCs w:val="20"/>
        </w:rPr>
        <w:t xml:space="preserve"> </w:t>
      </w:r>
      <w:proofErr w:type="spellStart"/>
      <w:r w:rsidRPr="006421B4">
        <w:rPr>
          <w:rFonts w:ascii="Arial" w:hAnsi="Arial" w:cs="Arial"/>
          <w:sz w:val="20"/>
          <w:szCs w:val="20"/>
        </w:rPr>
        <w:t>experience</w:t>
      </w:r>
      <w:proofErr w:type="spellEnd"/>
      <w:r w:rsidRPr="006421B4">
        <w:rPr>
          <w:rFonts w:ascii="Arial" w:hAnsi="Arial" w:cs="Arial"/>
          <w:sz w:val="20"/>
          <w:szCs w:val="20"/>
        </w:rPr>
        <w:t xml:space="preserve">. In </w:t>
      </w:r>
      <w:proofErr w:type="spellStart"/>
      <w:r w:rsidRPr="006421B4">
        <w:rPr>
          <w:rFonts w:ascii="Arial" w:hAnsi="Arial" w:cs="Arial"/>
          <w:i/>
          <w:iCs/>
          <w:sz w:val="20"/>
          <w:szCs w:val="20"/>
        </w:rPr>
        <w:t>Routledge</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Handb</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Of</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the</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Tourist</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Experience</w:t>
      </w:r>
      <w:proofErr w:type="spellEnd"/>
      <w:r w:rsidRPr="006421B4">
        <w:rPr>
          <w:rFonts w:ascii="Arial" w:hAnsi="Arial" w:cs="Arial"/>
          <w:sz w:val="20"/>
          <w:szCs w:val="20"/>
        </w:rPr>
        <w:t xml:space="preserve"> (</w:t>
      </w:r>
      <w:proofErr w:type="spellStart"/>
      <w:r w:rsidRPr="006421B4">
        <w:rPr>
          <w:rFonts w:ascii="Arial" w:hAnsi="Arial" w:cs="Arial"/>
          <w:sz w:val="20"/>
          <w:szCs w:val="20"/>
        </w:rPr>
        <w:t>pp</w:t>
      </w:r>
      <w:proofErr w:type="spellEnd"/>
      <w:r w:rsidRPr="006421B4">
        <w:rPr>
          <w:rFonts w:ascii="Arial" w:hAnsi="Arial" w:cs="Arial"/>
          <w:sz w:val="20"/>
          <w:szCs w:val="20"/>
        </w:rPr>
        <w:t xml:space="preserve">. 378–390). Taylor </w:t>
      </w:r>
      <w:proofErr w:type="spellStart"/>
      <w:r w:rsidRPr="006421B4">
        <w:rPr>
          <w:rFonts w:ascii="Arial" w:hAnsi="Arial" w:cs="Arial"/>
          <w:sz w:val="20"/>
          <w:szCs w:val="20"/>
        </w:rPr>
        <w:t>and</w:t>
      </w:r>
      <w:proofErr w:type="spellEnd"/>
      <w:r w:rsidRPr="006421B4">
        <w:rPr>
          <w:rFonts w:ascii="Arial" w:hAnsi="Arial" w:cs="Arial"/>
          <w:sz w:val="20"/>
          <w:szCs w:val="20"/>
        </w:rPr>
        <w:t xml:space="preserve"> </w:t>
      </w:r>
      <w:proofErr w:type="spellStart"/>
      <w:r w:rsidRPr="006421B4">
        <w:rPr>
          <w:rFonts w:ascii="Arial" w:hAnsi="Arial" w:cs="Arial"/>
          <w:sz w:val="20"/>
          <w:szCs w:val="20"/>
        </w:rPr>
        <w:t>Francis</w:t>
      </w:r>
      <w:proofErr w:type="spellEnd"/>
      <w:r w:rsidRPr="006421B4">
        <w:rPr>
          <w:rFonts w:ascii="Arial" w:hAnsi="Arial" w:cs="Arial"/>
          <w:sz w:val="20"/>
          <w:szCs w:val="20"/>
        </w:rPr>
        <w:t xml:space="preserve">; </w:t>
      </w:r>
      <w:proofErr w:type="spellStart"/>
      <w:r w:rsidRPr="006421B4">
        <w:rPr>
          <w:rFonts w:ascii="Arial" w:hAnsi="Arial" w:cs="Arial"/>
          <w:sz w:val="20"/>
          <w:szCs w:val="20"/>
        </w:rPr>
        <w:t>Scopus</w:t>
      </w:r>
      <w:proofErr w:type="spellEnd"/>
      <w:r w:rsidRPr="006421B4">
        <w:rPr>
          <w:rFonts w:ascii="Arial" w:hAnsi="Arial" w:cs="Arial"/>
          <w:sz w:val="20"/>
          <w:szCs w:val="20"/>
        </w:rPr>
        <w:t>. https://doi.org/10.4324/9781003219866-31</w:t>
      </w:r>
    </w:p>
    <w:p w14:paraId="7B62D54F"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t>Briandana</w:t>
      </w:r>
      <w:proofErr w:type="spellEnd"/>
      <w:r w:rsidRPr="006421B4">
        <w:rPr>
          <w:rFonts w:ascii="Arial" w:hAnsi="Arial" w:cs="Arial"/>
          <w:sz w:val="20"/>
          <w:szCs w:val="20"/>
        </w:rPr>
        <w:t xml:space="preserve">, R., </w:t>
      </w:r>
      <w:proofErr w:type="spellStart"/>
      <w:r w:rsidRPr="006421B4">
        <w:rPr>
          <w:rFonts w:ascii="Arial" w:hAnsi="Arial" w:cs="Arial"/>
          <w:sz w:val="20"/>
          <w:szCs w:val="20"/>
        </w:rPr>
        <w:t>Doktoralina</w:t>
      </w:r>
      <w:proofErr w:type="spellEnd"/>
      <w:r w:rsidRPr="006421B4">
        <w:rPr>
          <w:rFonts w:ascii="Arial" w:hAnsi="Arial" w:cs="Arial"/>
          <w:sz w:val="20"/>
          <w:szCs w:val="20"/>
        </w:rPr>
        <w:t xml:space="preserve">, C. M., &amp; </w:t>
      </w:r>
      <w:proofErr w:type="spellStart"/>
      <w:r w:rsidRPr="006421B4">
        <w:rPr>
          <w:rFonts w:ascii="Arial" w:hAnsi="Arial" w:cs="Arial"/>
          <w:sz w:val="20"/>
          <w:szCs w:val="20"/>
        </w:rPr>
        <w:t>Sukmajati</w:t>
      </w:r>
      <w:proofErr w:type="spellEnd"/>
      <w:r w:rsidRPr="006421B4">
        <w:rPr>
          <w:rFonts w:ascii="Arial" w:hAnsi="Arial" w:cs="Arial"/>
          <w:sz w:val="20"/>
          <w:szCs w:val="20"/>
        </w:rPr>
        <w:t xml:space="preserve">, D. (2018). </w:t>
      </w:r>
      <w:proofErr w:type="spellStart"/>
      <w:r w:rsidRPr="006421B4">
        <w:rPr>
          <w:rFonts w:ascii="Arial" w:hAnsi="Arial" w:cs="Arial"/>
          <w:sz w:val="20"/>
          <w:szCs w:val="20"/>
        </w:rPr>
        <w:t>Promotion</w:t>
      </w:r>
      <w:proofErr w:type="spellEnd"/>
      <w:r w:rsidRPr="006421B4">
        <w:rPr>
          <w:rFonts w:ascii="Arial" w:hAnsi="Arial" w:cs="Arial"/>
          <w:sz w:val="20"/>
          <w:szCs w:val="20"/>
        </w:rPr>
        <w:t xml:space="preserve"> </w:t>
      </w:r>
      <w:proofErr w:type="spellStart"/>
      <w:r w:rsidRPr="006421B4">
        <w:rPr>
          <w:rFonts w:ascii="Arial" w:hAnsi="Arial" w:cs="Arial"/>
          <w:sz w:val="20"/>
          <w:szCs w:val="20"/>
        </w:rPr>
        <w:t>analysis</w:t>
      </w:r>
      <w:proofErr w:type="spellEnd"/>
      <w:r w:rsidRPr="006421B4">
        <w:rPr>
          <w:rFonts w:ascii="Arial" w:hAnsi="Arial" w:cs="Arial"/>
          <w:sz w:val="20"/>
          <w:szCs w:val="20"/>
        </w:rPr>
        <w:t xml:space="preserve"> </w:t>
      </w:r>
      <w:proofErr w:type="spellStart"/>
      <w:r w:rsidRPr="006421B4">
        <w:rPr>
          <w:rFonts w:ascii="Arial" w:hAnsi="Arial" w:cs="Arial"/>
          <w:sz w:val="20"/>
          <w:szCs w:val="20"/>
        </w:rPr>
        <w:t>of</w:t>
      </w:r>
      <w:proofErr w:type="spellEnd"/>
      <w:r w:rsidRPr="006421B4">
        <w:rPr>
          <w:rFonts w:ascii="Arial" w:hAnsi="Arial" w:cs="Arial"/>
          <w:sz w:val="20"/>
          <w:szCs w:val="20"/>
        </w:rPr>
        <w:t xml:space="preserve"> marine </w:t>
      </w:r>
      <w:proofErr w:type="spellStart"/>
      <w:r w:rsidRPr="006421B4">
        <w:rPr>
          <w:rFonts w:ascii="Arial" w:hAnsi="Arial" w:cs="Arial"/>
          <w:sz w:val="20"/>
          <w:szCs w:val="20"/>
        </w:rPr>
        <w:t>tourism</w:t>
      </w:r>
      <w:proofErr w:type="spellEnd"/>
      <w:r w:rsidRPr="006421B4">
        <w:rPr>
          <w:rFonts w:ascii="Arial" w:hAnsi="Arial" w:cs="Arial"/>
          <w:sz w:val="20"/>
          <w:szCs w:val="20"/>
        </w:rPr>
        <w:t xml:space="preserve"> in Indonesia: A </w:t>
      </w:r>
      <w:proofErr w:type="spellStart"/>
      <w:r w:rsidRPr="006421B4">
        <w:rPr>
          <w:rFonts w:ascii="Arial" w:hAnsi="Arial" w:cs="Arial"/>
          <w:sz w:val="20"/>
          <w:szCs w:val="20"/>
        </w:rPr>
        <w:t>case</w:t>
      </w:r>
      <w:proofErr w:type="spellEnd"/>
      <w:r w:rsidRPr="006421B4">
        <w:rPr>
          <w:rFonts w:ascii="Arial" w:hAnsi="Arial" w:cs="Arial"/>
          <w:sz w:val="20"/>
          <w:szCs w:val="20"/>
        </w:rPr>
        <w:t xml:space="preserve"> study. </w:t>
      </w:r>
      <w:proofErr w:type="spellStart"/>
      <w:r w:rsidRPr="006421B4">
        <w:rPr>
          <w:rFonts w:ascii="Arial" w:hAnsi="Arial" w:cs="Arial"/>
          <w:i/>
          <w:iCs/>
          <w:sz w:val="20"/>
          <w:szCs w:val="20"/>
        </w:rPr>
        <w:t>European</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Research</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Studies</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Journal</w:t>
      </w:r>
      <w:proofErr w:type="spellEnd"/>
      <w:r w:rsidRPr="006421B4">
        <w:rPr>
          <w:rFonts w:ascii="Arial" w:hAnsi="Arial" w:cs="Arial"/>
          <w:sz w:val="20"/>
          <w:szCs w:val="20"/>
        </w:rPr>
        <w:t xml:space="preserve">, </w:t>
      </w:r>
      <w:r w:rsidRPr="006421B4">
        <w:rPr>
          <w:rFonts w:ascii="Arial" w:hAnsi="Arial" w:cs="Arial"/>
          <w:i/>
          <w:iCs/>
          <w:sz w:val="20"/>
          <w:szCs w:val="20"/>
        </w:rPr>
        <w:t>21</w:t>
      </w:r>
      <w:r w:rsidRPr="006421B4">
        <w:rPr>
          <w:rFonts w:ascii="Arial" w:hAnsi="Arial" w:cs="Arial"/>
          <w:sz w:val="20"/>
          <w:szCs w:val="20"/>
        </w:rPr>
        <w:t xml:space="preserve">(1), 602–613. </w:t>
      </w:r>
      <w:proofErr w:type="spellStart"/>
      <w:r w:rsidRPr="006421B4">
        <w:rPr>
          <w:rFonts w:ascii="Arial" w:hAnsi="Arial" w:cs="Arial"/>
          <w:sz w:val="20"/>
          <w:szCs w:val="20"/>
        </w:rPr>
        <w:t>Scopus</w:t>
      </w:r>
      <w:proofErr w:type="spellEnd"/>
      <w:r w:rsidRPr="006421B4">
        <w:rPr>
          <w:rFonts w:ascii="Arial" w:hAnsi="Arial" w:cs="Arial"/>
          <w:sz w:val="20"/>
          <w:szCs w:val="20"/>
        </w:rPr>
        <w:t>. https://doi.org/10.35808/ersj/973</w:t>
      </w:r>
    </w:p>
    <w:p w14:paraId="199E259F"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t>Carvache</w:t>
      </w:r>
      <w:proofErr w:type="spellEnd"/>
      <w:r w:rsidRPr="006421B4">
        <w:rPr>
          <w:rFonts w:ascii="Arial" w:hAnsi="Arial" w:cs="Arial"/>
          <w:sz w:val="20"/>
          <w:szCs w:val="20"/>
        </w:rPr>
        <w:t xml:space="preserve">-Franco, M., </w:t>
      </w:r>
      <w:proofErr w:type="spellStart"/>
      <w:r w:rsidRPr="006421B4">
        <w:rPr>
          <w:rFonts w:ascii="Arial" w:hAnsi="Arial" w:cs="Arial"/>
          <w:sz w:val="20"/>
          <w:szCs w:val="20"/>
        </w:rPr>
        <w:t>Carvache</w:t>
      </w:r>
      <w:proofErr w:type="spellEnd"/>
      <w:r w:rsidRPr="006421B4">
        <w:rPr>
          <w:rFonts w:ascii="Arial" w:hAnsi="Arial" w:cs="Arial"/>
          <w:sz w:val="20"/>
          <w:szCs w:val="20"/>
        </w:rPr>
        <w:t xml:space="preserve">-Franco, W., </w:t>
      </w:r>
      <w:proofErr w:type="spellStart"/>
      <w:r w:rsidRPr="006421B4">
        <w:rPr>
          <w:rFonts w:ascii="Arial" w:hAnsi="Arial" w:cs="Arial"/>
          <w:sz w:val="20"/>
          <w:szCs w:val="20"/>
        </w:rPr>
        <w:t>Carvache</w:t>
      </w:r>
      <w:proofErr w:type="spellEnd"/>
      <w:r w:rsidRPr="006421B4">
        <w:rPr>
          <w:rFonts w:ascii="Arial" w:hAnsi="Arial" w:cs="Arial"/>
          <w:sz w:val="20"/>
          <w:szCs w:val="20"/>
        </w:rPr>
        <w:t xml:space="preserve">-Franco, O., </w:t>
      </w:r>
      <w:proofErr w:type="spellStart"/>
      <w:r w:rsidRPr="006421B4">
        <w:rPr>
          <w:rFonts w:ascii="Arial" w:hAnsi="Arial" w:cs="Arial"/>
          <w:sz w:val="20"/>
          <w:szCs w:val="20"/>
        </w:rPr>
        <w:t>Hernández</w:t>
      </w:r>
      <w:proofErr w:type="spellEnd"/>
      <w:r w:rsidRPr="006421B4">
        <w:rPr>
          <w:rFonts w:ascii="Arial" w:hAnsi="Arial" w:cs="Arial"/>
          <w:sz w:val="20"/>
          <w:szCs w:val="20"/>
        </w:rPr>
        <w:t xml:space="preserve">-Lara, A. B., &amp; </w:t>
      </w:r>
      <w:proofErr w:type="spellStart"/>
      <w:r w:rsidRPr="006421B4">
        <w:rPr>
          <w:rFonts w:ascii="Arial" w:hAnsi="Arial" w:cs="Arial"/>
          <w:sz w:val="20"/>
          <w:szCs w:val="20"/>
        </w:rPr>
        <w:t>Buele</w:t>
      </w:r>
      <w:proofErr w:type="spellEnd"/>
      <w:r w:rsidRPr="006421B4">
        <w:rPr>
          <w:rFonts w:ascii="Arial" w:hAnsi="Arial" w:cs="Arial"/>
          <w:sz w:val="20"/>
          <w:szCs w:val="20"/>
        </w:rPr>
        <w:t xml:space="preserve">, C. V. (2020). </w:t>
      </w:r>
      <w:proofErr w:type="spellStart"/>
      <w:r w:rsidRPr="006421B4">
        <w:rPr>
          <w:rFonts w:ascii="Arial" w:hAnsi="Arial" w:cs="Arial"/>
          <w:sz w:val="20"/>
          <w:szCs w:val="20"/>
        </w:rPr>
        <w:t>Segmentation</w:t>
      </w:r>
      <w:proofErr w:type="spellEnd"/>
      <w:r w:rsidRPr="006421B4">
        <w:rPr>
          <w:rFonts w:ascii="Arial" w:hAnsi="Arial" w:cs="Arial"/>
          <w:sz w:val="20"/>
          <w:szCs w:val="20"/>
        </w:rPr>
        <w:t xml:space="preserve">, </w:t>
      </w:r>
      <w:proofErr w:type="spellStart"/>
      <w:r w:rsidRPr="006421B4">
        <w:rPr>
          <w:rFonts w:ascii="Arial" w:hAnsi="Arial" w:cs="Arial"/>
          <w:sz w:val="20"/>
          <w:szCs w:val="20"/>
        </w:rPr>
        <w:t>motivation</w:t>
      </w:r>
      <w:proofErr w:type="spellEnd"/>
      <w:r w:rsidRPr="006421B4">
        <w:rPr>
          <w:rFonts w:ascii="Arial" w:hAnsi="Arial" w:cs="Arial"/>
          <w:sz w:val="20"/>
          <w:szCs w:val="20"/>
        </w:rPr>
        <w:t xml:space="preserve">, </w:t>
      </w:r>
      <w:proofErr w:type="spellStart"/>
      <w:r w:rsidRPr="006421B4">
        <w:rPr>
          <w:rFonts w:ascii="Arial" w:hAnsi="Arial" w:cs="Arial"/>
          <w:sz w:val="20"/>
          <w:szCs w:val="20"/>
        </w:rPr>
        <w:t>and</w:t>
      </w:r>
      <w:proofErr w:type="spellEnd"/>
      <w:r w:rsidRPr="006421B4">
        <w:rPr>
          <w:rFonts w:ascii="Arial" w:hAnsi="Arial" w:cs="Arial"/>
          <w:sz w:val="20"/>
          <w:szCs w:val="20"/>
        </w:rPr>
        <w:t xml:space="preserve"> </w:t>
      </w:r>
      <w:proofErr w:type="spellStart"/>
      <w:r w:rsidRPr="006421B4">
        <w:rPr>
          <w:rFonts w:ascii="Arial" w:hAnsi="Arial" w:cs="Arial"/>
          <w:sz w:val="20"/>
          <w:szCs w:val="20"/>
        </w:rPr>
        <w:t>sociodemographic</w:t>
      </w:r>
      <w:proofErr w:type="spellEnd"/>
      <w:r w:rsidRPr="006421B4">
        <w:rPr>
          <w:rFonts w:ascii="Arial" w:hAnsi="Arial" w:cs="Arial"/>
          <w:sz w:val="20"/>
          <w:szCs w:val="20"/>
        </w:rPr>
        <w:t xml:space="preserve"> </w:t>
      </w:r>
      <w:proofErr w:type="spellStart"/>
      <w:r w:rsidRPr="006421B4">
        <w:rPr>
          <w:rFonts w:ascii="Arial" w:hAnsi="Arial" w:cs="Arial"/>
          <w:sz w:val="20"/>
          <w:szCs w:val="20"/>
        </w:rPr>
        <w:t>aspects</w:t>
      </w:r>
      <w:proofErr w:type="spellEnd"/>
      <w:r w:rsidRPr="006421B4">
        <w:rPr>
          <w:rFonts w:ascii="Arial" w:hAnsi="Arial" w:cs="Arial"/>
          <w:sz w:val="20"/>
          <w:szCs w:val="20"/>
        </w:rPr>
        <w:t xml:space="preserve"> </w:t>
      </w:r>
      <w:proofErr w:type="spellStart"/>
      <w:r w:rsidRPr="006421B4">
        <w:rPr>
          <w:rFonts w:ascii="Arial" w:hAnsi="Arial" w:cs="Arial"/>
          <w:sz w:val="20"/>
          <w:szCs w:val="20"/>
        </w:rPr>
        <w:t>of</w:t>
      </w:r>
      <w:proofErr w:type="spellEnd"/>
      <w:r w:rsidRPr="006421B4">
        <w:rPr>
          <w:rFonts w:ascii="Arial" w:hAnsi="Arial" w:cs="Arial"/>
          <w:sz w:val="20"/>
          <w:szCs w:val="20"/>
        </w:rPr>
        <w:t xml:space="preserve"> </w:t>
      </w:r>
      <w:proofErr w:type="spellStart"/>
      <w:r w:rsidRPr="006421B4">
        <w:rPr>
          <w:rFonts w:ascii="Arial" w:hAnsi="Arial" w:cs="Arial"/>
          <w:sz w:val="20"/>
          <w:szCs w:val="20"/>
        </w:rPr>
        <w:t>tourist</w:t>
      </w:r>
      <w:proofErr w:type="spellEnd"/>
      <w:r w:rsidRPr="006421B4">
        <w:rPr>
          <w:rFonts w:ascii="Arial" w:hAnsi="Arial" w:cs="Arial"/>
          <w:sz w:val="20"/>
          <w:szCs w:val="20"/>
        </w:rPr>
        <w:t xml:space="preserve"> </w:t>
      </w:r>
      <w:proofErr w:type="spellStart"/>
      <w:r w:rsidRPr="006421B4">
        <w:rPr>
          <w:rFonts w:ascii="Arial" w:hAnsi="Arial" w:cs="Arial"/>
          <w:sz w:val="20"/>
          <w:szCs w:val="20"/>
        </w:rPr>
        <w:t>demand</w:t>
      </w:r>
      <w:proofErr w:type="spellEnd"/>
      <w:r w:rsidRPr="006421B4">
        <w:rPr>
          <w:rFonts w:ascii="Arial" w:hAnsi="Arial" w:cs="Arial"/>
          <w:sz w:val="20"/>
          <w:szCs w:val="20"/>
        </w:rPr>
        <w:t xml:space="preserve"> in a </w:t>
      </w:r>
      <w:proofErr w:type="spellStart"/>
      <w:r w:rsidRPr="006421B4">
        <w:rPr>
          <w:rFonts w:ascii="Arial" w:hAnsi="Arial" w:cs="Arial"/>
          <w:sz w:val="20"/>
          <w:szCs w:val="20"/>
        </w:rPr>
        <w:t>coastal</w:t>
      </w:r>
      <w:proofErr w:type="spellEnd"/>
      <w:r w:rsidRPr="006421B4">
        <w:rPr>
          <w:rFonts w:ascii="Arial" w:hAnsi="Arial" w:cs="Arial"/>
          <w:sz w:val="20"/>
          <w:szCs w:val="20"/>
        </w:rPr>
        <w:t xml:space="preserve"> marine </w:t>
      </w:r>
      <w:proofErr w:type="spellStart"/>
      <w:r w:rsidRPr="006421B4">
        <w:rPr>
          <w:rFonts w:ascii="Arial" w:hAnsi="Arial" w:cs="Arial"/>
          <w:sz w:val="20"/>
          <w:szCs w:val="20"/>
        </w:rPr>
        <w:t>destination</w:t>
      </w:r>
      <w:proofErr w:type="spellEnd"/>
      <w:r w:rsidRPr="006421B4">
        <w:rPr>
          <w:rFonts w:ascii="Arial" w:hAnsi="Arial" w:cs="Arial"/>
          <w:sz w:val="20"/>
          <w:szCs w:val="20"/>
        </w:rPr>
        <w:t xml:space="preserve">: A </w:t>
      </w:r>
      <w:proofErr w:type="spellStart"/>
      <w:r w:rsidRPr="006421B4">
        <w:rPr>
          <w:rFonts w:ascii="Arial" w:hAnsi="Arial" w:cs="Arial"/>
          <w:sz w:val="20"/>
          <w:szCs w:val="20"/>
        </w:rPr>
        <w:t>case</w:t>
      </w:r>
      <w:proofErr w:type="spellEnd"/>
      <w:r w:rsidRPr="006421B4">
        <w:rPr>
          <w:rFonts w:ascii="Arial" w:hAnsi="Arial" w:cs="Arial"/>
          <w:sz w:val="20"/>
          <w:szCs w:val="20"/>
        </w:rPr>
        <w:t xml:space="preserve"> study in Manta (</w:t>
      </w:r>
      <w:proofErr w:type="spellStart"/>
      <w:r w:rsidRPr="006421B4">
        <w:rPr>
          <w:rFonts w:ascii="Arial" w:hAnsi="Arial" w:cs="Arial"/>
          <w:sz w:val="20"/>
          <w:szCs w:val="20"/>
        </w:rPr>
        <w:t>Ecuador</w:t>
      </w:r>
      <w:proofErr w:type="spellEnd"/>
      <w:r w:rsidRPr="006421B4">
        <w:rPr>
          <w:rFonts w:ascii="Arial" w:hAnsi="Arial" w:cs="Arial"/>
          <w:sz w:val="20"/>
          <w:szCs w:val="20"/>
        </w:rPr>
        <w:t xml:space="preserve">). </w:t>
      </w:r>
      <w:proofErr w:type="spellStart"/>
      <w:r w:rsidRPr="006421B4">
        <w:rPr>
          <w:rFonts w:ascii="Arial" w:hAnsi="Arial" w:cs="Arial"/>
          <w:i/>
          <w:iCs/>
          <w:sz w:val="20"/>
          <w:szCs w:val="20"/>
        </w:rPr>
        <w:t>Current</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Issues</w:t>
      </w:r>
      <w:proofErr w:type="spellEnd"/>
      <w:r w:rsidRPr="006421B4">
        <w:rPr>
          <w:rFonts w:ascii="Arial" w:hAnsi="Arial" w:cs="Arial"/>
          <w:i/>
          <w:iCs/>
          <w:sz w:val="20"/>
          <w:szCs w:val="20"/>
        </w:rPr>
        <w:t xml:space="preserve"> in Tourism</w:t>
      </w:r>
      <w:r w:rsidRPr="006421B4">
        <w:rPr>
          <w:rFonts w:ascii="Arial" w:hAnsi="Arial" w:cs="Arial"/>
          <w:sz w:val="20"/>
          <w:szCs w:val="20"/>
        </w:rPr>
        <w:t xml:space="preserve">, </w:t>
      </w:r>
      <w:r w:rsidRPr="006421B4">
        <w:rPr>
          <w:rFonts w:ascii="Arial" w:hAnsi="Arial" w:cs="Arial"/>
          <w:i/>
          <w:iCs/>
          <w:sz w:val="20"/>
          <w:szCs w:val="20"/>
        </w:rPr>
        <w:t>23</w:t>
      </w:r>
      <w:r w:rsidRPr="006421B4">
        <w:rPr>
          <w:rFonts w:ascii="Arial" w:hAnsi="Arial" w:cs="Arial"/>
          <w:sz w:val="20"/>
          <w:szCs w:val="20"/>
        </w:rPr>
        <w:t xml:space="preserve">(10), 1234–1247. </w:t>
      </w:r>
      <w:proofErr w:type="spellStart"/>
      <w:r w:rsidRPr="006421B4">
        <w:rPr>
          <w:rFonts w:ascii="Arial" w:hAnsi="Arial" w:cs="Arial"/>
          <w:sz w:val="20"/>
          <w:szCs w:val="20"/>
        </w:rPr>
        <w:t>Scopus</w:t>
      </w:r>
      <w:proofErr w:type="spellEnd"/>
      <w:r w:rsidRPr="006421B4">
        <w:rPr>
          <w:rFonts w:ascii="Arial" w:hAnsi="Arial" w:cs="Arial"/>
          <w:sz w:val="20"/>
          <w:szCs w:val="20"/>
        </w:rPr>
        <w:t>. https://doi.org/10.1080/13683500.2019.1600476</w:t>
      </w:r>
    </w:p>
    <w:p w14:paraId="63160A38"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t>Carvache</w:t>
      </w:r>
      <w:proofErr w:type="spellEnd"/>
      <w:r w:rsidRPr="006421B4">
        <w:rPr>
          <w:rFonts w:ascii="Arial" w:hAnsi="Arial" w:cs="Arial"/>
          <w:sz w:val="20"/>
          <w:szCs w:val="20"/>
        </w:rPr>
        <w:t xml:space="preserve">-Franco, M., </w:t>
      </w:r>
      <w:proofErr w:type="spellStart"/>
      <w:r w:rsidRPr="006421B4">
        <w:rPr>
          <w:rFonts w:ascii="Arial" w:hAnsi="Arial" w:cs="Arial"/>
          <w:sz w:val="20"/>
          <w:szCs w:val="20"/>
        </w:rPr>
        <w:t>Carvache</w:t>
      </w:r>
      <w:proofErr w:type="spellEnd"/>
      <w:r w:rsidRPr="006421B4">
        <w:rPr>
          <w:rFonts w:ascii="Arial" w:hAnsi="Arial" w:cs="Arial"/>
          <w:sz w:val="20"/>
          <w:szCs w:val="20"/>
        </w:rPr>
        <w:t xml:space="preserve">-Franco, W., </w:t>
      </w:r>
      <w:proofErr w:type="spellStart"/>
      <w:r w:rsidRPr="006421B4">
        <w:rPr>
          <w:rFonts w:ascii="Arial" w:hAnsi="Arial" w:cs="Arial"/>
          <w:sz w:val="20"/>
          <w:szCs w:val="20"/>
        </w:rPr>
        <w:t>Carvache</w:t>
      </w:r>
      <w:proofErr w:type="spellEnd"/>
      <w:r w:rsidRPr="006421B4">
        <w:rPr>
          <w:rFonts w:ascii="Arial" w:hAnsi="Arial" w:cs="Arial"/>
          <w:sz w:val="20"/>
          <w:szCs w:val="20"/>
        </w:rPr>
        <w:t>-Franco, O., &amp; Solis-</w:t>
      </w:r>
      <w:proofErr w:type="spellStart"/>
      <w:r w:rsidRPr="006421B4">
        <w:rPr>
          <w:rFonts w:ascii="Arial" w:hAnsi="Arial" w:cs="Arial"/>
          <w:sz w:val="20"/>
          <w:szCs w:val="20"/>
        </w:rPr>
        <w:t>Radilla</w:t>
      </w:r>
      <w:proofErr w:type="spellEnd"/>
      <w:r w:rsidRPr="006421B4">
        <w:rPr>
          <w:rFonts w:ascii="Arial" w:hAnsi="Arial" w:cs="Arial"/>
          <w:sz w:val="20"/>
          <w:szCs w:val="20"/>
        </w:rPr>
        <w:t xml:space="preserve">, M. M. (2021). Tourism </w:t>
      </w:r>
      <w:proofErr w:type="spellStart"/>
      <w:r w:rsidRPr="006421B4">
        <w:rPr>
          <w:rFonts w:ascii="Arial" w:hAnsi="Arial" w:cs="Arial"/>
          <w:sz w:val="20"/>
          <w:szCs w:val="20"/>
        </w:rPr>
        <w:t>market</w:t>
      </w:r>
      <w:proofErr w:type="spellEnd"/>
      <w:r w:rsidRPr="006421B4">
        <w:rPr>
          <w:rFonts w:ascii="Arial" w:hAnsi="Arial" w:cs="Arial"/>
          <w:sz w:val="20"/>
          <w:szCs w:val="20"/>
        </w:rPr>
        <w:t xml:space="preserve"> </w:t>
      </w:r>
      <w:proofErr w:type="spellStart"/>
      <w:r w:rsidRPr="006421B4">
        <w:rPr>
          <w:rFonts w:ascii="Arial" w:hAnsi="Arial" w:cs="Arial"/>
          <w:sz w:val="20"/>
          <w:szCs w:val="20"/>
        </w:rPr>
        <w:t>segmentation</w:t>
      </w:r>
      <w:proofErr w:type="spellEnd"/>
      <w:r w:rsidRPr="006421B4">
        <w:rPr>
          <w:rFonts w:ascii="Arial" w:hAnsi="Arial" w:cs="Arial"/>
          <w:sz w:val="20"/>
          <w:szCs w:val="20"/>
        </w:rPr>
        <w:t xml:space="preserve"> </w:t>
      </w:r>
      <w:proofErr w:type="spellStart"/>
      <w:r w:rsidRPr="006421B4">
        <w:rPr>
          <w:rFonts w:ascii="Arial" w:hAnsi="Arial" w:cs="Arial"/>
          <w:sz w:val="20"/>
          <w:szCs w:val="20"/>
        </w:rPr>
        <w:t>applied</w:t>
      </w:r>
      <w:proofErr w:type="spellEnd"/>
      <w:r w:rsidRPr="006421B4">
        <w:rPr>
          <w:rFonts w:ascii="Arial" w:hAnsi="Arial" w:cs="Arial"/>
          <w:sz w:val="20"/>
          <w:szCs w:val="20"/>
        </w:rPr>
        <w:t xml:space="preserve"> </w:t>
      </w:r>
      <w:proofErr w:type="spellStart"/>
      <w:r w:rsidRPr="006421B4">
        <w:rPr>
          <w:rFonts w:ascii="Arial" w:hAnsi="Arial" w:cs="Arial"/>
          <w:sz w:val="20"/>
          <w:szCs w:val="20"/>
        </w:rPr>
        <w:t>to</w:t>
      </w:r>
      <w:proofErr w:type="spellEnd"/>
      <w:r w:rsidRPr="006421B4">
        <w:rPr>
          <w:rFonts w:ascii="Arial" w:hAnsi="Arial" w:cs="Arial"/>
          <w:sz w:val="20"/>
          <w:szCs w:val="20"/>
        </w:rPr>
        <w:t xml:space="preserve"> </w:t>
      </w:r>
      <w:proofErr w:type="spellStart"/>
      <w:r w:rsidRPr="006421B4">
        <w:rPr>
          <w:rFonts w:ascii="Arial" w:hAnsi="Arial" w:cs="Arial"/>
          <w:sz w:val="20"/>
          <w:szCs w:val="20"/>
        </w:rPr>
        <w:t>coastal</w:t>
      </w:r>
      <w:proofErr w:type="spellEnd"/>
      <w:r w:rsidRPr="006421B4">
        <w:rPr>
          <w:rFonts w:ascii="Arial" w:hAnsi="Arial" w:cs="Arial"/>
          <w:sz w:val="20"/>
          <w:szCs w:val="20"/>
        </w:rPr>
        <w:t xml:space="preserve"> </w:t>
      </w:r>
      <w:proofErr w:type="spellStart"/>
      <w:r w:rsidRPr="006421B4">
        <w:rPr>
          <w:rFonts w:ascii="Arial" w:hAnsi="Arial" w:cs="Arial"/>
          <w:sz w:val="20"/>
          <w:szCs w:val="20"/>
        </w:rPr>
        <w:t>and</w:t>
      </w:r>
      <w:proofErr w:type="spellEnd"/>
      <w:r w:rsidRPr="006421B4">
        <w:rPr>
          <w:rFonts w:ascii="Arial" w:hAnsi="Arial" w:cs="Arial"/>
          <w:sz w:val="20"/>
          <w:szCs w:val="20"/>
        </w:rPr>
        <w:t xml:space="preserve"> marine </w:t>
      </w:r>
      <w:proofErr w:type="spellStart"/>
      <w:r w:rsidRPr="006421B4">
        <w:rPr>
          <w:rFonts w:ascii="Arial" w:hAnsi="Arial" w:cs="Arial"/>
          <w:sz w:val="20"/>
          <w:szCs w:val="20"/>
        </w:rPr>
        <w:t>destinations</w:t>
      </w:r>
      <w:proofErr w:type="spellEnd"/>
      <w:r w:rsidRPr="006421B4">
        <w:rPr>
          <w:rFonts w:ascii="Arial" w:hAnsi="Arial" w:cs="Arial"/>
          <w:sz w:val="20"/>
          <w:szCs w:val="20"/>
        </w:rPr>
        <w:t xml:space="preserve">: A study </w:t>
      </w:r>
      <w:proofErr w:type="spellStart"/>
      <w:r w:rsidRPr="006421B4">
        <w:rPr>
          <w:rFonts w:ascii="Arial" w:hAnsi="Arial" w:cs="Arial"/>
          <w:sz w:val="20"/>
          <w:szCs w:val="20"/>
        </w:rPr>
        <w:t>from</w:t>
      </w:r>
      <w:proofErr w:type="spellEnd"/>
      <w:r w:rsidRPr="006421B4">
        <w:rPr>
          <w:rFonts w:ascii="Arial" w:hAnsi="Arial" w:cs="Arial"/>
          <w:sz w:val="20"/>
          <w:szCs w:val="20"/>
        </w:rPr>
        <w:t xml:space="preserve"> </w:t>
      </w:r>
      <w:proofErr w:type="spellStart"/>
      <w:r w:rsidRPr="006421B4">
        <w:rPr>
          <w:rFonts w:ascii="Arial" w:hAnsi="Arial" w:cs="Arial"/>
          <w:sz w:val="20"/>
          <w:szCs w:val="20"/>
        </w:rPr>
        <w:t>Acapulco</w:t>
      </w:r>
      <w:proofErr w:type="spellEnd"/>
      <w:r w:rsidRPr="006421B4">
        <w:rPr>
          <w:rFonts w:ascii="Arial" w:hAnsi="Arial" w:cs="Arial"/>
          <w:sz w:val="20"/>
          <w:szCs w:val="20"/>
        </w:rPr>
        <w:t xml:space="preserve">, Mexico. </w:t>
      </w:r>
      <w:proofErr w:type="spellStart"/>
      <w:r w:rsidRPr="006421B4">
        <w:rPr>
          <w:rFonts w:ascii="Arial" w:hAnsi="Arial" w:cs="Arial"/>
          <w:i/>
          <w:iCs/>
          <w:sz w:val="20"/>
          <w:szCs w:val="20"/>
        </w:rPr>
        <w:t>Sustainability</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Switzerland</w:t>
      </w:r>
      <w:proofErr w:type="spellEnd"/>
      <w:r w:rsidRPr="006421B4">
        <w:rPr>
          <w:rFonts w:ascii="Arial" w:hAnsi="Arial" w:cs="Arial"/>
          <w:i/>
          <w:iCs/>
          <w:sz w:val="20"/>
          <w:szCs w:val="20"/>
        </w:rPr>
        <w:t>)</w:t>
      </w:r>
      <w:r w:rsidRPr="006421B4">
        <w:rPr>
          <w:rFonts w:ascii="Arial" w:hAnsi="Arial" w:cs="Arial"/>
          <w:sz w:val="20"/>
          <w:szCs w:val="20"/>
        </w:rPr>
        <w:t xml:space="preserve">, </w:t>
      </w:r>
      <w:r w:rsidRPr="006421B4">
        <w:rPr>
          <w:rFonts w:ascii="Arial" w:hAnsi="Arial" w:cs="Arial"/>
          <w:i/>
          <w:iCs/>
          <w:sz w:val="20"/>
          <w:szCs w:val="20"/>
        </w:rPr>
        <w:t>13</w:t>
      </w:r>
      <w:r w:rsidRPr="006421B4">
        <w:rPr>
          <w:rFonts w:ascii="Arial" w:hAnsi="Arial" w:cs="Arial"/>
          <w:sz w:val="20"/>
          <w:szCs w:val="20"/>
        </w:rPr>
        <w:t xml:space="preserve">(24). </w:t>
      </w:r>
      <w:proofErr w:type="spellStart"/>
      <w:r w:rsidRPr="006421B4">
        <w:rPr>
          <w:rFonts w:ascii="Arial" w:hAnsi="Arial" w:cs="Arial"/>
          <w:sz w:val="20"/>
          <w:szCs w:val="20"/>
        </w:rPr>
        <w:t>Scopus</w:t>
      </w:r>
      <w:proofErr w:type="spellEnd"/>
      <w:r w:rsidRPr="006421B4">
        <w:rPr>
          <w:rFonts w:ascii="Arial" w:hAnsi="Arial" w:cs="Arial"/>
          <w:sz w:val="20"/>
          <w:szCs w:val="20"/>
        </w:rPr>
        <w:t>. https://doi.org/10.3390/su132413903</w:t>
      </w:r>
    </w:p>
    <w:p w14:paraId="5F92EECB"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t>Cheng</w:t>
      </w:r>
      <w:proofErr w:type="spellEnd"/>
      <w:r w:rsidRPr="006421B4">
        <w:rPr>
          <w:rFonts w:ascii="Arial" w:hAnsi="Arial" w:cs="Arial"/>
          <w:sz w:val="20"/>
          <w:szCs w:val="20"/>
        </w:rPr>
        <w:t xml:space="preserve">, T.-M., &amp; </w:t>
      </w:r>
      <w:proofErr w:type="spellStart"/>
      <w:r w:rsidRPr="006421B4">
        <w:rPr>
          <w:rFonts w:ascii="Arial" w:hAnsi="Arial" w:cs="Arial"/>
          <w:sz w:val="20"/>
          <w:szCs w:val="20"/>
        </w:rPr>
        <w:t>Wu</w:t>
      </w:r>
      <w:proofErr w:type="spellEnd"/>
      <w:r w:rsidRPr="006421B4">
        <w:rPr>
          <w:rFonts w:ascii="Arial" w:hAnsi="Arial" w:cs="Arial"/>
          <w:sz w:val="20"/>
          <w:szCs w:val="20"/>
        </w:rPr>
        <w:t xml:space="preserve">, H. C. (2015). </w:t>
      </w:r>
      <w:proofErr w:type="spellStart"/>
      <w:r w:rsidRPr="006421B4">
        <w:rPr>
          <w:rFonts w:ascii="Arial" w:hAnsi="Arial" w:cs="Arial"/>
          <w:sz w:val="20"/>
          <w:szCs w:val="20"/>
        </w:rPr>
        <w:t>How</w:t>
      </w:r>
      <w:proofErr w:type="spellEnd"/>
      <w:r w:rsidRPr="006421B4">
        <w:rPr>
          <w:rFonts w:ascii="Arial" w:hAnsi="Arial" w:cs="Arial"/>
          <w:sz w:val="20"/>
          <w:szCs w:val="20"/>
        </w:rPr>
        <w:t xml:space="preserve"> </w:t>
      </w:r>
      <w:proofErr w:type="spellStart"/>
      <w:r w:rsidRPr="006421B4">
        <w:rPr>
          <w:rFonts w:ascii="Arial" w:hAnsi="Arial" w:cs="Arial"/>
          <w:sz w:val="20"/>
          <w:szCs w:val="20"/>
        </w:rPr>
        <w:t>do</w:t>
      </w:r>
      <w:proofErr w:type="spellEnd"/>
      <w:r w:rsidRPr="006421B4">
        <w:rPr>
          <w:rFonts w:ascii="Arial" w:hAnsi="Arial" w:cs="Arial"/>
          <w:sz w:val="20"/>
          <w:szCs w:val="20"/>
        </w:rPr>
        <w:t xml:space="preserve"> </w:t>
      </w:r>
      <w:proofErr w:type="spellStart"/>
      <w:r w:rsidRPr="006421B4">
        <w:rPr>
          <w:rFonts w:ascii="Arial" w:hAnsi="Arial" w:cs="Arial"/>
          <w:sz w:val="20"/>
          <w:szCs w:val="20"/>
        </w:rPr>
        <w:t>environmental</w:t>
      </w:r>
      <w:proofErr w:type="spellEnd"/>
      <w:r w:rsidRPr="006421B4">
        <w:rPr>
          <w:rFonts w:ascii="Arial" w:hAnsi="Arial" w:cs="Arial"/>
          <w:sz w:val="20"/>
          <w:szCs w:val="20"/>
        </w:rPr>
        <w:t xml:space="preserve"> </w:t>
      </w:r>
      <w:proofErr w:type="spellStart"/>
      <w:r w:rsidRPr="006421B4">
        <w:rPr>
          <w:rFonts w:ascii="Arial" w:hAnsi="Arial" w:cs="Arial"/>
          <w:sz w:val="20"/>
          <w:szCs w:val="20"/>
        </w:rPr>
        <w:t>knowledge</w:t>
      </w:r>
      <w:proofErr w:type="spellEnd"/>
      <w:r w:rsidRPr="006421B4">
        <w:rPr>
          <w:rFonts w:ascii="Arial" w:hAnsi="Arial" w:cs="Arial"/>
          <w:sz w:val="20"/>
          <w:szCs w:val="20"/>
        </w:rPr>
        <w:t xml:space="preserve">, </w:t>
      </w:r>
      <w:proofErr w:type="spellStart"/>
      <w:r w:rsidRPr="006421B4">
        <w:rPr>
          <w:rFonts w:ascii="Arial" w:hAnsi="Arial" w:cs="Arial"/>
          <w:sz w:val="20"/>
          <w:szCs w:val="20"/>
        </w:rPr>
        <w:t>environmental</w:t>
      </w:r>
      <w:proofErr w:type="spellEnd"/>
      <w:r w:rsidRPr="006421B4">
        <w:rPr>
          <w:rFonts w:ascii="Arial" w:hAnsi="Arial" w:cs="Arial"/>
          <w:sz w:val="20"/>
          <w:szCs w:val="20"/>
        </w:rPr>
        <w:t xml:space="preserve"> </w:t>
      </w:r>
      <w:proofErr w:type="spellStart"/>
      <w:r w:rsidRPr="006421B4">
        <w:rPr>
          <w:rFonts w:ascii="Arial" w:hAnsi="Arial" w:cs="Arial"/>
          <w:sz w:val="20"/>
          <w:szCs w:val="20"/>
        </w:rPr>
        <w:t>sensitivity</w:t>
      </w:r>
      <w:proofErr w:type="spellEnd"/>
      <w:r w:rsidRPr="006421B4">
        <w:rPr>
          <w:rFonts w:ascii="Arial" w:hAnsi="Arial" w:cs="Arial"/>
          <w:sz w:val="20"/>
          <w:szCs w:val="20"/>
        </w:rPr>
        <w:t xml:space="preserve">, </w:t>
      </w:r>
      <w:proofErr w:type="spellStart"/>
      <w:r w:rsidRPr="006421B4">
        <w:rPr>
          <w:rFonts w:ascii="Arial" w:hAnsi="Arial" w:cs="Arial"/>
          <w:sz w:val="20"/>
          <w:szCs w:val="20"/>
        </w:rPr>
        <w:t>and</w:t>
      </w:r>
      <w:proofErr w:type="spellEnd"/>
      <w:r w:rsidRPr="006421B4">
        <w:rPr>
          <w:rFonts w:ascii="Arial" w:hAnsi="Arial" w:cs="Arial"/>
          <w:sz w:val="20"/>
          <w:szCs w:val="20"/>
        </w:rPr>
        <w:t xml:space="preserve"> </w:t>
      </w:r>
      <w:proofErr w:type="spellStart"/>
      <w:r w:rsidRPr="006421B4">
        <w:rPr>
          <w:rFonts w:ascii="Arial" w:hAnsi="Arial" w:cs="Arial"/>
          <w:sz w:val="20"/>
          <w:szCs w:val="20"/>
        </w:rPr>
        <w:t>place</w:t>
      </w:r>
      <w:proofErr w:type="spellEnd"/>
      <w:r w:rsidRPr="006421B4">
        <w:rPr>
          <w:rFonts w:ascii="Arial" w:hAnsi="Arial" w:cs="Arial"/>
          <w:sz w:val="20"/>
          <w:szCs w:val="20"/>
        </w:rPr>
        <w:t xml:space="preserve"> </w:t>
      </w:r>
      <w:proofErr w:type="spellStart"/>
      <w:r w:rsidRPr="006421B4">
        <w:rPr>
          <w:rFonts w:ascii="Arial" w:hAnsi="Arial" w:cs="Arial"/>
          <w:sz w:val="20"/>
          <w:szCs w:val="20"/>
        </w:rPr>
        <w:t>attachment</w:t>
      </w:r>
      <w:proofErr w:type="spellEnd"/>
      <w:r w:rsidRPr="006421B4">
        <w:rPr>
          <w:rFonts w:ascii="Arial" w:hAnsi="Arial" w:cs="Arial"/>
          <w:sz w:val="20"/>
          <w:szCs w:val="20"/>
        </w:rPr>
        <w:t xml:space="preserve"> </w:t>
      </w:r>
      <w:proofErr w:type="spellStart"/>
      <w:r w:rsidRPr="006421B4">
        <w:rPr>
          <w:rFonts w:ascii="Arial" w:hAnsi="Arial" w:cs="Arial"/>
          <w:sz w:val="20"/>
          <w:szCs w:val="20"/>
        </w:rPr>
        <w:t>affect</w:t>
      </w:r>
      <w:proofErr w:type="spellEnd"/>
      <w:r w:rsidRPr="006421B4">
        <w:rPr>
          <w:rFonts w:ascii="Arial" w:hAnsi="Arial" w:cs="Arial"/>
          <w:sz w:val="20"/>
          <w:szCs w:val="20"/>
        </w:rPr>
        <w:t xml:space="preserve"> </w:t>
      </w:r>
      <w:proofErr w:type="spellStart"/>
      <w:r w:rsidRPr="006421B4">
        <w:rPr>
          <w:rFonts w:ascii="Arial" w:hAnsi="Arial" w:cs="Arial"/>
          <w:sz w:val="20"/>
          <w:szCs w:val="20"/>
        </w:rPr>
        <w:t>environmentally</w:t>
      </w:r>
      <w:proofErr w:type="spellEnd"/>
      <w:r w:rsidRPr="006421B4">
        <w:rPr>
          <w:rFonts w:ascii="Arial" w:hAnsi="Arial" w:cs="Arial"/>
          <w:sz w:val="20"/>
          <w:szCs w:val="20"/>
        </w:rPr>
        <w:t xml:space="preserve"> </w:t>
      </w:r>
      <w:proofErr w:type="spellStart"/>
      <w:r w:rsidRPr="006421B4">
        <w:rPr>
          <w:rFonts w:ascii="Arial" w:hAnsi="Arial" w:cs="Arial"/>
          <w:sz w:val="20"/>
          <w:szCs w:val="20"/>
        </w:rPr>
        <w:t>responsible</w:t>
      </w:r>
      <w:proofErr w:type="spellEnd"/>
      <w:r w:rsidRPr="006421B4">
        <w:rPr>
          <w:rFonts w:ascii="Arial" w:hAnsi="Arial" w:cs="Arial"/>
          <w:sz w:val="20"/>
          <w:szCs w:val="20"/>
        </w:rPr>
        <w:t xml:space="preserve"> </w:t>
      </w:r>
      <w:proofErr w:type="spellStart"/>
      <w:r w:rsidRPr="006421B4">
        <w:rPr>
          <w:rFonts w:ascii="Arial" w:hAnsi="Arial" w:cs="Arial"/>
          <w:sz w:val="20"/>
          <w:szCs w:val="20"/>
        </w:rPr>
        <w:t>behavior</w:t>
      </w:r>
      <w:proofErr w:type="spellEnd"/>
      <w:r w:rsidRPr="006421B4">
        <w:rPr>
          <w:rFonts w:ascii="Arial" w:hAnsi="Arial" w:cs="Arial"/>
          <w:sz w:val="20"/>
          <w:szCs w:val="20"/>
        </w:rPr>
        <w:t xml:space="preserve">? An </w:t>
      </w:r>
      <w:proofErr w:type="spellStart"/>
      <w:r w:rsidRPr="006421B4">
        <w:rPr>
          <w:rFonts w:ascii="Arial" w:hAnsi="Arial" w:cs="Arial"/>
          <w:sz w:val="20"/>
          <w:szCs w:val="20"/>
        </w:rPr>
        <w:t>integrated</w:t>
      </w:r>
      <w:proofErr w:type="spellEnd"/>
      <w:r w:rsidRPr="006421B4">
        <w:rPr>
          <w:rFonts w:ascii="Arial" w:hAnsi="Arial" w:cs="Arial"/>
          <w:sz w:val="20"/>
          <w:szCs w:val="20"/>
        </w:rPr>
        <w:t xml:space="preserve"> </w:t>
      </w:r>
      <w:proofErr w:type="spellStart"/>
      <w:r w:rsidRPr="006421B4">
        <w:rPr>
          <w:rFonts w:ascii="Arial" w:hAnsi="Arial" w:cs="Arial"/>
          <w:sz w:val="20"/>
          <w:szCs w:val="20"/>
        </w:rPr>
        <w:t>approach</w:t>
      </w:r>
      <w:proofErr w:type="spellEnd"/>
      <w:r w:rsidRPr="006421B4">
        <w:rPr>
          <w:rFonts w:ascii="Arial" w:hAnsi="Arial" w:cs="Arial"/>
          <w:sz w:val="20"/>
          <w:szCs w:val="20"/>
        </w:rPr>
        <w:t xml:space="preserve"> </w:t>
      </w:r>
      <w:proofErr w:type="spellStart"/>
      <w:r w:rsidRPr="006421B4">
        <w:rPr>
          <w:rFonts w:ascii="Arial" w:hAnsi="Arial" w:cs="Arial"/>
          <w:sz w:val="20"/>
          <w:szCs w:val="20"/>
        </w:rPr>
        <w:t>for</w:t>
      </w:r>
      <w:proofErr w:type="spellEnd"/>
      <w:r w:rsidRPr="006421B4">
        <w:rPr>
          <w:rFonts w:ascii="Arial" w:hAnsi="Arial" w:cs="Arial"/>
          <w:sz w:val="20"/>
          <w:szCs w:val="20"/>
        </w:rPr>
        <w:t xml:space="preserve"> </w:t>
      </w:r>
      <w:proofErr w:type="spellStart"/>
      <w:r w:rsidRPr="006421B4">
        <w:rPr>
          <w:rFonts w:ascii="Arial" w:hAnsi="Arial" w:cs="Arial"/>
          <w:sz w:val="20"/>
          <w:szCs w:val="20"/>
        </w:rPr>
        <w:t>sustainable</w:t>
      </w:r>
      <w:proofErr w:type="spellEnd"/>
      <w:r w:rsidRPr="006421B4">
        <w:rPr>
          <w:rFonts w:ascii="Arial" w:hAnsi="Arial" w:cs="Arial"/>
          <w:sz w:val="20"/>
          <w:szCs w:val="20"/>
        </w:rPr>
        <w:t xml:space="preserve"> </w:t>
      </w:r>
      <w:proofErr w:type="spellStart"/>
      <w:r w:rsidRPr="006421B4">
        <w:rPr>
          <w:rFonts w:ascii="Arial" w:hAnsi="Arial" w:cs="Arial"/>
          <w:sz w:val="20"/>
          <w:szCs w:val="20"/>
        </w:rPr>
        <w:t>island</w:t>
      </w:r>
      <w:proofErr w:type="spellEnd"/>
      <w:r w:rsidRPr="006421B4">
        <w:rPr>
          <w:rFonts w:ascii="Arial" w:hAnsi="Arial" w:cs="Arial"/>
          <w:sz w:val="20"/>
          <w:szCs w:val="20"/>
        </w:rPr>
        <w:t xml:space="preserve"> </w:t>
      </w:r>
      <w:proofErr w:type="spellStart"/>
      <w:r w:rsidRPr="006421B4">
        <w:rPr>
          <w:rFonts w:ascii="Arial" w:hAnsi="Arial" w:cs="Arial"/>
          <w:sz w:val="20"/>
          <w:szCs w:val="20"/>
        </w:rPr>
        <w:t>tourism</w:t>
      </w:r>
      <w:proofErr w:type="spellEnd"/>
      <w:r w:rsidRPr="006421B4">
        <w:rPr>
          <w:rFonts w:ascii="Arial" w:hAnsi="Arial" w:cs="Arial"/>
          <w:sz w:val="20"/>
          <w:szCs w:val="20"/>
        </w:rPr>
        <w:t xml:space="preserve">. </w:t>
      </w:r>
      <w:proofErr w:type="spellStart"/>
      <w:r w:rsidRPr="006421B4">
        <w:rPr>
          <w:rFonts w:ascii="Arial" w:hAnsi="Arial" w:cs="Arial"/>
          <w:i/>
          <w:iCs/>
          <w:sz w:val="20"/>
          <w:szCs w:val="20"/>
        </w:rPr>
        <w:t>Journal</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of</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Sustainable</w:t>
      </w:r>
      <w:proofErr w:type="spellEnd"/>
      <w:r w:rsidRPr="006421B4">
        <w:rPr>
          <w:rFonts w:ascii="Arial" w:hAnsi="Arial" w:cs="Arial"/>
          <w:i/>
          <w:iCs/>
          <w:sz w:val="20"/>
          <w:szCs w:val="20"/>
        </w:rPr>
        <w:t xml:space="preserve"> Tourism</w:t>
      </w:r>
      <w:r w:rsidRPr="006421B4">
        <w:rPr>
          <w:rFonts w:ascii="Arial" w:hAnsi="Arial" w:cs="Arial"/>
          <w:sz w:val="20"/>
          <w:szCs w:val="20"/>
        </w:rPr>
        <w:t xml:space="preserve">, </w:t>
      </w:r>
      <w:r w:rsidRPr="006421B4">
        <w:rPr>
          <w:rFonts w:ascii="Arial" w:hAnsi="Arial" w:cs="Arial"/>
          <w:i/>
          <w:iCs/>
          <w:sz w:val="20"/>
          <w:szCs w:val="20"/>
        </w:rPr>
        <w:t>23</w:t>
      </w:r>
      <w:r w:rsidRPr="006421B4">
        <w:rPr>
          <w:rFonts w:ascii="Arial" w:hAnsi="Arial" w:cs="Arial"/>
          <w:sz w:val="20"/>
          <w:szCs w:val="20"/>
        </w:rPr>
        <w:t>(4), 557–576.</w:t>
      </w:r>
    </w:p>
    <w:p w14:paraId="22DFC388"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t>Dikou</w:t>
      </w:r>
      <w:proofErr w:type="spellEnd"/>
      <w:r w:rsidRPr="006421B4">
        <w:rPr>
          <w:rFonts w:ascii="Arial" w:hAnsi="Arial" w:cs="Arial"/>
          <w:sz w:val="20"/>
          <w:szCs w:val="20"/>
        </w:rPr>
        <w:t xml:space="preserve">, A. (2011). </w:t>
      </w:r>
      <w:proofErr w:type="spellStart"/>
      <w:r w:rsidRPr="006421B4">
        <w:rPr>
          <w:rFonts w:ascii="Arial" w:hAnsi="Arial" w:cs="Arial"/>
          <w:sz w:val="20"/>
          <w:szCs w:val="20"/>
        </w:rPr>
        <w:t>Ecotourism</w:t>
      </w:r>
      <w:proofErr w:type="spellEnd"/>
      <w:r w:rsidRPr="006421B4">
        <w:rPr>
          <w:rFonts w:ascii="Arial" w:hAnsi="Arial" w:cs="Arial"/>
          <w:sz w:val="20"/>
          <w:szCs w:val="20"/>
        </w:rPr>
        <w:t xml:space="preserve"> in marine </w:t>
      </w:r>
      <w:proofErr w:type="spellStart"/>
      <w:r w:rsidRPr="006421B4">
        <w:rPr>
          <w:rFonts w:ascii="Arial" w:hAnsi="Arial" w:cs="Arial"/>
          <w:sz w:val="20"/>
          <w:szCs w:val="20"/>
        </w:rPr>
        <w:t>protected</w:t>
      </w:r>
      <w:proofErr w:type="spellEnd"/>
      <w:r w:rsidRPr="006421B4">
        <w:rPr>
          <w:rFonts w:ascii="Arial" w:hAnsi="Arial" w:cs="Arial"/>
          <w:sz w:val="20"/>
          <w:szCs w:val="20"/>
        </w:rPr>
        <w:t xml:space="preserve"> </w:t>
      </w:r>
      <w:proofErr w:type="spellStart"/>
      <w:r w:rsidRPr="006421B4">
        <w:rPr>
          <w:rFonts w:ascii="Arial" w:hAnsi="Arial" w:cs="Arial"/>
          <w:sz w:val="20"/>
          <w:szCs w:val="20"/>
        </w:rPr>
        <w:t>areas</w:t>
      </w:r>
      <w:proofErr w:type="spellEnd"/>
      <w:r w:rsidRPr="006421B4">
        <w:rPr>
          <w:rFonts w:ascii="Arial" w:hAnsi="Arial" w:cs="Arial"/>
          <w:sz w:val="20"/>
          <w:szCs w:val="20"/>
        </w:rPr>
        <w:t xml:space="preserve">: Development, </w:t>
      </w:r>
      <w:proofErr w:type="spellStart"/>
      <w:r w:rsidRPr="006421B4">
        <w:rPr>
          <w:rFonts w:ascii="Arial" w:hAnsi="Arial" w:cs="Arial"/>
          <w:sz w:val="20"/>
          <w:szCs w:val="20"/>
        </w:rPr>
        <w:t>impacts</w:t>
      </w:r>
      <w:proofErr w:type="spellEnd"/>
      <w:r w:rsidRPr="006421B4">
        <w:rPr>
          <w:rFonts w:ascii="Arial" w:hAnsi="Arial" w:cs="Arial"/>
          <w:sz w:val="20"/>
          <w:szCs w:val="20"/>
        </w:rPr>
        <w:t xml:space="preserve"> </w:t>
      </w:r>
      <w:proofErr w:type="spellStart"/>
      <w:r w:rsidRPr="006421B4">
        <w:rPr>
          <w:rFonts w:ascii="Arial" w:hAnsi="Arial" w:cs="Arial"/>
          <w:sz w:val="20"/>
          <w:szCs w:val="20"/>
        </w:rPr>
        <w:t>and</w:t>
      </w:r>
      <w:proofErr w:type="spellEnd"/>
      <w:r w:rsidRPr="006421B4">
        <w:rPr>
          <w:rFonts w:ascii="Arial" w:hAnsi="Arial" w:cs="Arial"/>
          <w:sz w:val="20"/>
          <w:szCs w:val="20"/>
        </w:rPr>
        <w:t xml:space="preserve"> </w:t>
      </w:r>
      <w:proofErr w:type="spellStart"/>
      <w:r w:rsidRPr="006421B4">
        <w:rPr>
          <w:rFonts w:ascii="Arial" w:hAnsi="Arial" w:cs="Arial"/>
          <w:sz w:val="20"/>
          <w:szCs w:val="20"/>
        </w:rPr>
        <w:t>management</w:t>
      </w:r>
      <w:proofErr w:type="spellEnd"/>
      <w:r w:rsidRPr="006421B4">
        <w:rPr>
          <w:rFonts w:ascii="Arial" w:hAnsi="Arial" w:cs="Arial"/>
          <w:sz w:val="20"/>
          <w:szCs w:val="20"/>
        </w:rPr>
        <w:t xml:space="preserve">—A </w:t>
      </w:r>
      <w:proofErr w:type="spellStart"/>
      <w:r w:rsidRPr="006421B4">
        <w:rPr>
          <w:rFonts w:ascii="Arial" w:hAnsi="Arial" w:cs="Arial"/>
          <w:sz w:val="20"/>
          <w:szCs w:val="20"/>
        </w:rPr>
        <w:t>critical</w:t>
      </w:r>
      <w:proofErr w:type="spellEnd"/>
      <w:r w:rsidRPr="006421B4">
        <w:rPr>
          <w:rFonts w:ascii="Arial" w:hAnsi="Arial" w:cs="Arial"/>
          <w:sz w:val="20"/>
          <w:szCs w:val="20"/>
        </w:rPr>
        <w:t xml:space="preserve"> </w:t>
      </w:r>
      <w:proofErr w:type="spellStart"/>
      <w:r w:rsidRPr="006421B4">
        <w:rPr>
          <w:rFonts w:ascii="Arial" w:hAnsi="Arial" w:cs="Arial"/>
          <w:sz w:val="20"/>
          <w:szCs w:val="20"/>
        </w:rPr>
        <w:t>review</w:t>
      </w:r>
      <w:proofErr w:type="spellEnd"/>
      <w:r w:rsidRPr="006421B4">
        <w:rPr>
          <w:rFonts w:ascii="Arial" w:hAnsi="Arial" w:cs="Arial"/>
          <w:sz w:val="20"/>
          <w:szCs w:val="20"/>
        </w:rPr>
        <w:t xml:space="preserve">. In </w:t>
      </w:r>
      <w:proofErr w:type="spellStart"/>
      <w:r w:rsidRPr="006421B4">
        <w:rPr>
          <w:rFonts w:ascii="Arial" w:hAnsi="Arial" w:cs="Arial"/>
          <w:i/>
          <w:iCs/>
          <w:sz w:val="20"/>
          <w:szCs w:val="20"/>
        </w:rPr>
        <w:t>Ecotourism</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Manage</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Dev</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And</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Impact</w:t>
      </w:r>
      <w:proofErr w:type="spellEnd"/>
      <w:r w:rsidRPr="006421B4">
        <w:rPr>
          <w:rFonts w:ascii="Arial" w:hAnsi="Arial" w:cs="Arial"/>
          <w:sz w:val="20"/>
          <w:szCs w:val="20"/>
        </w:rPr>
        <w:t xml:space="preserve"> (</w:t>
      </w:r>
      <w:proofErr w:type="spellStart"/>
      <w:r w:rsidRPr="006421B4">
        <w:rPr>
          <w:rFonts w:ascii="Arial" w:hAnsi="Arial" w:cs="Arial"/>
          <w:sz w:val="20"/>
          <w:szCs w:val="20"/>
        </w:rPr>
        <w:t>pp</w:t>
      </w:r>
      <w:proofErr w:type="spellEnd"/>
      <w:r w:rsidRPr="006421B4">
        <w:rPr>
          <w:rFonts w:ascii="Arial" w:hAnsi="Arial" w:cs="Arial"/>
          <w:sz w:val="20"/>
          <w:szCs w:val="20"/>
        </w:rPr>
        <w:t xml:space="preserve">. 1–42). Nova </w:t>
      </w:r>
      <w:proofErr w:type="spellStart"/>
      <w:r w:rsidRPr="006421B4">
        <w:rPr>
          <w:rFonts w:ascii="Arial" w:hAnsi="Arial" w:cs="Arial"/>
          <w:sz w:val="20"/>
          <w:szCs w:val="20"/>
        </w:rPr>
        <w:t>Science</w:t>
      </w:r>
      <w:proofErr w:type="spellEnd"/>
      <w:r w:rsidRPr="006421B4">
        <w:rPr>
          <w:rFonts w:ascii="Arial" w:hAnsi="Arial" w:cs="Arial"/>
          <w:sz w:val="20"/>
          <w:szCs w:val="20"/>
        </w:rPr>
        <w:t xml:space="preserve"> </w:t>
      </w:r>
      <w:proofErr w:type="spellStart"/>
      <w:r w:rsidRPr="006421B4">
        <w:rPr>
          <w:rFonts w:ascii="Arial" w:hAnsi="Arial" w:cs="Arial"/>
          <w:sz w:val="20"/>
          <w:szCs w:val="20"/>
        </w:rPr>
        <w:t>Publishers</w:t>
      </w:r>
      <w:proofErr w:type="spellEnd"/>
      <w:r w:rsidRPr="006421B4">
        <w:rPr>
          <w:rFonts w:ascii="Arial" w:hAnsi="Arial" w:cs="Arial"/>
          <w:sz w:val="20"/>
          <w:szCs w:val="20"/>
        </w:rPr>
        <w:t xml:space="preserve">, </w:t>
      </w:r>
      <w:proofErr w:type="spellStart"/>
      <w:r w:rsidRPr="006421B4">
        <w:rPr>
          <w:rFonts w:ascii="Arial" w:hAnsi="Arial" w:cs="Arial"/>
          <w:sz w:val="20"/>
          <w:szCs w:val="20"/>
        </w:rPr>
        <w:t>Inc</w:t>
      </w:r>
      <w:proofErr w:type="spellEnd"/>
      <w:r w:rsidRPr="006421B4">
        <w:rPr>
          <w:rFonts w:ascii="Arial" w:hAnsi="Arial" w:cs="Arial"/>
          <w:sz w:val="20"/>
          <w:szCs w:val="20"/>
        </w:rPr>
        <w:t xml:space="preserve">.; </w:t>
      </w:r>
      <w:proofErr w:type="spellStart"/>
      <w:r w:rsidRPr="006421B4">
        <w:rPr>
          <w:rFonts w:ascii="Arial" w:hAnsi="Arial" w:cs="Arial"/>
          <w:sz w:val="20"/>
          <w:szCs w:val="20"/>
        </w:rPr>
        <w:t>Scopus</w:t>
      </w:r>
      <w:proofErr w:type="spellEnd"/>
      <w:r w:rsidRPr="006421B4">
        <w:rPr>
          <w:rFonts w:ascii="Arial" w:hAnsi="Arial" w:cs="Arial"/>
          <w:sz w:val="20"/>
          <w:szCs w:val="20"/>
        </w:rPr>
        <w:t>. https://www.scopus.com/inward/record.uri?eid=2-s2.0-84897308434&amp;partnerID=40&amp;md5=6e81769a49a4cd0cd57b6617536e8f63</w:t>
      </w:r>
    </w:p>
    <w:p w14:paraId="7D5CED74"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t>Dimitrovski</w:t>
      </w:r>
      <w:proofErr w:type="spellEnd"/>
      <w:r w:rsidRPr="006421B4">
        <w:rPr>
          <w:rFonts w:ascii="Arial" w:hAnsi="Arial" w:cs="Arial"/>
          <w:sz w:val="20"/>
          <w:szCs w:val="20"/>
        </w:rPr>
        <w:t xml:space="preserve">, D., </w:t>
      </w:r>
      <w:proofErr w:type="spellStart"/>
      <w:r w:rsidRPr="006421B4">
        <w:rPr>
          <w:rFonts w:ascii="Arial" w:hAnsi="Arial" w:cs="Arial"/>
          <w:sz w:val="20"/>
          <w:szCs w:val="20"/>
        </w:rPr>
        <w:t>Lemmetyinen</w:t>
      </w:r>
      <w:proofErr w:type="spellEnd"/>
      <w:r w:rsidRPr="006421B4">
        <w:rPr>
          <w:rFonts w:ascii="Arial" w:hAnsi="Arial" w:cs="Arial"/>
          <w:sz w:val="20"/>
          <w:szCs w:val="20"/>
        </w:rPr>
        <w:t xml:space="preserve">, A., </w:t>
      </w:r>
      <w:proofErr w:type="spellStart"/>
      <w:r w:rsidRPr="006421B4">
        <w:rPr>
          <w:rFonts w:ascii="Arial" w:hAnsi="Arial" w:cs="Arial"/>
          <w:sz w:val="20"/>
          <w:szCs w:val="20"/>
        </w:rPr>
        <w:t>Nieminen</w:t>
      </w:r>
      <w:proofErr w:type="spellEnd"/>
      <w:r w:rsidRPr="006421B4">
        <w:rPr>
          <w:rFonts w:ascii="Arial" w:hAnsi="Arial" w:cs="Arial"/>
          <w:sz w:val="20"/>
          <w:szCs w:val="20"/>
        </w:rPr>
        <w:t xml:space="preserve">, L., &amp; </w:t>
      </w:r>
      <w:proofErr w:type="spellStart"/>
      <w:r w:rsidRPr="006421B4">
        <w:rPr>
          <w:rFonts w:ascii="Arial" w:hAnsi="Arial" w:cs="Arial"/>
          <w:sz w:val="20"/>
          <w:szCs w:val="20"/>
        </w:rPr>
        <w:t>Pohjola</w:t>
      </w:r>
      <w:proofErr w:type="spellEnd"/>
      <w:r w:rsidRPr="006421B4">
        <w:rPr>
          <w:rFonts w:ascii="Arial" w:hAnsi="Arial" w:cs="Arial"/>
          <w:sz w:val="20"/>
          <w:szCs w:val="20"/>
        </w:rPr>
        <w:t xml:space="preserve">, T. (2021). </w:t>
      </w:r>
      <w:proofErr w:type="spellStart"/>
      <w:r w:rsidRPr="006421B4">
        <w:rPr>
          <w:rFonts w:ascii="Arial" w:hAnsi="Arial" w:cs="Arial"/>
          <w:sz w:val="20"/>
          <w:szCs w:val="20"/>
        </w:rPr>
        <w:t>Understanding</w:t>
      </w:r>
      <w:proofErr w:type="spellEnd"/>
      <w:r w:rsidRPr="006421B4">
        <w:rPr>
          <w:rFonts w:ascii="Arial" w:hAnsi="Arial" w:cs="Arial"/>
          <w:sz w:val="20"/>
          <w:szCs w:val="20"/>
        </w:rPr>
        <w:t xml:space="preserve"> </w:t>
      </w:r>
      <w:proofErr w:type="spellStart"/>
      <w:r w:rsidRPr="006421B4">
        <w:rPr>
          <w:rFonts w:ascii="Arial" w:hAnsi="Arial" w:cs="Arial"/>
          <w:sz w:val="20"/>
          <w:szCs w:val="20"/>
        </w:rPr>
        <w:t>coastal</w:t>
      </w:r>
      <w:proofErr w:type="spellEnd"/>
      <w:r w:rsidRPr="006421B4">
        <w:rPr>
          <w:rFonts w:ascii="Arial" w:hAnsi="Arial" w:cs="Arial"/>
          <w:sz w:val="20"/>
          <w:szCs w:val="20"/>
        </w:rPr>
        <w:t xml:space="preserve"> </w:t>
      </w:r>
      <w:proofErr w:type="spellStart"/>
      <w:r w:rsidRPr="006421B4">
        <w:rPr>
          <w:rFonts w:ascii="Arial" w:hAnsi="Arial" w:cs="Arial"/>
          <w:sz w:val="20"/>
          <w:szCs w:val="20"/>
        </w:rPr>
        <w:t>and</w:t>
      </w:r>
      <w:proofErr w:type="spellEnd"/>
      <w:r w:rsidRPr="006421B4">
        <w:rPr>
          <w:rFonts w:ascii="Arial" w:hAnsi="Arial" w:cs="Arial"/>
          <w:sz w:val="20"/>
          <w:szCs w:val="20"/>
        </w:rPr>
        <w:t xml:space="preserve"> marine </w:t>
      </w:r>
      <w:proofErr w:type="spellStart"/>
      <w:r w:rsidRPr="006421B4">
        <w:rPr>
          <w:rFonts w:ascii="Arial" w:hAnsi="Arial" w:cs="Arial"/>
          <w:sz w:val="20"/>
          <w:szCs w:val="20"/>
        </w:rPr>
        <w:t>tourism</w:t>
      </w:r>
      <w:proofErr w:type="spellEnd"/>
      <w:r w:rsidRPr="006421B4">
        <w:rPr>
          <w:rFonts w:ascii="Arial" w:hAnsi="Arial" w:cs="Arial"/>
          <w:sz w:val="20"/>
          <w:szCs w:val="20"/>
        </w:rPr>
        <w:t xml:space="preserve"> </w:t>
      </w:r>
      <w:proofErr w:type="spellStart"/>
      <w:r w:rsidRPr="006421B4">
        <w:rPr>
          <w:rFonts w:ascii="Arial" w:hAnsi="Arial" w:cs="Arial"/>
          <w:sz w:val="20"/>
          <w:szCs w:val="20"/>
        </w:rPr>
        <w:t>sustainability</w:t>
      </w:r>
      <w:proofErr w:type="spellEnd"/>
      <w:r w:rsidRPr="006421B4">
        <w:rPr>
          <w:rFonts w:ascii="Arial" w:hAnsi="Arial" w:cs="Arial"/>
          <w:sz w:val="20"/>
          <w:szCs w:val="20"/>
        </w:rPr>
        <w:t xml:space="preserve">—A </w:t>
      </w:r>
      <w:proofErr w:type="spellStart"/>
      <w:r w:rsidRPr="006421B4">
        <w:rPr>
          <w:rFonts w:ascii="Arial" w:hAnsi="Arial" w:cs="Arial"/>
          <w:sz w:val="20"/>
          <w:szCs w:val="20"/>
        </w:rPr>
        <w:t>multi-stakeholder</w:t>
      </w:r>
      <w:proofErr w:type="spellEnd"/>
      <w:r w:rsidRPr="006421B4">
        <w:rPr>
          <w:rFonts w:ascii="Arial" w:hAnsi="Arial" w:cs="Arial"/>
          <w:sz w:val="20"/>
          <w:szCs w:val="20"/>
        </w:rPr>
        <w:t xml:space="preserve"> </w:t>
      </w:r>
      <w:proofErr w:type="spellStart"/>
      <w:r w:rsidRPr="006421B4">
        <w:rPr>
          <w:rFonts w:ascii="Arial" w:hAnsi="Arial" w:cs="Arial"/>
          <w:sz w:val="20"/>
          <w:szCs w:val="20"/>
        </w:rPr>
        <w:t>analysis</w:t>
      </w:r>
      <w:proofErr w:type="spellEnd"/>
      <w:r w:rsidRPr="006421B4">
        <w:rPr>
          <w:rFonts w:ascii="Arial" w:hAnsi="Arial" w:cs="Arial"/>
          <w:sz w:val="20"/>
          <w:szCs w:val="20"/>
        </w:rPr>
        <w:t xml:space="preserve">. </w:t>
      </w:r>
      <w:proofErr w:type="spellStart"/>
      <w:r w:rsidRPr="006421B4">
        <w:rPr>
          <w:rFonts w:ascii="Arial" w:hAnsi="Arial" w:cs="Arial"/>
          <w:i/>
          <w:iCs/>
          <w:sz w:val="20"/>
          <w:szCs w:val="20"/>
        </w:rPr>
        <w:t>Journal</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of</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Destination</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Marketing</w:t>
      </w:r>
      <w:proofErr w:type="spellEnd"/>
      <w:r w:rsidRPr="006421B4">
        <w:rPr>
          <w:rFonts w:ascii="Arial" w:hAnsi="Arial" w:cs="Arial"/>
          <w:i/>
          <w:iCs/>
          <w:sz w:val="20"/>
          <w:szCs w:val="20"/>
        </w:rPr>
        <w:t xml:space="preserve"> &amp; </w:t>
      </w:r>
      <w:proofErr w:type="spellStart"/>
      <w:r w:rsidRPr="006421B4">
        <w:rPr>
          <w:rFonts w:ascii="Arial" w:hAnsi="Arial" w:cs="Arial"/>
          <w:i/>
          <w:iCs/>
          <w:sz w:val="20"/>
          <w:szCs w:val="20"/>
        </w:rPr>
        <w:t>Management</w:t>
      </w:r>
      <w:proofErr w:type="spellEnd"/>
      <w:r w:rsidRPr="006421B4">
        <w:rPr>
          <w:rFonts w:ascii="Arial" w:hAnsi="Arial" w:cs="Arial"/>
          <w:sz w:val="20"/>
          <w:szCs w:val="20"/>
        </w:rPr>
        <w:t xml:space="preserve">, </w:t>
      </w:r>
      <w:r w:rsidRPr="006421B4">
        <w:rPr>
          <w:rFonts w:ascii="Arial" w:hAnsi="Arial" w:cs="Arial"/>
          <w:i/>
          <w:iCs/>
          <w:sz w:val="20"/>
          <w:szCs w:val="20"/>
        </w:rPr>
        <w:t>19</w:t>
      </w:r>
      <w:r w:rsidRPr="006421B4">
        <w:rPr>
          <w:rFonts w:ascii="Arial" w:hAnsi="Arial" w:cs="Arial"/>
          <w:sz w:val="20"/>
          <w:szCs w:val="20"/>
        </w:rPr>
        <w:t>, 100554. https://doi.org/10.1016/j.jdmm.2021.100554</w:t>
      </w:r>
    </w:p>
    <w:p w14:paraId="710E6C0E"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t>Duong</w:t>
      </w:r>
      <w:proofErr w:type="spellEnd"/>
      <w:r w:rsidRPr="006421B4">
        <w:rPr>
          <w:rFonts w:ascii="Arial" w:hAnsi="Arial" w:cs="Arial"/>
          <w:sz w:val="20"/>
          <w:szCs w:val="20"/>
        </w:rPr>
        <w:t xml:space="preserve">, L. H., </w:t>
      </w:r>
      <w:proofErr w:type="spellStart"/>
      <w:r w:rsidRPr="006421B4">
        <w:rPr>
          <w:rFonts w:ascii="Arial" w:hAnsi="Arial" w:cs="Arial"/>
          <w:sz w:val="20"/>
          <w:szCs w:val="20"/>
        </w:rPr>
        <w:t>Phan</w:t>
      </w:r>
      <w:proofErr w:type="spellEnd"/>
      <w:r w:rsidRPr="006421B4">
        <w:rPr>
          <w:rFonts w:ascii="Arial" w:hAnsi="Arial" w:cs="Arial"/>
          <w:sz w:val="20"/>
          <w:szCs w:val="20"/>
        </w:rPr>
        <w:t xml:space="preserve">, Q. D., </w:t>
      </w:r>
      <w:proofErr w:type="spellStart"/>
      <w:r w:rsidRPr="006421B4">
        <w:rPr>
          <w:rFonts w:ascii="Arial" w:hAnsi="Arial" w:cs="Arial"/>
          <w:sz w:val="20"/>
          <w:szCs w:val="20"/>
        </w:rPr>
        <w:t>Nguyen</w:t>
      </w:r>
      <w:proofErr w:type="spellEnd"/>
      <w:r w:rsidRPr="006421B4">
        <w:rPr>
          <w:rFonts w:ascii="Arial" w:hAnsi="Arial" w:cs="Arial"/>
          <w:sz w:val="20"/>
          <w:szCs w:val="20"/>
        </w:rPr>
        <w:t xml:space="preserve">, T. T., </w:t>
      </w:r>
      <w:proofErr w:type="spellStart"/>
      <w:r w:rsidRPr="006421B4">
        <w:rPr>
          <w:rFonts w:ascii="Arial" w:hAnsi="Arial" w:cs="Arial"/>
          <w:sz w:val="20"/>
          <w:szCs w:val="20"/>
        </w:rPr>
        <w:t>Huynh</w:t>
      </w:r>
      <w:proofErr w:type="spellEnd"/>
      <w:r w:rsidRPr="006421B4">
        <w:rPr>
          <w:rFonts w:ascii="Arial" w:hAnsi="Arial" w:cs="Arial"/>
          <w:sz w:val="20"/>
          <w:szCs w:val="20"/>
        </w:rPr>
        <w:t xml:space="preserve">, D. V., </w:t>
      </w:r>
      <w:proofErr w:type="spellStart"/>
      <w:r w:rsidRPr="006421B4">
        <w:rPr>
          <w:rFonts w:ascii="Arial" w:hAnsi="Arial" w:cs="Arial"/>
          <w:sz w:val="20"/>
          <w:szCs w:val="20"/>
        </w:rPr>
        <w:t>Truong</w:t>
      </w:r>
      <w:proofErr w:type="spellEnd"/>
      <w:r w:rsidRPr="006421B4">
        <w:rPr>
          <w:rFonts w:ascii="Arial" w:hAnsi="Arial" w:cs="Arial"/>
          <w:sz w:val="20"/>
          <w:szCs w:val="20"/>
        </w:rPr>
        <w:t xml:space="preserve">, T. T., &amp; </w:t>
      </w:r>
      <w:proofErr w:type="spellStart"/>
      <w:r w:rsidRPr="006421B4">
        <w:rPr>
          <w:rFonts w:ascii="Arial" w:hAnsi="Arial" w:cs="Arial"/>
          <w:sz w:val="20"/>
          <w:szCs w:val="20"/>
        </w:rPr>
        <w:t>Duong</w:t>
      </w:r>
      <w:proofErr w:type="spellEnd"/>
      <w:r w:rsidRPr="006421B4">
        <w:rPr>
          <w:rFonts w:ascii="Arial" w:hAnsi="Arial" w:cs="Arial"/>
          <w:sz w:val="20"/>
          <w:szCs w:val="20"/>
        </w:rPr>
        <w:t xml:space="preserve">, K. Q. (2022). </w:t>
      </w:r>
      <w:proofErr w:type="spellStart"/>
      <w:r w:rsidRPr="006421B4">
        <w:rPr>
          <w:rFonts w:ascii="Arial" w:hAnsi="Arial" w:cs="Arial"/>
          <w:sz w:val="20"/>
          <w:szCs w:val="20"/>
        </w:rPr>
        <w:t>Understanding</w:t>
      </w:r>
      <w:proofErr w:type="spellEnd"/>
      <w:r w:rsidRPr="006421B4">
        <w:rPr>
          <w:rFonts w:ascii="Arial" w:hAnsi="Arial" w:cs="Arial"/>
          <w:sz w:val="20"/>
          <w:szCs w:val="20"/>
        </w:rPr>
        <w:t xml:space="preserve"> </w:t>
      </w:r>
      <w:proofErr w:type="spellStart"/>
      <w:r w:rsidRPr="006421B4">
        <w:rPr>
          <w:rFonts w:ascii="Arial" w:hAnsi="Arial" w:cs="Arial"/>
          <w:sz w:val="20"/>
          <w:szCs w:val="20"/>
        </w:rPr>
        <w:t>Tourists</w:t>
      </w:r>
      <w:proofErr w:type="spellEnd"/>
      <w:r w:rsidRPr="006421B4">
        <w:rPr>
          <w:rFonts w:ascii="Arial" w:hAnsi="Arial" w:cs="Arial"/>
          <w:sz w:val="20"/>
          <w:szCs w:val="20"/>
        </w:rPr>
        <w:t xml:space="preserve">’ </w:t>
      </w:r>
      <w:proofErr w:type="spellStart"/>
      <w:r w:rsidRPr="006421B4">
        <w:rPr>
          <w:rFonts w:ascii="Arial" w:hAnsi="Arial" w:cs="Arial"/>
          <w:sz w:val="20"/>
          <w:szCs w:val="20"/>
        </w:rPr>
        <w:t>Behavioral</w:t>
      </w:r>
      <w:proofErr w:type="spellEnd"/>
      <w:r w:rsidRPr="006421B4">
        <w:rPr>
          <w:rFonts w:ascii="Arial" w:hAnsi="Arial" w:cs="Arial"/>
          <w:sz w:val="20"/>
          <w:szCs w:val="20"/>
        </w:rPr>
        <w:t xml:space="preserve"> </w:t>
      </w:r>
      <w:proofErr w:type="spellStart"/>
      <w:r w:rsidRPr="006421B4">
        <w:rPr>
          <w:rFonts w:ascii="Arial" w:hAnsi="Arial" w:cs="Arial"/>
          <w:sz w:val="20"/>
          <w:szCs w:val="20"/>
        </w:rPr>
        <w:t>Intention</w:t>
      </w:r>
      <w:proofErr w:type="spellEnd"/>
      <w:r w:rsidRPr="006421B4">
        <w:rPr>
          <w:rFonts w:ascii="Arial" w:hAnsi="Arial" w:cs="Arial"/>
          <w:sz w:val="20"/>
          <w:szCs w:val="20"/>
        </w:rPr>
        <w:t xml:space="preserve"> </w:t>
      </w:r>
      <w:proofErr w:type="spellStart"/>
      <w:r w:rsidRPr="006421B4">
        <w:rPr>
          <w:rFonts w:ascii="Arial" w:hAnsi="Arial" w:cs="Arial"/>
          <w:sz w:val="20"/>
          <w:szCs w:val="20"/>
        </w:rPr>
        <w:t>and</w:t>
      </w:r>
      <w:proofErr w:type="spellEnd"/>
      <w:r w:rsidRPr="006421B4">
        <w:rPr>
          <w:rFonts w:ascii="Arial" w:hAnsi="Arial" w:cs="Arial"/>
          <w:sz w:val="20"/>
          <w:szCs w:val="20"/>
        </w:rPr>
        <w:t xml:space="preserve"> </w:t>
      </w:r>
      <w:proofErr w:type="spellStart"/>
      <w:r w:rsidRPr="006421B4">
        <w:rPr>
          <w:rFonts w:ascii="Arial" w:hAnsi="Arial" w:cs="Arial"/>
          <w:sz w:val="20"/>
          <w:szCs w:val="20"/>
        </w:rPr>
        <w:t>Destination</w:t>
      </w:r>
      <w:proofErr w:type="spellEnd"/>
      <w:r w:rsidRPr="006421B4">
        <w:rPr>
          <w:rFonts w:ascii="Arial" w:hAnsi="Arial" w:cs="Arial"/>
          <w:sz w:val="20"/>
          <w:szCs w:val="20"/>
        </w:rPr>
        <w:t xml:space="preserve"> </w:t>
      </w:r>
      <w:proofErr w:type="spellStart"/>
      <w:r w:rsidRPr="006421B4">
        <w:rPr>
          <w:rFonts w:ascii="Arial" w:hAnsi="Arial" w:cs="Arial"/>
          <w:sz w:val="20"/>
          <w:szCs w:val="20"/>
        </w:rPr>
        <w:t>Support</w:t>
      </w:r>
      <w:proofErr w:type="spellEnd"/>
      <w:r w:rsidRPr="006421B4">
        <w:rPr>
          <w:rFonts w:ascii="Arial" w:hAnsi="Arial" w:cs="Arial"/>
          <w:sz w:val="20"/>
          <w:szCs w:val="20"/>
        </w:rPr>
        <w:t xml:space="preserve"> in </w:t>
      </w:r>
      <w:proofErr w:type="spellStart"/>
      <w:r w:rsidRPr="006421B4">
        <w:rPr>
          <w:rFonts w:ascii="Arial" w:hAnsi="Arial" w:cs="Arial"/>
          <w:sz w:val="20"/>
          <w:szCs w:val="20"/>
        </w:rPr>
        <w:t>Post-pandemic</w:t>
      </w:r>
      <w:proofErr w:type="spellEnd"/>
      <w:r w:rsidRPr="006421B4">
        <w:rPr>
          <w:rFonts w:ascii="Arial" w:hAnsi="Arial" w:cs="Arial"/>
          <w:sz w:val="20"/>
          <w:szCs w:val="20"/>
        </w:rPr>
        <w:t xml:space="preserve"> </w:t>
      </w:r>
      <w:proofErr w:type="spellStart"/>
      <w:r w:rsidRPr="006421B4">
        <w:rPr>
          <w:rFonts w:ascii="Arial" w:hAnsi="Arial" w:cs="Arial"/>
          <w:sz w:val="20"/>
          <w:szCs w:val="20"/>
        </w:rPr>
        <w:t>Recovery</w:t>
      </w:r>
      <w:proofErr w:type="spellEnd"/>
      <w:r w:rsidRPr="006421B4">
        <w:rPr>
          <w:rFonts w:ascii="Arial" w:hAnsi="Arial" w:cs="Arial"/>
          <w:sz w:val="20"/>
          <w:szCs w:val="20"/>
        </w:rPr>
        <w:t xml:space="preserve">: The </w:t>
      </w:r>
      <w:proofErr w:type="spellStart"/>
      <w:r w:rsidRPr="006421B4">
        <w:rPr>
          <w:rFonts w:ascii="Arial" w:hAnsi="Arial" w:cs="Arial"/>
          <w:sz w:val="20"/>
          <w:szCs w:val="20"/>
        </w:rPr>
        <w:t>Case</w:t>
      </w:r>
      <w:proofErr w:type="spellEnd"/>
      <w:r w:rsidRPr="006421B4">
        <w:rPr>
          <w:rFonts w:ascii="Arial" w:hAnsi="Arial" w:cs="Arial"/>
          <w:sz w:val="20"/>
          <w:szCs w:val="20"/>
        </w:rPr>
        <w:t xml:space="preserve"> </w:t>
      </w:r>
      <w:proofErr w:type="spellStart"/>
      <w:r w:rsidRPr="006421B4">
        <w:rPr>
          <w:rFonts w:ascii="Arial" w:hAnsi="Arial" w:cs="Arial"/>
          <w:sz w:val="20"/>
          <w:szCs w:val="20"/>
        </w:rPr>
        <w:t>of</w:t>
      </w:r>
      <w:proofErr w:type="spellEnd"/>
      <w:r w:rsidRPr="006421B4">
        <w:rPr>
          <w:rFonts w:ascii="Arial" w:hAnsi="Arial" w:cs="Arial"/>
          <w:sz w:val="20"/>
          <w:szCs w:val="20"/>
        </w:rPr>
        <w:t xml:space="preserve"> </w:t>
      </w:r>
      <w:proofErr w:type="spellStart"/>
      <w:r w:rsidRPr="006421B4">
        <w:rPr>
          <w:rFonts w:ascii="Arial" w:hAnsi="Arial" w:cs="Arial"/>
          <w:sz w:val="20"/>
          <w:szCs w:val="20"/>
        </w:rPr>
        <w:t>the</w:t>
      </w:r>
      <w:proofErr w:type="spellEnd"/>
      <w:r w:rsidRPr="006421B4">
        <w:rPr>
          <w:rFonts w:ascii="Arial" w:hAnsi="Arial" w:cs="Arial"/>
          <w:sz w:val="20"/>
          <w:szCs w:val="20"/>
        </w:rPr>
        <w:t xml:space="preserve"> </w:t>
      </w:r>
      <w:proofErr w:type="spellStart"/>
      <w:r w:rsidRPr="006421B4">
        <w:rPr>
          <w:rFonts w:ascii="Arial" w:hAnsi="Arial" w:cs="Arial"/>
          <w:sz w:val="20"/>
          <w:szCs w:val="20"/>
        </w:rPr>
        <w:t>Vietnamese</w:t>
      </w:r>
      <w:proofErr w:type="spellEnd"/>
      <w:r w:rsidRPr="006421B4">
        <w:rPr>
          <w:rFonts w:ascii="Arial" w:hAnsi="Arial" w:cs="Arial"/>
          <w:sz w:val="20"/>
          <w:szCs w:val="20"/>
        </w:rPr>
        <w:t xml:space="preserve"> </w:t>
      </w:r>
      <w:proofErr w:type="spellStart"/>
      <w:r w:rsidRPr="006421B4">
        <w:rPr>
          <w:rFonts w:ascii="Arial" w:hAnsi="Arial" w:cs="Arial"/>
          <w:sz w:val="20"/>
          <w:szCs w:val="20"/>
        </w:rPr>
        <w:t>Domestic</w:t>
      </w:r>
      <w:proofErr w:type="spellEnd"/>
      <w:r w:rsidRPr="006421B4">
        <w:rPr>
          <w:rFonts w:ascii="Arial" w:hAnsi="Arial" w:cs="Arial"/>
          <w:sz w:val="20"/>
          <w:szCs w:val="20"/>
        </w:rPr>
        <w:t xml:space="preserve"> </w:t>
      </w:r>
      <w:proofErr w:type="spellStart"/>
      <w:r w:rsidRPr="006421B4">
        <w:rPr>
          <w:rFonts w:ascii="Arial" w:hAnsi="Arial" w:cs="Arial"/>
          <w:sz w:val="20"/>
          <w:szCs w:val="20"/>
        </w:rPr>
        <w:t>Market</w:t>
      </w:r>
      <w:proofErr w:type="spellEnd"/>
      <w:r w:rsidRPr="006421B4">
        <w:rPr>
          <w:rFonts w:ascii="Arial" w:hAnsi="Arial" w:cs="Arial"/>
          <w:sz w:val="20"/>
          <w:szCs w:val="20"/>
        </w:rPr>
        <w:t xml:space="preserve">. </w:t>
      </w:r>
      <w:proofErr w:type="spellStart"/>
      <w:r w:rsidRPr="006421B4">
        <w:rPr>
          <w:rFonts w:ascii="Arial" w:hAnsi="Arial" w:cs="Arial"/>
          <w:i/>
          <w:iCs/>
          <w:sz w:val="20"/>
          <w:szCs w:val="20"/>
        </w:rPr>
        <w:t>Sustainability</w:t>
      </w:r>
      <w:proofErr w:type="spellEnd"/>
      <w:r w:rsidRPr="006421B4">
        <w:rPr>
          <w:rFonts w:ascii="Arial" w:hAnsi="Arial" w:cs="Arial"/>
          <w:sz w:val="20"/>
          <w:szCs w:val="20"/>
        </w:rPr>
        <w:t xml:space="preserve">, </w:t>
      </w:r>
      <w:r w:rsidRPr="006421B4">
        <w:rPr>
          <w:rFonts w:ascii="Arial" w:hAnsi="Arial" w:cs="Arial"/>
          <w:i/>
          <w:iCs/>
          <w:sz w:val="20"/>
          <w:szCs w:val="20"/>
        </w:rPr>
        <w:t>14</w:t>
      </w:r>
      <w:r w:rsidRPr="006421B4">
        <w:rPr>
          <w:rFonts w:ascii="Arial" w:hAnsi="Arial" w:cs="Arial"/>
          <w:sz w:val="20"/>
          <w:szCs w:val="20"/>
        </w:rPr>
        <w:t xml:space="preserve">(16), </w:t>
      </w:r>
      <w:proofErr w:type="spellStart"/>
      <w:r w:rsidRPr="006421B4">
        <w:rPr>
          <w:rFonts w:ascii="Arial" w:hAnsi="Arial" w:cs="Arial"/>
          <w:sz w:val="20"/>
          <w:szCs w:val="20"/>
        </w:rPr>
        <w:t>Article</w:t>
      </w:r>
      <w:proofErr w:type="spellEnd"/>
      <w:r w:rsidRPr="006421B4">
        <w:rPr>
          <w:rFonts w:ascii="Arial" w:hAnsi="Arial" w:cs="Arial"/>
          <w:sz w:val="20"/>
          <w:szCs w:val="20"/>
        </w:rPr>
        <w:t xml:space="preserve"> 16. https://doi.org/10.3390/su14169969</w:t>
      </w:r>
    </w:p>
    <w:p w14:paraId="51544B19" w14:textId="77777777" w:rsidR="006421B4" w:rsidRPr="006421B4" w:rsidRDefault="006421B4" w:rsidP="006421B4">
      <w:pPr>
        <w:pStyle w:val="Bibliography"/>
        <w:spacing w:line="240" w:lineRule="auto"/>
        <w:jc w:val="both"/>
        <w:rPr>
          <w:rFonts w:ascii="Arial" w:hAnsi="Arial" w:cs="Arial"/>
          <w:sz w:val="20"/>
          <w:szCs w:val="20"/>
        </w:rPr>
      </w:pPr>
      <w:r w:rsidRPr="006421B4">
        <w:rPr>
          <w:rFonts w:ascii="Arial" w:hAnsi="Arial" w:cs="Arial"/>
          <w:sz w:val="20"/>
          <w:szCs w:val="20"/>
        </w:rPr>
        <w:t xml:space="preserve">Fahlevi, M. (2023). A </w:t>
      </w:r>
      <w:proofErr w:type="spellStart"/>
      <w:r w:rsidRPr="006421B4">
        <w:rPr>
          <w:rFonts w:ascii="Arial" w:hAnsi="Arial" w:cs="Arial"/>
          <w:sz w:val="20"/>
          <w:szCs w:val="20"/>
        </w:rPr>
        <w:t>Systematic</w:t>
      </w:r>
      <w:proofErr w:type="spellEnd"/>
      <w:r w:rsidRPr="006421B4">
        <w:rPr>
          <w:rFonts w:ascii="Arial" w:hAnsi="Arial" w:cs="Arial"/>
          <w:sz w:val="20"/>
          <w:szCs w:val="20"/>
        </w:rPr>
        <w:t xml:space="preserve"> </w:t>
      </w:r>
      <w:proofErr w:type="spellStart"/>
      <w:r w:rsidRPr="006421B4">
        <w:rPr>
          <w:rFonts w:ascii="Arial" w:hAnsi="Arial" w:cs="Arial"/>
          <w:sz w:val="20"/>
          <w:szCs w:val="20"/>
        </w:rPr>
        <w:t>Literature</w:t>
      </w:r>
      <w:proofErr w:type="spellEnd"/>
      <w:r w:rsidRPr="006421B4">
        <w:rPr>
          <w:rFonts w:ascii="Arial" w:hAnsi="Arial" w:cs="Arial"/>
          <w:sz w:val="20"/>
          <w:szCs w:val="20"/>
        </w:rPr>
        <w:t xml:space="preserve"> </w:t>
      </w:r>
      <w:proofErr w:type="spellStart"/>
      <w:r w:rsidRPr="006421B4">
        <w:rPr>
          <w:rFonts w:ascii="Arial" w:hAnsi="Arial" w:cs="Arial"/>
          <w:sz w:val="20"/>
          <w:szCs w:val="20"/>
        </w:rPr>
        <w:t>Review</w:t>
      </w:r>
      <w:proofErr w:type="spellEnd"/>
      <w:r w:rsidRPr="006421B4">
        <w:rPr>
          <w:rFonts w:ascii="Arial" w:hAnsi="Arial" w:cs="Arial"/>
          <w:sz w:val="20"/>
          <w:szCs w:val="20"/>
        </w:rPr>
        <w:t xml:space="preserve"> </w:t>
      </w:r>
      <w:proofErr w:type="spellStart"/>
      <w:r w:rsidRPr="006421B4">
        <w:rPr>
          <w:rFonts w:ascii="Arial" w:hAnsi="Arial" w:cs="Arial"/>
          <w:sz w:val="20"/>
          <w:szCs w:val="20"/>
        </w:rPr>
        <w:t>on</w:t>
      </w:r>
      <w:proofErr w:type="spellEnd"/>
      <w:r w:rsidRPr="006421B4">
        <w:rPr>
          <w:rFonts w:ascii="Arial" w:hAnsi="Arial" w:cs="Arial"/>
          <w:sz w:val="20"/>
          <w:szCs w:val="20"/>
        </w:rPr>
        <w:t xml:space="preserve"> Marine Tourism in Business </w:t>
      </w:r>
      <w:proofErr w:type="spellStart"/>
      <w:r w:rsidRPr="006421B4">
        <w:rPr>
          <w:rFonts w:ascii="Arial" w:hAnsi="Arial" w:cs="Arial"/>
          <w:sz w:val="20"/>
          <w:szCs w:val="20"/>
        </w:rPr>
        <w:t>Management</w:t>
      </w:r>
      <w:proofErr w:type="spellEnd"/>
      <w:r w:rsidRPr="006421B4">
        <w:rPr>
          <w:rFonts w:ascii="Arial" w:hAnsi="Arial" w:cs="Arial"/>
          <w:sz w:val="20"/>
          <w:szCs w:val="20"/>
        </w:rPr>
        <w:t xml:space="preserve">: State </w:t>
      </w:r>
      <w:proofErr w:type="spellStart"/>
      <w:r w:rsidRPr="006421B4">
        <w:rPr>
          <w:rFonts w:ascii="Arial" w:hAnsi="Arial" w:cs="Arial"/>
          <w:sz w:val="20"/>
          <w:szCs w:val="20"/>
        </w:rPr>
        <w:t>of</w:t>
      </w:r>
      <w:proofErr w:type="spellEnd"/>
      <w:r w:rsidRPr="006421B4">
        <w:rPr>
          <w:rFonts w:ascii="Arial" w:hAnsi="Arial" w:cs="Arial"/>
          <w:sz w:val="20"/>
          <w:szCs w:val="20"/>
        </w:rPr>
        <w:t xml:space="preserve"> </w:t>
      </w:r>
      <w:proofErr w:type="spellStart"/>
      <w:r w:rsidRPr="006421B4">
        <w:rPr>
          <w:rFonts w:ascii="Arial" w:hAnsi="Arial" w:cs="Arial"/>
          <w:sz w:val="20"/>
          <w:szCs w:val="20"/>
        </w:rPr>
        <w:t>the</w:t>
      </w:r>
      <w:proofErr w:type="spellEnd"/>
      <w:r w:rsidRPr="006421B4">
        <w:rPr>
          <w:rFonts w:ascii="Arial" w:hAnsi="Arial" w:cs="Arial"/>
          <w:sz w:val="20"/>
          <w:szCs w:val="20"/>
        </w:rPr>
        <w:t xml:space="preserve"> Art </w:t>
      </w:r>
      <w:proofErr w:type="spellStart"/>
      <w:r w:rsidRPr="006421B4">
        <w:rPr>
          <w:rFonts w:ascii="Arial" w:hAnsi="Arial" w:cs="Arial"/>
          <w:sz w:val="20"/>
          <w:szCs w:val="20"/>
        </w:rPr>
        <w:t>and</w:t>
      </w:r>
      <w:proofErr w:type="spellEnd"/>
      <w:r w:rsidRPr="006421B4">
        <w:rPr>
          <w:rFonts w:ascii="Arial" w:hAnsi="Arial" w:cs="Arial"/>
          <w:sz w:val="20"/>
          <w:szCs w:val="20"/>
        </w:rPr>
        <w:t xml:space="preserve"> Future </w:t>
      </w:r>
      <w:proofErr w:type="spellStart"/>
      <w:r w:rsidRPr="006421B4">
        <w:rPr>
          <w:rFonts w:ascii="Arial" w:hAnsi="Arial" w:cs="Arial"/>
          <w:sz w:val="20"/>
          <w:szCs w:val="20"/>
        </w:rPr>
        <w:t>Research</w:t>
      </w:r>
      <w:proofErr w:type="spellEnd"/>
      <w:r w:rsidRPr="006421B4">
        <w:rPr>
          <w:rFonts w:ascii="Arial" w:hAnsi="Arial" w:cs="Arial"/>
          <w:sz w:val="20"/>
          <w:szCs w:val="20"/>
        </w:rPr>
        <w:t xml:space="preserve"> Agenda. </w:t>
      </w:r>
      <w:proofErr w:type="spellStart"/>
      <w:r w:rsidRPr="006421B4">
        <w:rPr>
          <w:rFonts w:ascii="Arial" w:hAnsi="Arial" w:cs="Arial"/>
          <w:i/>
          <w:iCs/>
          <w:sz w:val="20"/>
          <w:szCs w:val="20"/>
        </w:rPr>
        <w:t>Journal</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of</w:t>
      </w:r>
      <w:proofErr w:type="spellEnd"/>
      <w:r w:rsidRPr="006421B4">
        <w:rPr>
          <w:rFonts w:ascii="Arial" w:hAnsi="Arial" w:cs="Arial"/>
          <w:i/>
          <w:iCs/>
          <w:sz w:val="20"/>
          <w:szCs w:val="20"/>
        </w:rPr>
        <w:t xml:space="preserve"> Tourism </w:t>
      </w:r>
      <w:proofErr w:type="spellStart"/>
      <w:r w:rsidRPr="006421B4">
        <w:rPr>
          <w:rFonts w:ascii="Arial" w:hAnsi="Arial" w:cs="Arial"/>
          <w:i/>
          <w:iCs/>
          <w:sz w:val="20"/>
          <w:szCs w:val="20"/>
        </w:rPr>
        <w:t>and</w:t>
      </w:r>
      <w:proofErr w:type="spellEnd"/>
      <w:r w:rsidRPr="006421B4">
        <w:rPr>
          <w:rFonts w:ascii="Arial" w:hAnsi="Arial" w:cs="Arial"/>
          <w:i/>
          <w:iCs/>
          <w:sz w:val="20"/>
          <w:szCs w:val="20"/>
        </w:rPr>
        <w:t xml:space="preserve"> Services</w:t>
      </w:r>
      <w:r w:rsidRPr="006421B4">
        <w:rPr>
          <w:rFonts w:ascii="Arial" w:hAnsi="Arial" w:cs="Arial"/>
          <w:sz w:val="20"/>
          <w:szCs w:val="20"/>
        </w:rPr>
        <w:t xml:space="preserve">, </w:t>
      </w:r>
      <w:r w:rsidRPr="006421B4">
        <w:rPr>
          <w:rFonts w:ascii="Arial" w:hAnsi="Arial" w:cs="Arial"/>
          <w:i/>
          <w:iCs/>
          <w:sz w:val="20"/>
          <w:szCs w:val="20"/>
        </w:rPr>
        <w:t>14</w:t>
      </w:r>
      <w:r w:rsidRPr="006421B4">
        <w:rPr>
          <w:rFonts w:ascii="Arial" w:hAnsi="Arial" w:cs="Arial"/>
          <w:sz w:val="20"/>
          <w:szCs w:val="20"/>
        </w:rPr>
        <w:t>(27), 299–321. https://doi.org/10.29036/jots.v14i27.549</w:t>
      </w:r>
    </w:p>
    <w:p w14:paraId="29D1DB38" w14:textId="77777777" w:rsidR="006421B4" w:rsidRPr="006421B4" w:rsidRDefault="006421B4" w:rsidP="006421B4">
      <w:pPr>
        <w:pStyle w:val="Bibliography"/>
        <w:spacing w:line="240" w:lineRule="auto"/>
        <w:jc w:val="both"/>
        <w:rPr>
          <w:rFonts w:ascii="Arial" w:hAnsi="Arial" w:cs="Arial"/>
          <w:sz w:val="20"/>
          <w:szCs w:val="20"/>
        </w:rPr>
      </w:pPr>
      <w:r w:rsidRPr="006421B4">
        <w:rPr>
          <w:rFonts w:ascii="Arial" w:hAnsi="Arial" w:cs="Arial"/>
          <w:sz w:val="20"/>
          <w:szCs w:val="20"/>
        </w:rPr>
        <w:t xml:space="preserve">Fahlevi, M., Rabiah, A. S., Pradipta, I. A., &amp; Marta, A. (2020). </w:t>
      </w:r>
      <w:r w:rsidRPr="006421B4">
        <w:rPr>
          <w:rFonts w:ascii="Arial" w:hAnsi="Arial" w:cs="Arial"/>
          <w:i/>
          <w:iCs/>
          <w:sz w:val="20"/>
          <w:szCs w:val="20"/>
        </w:rPr>
        <w:t xml:space="preserve">Tourism </w:t>
      </w:r>
      <w:proofErr w:type="spellStart"/>
      <w:r w:rsidRPr="006421B4">
        <w:rPr>
          <w:rFonts w:ascii="Arial" w:hAnsi="Arial" w:cs="Arial"/>
          <w:i/>
          <w:iCs/>
          <w:sz w:val="20"/>
          <w:szCs w:val="20"/>
        </w:rPr>
        <w:t>and</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Absorption</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of</w:t>
      </w:r>
      <w:proofErr w:type="spellEnd"/>
      <w:r w:rsidRPr="006421B4">
        <w:rPr>
          <w:rFonts w:ascii="Arial" w:hAnsi="Arial" w:cs="Arial"/>
          <w:i/>
          <w:iCs/>
          <w:sz w:val="20"/>
          <w:szCs w:val="20"/>
        </w:rPr>
        <w:t xml:space="preserve"> The </w:t>
      </w:r>
      <w:proofErr w:type="spellStart"/>
      <w:r w:rsidRPr="006421B4">
        <w:rPr>
          <w:rFonts w:ascii="Arial" w:hAnsi="Arial" w:cs="Arial"/>
          <w:i/>
          <w:iCs/>
          <w:sz w:val="20"/>
          <w:szCs w:val="20"/>
        </w:rPr>
        <w:t>Labor</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Force</w:t>
      </w:r>
      <w:proofErr w:type="spellEnd"/>
      <w:r w:rsidRPr="006421B4">
        <w:rPr>
          <w:rFonts w:ascii="Arial" w:hAnsi="Arial" w:cs="Arial"/>
          <w:i/>
          <w:iCs/>
          <w:sz w:val="20"/>
          <w:szCs w:val="20"/>
        </w:rPr>
        <w:t xml:space="preserve"> in Indonesia: A </w:t>
      </w:r>
      <w:proofErr w:type="spellStart"/>
      <w:r w:rsidRPr="006421B4">
        <w:rPr>
          <w:rFonts w:ascii="Arial" w:hAnsi="Arial" w:cs="Arial"/>
          <w:i/>
          <w:iCs/>
          <w:sz w:val="20"/>
          <w:szCs w:val="20"/>
        </w:rPr>
        <w:t>Strategy</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for</w:t>
      </w:r>
      <w:proofErr w:type="spellEnd"/>
      <w:r w:rsidRPr="006421B4">
        <w:rPr>
          <w:rFonts w:ascii="Arial" w:hAnsi="Arial" w:cs="Arial"/>
          <w:i/>
          <w:iCs/>
          <w:sz w:val="20"/>
          <w:szCs w:val="20"/>
        </w:rPr>
        <w:t xml:space="preserve"> Development</w:t>
      </w:r>
      <w:r w:rsidRPr="006421B4">
        <w:rPr>
          <w:rFonts w:ascii="Arial" w:hAnsi="Arial" w:cs="Arial"/>
          <w:sz w:val="20"/>
          <w:szCs w:val="20"/>
        </w:rPr>
        <w:t xml:space="preserve">. </w:t>
      </w:r>
      <w:r w:rsidRPr="006421B4">
        <w:rPr>
          <w:rFonts w:ascii="Arial" w:hAnsi="Arial" w:cs="Arial"/>
          <w:i/>
          <w:iCs/>
          <w:sz w:val="20"/>
          <w:szCs w:val="20"/>
        </w:rPr>
        <w:t>16001</w:t>
      </w:r>
      <w:r w:rsidRPr="006421B4">
        <w:rPr>
          <w:rFonts w:ascii="Arial" w:hAnsi="Arial" w:cs="Arial"/>
          <w:sz w:val="20"/>
          <w:szCs w:val="20"/>
        </w:rPr>
        <w:t>, 2–6.</w:t>
      </w:r>
    </w:p>
    <w:p w14:paraId="72D3C4B7"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t>Hair</w:t>
      </w:r>
      <w:proofErr w:type="spellEnd"/>
      <w:r w:rsidRPr="006421B4">
        <w:rPr>
          <w:rFonts w:ascii="Arial" w:hAnsi="Arial" w:cs="Arial"/>
          <w:sz w:val="20"/>
          <w:szCs w:val="20"/>
        </w:rPr>
        <w:t xml:space="preserve">, J. F., </w:t>
      </w:r>
      <w:proofErr w:type="spellStart"/>
      <w:r w:rsidRPr="006421B4">
        <w:rPr>
          <w:rFonts w:ascii="Arial" w:hAnsi="Arial" w:cs="Arial"/>
          <w:sz w:val="20"/>
          <w:szCs w:val="20"/>
        </w:rPr>
        <w:t>Hult</w:t>
      </w:r>
      <w:proofErr w:type="spellEnd"/>
      <w:r w:rsidRPr="006421B4">
        <w:rPr>
          <w:rFonts w:ascii="Arial" w:hAnsi="Arial" w:cs="Arial"/>
          <w:sz w:val="20"/>
          <w:szCs w:val="20"/>
        </w:rPr>
        <w:t xml:space="preserve">, G. T. M., </w:t>
      </w:r>
      <w:proofErr w:type="spellStart"/>
      <w:r w:rsidRPr="006421B4">
        <w:rPr>
          <w:rFonts w:ascii="Arial" w:hAnsi="Arial" w:cs="Arial"/>
          <w:sz w:val="20"/>
          <w:szCs w:val="20"/>
        </w:rPr>
        <w:t>Ringle</w:t>
      </w:r>
      <w:proofErr w:type="spellEnd"/>
      <w:r w:rsidRPr="006421B4">
        <w:rPr>
          <w:rFonts w:ascii="Arial" w:hAnsi="Arial" w:cs="Arial"/>
          <w:sz w:val="20"/>
          <w:szCs w:val="20"/>
        </w:rPr>
        <w:t xml:space="preserve">, C. M., &amp; </w:t>
      </w:r>
      <w:proofErr w:type="spellStart"/>
      <w:r w:rsidRPr="006421B4">
        <w:rPr>
          <w:rFonts w:ascii="Arial" w:hAnsi="Arial" w:cs="Arial"/>
          <w:sz w:val="20"/>
          <w:szCs w:val="20"/>
        </w:rPr>
        <w:t>Sarstedt</w:t>
      </w:r>
      <w:proofErr w:type="spellEnd"/>
      <w:r w:rsidRPr="006421B4">
        <w:rPr>
          <w:rFonts w:ascii="Arial" w:hAnsi="Arial" w:cs="Arial"/>
          <w:sz w:val="20"/>
          <w:szCs w:val="20"/>
        </w:rPr>
        <w:t xml:space="preserve">, M. (2017). </w:t>
      </w:r>
      <w:r w:rsidRPr="006421B4">
        <w:rPr>
          <w:rFonts w:ascii="Arial" w:hAnsi="Arial" w:cs="Arial"/>
          <w:i/>
          <w:iCs/>
          <w:sz w:val="20"/>
          <w:szCs w:val="20"/>
        </w:rPr>
        <w:t xml:space="preserve">A Primer </w:t>
      </w:r>
      <w:proofErr w:type="spellStart"/>
      <w:r w:rsidRPr="006421B4">
        <w:rPr>
          <w:rFonts w:ascii="Arial" w:hAnsi="Arial" w:cs="Arial"/>
          <w:i/>
          <w:iCs/>
          <w:sz w:val="20"/>
          <w:szCs w:val="20"/>
        </w:rPr>
        <w:t>on</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Partial</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Least</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Squares</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Structural</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Equation</w:t>
      </w:r>
      <w:proofErr w:type="spellEnd"/>
      <w:r w:rsidRPr="006421B4">
        <w:rPr>
          <w:rFonts w:ascii="Arial" w:hAnsi="Arial" w:cs="Arial"/>
          <w:i/>
          <w:iCs/>
          <w:sz w:val="20"/>
          <w:szCs w:val="20"/>
        </w:rPr>
        <w:t xml:space="preserve"> Modeling (PLS-SEM)</w:t>
      </w:r>
      <w:r w:rsidRPr="006421B4">
        <w:rPr>
          <w:rFonts w:ascii="Arial" w:hAnsi="Arial" w:cs="Arial"/>
          <w:sz w:val="20"/>
          <w:szCs w:val="20"/>
        </w:rPr>
        <w:t xml:space="preserve"> (2nd ed.). Sage.</w:t>
      </w:r>
    </w:p>
    <w:p w14:paraId="412E845C"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lastRenderedPageBreak/>
        <w:t>Henseler</w:t>
      </w:r>
      <w:proofErr w:type="spellEnd"/>
      <w:r w:rsidRPr="006421B4">
        <w:rPr>
          <w:rFonts w:ascii="Arial" w:hAnsi="Arial" w:cs="Arial"/>
          <w:sz w:val="20"/>
          <w:szCs w:val="20"/>
        </w:rPr>
        <w:t xml:space="preserve">, J., </w:t>
      </w:r>
      <w:proofErr w:type="spellStart"/>
      <w:r w:rsidRPr="006421B4">
        <w:rPr>
          <w:rFonts w:ascii="Arial" w:hAnsi="Arial" w:cs="Arial"/>
          <w:sz w:val="20"/>
          <w:szCs w:val="20"/>
        </w:rPr>
        <w:t>Ringle</w:t>
      </w:r>
      <w:proofErr w:type="spellEnd"/>
      <w:r w:rsidRPr="006421B4">
        <w:rPr>
          <w:rFonts w:ascii="Arial" w:hAnsi="Arial" w:cs="Arial"/>
          <w:sz w:val="20"/>
          <w:szCs w:val="20"/>
        </w:rPr>
        <w:t xml:space="preserve">, C. M., &amp; </w:t>
      </w:r>
      <w:proofErr w:type="spellStart"/>
      <w:r w:rsidRPr="006421B4">
        <w:rPr>
          <w:rFonts w:ascii="Arial" w:hAnsi="Arial" w:cs="Arial"/>
          <w:sz w:val="20"/>
          <w:szCs w:val="20"/>
        </w:rPr>
        <w:t>Sarstedt</w:t>
      </w:r>
      <w:proofErr w:type="spellEnd"/>
      <w:r w:rsidRPr="006421B4">
        <w:rPr>
          <w:rFonts w:ascii="Arial" w:hAnsi="Arial" w:cs="Arial"/>
          <w:sz w:val="20"/>
          <w:szCs w:val="20"/>
        </w:rPr>
        <w:t xml:space="preserve">, M. (2015). A </w:t>
      </w:r>
      <w:proofErr w:type="spellStart"/>
      <w:r w:rsidRPr="006421B4">
        <w:rPr>
          <w:rFonts w:ascii="Arial" w:hAnsi="Arial" w:cs="Arial"/>
          <w:sz w:val="20"/>
          <w:szCs w:val="20"/>
        </w:rPr>
        <w:t>new</w:t>
      </w:r>
      <w:proofErr w:type="spellEnd"/>
      <w:r w:rsidRPr="006421B4">
        <w:rPr>
          <w:rFonts w:ascii="Arial" w:hAnsi="Arial" w:cs="Arial"/>
          <w:sz w:val="20"/>
          <w:szCs w:val="20"/>
        </w:rPr>
        <w:t xml:space="preserve"> </w:t>
      </w:r>
      <w:proofErr w:type="spellStart"/>
      <w:r w:rsidRPr="006421B4">
        <w:rPr>
          <w:rFonts w:ascii="Arial" w:hAnsi="Arial" w:cs="Arial"/>
          <w:sz w:val="20"/>
          <w:szCs w:val="20"/>
        </w:rPr>
        <w:t>criterion</w:t>
      </w:r>
      <w:proofErr w:type="spellEnd"/>
      <w:r w:rsidRPr="006421B4">
        <w:rPr>
          <w:rFonts w:ascii="Arial" w:hAnsi="Arial" w:cs="Arial"/>
          <w:sz w:val="20"/>
          <w:szCs w:val="20"/>
        </w:rPr>
        <w:t xml:space="preserve"> </w:t>
      </w:r>
      <w:proofErr w:type="spellStart"/>
      <w:r w:rsidRPr="006421B4">
        <w:rPr>
          <w:rFonts w:ascii="Arial" w:hAnsi="Arial" w:cs="Arial"/>
          <w:sz w:val="20"/>
          <w:szCs w:val="20"/>
        </w:rPr>
        <w:t>for</w:t>
      </w:r>
      <w:proofErr w:type="spellEnd"/>
      <w:r w:rsidRPr="006421B4">
        <w:rPr>
          <w:rFonts w:ascii="Arial" w:hAnsi="Arial" w:cs="Arial"/>
          <w:sz w:val="20"/>
          <w:szCs w:val="20"/>
        </w:rPr>
        <w:t xml:space="preserve"> </w:t>
      </w:r>
      <w:proofErr w:type="spellStart"/>
      <w:r w:rsidRPr="006421B4">
        <w:rPr>
          <w:rFonts w:ascii="Arial" w:hAnsi="Arial" w:cs="Arial"/>
          <w:sz w:val="20"/>
          <w:szCs w:val="20"/>
        </w:rPr>
        <w:t>assessing</w:t>
      </w:r>
      <w:proofErr w:type="spellEnd"/>
      <w:r w:rsidRPr="006421B4">
        <w:rPr>
          <w:rFonts w:ascii="Arial" w:hAnsi="Arial" w:cs="Arial"/>
          <w:sz w:val="20"/>
          <w:szCs w:val="20"/>
        </w:rPr>
        <w:t xml:space="preserve"> </w:t>
      </w:r>
      <w:proofErr w:type="spellStart"/>
      <w:r w:rsidRPr="006421B4">
        <w:rPr>
          <w:rFonts w:ascii="Arial" w:hAnsi="Arial" w:cs="Arial"/>
          <w:sz w:val="20"/>
          <w:szCs w:val="20"/>
        </w:rPr>
        <w:t>discriminant</w:t>
      </w:r>
      <w:proofErr w:type="spellEnd"/>
      <w:r w:rsidRPr="006421B4">
        <w:rPr>
          <w:rFonts w:ascii="Arial" w:hAnsi="Arial" w:cs="Arial"/>
          <w:sz w:val="20"/>
          <w:szCs w:val="20"/>
        </w:rPr>
        <w:t xml:space="preserve"> </w:t>
      </w:r>
      <w:proofErr w:type="spellStart"/>
      <w:r w:rsidRPr="006421B4">
        <w:rPr>
          <w:rFonts w:ascii="Arial" w:hAnsi="Arial" w:cs="Arial"/>
          <w:sz w:val="20"/>
          <w:szCs w:val="20"/>
        </w:rPr>
        <w:t>validity</w:t>
      </w:r>
      <w:proofErr w:type="spellEnd"/>
      <w:r w:rsidRPr="006421B4">
        <w:rPr>
          <w:rFonts w:ascii="Arial" w:hAnsi="Arial" w:cs="Arial"/>
          <w:sz w:val="20"/>
          <w:szCs w:val="20"/>
        </w:rPr>
        <w:t xml:space="preserve"> in </w:t>
      </w:r>
      <w:proofErr w:type="spellStart"/>
      <w:r w:rsidRPr="006421B4">
        <w:rPr>
          <w:rFonts w:ascii="Arial" w:hAnsi="Arial" w:cs="Arial"/>
          <w:sz w:val="20"/>
          <w:szCs w:val="20"/>
        </w:rPr>
        <w:t>variance-based</w:t>
      </w:r>
      <w:proofErr w:type="spellEnd"/>
      <w:r w:rsidRPr="006421B4">
        <w:rPr>
          <w:rFonts w:ascii="Arial" w:hAnsi="Arial" w:cs="Arial"/>
          <w:sz w:val="20"/>
          <w:szCs w:val="20"/>
        </w:rPr>
        <w:t xml:space="preserve"> </w:t>
      </w:r>
      <w:proofErr w:type="spellStart"/>
      <w:r w:rsidRPr="006421B4">
        <w:rPr>
          <w:rFonts w:ascii="Arial" w:hAnsi="Arial" w:cs="Arial"/>
          <w:sz w:val="20"/>
          <w:szCs w:val="20"/>
        </w:rPr>
        <w:t>structural</w:t>
      </w:r>
      <w:proofErr w:type="spellEnd"/>
      <w:r w:rsidRPr="006421B4">
        <w:rPr>
          <w:rFonts w:ascii="Arial" w:hAnsi="Arial" w:cs="Arial"/>
          <w:sz w:val="20"/>
          <w:szCs w:val="20"/>
        </w:rPr>
        <w:t xml:space="preserve"> </w:t>
      </w:r>
      <w:proofErr w:type="spellStart"/>
      <w:r w:rsidRPr="006421B4">
        <w:rPr>
          <w:rFonts w:ascii="Arial" w:hAnsi="Arial" w:cs="Arial"/>
          <w:sz w:val="20"/>
          <w:szCs w:val="20"/>
        </w:rPr>
        <w:t>equation</w:t>
      </w:r>
      <w:proofErr w:type="spellEnd"/>
      <w:r w:rsidRPr="006421B4">
        <w:rPr>
          <w:rFonts w:ascii="Arial" w:hAnsi="Arial" w:cs="Arial"/>
          <w:sz w:val="20"/>
          <w:szCs w:val="20"/>
        </w:rPr>
        <w:t xml:space="preserve"> modeling. </w:t>
      </w:r>
      <w:proofErr w:type="spellStart"/>
      <w:r w:rsidRPr="006421B4">
        <w:rPr>
          <w:rFonts w:ascii="Arial" w:hAnsi="Arial" w:cs="Arial"/>
          <w:i/>
          <w:iCs/>
          <w:sz w:val="20"/>
          <w:szCs w:val="20"/>
        </w:rPr>
        <w:t>Journal</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of</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the</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Academy</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of</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Marketing</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Science</w:t>
      </w:r>
      <w:proofErr w:type="spellEnd"/>
      <w:r w:rsidRPr="006421B4">
        <w:rPr>
          <w:rFonts w:ascii="Arial" w:hAnsi="Arial" w:cs="Arial"/>
          <w:sz w:val="20"/>
          <w:szCs w:val="20"/>
        </w:rPr>
        <w:t xml:space="preserve">, </w:t>
      </w:r>
      <w:r w:rsidRPr="006421B4">
        <w:rPr>
          <w:rFonts w:ascii="Arial" w:hAnsi="Arial" w:cs="Arial"/>
          <w:i/>
          <w:iCs/>
          <w:sz w:val="20"/>
          <w:szCs w:val="20"/>
        </w:rPr>
        <w:t>43</w:t>
      </w:r>
      <w:r w:rsidRPr="006421B4">
        <w:rPr>
          <w:rFonts w:ascii="Arial" w:hAnsi="Arial" w:cs="Arial"/>
          <w:sz w:val="20"/>
          <w:szCs w:val="20"/>
        </w:rPr>
        <w:t>(1), 115–135.</w:t>
      </w:r>
    </w:p>
    <w:p w14:paraId="30989C35" w14:textId="77777777" w:rsidR="006421B4" w:rsidRPr="006421B4" w:rsidRDefault="006421B4" w:rsidP="006421B4">
      <w:pPr>
        <w:pStyle w:val="Bibliography"/>
        <w:spacing w:line="240" w:lineRule="auto"/>
        <w:jc w:val="both"/>
        <w:rPr>
          <w:rFonts w:ascii="Arial" w:hAnsi="Arial" w:cs="Arial"/>
          <w:sz w:val="20"/>
          <w:szCs w:val="20"/>
        </w:rPr>
      </w:pPr>
      <w:r w:rsidRPr="006421B4">
        <w:rPr>
          <w:rFonts w:ascii="Arial" w:hAnsi="Arial" w:cs="Arial"/>
          <w:sz w:val="20"/>
          <w:szCs w:val="20"/>
        </w:rPr>
        <w:t xml:space="preserve">Kang, H. (2021). </w:t>
      </w:r>
      <w:proofErr w:type="spellStart"/>
      <w:r w:rsidRPr="006421B4">
        <w:rPr>
          <w:rFonts w:ascii="Arial" w:hAnsi="Arial" w:cs="Arial"/>
          <w:sz w:val="20"/>
          <w:szCs w:val="20"/>
        </w:rPr>
        <w:t>Sample</w:t>
      </w:r>
      <w:proofErr w:type="spellEnd"/>
      <w:r w:rsidRPr="006421B4">
        <w:rPr>
          <w:rFonts w:ascii="Arial" w:hAnsi="Arial" w:cs="Arial"/>
          <w:sz w:val="20"/>
          <w:szCs w:val="20"/>
        </w:rPr>
        <w:t xml:space="preserve"> </w:t>
      </w:r>
      <w:proofErr w:type="spellStart"/>
      <w:r w:rsidRPr="006421B4">
        <w:rPr>
          <w:rFonts w:ascii="Arial" w:hAnsi="Arial" w:cs="Arial"/>
          <w:sz w:val="20"/>
          <w:szCs w:val="20"/>
        </w:rPr>
        <w:t>size</w:t>
      </w:r>
      <w:proofErr w:type="spellEnd"/>
      <w:r w:rsidRPr="006421B4">
        <w:rPr>
          <w:rFonts w:ascii="Arial" w:hAnsi="Arial" w:cs="Arial"/>
          <w:sz w:val="20"/>
          <w:szCs w:val="20"/>
        </w:rPr>
        <w:t xml:space="preserve"> </w:t>
      </w:r>
      <w:proofErr w:type="spellStart"/>
      <w:r w:rsidRPr="006421B4">
        <w:rPr>
          <w:rFonts w:ascii="Arial" w:hAnsi="Arial" w:cs="Arial"/>
          <w:sz w:val="20"/>
          <w:szCs w:val="20"/>
        </w:rPr>
        <w:t>determination</w:t>
      </w:r>
      <w:proofErr w:type="spellEnd"/>
      <w:r w:rsidRPr="006421B4">
        <w:rPr>
          <w:rFonts w:ascii="Arial" w:hAnsi="Arial" w:cs="Arial"/>
          <w:sz w:val="20"/>
          <w:szCs w:val="20"/>
        </w:rPr>
        <w:t xml:space="preserve"> </w:t>
      </w:r>
      <w:proofErr w:type="spellStart"/>
      <w:r w:rsidRPr="006421B4">
        <w:rPr>
          <w:rFonts w:ascii="Arial" w:hAnsi="Arial" w:cs="Arial"/>
          <w:sz w:val="20"/>
          <w:szCs w:val="20"/>
        </w:rPr>
        <w:t>and</w:t>
      </w:r>
      <w:proofErr w:type="spellEnd"/>
      <w:r w:rsidRPr="006421B4">
        <w:rPr>
          <w:rFonts w:ascii="Arial" w:hAnsi="Arial" w:cs="Arial"/>
          <w:sz w:val="20"/>
          <w:szCs w:val="20"/>
        </w:rPr>
        <w:t xml:space="preserve"> </w:t>
      </w:r>
      <w:proofErr w:type="spellStart"/>
      <w:r w:rsidRPr="006421B4">
        <w:rPr>
          <w:rFonts w:ascii="Arial" w:hAnsi="Arial" w:cs="Arial"/>
          <w:sz w:val="20"/>
          <w:szCs w:val="20"/>
        </w:rPr>
        <w:t>power</w:t>
      </w:r>
      <w:proofErr w:type="spellEnd"/>
      <w:r w:rsidRPr="006421B4">
        <w:rPr>
          <w:rFonts w:ascii="Arial" w:hAnsi="Arial" w:cs="Arial"/>
          <w:sz w:val="20"/>
          <w:szCs w:val="20"/>
        </w:rPr>
        <w:t xml:space="preserve"> </w:t>
      </w:r>
      <w:proofErr w:type="spellStart"/>
      <w:r w:rsidRPr="006421B4">
        <w:rPr>
          <w:rFonts w:ascii="Arial" w:hAnsi="Arial" w:cs="Arial"/>
          <w:sz w:val="20"/>
          <w:szCs w:val="20"/>
        </w:rPr>
        <w:t>analysis</w:t>
      </w:r>
      <w:proofErr w:type="spellEnd"/>
      <w:r w:rsidRPr="006421B4">
        <w:rPr>
          <w:rFonts w:ascii="Arial" w:hAnsi="Arial" w:cs="Arial"/>
          <w:sz w:val="20"/>
          <w:szCs w:val="20"/>
        </w:rPr>
        <w:t xml:space="preserve"> </w:t>
      </w:r>
      <w:proofErr w:type="spellStart"/>
      <w:r w:rsidRPr="006421B4">
        <w:rPr>
          <w:rFonts w:ascii="Arial" w:hAnsi="Arial" w:cs="Arial"/>
          <w:sz w:val="20"/>
          <w:szCs w:val="20"/>
        </w:rPr>
        <w:t>using</w:t>
      </w:r>
      <w:proofErr w:type="spellEnd"/>
      <w:r w:rsidRPr="006421B4">
        <w:rPr>
          <w:rFonts w:ascii="Arial" w:hAnsi="Arial" w:cs="Arial"/>
          <w:sz w:val="20"/>
          <w:szCs w:val="20"/>
        </w:rPr>
        <w:t xml:space="preserve"> </w:t>
      </w:r>
      <w:proofErr w:type="spellStart"/>
      <w:r w:rsidRPr="006421B4">
        <w:rPr>
          <w:rFonts w:ascii="Arial" w:hAnsi="Arial" w:cs="Arial"/>
          <w:sz w:val="20"/>
          <w:szCs w:val="20"/>
        </w:rPr>
        <w:t>the</w:t>
      </w:r>
      <w:proofErr w:type="spellEnd"/>
      <w:r w:rsidRPr="006421B4">
        <w:rPr>
          <w:rFonts w:ascii="Arial" w:hAnsi="Arial" w:cs="Arial"/>
          <w:sz w:val="20"/>
          <w:szCs w:val="20"/>
        </w:rPr>
        <w:t xml:space="preserve"> G*Power </w:t>
      </w:r>
      <w:proofErr w:type="spellStart"/>
      <w:r w:rsidRPr="006421B4">
        <w:rPr>
          <w:rFonts w:ascii="Arial" w:hAnsi="Arial" w:cs="Arial"/>
          <w:sz w:val="20"/>
          <w:szCs w:val="20"/>
        </w:rPr>
        <w:t>software</w:t>
      </w:r>
      <w:proofErr w:type="spellEnd"/>
      <w:r w:rsidRPr="006421B4">
        <w:rPr>
          <w:rFonts w:ascii="Arial" w:hAnsi="Arial" w:cs="Arial"/>
          <w:sz w:val="20"/>
          <w:szCs w:val="20"/>
        </w:rPr>
        <w:t xml:space="preserve">. </w:t>
      </w:r>
      <w:proofErr w:type="spellStart"/>
      <w:r w:rsidRPr="006421B4">
        <w:rPr>
          <w:rFonts w:ascii="Arial" w:hAnsi="Arial" w:cs="Arial"/>
          <w:i/>
          <w:iCs/>
          <w:sz w:val="20"/>
          <w:szCs w:val="20"/>
        </w:rPr>
        <w:t>Journal</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of</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Educational</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Evaluation</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for</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Health</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Professions</w:t>
      </w:r>
      <w:proofErr w:type="spellEnd"/>
      <w:r w:rsidRPr="006421B4">
        <w:rPr>
          <w:rFonts w:ascii="Arial" w:hAnsi="Arial" w:cs="Arial"/>
          <w:sz w:val="20"/>
          <w:szCs w:val="20"/>
        </w:rPr>
        <w:t xml:space="preserve">, </w:t>
      </w:r>
      <w:r w:rsidRPr="006421B4">
        <w:rPr>
          <w:rFonts w:ascii="Arial" w:hAnsi="Arial" w:cs="Arial"/>
          <w:i/>
          <w:iCs/>
          <w:sz w:val="20"/>
          <w:szCs w:val="20"/>
        </w:rPr>
        <w:t>18</w:t>
      </w:r>
      <w:r w:rsidRPr="006421B4">
        <w:rPr>
          <w:rFonts w:ascii="Arial" w:hAnsi="Arial" w:cs="Arial"/>
          <w:sz w:val="20"/>
          <w:szCs w:val="20"/>
        </w:rPr>
        <w:t>. https://doi.org/10.3352/jeehp.2021.18.17</w:t>
      </w:r>
    </w:p>
    <w:p w14:paraId="69AD6E79"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t>Kemenparekraf</w:t>
      </w:r>
      <w:proofErr w:type="spellEnd"/>
      <w:r w:rsidRPr="006421B4">
        <w:rPr>
          <w:rFonts w:ascii="Arial" w:hAnsi="Arial" w:cs="Arial"/>
          <w:sz w:val="20"/>
          <w:szCs w:val="20"/>
        </w:rPr>
        <w:t xml:space="preserve">. (2021). </w:t>
      </w:r>
      <w:r w:rsidRPr="006421B4">
        <w:rPr>
          <w:rFonts w:ascii="Arial" w:hAnsi="Arial" w:cs="Arial"/>
          <w:i/>
          <w:iCs/>
          <w:sz w:val="20"/>
          <w:szCs w:val="20"/>
        </w:rPr>
        <w:t>Tren Pariwisata Indonesia di Tengah Pandemi</w:t>
      </w:r>
      <w:r w:rsidRPr="006421B4">
        <w:rPr>
          <w:rFonts w:ascii="Arial" w:hAnsi="Arial" w:cs="Arial"/>
          <w:sz w:val="20"/>
          <w:szCs w:val="20"/>
        </w:rPr>
        <w:t>. https://kemenparekraf.go.id/ragam-pariwisata/Tren-Pariwisata-Indonesia-di-Tengah-Pandemi</w:t>
      </w:r>
    </w:p>
    <w:p w14:paraId="3D741443" w14:textId="77777777" w:rsidR="006421B4" w:rsidRPr="006421B4" w:rsidRDefault="006421B4" w:rsidP="006421B4">
      <w:pPr>
        <w:pStyle w:val="Bibliography"/>
        <w:spacing w:line="240" w:lineRule="auto"/>
        <w:jc w:val="both"/>
        <w:rPr>
          <w:rFonts w:ascii="Arial" w:hAnsi="Arial" w:cs="Arial"/>
          <w:sz w:val="20"/>
          <w:szCs w:val="20"/>
        </w:rPr>
      </w:pPr>
      <w:r w:rsidRPr="006421B4">
        <w:rPr>
          <w:rFonts w:ascii="Arial" w:hAnsi="Arial" w:cs="Arial"/>
          <w:sz w:val="20"/>
          <w:szCs w:val="20"/>
        </w:rPr>
        <w:t xml:space="preserve">King, C., Iba, W., &amp; </w:t>
      </w:r>
      <w:proofErr w:type="spellStart"/>
      <w:r w:rsidRPr="006421B4">
        <w:rPr>
          <w:rFonts w:ascii="Arial" w:hAnsi="Arial" w:cs="Arial"/>
          <w:sz w:val="20"/>
          <w:szCs w:val="20"/>
        </w:rPr>
        <w:t>Clifton</w:t>
      </w:r>
      <w:proofErr w:type="spellEnd"/>
      <w:r w:rsidRPr="006421B4">
        <w:rPr>
          <w:rFonts w:ascii="Arial" w:hAnsi="Arial" w:cs="Arial"/>
          <w:sz w:val="20"/>
          <w:szCs w:val="20"/>
        </w:rPr>
        <w:t xml:space="preserve">, J. (2021). </w:t>
      </w:r>
      <w:proofErr w:type="spellStart"/>
      <w:r w:rsidRPr="006421B4">
        <w:rPr>
          <w:rFonts w:ascii="Arial" w:hAnsi="Arial" w:cs="Arial"/>
          <w:sz w:val="20"/>
          <w:szCs w:val="20"/>
        </w:rPr>
        <w:t>Reimagining</w:t>
      </w:r>
      <w:proofErr w:type="spellEnd"/>
      <w:r w:rsidRPr="006421B4">
        <w:rPr>
          <w:rFonts w:ascii="Arial" w:hAnsi="Arial" w:cs="Arial"/>
          <w:sz w:val="20"/>
          <w:szCs w:val="20"/>
        </w:rPr>
        <w:t xml:space="preserve"> </w:t>
      </w:r>
      <w:proofErr w:type="spellStart"/>
      <w:r w:rsidRPr="006421B4">
        <w:rPr>
          <w:rFonts w:ascii="Arial" w:hAnsi="Arial" w:cs="Arial"/>
          <w:sz w:val="20"/>
          <w:szCs w:val="20"/>
        </w:rPr>
        <w:t>resilience</w:t>
      </w:r>
      <w:proofErr w:type="spellEnd"/>
      <w:r w:rsidRPr="006421B4">
        <w:rPr>
          <w:rFonts w:ascii="Arial" w:hAnsi="Arial" w:cs="Arial"/>
          <w:sz w:val="20"/>
          <w:szCs w:val="20"/>
        </w:rPr>
        <w:t xml:space="preserve">: COVID-19 </w:t>
      </w:r>
      <w:proofErr w:type="spellStart"/>
      <w:r w:rsidRPr="006421B4">
        <w:rPr>
          <w:rFonts w:ascii="Arial" w:hAnsi="Arial" w:cs="Arial"/>
          <w:sz w:val="20"/>
          <w:szCs w:val="20"/>
        </w:rPr>
        <w:t>and</w:t>
      </w:r>
      <w:proofErr w:type="spellEnd"/>
      <w:r w:rsidRPr="006421B4">
        <w:rPr>
          <w:rFonts w:ascii="Arial" w:hAnsi="Arial" w:cs="Arial"/>
          <w:sz w:val="20"/>
          <w:szCs w:val="20"/>
        </w:rPr>
        <w:t xml:space="preserve"> marine </w:t>
      </w:r>
      <w:proofErr w:type="spellStart"/>
      <w:r w:rsidRPr="006421B4">
        <w:rPr>
          <w:rFonts w:ascii="Arial" w:hAnsi="Arial" w:cs="Arial"/>
          <w:sz w:val="20"/>
          <w:szCs w:val="20"/>
        </w:rPr>
        <w:t>tourism</w:t>
      </w:r>
      <w:proofErr w:type="spellEnd"/>
      <w:r w:rsidRPr="006421B4">
        <w:rPr>
          <w:rFonts w:ascii="Arial" w:hAnsi="Arial" w:cs="Arial"/>
          <w:sz w:val="20"/>
          <w:szCs w:val="20"/>
        </w:rPr>
        <w:t xml:space="preserve"> in Indonesia. </w:t>
      </w:r>
      <w:proofErr w:type="spellStart"/>
      <w:r w:rsidRPr="006421B4">
        <w:rPr>
          <w:rFonts w:ascii="Arial" w:hAnsi="Arial" w:cs="Arial"/>
          <w:i/>
          <w:iCs/>
          <w:sz w:val="20"/>
          <w:szCs w:val="20"/>
        </w:rPr>
        <w:t>Current</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Issues</w:t>
      </w:r>
      <w:proofErr w:type="spellEnd"/>
      <w:r w:rsidRPr="006421B4">
        <w:rPr>
          <w:rFonts w:ascii="Arial" w:hAnsi="Arial" w:cs="Arial"/>
          <w:i/>
          <w:iCs/>
          <w:sz w:val="20"/>
          <w:szCs w:val="20"/>
        </w:rPr>
        <w:t xml:space="preserve"> in Tourism</w:t>
      </w:r>
      <w:r w:rsidRPr="006421B4">
        <w:rPr>
          <w:rFonts w:ascii="Arial" w:hAnsi="Arial" w:cs="Arial"/>
          <w:sz w:val="20"/>
          <w:szCs w:val="20"/>
        </w:rPr>
        <w:t xml:space="preserve">, </w:t>
      </w:r>
      <w:r w:rsidRPr="006421B4">
        <w:rPr>
          <w:rFonts w:ascii="Arial" w:hAnsi="Arial" w:cs="Arial"/>
          <w:i/>
          <w:iCs/>
          <w:sz w:val="20"/>
          <w:szCs w:val="20"/>
        </w:rPr>
        <w:t>24</w:t>
      </w:r>
      <w:r w:rsidRPr="006421B4">
        <w:rPr>
          <w:rFonts w:ascii="Arial" w:hAnsi="Arial" w:cs="Arial"/>
          <w:sz w:val="20"/>
          <w:szCs w:val="20"/>
        </w:rPr>
        <w:t>(19), 2784–2800.</w:t>
      </w:r>
    </w:p>
    <w:p w14:paraId="293A354B"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t>Kinseng</w:t>
      </w:r>
      <w:proofErr w:type="spellEnd"/>
      <w:r w:rsidRPr="006421B4">
        <w:rPr>
          <w:rFonts w:ascii="Arial" w:hAnsi="Arial" w:cs="Arial"/>
          <w:sz w:val="20"/>
          <w:szCs w:val="20"/>
        </w:rPr>
        <w:t xml:space="preserve">, R. A., </w:t>
      </w:r>
      <w:proofErr w:type="spellStart"/>
      <w:r w:rsidRPr="006421B4">
        <w:rPr>
          <w:rFonts w:ascii="Arial" w:hAnsi="Arial" w:cs="Arial"/>
          <w:sz w:val="20"/>
          <w:szCs w:val="20"/>
        </w:rPr>
        <w:t>Nasdian</w:t>
      </w:r>
      <w:proofErr w:type="spellEnd"/>
      <w:r w:rsidRPr="006421B4">
        <w:rPr>
          <w:rFonts w:ascii="Arial" w:hAnsi="Arial" w:cs="Arial"/>
          <w:sz w:val="20"/>
          <w:szCs w:val="20"/>
        </w:rPr>
        <w:t xml:space="preserve">, F. T., </w:t>
      </w:r>
      <w:proofErr w:type="spellStart"/>
      <w:r w:rsidRPr="006421B4">
        <w:rPr>
          <w:rFonts w:ascii="Arial" w:hAnsi="Arial" w:cs="Arial"/>
          <w:sz w:val="20"/>
          <w:szCs w:val="20"/>
        </w:rPr>
        <w:t>Fatchiya</w:t>
      </w:r>
      <w:proofErr w:type="spellEnd"/>
      <w:r w:rsidRPr="006421B4">
        <w:rPr>
          <w:rFonts w:ascii="Arial" w:hAnsi="Arial" w:cs="Arial"/>
          <w:sz w:val="20"/>
          <w:szCs w:val="20"/>
        </w:rPr>
        <w:t>, A., Mahmud, A., &amp; Stanford, R. J. (2018). Marine-</w:t>
      </w:r>
      <w:proofErr w:type="spellStart"/>
      <w:r w:rsidRPr="006421B4">
        <w:rPr>
          <w:rFonts w:ascii="Arial" w:hAnsi="Arial" w:cs="Arial"/>
          <w:sz w:val="20"/>
          <w:szCs w:val="20"/>
        </w:rPr>
        <w:t>tourism</w:t>
      </w:r>
      <w:proofErr w:type="spellEnd"/>
      <w:r w:rsidRPr="006421B4">
        <w:rPr>
          <w:rFonts w:ascii="Arial" w:hAnsi="Arial" w:cs="Arial"/>
          <w:sz w:val="20"/>
          <w:szCs w:val="20"/>
        </w:rPr>
        <w:t xml:space="preserve"> </w:t>
      </w:r>
      <w:proofErr w:type="spellStart"/>
      <w:r w:rsidRPr="006421B4">
        <w:rPr>
          <w:rFonts w:ascii="Arial" w:hAnsi="Arial" w:cs="Arial"/>
          <w:sz w:val="20"/>
          <w:szCs w:val="20"/>
        </w:rPr>
        <w:t>development</w:t>
      </w:r>
      <w:proofErr w:type="spellEnd"/>
      <w:r w:rsidRPr="006421B4">
        <w:rPr>
          <w:rFonts w:ascii="Arial" w:hAnsi="Arial" w:cs="Arial"/>
          <w:sz w:val="20"/>
          <w:szCs w:val="20"/>
        </w:rPr>
        <w:t xml:space="preserve"> </w:t>
      </w:r>
      <w:proofErr w:type="spellStart"/>
      <w:r w:rsidRPr="006421B4">
        <w:rPr>
          <w:rFonts w:ascii="Arial" w:hAnsi="Arial" w:cs="Arial"/>
          <w:sz w:val="20"/>
          <w:szCs w:val="20"/>
        </w:rPr>
        <w:t>on</w:t>
      </w:r>
      <w:proofErr w:type="spellEnd"/>
      <w:r w:rsidRPr="006421B4">
        <w:rPr>
          <w:rFonts w:ascii="Arial" w:hAnsi="Arial" w:cs="Arial"/>
          <w:sz w:val="20"/>
          <w:szCs w:val="20"/>
        </w:rPr>
        <w:t xml:space="preserve"> a </w:t>
      </w:r>
      <w:proofErr w:type="spellStart"/>
      <w:r w:rsidRPr="006421B4">
        <w:rPr>
          <w:rFonts w:ascii="Arial" w:hAnsi="Arial" w:cs="Arial"/>
          <w:sz w:val="20"/>
          <w:szCs w:val="20"/>
        </w:rPr>
        <w:t>small</w:t>
      </w:r>
      <w:proofErr w:type="spellEnd"/>
      <w:r w:rsidRPr="006421B4">
        <w:rPr>
          <w:rFonts w:ascii="Arial" w:hAnsi="Arial" w:cs="Arial"/>
          <w:sz w:val="20"/>
          <w:szCs w:val="20"/>
        </w:rPr>
        <w:t xml:space="preserve"> </w:t>
      </w:r>
      <w:proofErr w:type="spellStart"/>
      <w:r w:rsidRPr="006421B4">
        <w:rPr>
          <w:rFonts w:ascii="Arial" w:hAnsi="Arial" w:cs="Arial"/>
          <w:sz w:val="20"/>
          <w:szCs w:val="20"/>
        </w:rPr>
        <w:t>island</w:t>
      </w:r>
      <w:proofErr w:type="spellEnd"/>
      <w:r w:rsidRPr="006421B4">
        <w:rPr>
          <w:rFonts w:ascii="Arial" w:hAnsi="Arial" w:cs="Arial"/>
          <w:sz w:val="20"/>
          <w:szCs w:val="20"/>
        </w:rPr>
        <w:t xml:space="preserve"> in Indonesia: </w:t>
      </w:r>
      <w:proofErr w:type="spellStart"/>
      <w:r w:rsidRPr="006421B4">
        <w:rPr>
          <w:rFonts w:ascii="Arial" w:hAnsi="Arial" w:cs="Arial"/>
          <w:sz w:val="20"/>
          <w:szCs w:val="20"/>
        </w:rPr>
        <w:t>Blessing</w:t>
      </w:r>
      <w:proofErr w:type="spellEnd"/>
      <w:r w:rsidRPr="006421B4">
        <w:rPr>
          <w:rFonts w:ascii="Arial" w:hAnsi="Arial" w:cs="Arial"/>
          <w:sz w:val="20"/>
          <w:szCs w:val="20"/>
        </w:rPr>
        <w:t xml:space="preserve"> </w:t>
      </w:r>
      <w:proofErr w:type="spellStart"/>
      <w:r w:rsidRPr="006421B4">
        <w:rPr>
          <w:rFonts w:ascii="Arial" w:hAnsi="Arial" w:cs="Arial"/>
          <w:sz w:val="20"/>
          <w:szCs w:val="20"/>
        </w:rPr>
        <w:t>or</w:t>
      </w:r>
      <w:proofErr w:type="spellEnd"/>
      <w:r w:rsidRPr="006421B4">
        <w:rPr>
          <w:rFonts w:ascii="Arial" w:hAnsi="Arial" w:cs="Arial"/>
          <w:sz w:val="20"/>
          <w:szCs w:val="20"/>
        </w:rPr>
        <w:t xml:space="preserve"> </w:t>
      </w:r>
      <w:proofErr w:type="spellStart"/>
      <w:r w:rsidRPr="006421B4">
        <w:rPr>
          <w:rFonts w:ascii="Arial" w:hAnsi="Arial" w:cs="Arial"/>
          <w:sz w:val="20"/>
          <w:szCs w:val="20"/>
        </w:rPr>
        <w:t>curse</w:t>
      </w:r>
      <w:proofErr w:type="spellEnd"/>
      <w:r w:rsidRPr="006421B4">
        <w:rPr>
          <w:rFonts w:ascii="Arial" w:hAnsi="Arial" w:cs="Arial"/>
          <w:sz w:val="20"/>
          <w:szCs w:val="20"/>
        </w:rPr>
        <w:t xml:space="preserve">? </w:t>
      </w:r>
      <w:r w:rsidRPr="006421B4">
        <w:rPr>
          <w:rFonts w:ascii="Arial" w:hAnsi="Arial" w:cs="Arial"/>
          <w:i/>
          <w:iCs/>
          <w:sz w:val="20"/>
          <w:szCs w:val="20"/>
        </w:rPr>
        <w:t xml:space="preserve">Asia Pacific </w:t>
      </w:r>
      <w:proofErr w:type="spellStart"/>
      <w:r w:rsidRPr="006421B4">
        <w:rPr>
          <w:rFonts w:ascii="Arial" w:hAnsi="Arial" w:cs="Arial"/>
          <w:i/>
          <w:iCs/>
          <w:sz w:val="20"/>
          <w:szCs w:val="20"/>
        </w:rPr>
        <w:t>Journal</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of</w:t>
      </w:r>
      <w:proofErr w:type="spellEnd"/>
      <w:r w:rsidRPr="006421B4">
        <w:rPr>
          <w:rFonts w:ascii="Arial" w:hAnsi="Arial" w:cs="Arial"/>
          <w:i/>
          <w:iCs/>
          <w:sz w:val="20"/>
          <w:szCs w:val="20"/>
        </w:rPr>
        <w:t xml:space="preserve"> Tourism </w:t>
      </w:r>
      <w:proofErr w:type="spellStart"/>
      <w:r w:rsidRPr="006421B4">
        <w:rPr>
          <w:rFonts w:ascii="Arial" w:hAnsi="Arial" w:cs="Arial"/>
          <w:i/>
          <w:iCs/>
          <w:sz w:val="20"/>
          <w:szCs w:val="20"/>
        </w:rPr>
        <w:t>Research</w:t>
      </w:r>
      <w:proofErr w:type="spellEnd"/>
      <w:r w:rsidRPr="006421B4">
        <w:rPr>
          <w:rFonts w:ascii="Arial" w:hAnsi="Arial" w:cs="Arial"/>
          <w:sz w:val="20"/>
          <w:szCs w:val="20"/>
        </w:rPr>
        <w:t xml:space="preserve">, </w:t>
      </w:r>
      <w:r w:rsidRPr="006421B4">
        <w:rPr>
          <w:rFonts w:ascii="Arial" w:hAnsi="Arial" w:cs="Arial"/>
          <w:i/>
          <w:iCs/>
          <w:sz w:val="20"/>
          <w:szCs w:val="20"/>
        </w:rPr>
        <w:t>23</w:t>
      </w:r>
      <w:r w:rsidRPr="006421B4">
        <w:rPr>
          <w:rFonts w:ascii="Arial" w:hAnsi="Arial" w:cs="Arial"/>
          <w:sz w:val="20"/>
          <w:szCs w:val="20"/>
        </w:rPr>
        <w:t>(11), 1062–1072.</w:t>
      </w:r>
    </w:p>
    <w:p w14:paraId="391B47C0" w14:textId="77777777" w:rsidR="006421B4" w:rsidRPr="006421B4" w:rsidRDefault="006421B4" w:rsidP="006421B4">
      <w:pPr>
        <w:pStyle w:val="Bibliography"/>
        <w:spacing w:line="240" w:lineRule="auto"/>
        <w:jc w:val="both"/>
        <w:rPr>
          <w:rFonts w:ascii="Arial" w:hAnsi="Arial" w:cs="Arial"/>
          <w:sz w:val="20"/>
          <w:szCs w:val="20"/>
        </w:rPr>
      </w:pPr>
      <w:r w:rsidRPr="006421B4">
        <w:rPr>
          <w:rFonts w:ascii="Arial" w:hAnsi="Arial" w:cs="Arial"/>
          <w:sz w:val="20"/>
          <w:szCs w:val="20"/>
        </w:rPr>
        <w:t xml:space="preserve">Lai, W.-H., &amp; </w:t>
      </w:r>
      <w:proofErr w:type="spellStart"/>
      <w:r w:rsidRPr="006421B4">
        <w:rPr>
          <w:rFonts w:ascii="Arial" w:hAnsi="Arial" w:cs="Arial"/>
          <w:sz w:val="20"/>
          <w:szCs w:val="20"/>
        </w:rPr>
        <w:t>Vinh</w:t>
      </w:r>
      <w:proofErr w:type="spellEnd"/>
      <w:r w:rsidRPr="006421B4">
        <w:rPr>
          <w:rFonts w:ascii="Arial" w:hAnsi="Arial" w:cs="Arial"/>
          <w:sz w:val="20"/>
          <w:szCs w:val="20"/>
        </w:rPr>
        <w:t xml:space="preserve">, N. Q. (2013). Online </w:t>
      </w:r>
      <w:proofErr w:type="spellStart"/>
      <w:r w:rsidRPr="006421B4">
        <w:rPr>
          <w:rFonts w:ascii="Arial" w:hAnsi="Arial" w:cs="Arial"/>
          <w:sz w:val="20"/>
          <w:szCs w:val="20"/>
        </w:rPr>
        <w:t>promotion</w:t>
      </w:r>
      <w:proofErr w:type="spellEnd"/>
      <w:r w:rsidRPr="006421B4">
        <w:rPr>
          <w:rFonts w:ascii="Arial" w:hAnsi="Arial" w:cs="Arial"/>
          <w:sz w:val="20"/>
          <w:szCs w:val="20"/>
        </w:rPr>
        <w:t xml:space="preserve"> </w:t>
      </w:r>
      <w:proofErr w:type="spellStart"/>
      <w:r w:rsidRPr="006421B4">
        <w:rPr>
          <w:rFonts w:ascii="Arial" w:hAnsi="Arial" w:cs="Arial"/>
          <w:sz w:val="20"/>
          <w:szCs w:val="20"/>
        </w:rPr>
        <w:t>and</w:t>
      </w:r>
      <w:proofErr w:type="spellEnd"/>
      <w:r w:rsidRPr="006421B4">
        <w:rPr>
          <w:rFonts w:ascii="Arial" w:hAnsi="Arial" w:cs="Arial"/>
          <w:sz w:val="20"/>
          <w:szCs w:val="20"/>
        </w:rPr>
        <w:t xml:space="preserve"> </w:t>
      </w:r>
      <w:proofErr w:type="spellStart"/>
      <w:r w:rsidRPr="006421B4">
        <w:rPr>
          <w:rFonts w:ascii="Arial" w:hAnsi="Arial" w:cs="Arial"/>
          <w:sz w:val="20"/>
          <w:szCs w:val="20"/>
        </w:rPr>
        <w:t>its</w:t>
      </w:r>
      <w:proofErr w:type="spellEnd"/>
      <w:r w:rsidRPr="006421B4">
        <w:rPr>
          <w:rFonts w:ascii="Arial" w:hAnsi="Arial" w:cs="Arial"/>
          <w:sz w:val="20"/>
          <w:szCs w:val="20"/>
        </w:rPr>
        <w:t xml:space="preserve"> </w:t>
      </w:r>
      <w:proofErr w:type="spellStart"/>
      <w:r w:rsidRPr="006421B4">
        <w:rPr>
          <w:rFonts w:ascii="Arial" w:hAnsi="Arial" w:cs="Arial"/>
          <w:sz w:val="20"/>
          <w:szCs w:val="20"/>
        </w:rPr>
        <w:t>influence</w:t>
      </w:r>
      <w:proofErr w:type="spellEnd"/>
      <w:r w:rsidRPr="006421B4">
        <w:rPr>
          <w:rFonts w:ascii="Arial" w:hAnsi="Arial" w:cs="Arial"/>
          <w:sz w:val="20"/>
          <w:szCs w:val="20"/>
        </w:rPr>
        <w:t xml:space="preserve"> </w:t>
      </w:r>
      <w:proofErr w:type="spellStart"/>
      <w:r w:rsidRPr="006421B4">
        <w:rPr>
          <w:rFonts w:ascii="Arial" w:hAnsi="Arial" w:cs="Arial"/>
          <w:sz w:val="20"/>
          <w:szCs w:val="20"/>
        </w:rPr>
        <w:t>on</w:t>
      </w:r>
      <w:proofErr w:type="spellEnd"/>
      <w:r w:rsidRPr="006421B4">
        <w:rPr>
          <w:rFonts w:ascii="Arial" w:hAnsi="Arial" w:cs="Arial"/>
          <w:sz w:val="20"/>
          <w:szCs w:val="20"/>
        </w:rPr>
        <w:t xml:space="preserve"> </w:t>
      </w:r>
      <w:proofErr w:type="spellStart"/>
      <w:r w:rsidRPr="006421B4">
        <w:rPr>
          <w:rFonts w:ascii="Arial" w:hAnsi="Arial" w:cs="Arial"/>
          <w:sz w:val="20"/>
          <w:szCs w:val="20"/>
        </w:rPr>
        <w:t>destination</w:t>
      </w:r>
      <w:proofErr w:type="spellEnd"/>
      <w:r w:rsidRPr="006421B4">
        <w:rPr>
          <w:rFonts w:ascii="Arial" w:hAnsi="Arial" w:cs="Arial"/>
          <w:sz w:val="20"/>
          <w:szCs w:val="20"/>
        </w:rPr>
        <w:t xml:space="preserve"> </w:t>
      </w:r>
      <w:proofErr w:type="spellStart"/>
      <w:r w:rsidRPr="006421B4">
        <w:rPr>
          <w:rFonts w:ascii="Arial" w:hAnsi="Arial" w:cs="Arial"/>
          <w:sz w:val="20"/>
          <w:szCs w:val="20"/>
        </w:rPr>
        <w:t>awareness</w:t>
      </w:r>
      <w:proofErr w:type="spellEnd"/>
      <w:r w:rsidRPr="006421B4">
        <w:rPr>
          <w:rFonts w:ascii="Arial" w:hAnsi="Arial" w:cs="Arial"/>
          <w:sz w:val="20"/>
          <w:szCs w:val="20"/>
        </w:rPr>
        <w:t xml:space="preserve"> </w:t>
      </w:r>
      <w:proofErr w:type="spellStart"/>
      <w:r w:rsidRPr="006421B4">
        <w:rPr>
          <w:rFonts w:ascii="Arial" w:hAnsi="Arial" w:cs="Arial"/>
          <w:sz w:val="20"/>
          <w:szCs w:val="20"/>
        </w:rPr>
        <w:t>and</w:t>
      </w:r>
      <w:proofErr w:type="spellEnd"/>
      <w:r w:rsidRPr="006421B4">
        <w:rPr>
          <w:rFonts w:ascii="Arial" w:hAnsi="Arial" w:cs="Arial"/>
          <w:sz w:val="20"/>
          <w:szCs w:val="20"/>
        </w:rPr>
        <w:t xml:space="preserve"> </w:t>
      </w:r>
      <w:proofErr w:type="spellStart"/>
      <w:r w:rsidRPr="006421B4">
        <w:rPr>
          <w:rFonts w:ascii="Arial" w:hAnsi="Arial" w:cs="Arial"/>
          <w:sz w:val="20"/>
          <w:szCs w:val="20"/>
        </w:rPr>
        <w:t>loyalty</w:t>
      </w:r>
      <w:proofErr w:type="spellEnd"/>
      <w:r w:rsidRPr="006421B4">
        <w:rPr>
          <w:rFonts w:ascii="Arial" w:hAnsi="Arial" w:cs="Arial"/>
          <w:sz w:val="20"/>
          <w:szCs w:val="20"/>
        </w:rPr>
        <w:t xml:space="preserve"> in </w:t>
      </w:r>
      <w:proofErr w:type="spellStart"/>
      <w:r w:rsidRPr="006421B4">
        <w:rPr>
          <w:rFonts w:ascii="Arial" w:hAnsi="Arial" w:cs="Arial"/>
          <w:sz w:val="20"/>
          <w:szCs w:val="20"/>
        </w:rPr>
        <w:t>the</w:t>
      </w:r>
      <w:proofErr w:type="spellEnd"/>
      <w:r w:rsidRPr="006421B4">
        <w:rPr>
          <w:rFonts w:ascii="Arial" w:hAnsi="Arial" w:cs="Arial"/>
          <w:sz w:val="20"/>
          <w:szCs w:val="20"/>
        </w:rPr>
        <w:t xml:space="preserve"> </w:t>
      </w:r>
      <w:proofErr w:type="spellStart"/>
      <w:r w:rsidRPr="006421B4">
        <w:rPr>
          <w:rFonts w:ascii="Arial" w:hAnsi="Arial" w:cs="Arial"/>
          <w:sz w:val="20"/>
          <w:szCs w:val="20"/>
        </w:rPr>
        <w:t>tourism</w:t>
      </w:r>
      <w:proofErr w:type="spellEnd"/>
      <w:r w:rsidRPr="006421B4">
        <w:rPr>
          <w:rFonts w:ascii="Arial" w:hAnsi="Arial" w:cs="Arial"/>
          <w:sz w:val="20"/>
          <w:szCs w:val="20"/>
        </w:rPr>
        <w:t xml:space="preserve"> </w:t>
      </w:r>
      <w:proofErr w:type="spellStart"/>
      <w:r w:rsidRPr="006421B4">
        <w:rPr>
          <w:rFonts w:ascii="Arial" w:hAnsi="Arial" w:cs="Arial"/>
          <w:sz w:val="20"/>
          <w:szCs w:val="20"/>
        </w:rPr>
        <w:t>industry</w:t>
      </w:r>
      <w:proofErr w:type="spellEnd"/>
      <w:r w:rsidRPr="006421B4">
        <w:rPr>
          <w:rFonts w:ascii="Arial" w:hAnsi="Arial" w:cs="Arial"/>
          <w:sz w:val="20"/>
          <w:szCs w:val="20"/>
        </w:rPr>
        <w:t xml:space="preserve">. </w:t>
      </w:r>
      <w:proofErr w:type="spellStart"/>
      <w:r w:rsidRPr="006421B4">
        <w:rPr>
          <w:rFonts w:ascii="Arial" w:hAnsi="Arial" w:cs="Arial"/>
          <w:i/>
          <w:iCs/>
          <w:sz w:val="20"/>
          <w:szCs w:val="20"/>
        </w:rPr>
        <w:t>Advances</w:t>
      </w:r>
      <w:proofErr w:type="spellEnd"/>
      <w:r w:rsidRPr="006421B4">
        <w:rPr>
          <w:rFonts w:ascii="Arial" w:hAnsi="Arial" w:cs="Arial"/>
          <w:i/>
          <w:iCs/>
          <w:sz w:val="20"/>
          <w:szCs w:val="20"/>
        </w:rPr>
        <w:t xml:space="preserve"> in </w:t>
      </w:r>
      <w:proofErr w:type="spellStart"/>
      <w:r w:rsidRPr="006421B4">
        <w:rPr>
          <w:rFonts w:ascii="Arial" w:hAnsi="Arial" w:cs="Arial"/>
          <w:i/>
          <w:iCs/>
          <w:sz w:val="20"/>
          <w:szCs w:val="20"/>
        </w:rPr>
        <w:t>Management</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and</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Applied</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Economics</w:t>
      </w:r>
      <w:proofErr w:type="spellEnd"/>
      <w:r w:rsidRPr="006421B4">
        <w:rPr>
          <w:rFonts w:ascii="Arial" w:hAnsi="Arial" w:cs="Arial"/>
          <w:sz w:val="20"/>
          <w:szCs w:val="20"/>
        </w:rPr>
        <w:t xml:space="preserve">, </w:t>
      </w:r>
      <w:r w:rsidRPr="006421B4">
        <w:rPr>
          <w:rFonts w:ascii="Arial" w:hAnsi="Arial" w:cs="Arial"/>
          <w:i/>
          <w:iCs/>
          <w:sz w:val="20"/>
          <w:szCs w:val="20"/>
        </w:rPr>
        <w:t>3</w:t>
      </w:r>
      <w:r w:rsidRPr="006421B4">
        <w:rPr>
          <w:rFonts w:ascii="Arial" w:hAnsi="Arial" w:cs="Arial"/>
          <w:sz w:val="20"/>
          <w:szCs w:val="20"/>
        </w:rPr>
        <w:t>(3), 15.</w:t>
      </w:r>
    </w:p>
    <w:p w14:paraId="669C71DB" w14:textId="77777777" w:rsidR="006421B4" w:rsidRPr="006421B4" w:rsidRDefault="006421B4" w:rsidP="006421B4">
      <w:pPr>
        <w:pStyle w:val="Bibliography"/>
        <w:spacing w:line="240" w:lineRule="auto"/>
        <w:jc w:val="both"/>
        <w:rPr>
          <w:rFonts w:ascii="Arial" w:hAnsi="Arial" w:cs="Arial"/>
          <w:sz w:val="20"/>
          <w:szCs w:val="20"/>
        </w:rPr>
      </w:pPr>
      <w:r w:rsidRPr="006421B4">
        <w:rPr>
          <w:rFonts w:ascii="Arial" w:hAnsi="Arial" w:cs="Arial"/>
          <w:sz w:val="20"/>
          <w:szCs w:val="20"/>
        </w:rPr>
        <w:t xml:space="preserve">Lasso, A., &amp; </w:t>
      </w:r>
      <w:proofErr w:type="spellStart"/>
      <w:r w:rsidRPr="006421B4">
        <w:rPr>
          <w:rFonts w:ascii="Arial" w:hAnsi="Arial" w:cs="Arial"/>
          <w:sz w:val="20"/>
          <w:szCs w:val="20"/>
        </w:rPr>
        <w:t>Dahles</w:t>
      </w:r>
      <w:proofErr w:type="spellEnd"/>
      <w:r w:rsidRPr="006421B4">
        <w:rPr>
          <w:rFonts w:ascii="Arial" w:hAnsi="Arial" w:cs="Arial"/>
          <w:sz w:val="20"/>
          <w:szCs w:val="20"/>
        </w:rPr>
        <w:t xml:space="preserve">, H. (2018). Are </w:t>
      </w:r>
      <w:proofErr w:type="spellStart"/>
      <w:r w:rsidRPr="006421B4">
        <w:rPr>
          <w:rFonts w:ascii="Arial" w:hAnsi="Arial" w:cs="Arial"/>
          <w:sz w:val="20"/>
          <w:szCs w:val="20"/>
        </w:rPr>
        <w:t>tourism</w:t>
      </w:r>
      <w:proofErr w:type="spellEnd"/>
      <w:r w:rsidRPr="006421B4">
        <w:rPr>
          <w:rFonts w:ascii="Arial" w:hAnsi="Arial" w:cs="Arial"/>
          <w:sz w:val="20"/>
          <w:szCs w:val="20"/>
        </w:rPr>
        <w:t xml:space="preserve"> </w:t>
      </w:r>
      <w:proofErr w:type="spellStart"/>
      <w:r w:rsidRPr="006421B4">
        <w:rPr>
          <w:rFonts w:ascii="Arial" w:hAnsi="Arial" w:cs="Arial"/>
          <w:sz w:val="20"/>
          <w:szCs w:val="20"/>
        </w:rPr>
        <w:t>livelihoods</w:t>
      </w:r>
      <w:proofErr w:type="spellEnd"/>
      <w:r w:rsidRPr="006421B4">
        <w:rPr>
          <w:rFonts w:ascii="Arial" w:hAnsi="Arial" w:cs="Arial"/>
          <w:sz w:val="20"/>
          <w:szCs w:val="20"/>
        </w:rPr>
        <w:t xml:space="preserve"> </w:t>
      </w:r>
      <w:proofErr w:type="spellStart"/>
      <w:r w:rsidRPr="006421B4">
        <w:rPr>
          <w:rFonts w:ascii="Arial" w:hAnsi="Arial" w:cs="Arial"/>
          <w:sz w:val="20"/>
          <w:szCs w:val="20"/>
        </w:rPr>
        <w:t>sustainable</w:t>
      </w:r>
      <w:proofErr w:type="spellEnd"/>
      <w:r w:rsidRPr="006421B4">
        <w:rPr>
          <w:rFonts w:ascii="Arial" w:hAnsi="Arial" w:cs="Arial"/>
          <w:sz w:val="20"/>
          <w:szCs w:val="20"/>
        </w:rPr>
        <w:t xml:space="preserve">? Tourism </w:t>
      </w:r>
      <w:proofErr w:type="spellStart"/>
      <w:r w:rsidRPr="006421B4">
        <w:rPr>
          <w:rFonts w:ascii="Arial" w:hAnsi="Arial" w:cs="Arial"/>
          <w:sz w:val="20"/>
          <w:szCs w:val="20"/>
        </w:rPr>
        <w:t>development</w:t>
      </w:r>
      <w:proofErr w:type="spellEnd"/>
      <w:r w:rsidRPr="006421B4">
        <w:rPr>
          <w:rFonts w:ascii="Arial" w:hAnsi="Arial" w:cs="Arial"/>
          <w:sz w:val="20"/>
          <w:szCs w:val="20"/>
        </w:rPr>
        <w:t xml:space="preserve"> </w:t>
      </w:r>
      <w:proofErr w:type="spellStart"/>
      <w:r w:rsidRPr="006421B4">
        <w:rPr>
          <w:rFonts w:ascii="Arial" w:hAnsi="Arial" w:cs="Arial"/>
          <w:sz w:val="20"/>
          <w:szCs w:val="20"/>
        </w:rPr>
        <w:t>and</w:t>
      </w:r>
      <w:proofErr w:type="spellEnd"/>
      <w:r w:rsidRPr="006421B4">
        <w:rPr>
          <w:rFonts w:ascii="Arial" w:hAnsi="Arial" w:cs="Arial"/>
          <w:sz w:val="20"/>
          <w:szCs w:val="20"/>
        </w:rPr>
        <w:t xml:space="preserve"> </w:t>
      </w:r>
      <w:proofErr w:type="spellStart"/>
      <w:r w:rsidRPr="006421B4">
        <w:rPr>
          <w:rFonts w:ascii="Arial" w:hAnsi="Arial" w:cs="Arial"/>
          <w:sz w:val="20"/>
          <w:szCs w:val="20"/>
        </w:rPr>
        <w:t>economic</w:t>
      </w:r>
      <w:proofErr w:type="spellEnd"/>
      <w:r w:rsidRPr="006421B4">
        <w:rPr>
          <w:rFonts w:ascii="Arial" w:hAnsi="Arial" w:cs="Arial"/>
          <w:sz w:val="20"/>
          <w:szCs w:val="20"/>
        </w:rPr>
        <w:t xml:space="preserve"> </w:t>
      </w:r>
      <w:proofErr w:type="spellStart"/>
      <w:r w:rsidRPr="006421B4">
        <w:rPr>
          <w:rFonts w:ascii="Arial" w:hAnsi="Arial" w:cs="Arial"/>
          <w:sz w:val="20"/>
          <w:szCs w:val="20"/>
        </w:rPr>
        <w:t>transformation</w:t>
      </w:r>
      <w:proofErr w:type="spellEnd"/>
      <w:r w:rsidRPr="006421B4">
        <w:rPr>
          <w:rFonts w:ascii="Arial" w:hAnsi="Arial" w:cs="Arial"/>
          <w:sz w:val="20"/>
          <w:szCs w:val="20"/>
        </w:rPr>
        <w:t xml:space="preserve"> </w:t>
      </w:r>
      <w:proofErr w:type="spellStart"/>
      <w:r w:rsidRPr="006421B4">
        <w:rPr>
          <w:rFonts w:ascii="Arial" w:hAnsi="Arial" w:cs="Arial"/>
          <w:sz w:val="20"/>
          <w:szCs w:val="20"/>
        </w:rPr>
        <w:t>on</w:t>
      </w:r>
      <w:proofErr w:type="spellEnd"/>
      <w:r w:rsidRPr="006421B4">
        <w:rPr>
          <w:rFonts w:ascii="Arial" w:hAnsi="Arial" w:cs="Arial"/>
          <w:sz w:val="20"/>
          <w:szCs w:val="20"/>
        </w:rPr>
        <w:t xml:space="preserve"> Komodo Island, Indonesia. </w:t>
      </w:r>
      <w:r w:rsidRPr="006421B4">
        <w:rPr>
          <w:rFonts w:ascii="Arial" w:hAnsi="Arial" w:cs="Arial"/>
          <w:i/>
          <w:iCs/>
          <w:sz w:val="20"/>
          <w:szCs w:val="20"/>
        </w:rPr>
        <w:t xml:space="preserve">Asia Pacific </w:t>
      </w:r>
      <w:proofErr w:type="spellStart"/>
      <w:r w:rsidRPr="006421B4">
        <w:rPr>
          <w:rFonts w:ascii="Arial" w:hAnsi="Arial" w:cs="Arial"/>
          <w:i/>
          <w:iCs/>
          <w:sz w:val="20"/>
          <w:szCs w:val="20"/>
        </w:rPr>
        <w:t>Journal</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of</w:t>
      </w:r>
      <w:proofErr w:type="spellEnd"/>
      <w:r w:rsidRPr="006421B4">
        <w:rPr>
          <w:rFonts w:ascii="Arial" w:hAnsi="Arial" w:cs="Arial"/>
          <w:i/>
          <w:iCs/>
          <w:sz w:val="20"/>
          <w:szCs w:val="20"/>
        </w:rPr>
        <w:t xml:space="preserve"> Tourism </w:t>
      </w:r>
      <w:proofErr w:type="spellStart"/>
      <w:r w:rsidRPr="006421B4">
        <w:rPr>
          <w:rFonts w:ascii="Arial" w:hAnsi="Arial" w:cs="Arial"/>
          <w:i/>
          <w:iCs/>
          <w:sz w:val="20"/>
          <w:szCs w:val="20"/>
        </w:rPr>
        <w:t>Research</w:t>
      </w:r>
      <w:proofErr w:type="spellEnd"/>
      <w:r w:rsidRPr="006421B4">
        <w:rPr>
          <w:rFonts w:ascii="Arial" w:hAnsi="Arial" w:cs="Arial"/>
          <w:sz w:val="20"/>
          <w:szCs w:val="20"/>
        </w:rPr>
        <w:t xml:space="preserve">, </w:t>
      </w:r>
      <w:r w:rsidRPr="006421B4">
        <w:rPr>
          <w:rFonts w:ascii="Arial" w:hAnsi="Arial" w:cs="Arial"/>
          <w:i/>
          <w:iCs/>
          <w:sz w:val="20"/>
          <w:szCs w:val="20"/>
        </w:rPr>
        <w:t>23</w:t>
      </w:r>
      <w:r w:rsidRPr="006421B4">
        <w:rPr>
          <w:rFonts w:ascii="Arial" w:hAnsi="Arial" w:cs="Arial"/>
          <w:sz w:val="20"/>
          <w:szCs w:val="20"/>
        </w:rPr>
        <w:t>(5), 473–485. https://doi.org/10.1080/10941665.2018.1467939</w:t>
      </w:r>
    </w:p>
    <w:p w14:paraId="1AC8C7FC" w14:textId="77777777" w:rsidR="006421B4" w:rsidRPr="006421B4" w:rsidRDefault="006421B4" w:rsidP="006421B4">
      <w:pPr>
        <w:pStyle w:val="Bibliography"/>
        <w:spacing w:line="240" w:lineRule="auto"/>
        <w:jc w:val="both"/>
        <w:rPr>
          <w:rFonts w:ascii="Arial" w:hAnsi="Arial" w:cs="Arial"/>
          <w:sz w:val="20"/>
          <w:szCs w:val="20"/>
        </w:rPr>
      </w:pPr>
      <w:r w:rsidRPr="006421B4">
        <w:rPr>
          <w:rFonts w:ascii="Arial" w:hAnsi="Arial" w:cs="Arial"/>
          <w:sz w:val="20"/>
          <w:szCs w:val="20"/>
        </w:rPr>
        <w:t xml:space="preserve">Lee, J. S.-H., &amp; Oh, C.-O. (2018). The </w:t>
      </w:r>
      <w:proofErr w:type="spellStart"/>
      <w:r w:rsidRPr="006421B4">
        <w:rPr>
          <w:rFonts w:ascii="Arial" w:hAnsi="Arial" w:cs="Arial"/>
          <w:sz w:val="20"/>
          <w:szCs w:val="20"/>
        </w:rPr>
        <w:t>Causal</w:t>
      </w:r>
      <w:proofErr w:type="spellEnd"/>
      <w:r w:rsidRPr="006421B4">
        <w:rPr>
          <w:rFonts w:ascii="Arial" w:hAnsi="Arial" w:cs="Arial"/>
          <w:sz w:val="20"/>
          <w:szCs w:val="20"/>
        </w:rPr>
        <w:t xml:space="preserve"> </w:t>
      </w:r>
      <w:proofErr w:type="spellStart"/>
      <w:r w:rsidRPr="006421B4">
        <w:rPr>
          <w:rFonts w:ascii="Arial" w:hAnsi="Arial" w:cs="Arial"/>
          <w:sz w:val="20"/>
          <w:szCs w:val="20"/>
        </w:rPr>
        <w:t>Effects</w:t>
      </w:r>
      <w:proofErr w:type="spellEnd"/>
      <w:r w:rsidRPr="006421B4">
        <w:rPr>
          <w:rFonts w:ascii="Arial" w:hAnsi="Arial" w:cs="Arial"/>
          <w:sz w:val="20"/>
          <w:szCs w:val="20"/>
        </w:rPr>
        <w:t xml:space="preserve"> </w:t>
      </w:r>
      <w:proofErr w:type="spellStart"/>
      <w:r w:rsidRPr="006421B4">
        <w:rPr>
          <w:rFonts w:ascii="Arial" w:hAnsi="Arial" w:cs="Arial"/>
          <w:sz w:val="20"/>
          <w:szCs w:val="20"/>
        </w:rPr>
        <w:t>of</w:t>
      </w:r>
      <w:proofErr w:type="spellEnd"/>
      <w:r w:rsidRPr="006421B4">
        <w:rPr>
          <w:rFonts w:ascii="Arial" w:hAnsi="Arial" w:cs="Arial"/>
          <w:sz w:val="20"/>
          <w:szCs w:val="20"/>
        </w:rPr>
        <w:t xml:space="preserve"> </w:t>
      </w:r>
      <w:proofErr w:type="spellStart"/>
      <w:r w:rsidRPr="006421B4">
        <w:rPr>
          <w:rFonts w:ascii="Arial" w:hAnsi="Arial" w:cs="Arial"/>
          <w:sz w:val="20"/>
          <w:szCs w:val="20"/>
        </w:rPr>
        <w:t>Place</w:t>
      </w:r>
      <w:proofErr w:type="spellEnd"/>
      <w:r w:rsidRPr="006421B4">
        <w:rPr>
          <w:rFonts w:ascii="Arial" w:hAnsi="Arial" w:cs="Arial"/>
          <w:sz w:val="20"/>
          <w:szCs w:val="20"/>
        </w:rPr>
        <w:t xml:space="preserve"> </w:t>
      </w:r>
      <w:proofErr w:type="spellStart"/>
      <w:r w:rsidRPr="006421B4">
        <w:rPr>
          <w:rFonts w:ascii="Arial" w:hAnsi="Arial" w:cs="Arial"/>
          <w:sz w:val="20"/>
          <w:szCs w:val="20"/>
        </w:rPr>
        <w:t>Attachment</w:t>
      </w:r>
      <w:proofErr w:type="spellEnd"/>
      <w:r w:rsidRPr="006421B4">
        <w:rPr>
          <w:rFonts w:ascii="Arial" w:hAnsi="Arial" w:cs="Arial"/>
          <w:sz w:val="20"/>
          <w:szCs w:val="20"/>
        </w:rPr>
        <w:t xml:space="preserve"> </w:t>
      </w:r>
      <w:proofErr w:type="spellStart"/>
      <w:r w:rsidRPr="006421B4">
        <w:rPr>
          <w:rFonts w:ascii="Arial" w:hAnsi="Arial" w:cs="Arial"/>
          <w:sz w:val="20"/>
          <w:szCs w:val="20"/>
        </w:rPr>
        <w:t>and</w:t>
      </w:r>
      <w:proofErr w:type="spellEnd"/>
      <w:r w:rsidRPr="006421B4">
        <w:rPr>
          <w:rFonts w:ascii="Arial" w:hAnsi="Arial" w:cs="Arial"/>
          <w:sz w:val="20"/>
          <w:szCs w:val="20"/>
        </w:rPr>
        <w:t xml:space="preserve"> Tourism Development </w:t>
      </w:r>
      <w:proofErr w:type="spellStart"/>
      <w:r w:rsidRPr="006421B4">
        <w:rPr>
          <w:rFonts w:ascii="Arial" w:hAnsi="Arial" w:cs="Arial"/>
          <w:sz w:val="20"/>
          <w:szCs w:val="20"/>
        </w:rPr>
        <w:t>on</w:t>
      </w:r>
      <w:proofErr w:type="spellEnd"/>
      <w:r w:rsidRPr="006421B4">
        <w:rPr>
          <w:rFonts w:ascii="Arial" w:hAnsi="Arial" w:cs="Arial"/>
          <w:sz w:val="20"/>
          <w:szCs w:val="20"/>
        </w:rPr>
        <w:t xml:space="preserve"> </w:t>
      </w:r>
      <w:proofErr w:type="spellStart"/>
      <w:r w:rsidRPr="006421B4">
        <w:rPr>
          <w:rFonts w:ascii="Arial" w:hAnsi="Arial" w:cs="Arial"/>
          <w:sz w:val="20"/>
          <w:szCs w:val="20"/>
        </w:rPr>
        <w:t>Coastal</w:t>
      </w:r>
      <w:proofErr w:type="spellEnd"/>
      <w:r w:rsidRPr="006421B4">
        <w:rPr>
          <w:rFonts w:ascii="Arial" w:hAnsi="Arial" w:cs="Arial"/>
          <w:sz w:val="20"/>
          <w:szCs w:val="20"/>
        </w:rPr>
        <w:t xml:space="preserve"> </w:t>
      </w:r>
      <w:proofErr w:type="spellStart"/>
      <w:r w:rsidRPr="006421B4">
        <w:rPr>
          <w:rFonts w:ascii="Arial" w:hAnsi="Arial" w:cs="Arial"/>
          <w:sz w:val="20"/>
          <w:szCs w:val="20"/>
        </w:rPr>
        <w:t>Residents</w:t>
      </w:r>
      <w:proofErr w:type="spellEnd"/>
      <w:r w:rsidRPr="006421B4">
        <w:rPr>
          <w:rFonts w:ascii="Arial" w:hAnsi="Arial" w:cs="Arial"/>
          <w:sz w:val="20"/>
          <w:szCs w:val="20"/>
        </w:rPr>
        <w:t xml:space="preserve">’ </w:t>
      </w:r>
      <w:proofErr w:type="spellStart"/>
      <w:r w:rsidRPr="006421B4">
        <w:rPr>
          <w:rFonts w:ascii="Arial" w:hAnsi="Arial" w:cs="Arial"/>
          <w:sz w:val="20"/>
          <w:szCs w:val="20"/>
        </w:rPr>
        <w:t>Environmentally</w:t>
      </w:r>
      <w:proofErr w:type="spellEnd"/>
      <w:r w:rsidRPr="006421B4">
        <w:rPr>
          <w:rFonts w:ascii="Arial" w:hAnsi="Arial" w:cs="Arial"/>
          <w:sz w:val="20"/>
          <w:szCs w:val="20"/>
        </w:rPr>
        <w:t xml:space="preserve"> </w:t>
      </w:r>
      <w:proofErr w:type="spellStart"/>
      <w:r w:rsidRPr="006421B4">
        <w:rPr>
          <w:rFonts w:ascii="Arial" w:hAnsi="Arial" w:cs="Arial"/>
          <w:sz w:val="20"/>
          <w:szCs w:val="20"/>
        </w:rPr>
        <w:t>Responsible</w:t>
      </w:r>
      <w:proofErr w:type="spellEnd"/>
      <w:r w:rsidRPr="006421B4">
        <w:rPr>
          <w:rFonts w:ascii="Arial" w:hAnsi="Arial" w:cs="Arial"/>
          <w:sz w:val="20"/>
          <w:szCs w:val="20"/>
        </w:rPr>
        <w:t xml:space="preserve"> </w:t>
      </w:r>
      <w:proofErr w:type="spellStart"/>
      <w:r w:rsidRPr="006421B4">
        <w:rPr>
          <w:rFonts w:ascii="Arial" w:hAnsi="Arial" w:cs="Arial"/>
          <w:sz w:val="20"/>
          <w:szCs w:val="20"/>
        </w:rPr>
        <w:t>Behavior</w:t>
      </w:r>
      <w:proofErr w:type="spellEnd"/>
      <w:r w:rsidRPr="006421B4">
        <w:rPr>
          <w:rFonts w:ascii="Arial" w:hAnsi="Arial" w:cs="Arial"/>
          <w:sz w:val="20"/>
          <w:szCs w:val="20"/>
        </w:rPr>
        <w:t xml:space="preserve">. </w:t>
      </w:r>
      <w:proofErr w:type="spellStart"/>
      <w:r w:rsidRPr="006421B4">
        <w:rPr>
          <w:rFonts w:ascii="Arial" w:hAnsi="Arial" w:cs="Arial"/>
          <w:i/>
          <w:iCs/>
          <w:sz w:val="20"/>
          <w:szCs w:val="20"/>
        </w:rPr>
        <w:t>Coastal</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Management</w:t>
      </w:r>
      <w:proofErr w:type="spellEnd"/>
      <w:r w:rsidRPr="006421B4">
        <w:rPr>
          <w:rFonts w:ascii="Arial" w:hAnsi="Arial" w:cs="Arial"/>
          <w:sz w:val="20"/>
          <w:szCs w:val="20"/>
        </w:rPr>
        <w:t xml:space="preserve">, </w:t>
      </w:r>
      <w:r w:rsidRPr="006421B4">
        <w:rPr>
          <w:rFonts w:ascii="Arial" w:hAnsi="Arial" w:cs="Arial"/>
          <w:i/>
          <w:iCs/>
          <w:sz w:val="20"/>
          <w:szCs w:val="20"/>
        </w:rPr>
        <w:t>46</w:t>
      </w:r>
      <w:r w:rsidRPr="006421B4">
        <w:rPr>
          <w:rFonts w:ascii="Arial" w:hAnsi="Arial" w:cs="Arial"/>
          <w:sz w:val="20"/>
          <w:szCs w:val="20"/>
        </w:rPr>
        <w:t>(3), 176–190. https://doi.org/10.1080/08920753.2018.1451728</w:t>
      </w:r>
    </w:p>
    <w:p w14:paraId="23ACD7D4"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t>Likert</w:t>
      </w:r>
      <w:proofErr w:type="spellEnd"/>
      <w:r w:rsidRPr="006421B4">
        <w:rPr>
          <w:rFonts w:ascii="Arial" w:hAnsi="Arial" w:cs="Arial"/>
          <w:sz w:val="20"/>
          <w:szCs w:val="20"/>
        </w:rPr>
        <w:t xml:space="preserve">, R. (1932). A </w:t>
      </w:r>
      <w:proofErr w:type="spellStart"/>
      <w:r w:rsidRPr="006421B4">
        <w:rPr>
          <w:rFonts w:ascii="Arial" w:hAnsi="Arial" w:cs="Arial"/>
          <w:sz w:val="20"/>
          <w:szCs w:val="20"/>
        </w:rPr>
        <w:t>technique</w:t>
      </w:r>
      <w:proofErr w:type="spellEnd"/>
      <w:r w:rsidRPr="006421B4">
        <w:rPr>
          <w:rFonts w:ascii="Arial" w:hAnsi="Arial" w:cs="Arial"/>
          <w:sz w:val="20"/>
          <w:szCs w:val="20"/>
        </w:rPr>
        <w:t xml:space="preserve"> </w:t>
      </w:r>
      <w:proofErr w:type="spellStart"/>
      <w:r w:rsidRPr="006421B4">
        <w:rPr>
          <w:rFonts w:ascii="Arial" w:hAnsi="Arial" w:cs="Arial"/>
          <w:sz w:val="20"/>
          <w:szCs w:val="20"/>
        </w:rPr>
        <w:t>for</w:t>
      </w:r>
      <w:proofErr w:type="spellEnd"/>
      <w:r w:rsidRPr="006421B4">
        <w:rPr>
          <w:rFonts w:ascii="Arial" w:hAnsi="Arial" w:cs="Arial"/>
          <w:sz w:val="20"/>
          <w:szCs w:val="20"/>
        </w:rPr>
        <w:t xml:space="preserve"> </w:t>
      </w:r>
      <w:proofErr w:type="spellStart"/>
      <w:r w:rsidRPr="006421B4">
        <w:rPr>
          <w:rFonts w:ascii="Arial" w:hAnsi="Arial" w:cs="Arial"/>
          <w:sz w:val="20"/>
          <w:szCs w:val="20"/>
        </w:rPr>
        <w:t>the</w:t>
      </w:r>
      <w:proofErr w:type="spellEnd"/>
      <w:r w:rsidRPr="006421B4">
        <w:rPr>
          <w:rFonts w:ascii="Arial" w:hAnsi="Arial" w:cs="Arial"/>
          <w:sz w:val="20"/>
          <w:szCs w:val="20"/>
        </w:rPr>
        <w:t xml:space="preserve"> </w:t>
      </w:r>
      <w:proofErr w:type="spellStart"/>
      <w:r w:rsidRPr="006421B4">
        <w:rPr>
          <w:rFonts w:ascii="Arial" w:hAnsi="Arial" w:cs="Arial"/>
          <w:sz w:val="20"/>
          <w:szCs w:val="20"/>
        </w:rPr>
        <w:t>measurement</w:t>
      </w:r>
      <w:proofErr w:type="spellEnd"/>
      <w:r w:rsidRPr="006421B4">
        <w:rPr>
          <w:rFonts w:ascii="Arial" w:hAnsi="Arial" w:cs="Arial"/>
          <w:sz w:val="20"/>
          <w:szCs w:val="20"/>
        </w:rPr>
        <w:t xml:space="preserve"> </w:t>
      </w:r>
      <w:proofErr w:type="spellStart"/>
      <w:r w:rsidRPr="006421B4">
        <w:rPr>
          <w:rFonts w:ascii="Arial" w:hAnsi="Arial" w:cs="Arial"/>
          <w:sz w:val="20"/>
          <w:szCs w:val="20"/>
        </w:rPr>
        <w:t>of</w:t>
      </w:r>
      <w:proofErr w:type="spellEnd"/>
      <w:r w:rsidRPr="006421B4">
        <w:rPr>
          <w:rFonts w:ascii="Arial" w:hAnsi="Arial" w:cs="Arial"/>
          <w:sz w:val="20"/>
          <w:szCs w:val="20"/>
        </w:rPr>
        <w:t xml:space="preserve"> </w:t>
      </w:r>
      <w:proofErr w:type="spellStart"/>
      <w:r w:rsidRPr="006421B4">
        <w:rPr>
          <w:rFonts w:ascii="Arial" w:hAnsi="Arial" w:cs="Arial"/>
          <w:sz w:val="20"/>
          <w:szCs w:val="20"/>
        </w:rPr>
        <w:t>attitudes</w:t>
      </w:r>
      <w:proofErr w:type="spellEnd"/>
      <w:r w:rsidRPr="006421B4">
        <w:rPr>
          <w:rFonts w:ascii="Arial" w:hAnsi="Arial" w:cs="Arial"/>
          <w:sz w:val="20"/>
          <w:szCs w:val="20"/>
        </w:rPr>
        <w:t xml:space="preserve">. </w:t>
      </w:r>
      <w:proofErr w:type="spellStart"/>
      <w:r w:rsidRPr="006421B4">
        <w:rPr>
          <w:rFonts w:ascii="Arial" w:hAnsi="Arial" w:cs="Arial"/>
          <w:i/>
          <w:iCs/>
          <w:sz w:val="20"/>
          <w:szCs w:val="20"/>
        </w:rPr>
        <w:t>Archives</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of</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Psychology</w:t>
      </w:r>
      <w:proofErr w:type="spellEnd"/>
      <w:r w:rsidRPr="006421B4">
        <w:rPr>
          <w:rFonts w:ascii="Arial" w:hAnsi="Arial" w:cs="Arial"/>
          <w:sz w:val="20"/>
          <w:szCs w:val="20"/>
        </w:rPr>
        <w:t>.</w:t>
      </w:r>
    </w:p>
    <w:p w14:paraId="38E0AC38"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t>Lind</w:t>
      </w:r>
      <w:proofErr w:type="spellEnd"/>
      <w:r w:rsidRPr="006421B4">
        <w:rPr>
          <w:rFonts w:ascii="Arial" w:hAnsi="Arial" w:cs="Arial"/>
          <w:sz w:val="20"/>
          <w:szCs w:val="20"/>
        </w:rPr>
        <w:t xml:space="preserve">, D. A., </w:t>
      </w:r>
      <w:proofErr w:type="spellStart"/>
      <w:r w:rsidRPr="006421B4">
        <w:rPr>
          <w:rFonts w:ascii="Arial" w:hAnsi="Arial" w:cs="Arial"/>
          <w:sz w:val="20"/>
          <w:szCs w:val="20"/>
        </w:rPr>
        <w:t>Marchal</w:t>
      </w:r>
      <w:proofErr w:type="spellEnd"/>
      <w:r w:rsidRPr="006421B4">
        <w:rPr>
          <w:rFonts w:ascii="Arial" w:hAnsi="Arial" w:cs="Arial"/>
          <w:sz w:val="20"/>
          <w:szCs w:val="20"/>
        </w:rPr>
        <w:t xml:space="preserve">, W. G., &amp; </w:t>
      </w:r>
      <w:proofErr w:type="spellStart"/>
      <w:r w:rsidRPr="006421B4">
        <w:rPr>
          <w:rFonts w:ascii="Arial" w:hAnsi="Arial" w:cs="Arial"/>
          <w:sz w:val="20"/>
          <w:szCs w:val="20"/>
        </w:rPr>
        <w:t>Wathen</w:t>
      </w:r>
      <w:proofErr w:type="spellEnd"/>
      <w:r w:rsidRPr="006421B4">
        <w:rPr>
          <w:rFonts w:ascii="Arial" w:hAnsi="Arial" w:cs="Arial"/>
          <w:sz w:val="20"/>
          <w:szCs w:val="20"/>
        </w:rPr>
        <w:t xml:space="preserve">, S. A. (2018). </w:t>
      </w:r>
      <w:proofErr w:type="spellStart"/>
      <w:r w:rsidRPr="006421B4">
        <w:rPr>
          <w:rFonts w:ascii="Arial" w:hAnsi="Arial" w:cs="Arial"/>
          <w:i/>
          <w:iCs/>
          <w:sz w:val="20"/>
          <w:szCs w:val="20"/>
        </w:rPr>
        <w:t>Statistical</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Techniques</w:t>
      </w:r>
      <w:proofErr w:type="spellEnd"/>
      <w:r w:rsidRPr="006421B4">
        <w:rPr>
          <w:rFonts w:ascii="Arial" w:hAnsi="Arial" w:cs="Arial"/>
          <w:i/>
          <w:iCs/>
          <w:sz w:val="20"/>
          <w:szCs w:val="20"/>
        </w:rPr>
        <w:t xml:space="preserve"> in Business &amp; </w:t>
      </w:r>
      <w:proofErr w:type="spellStart"/>
      <w:r w:rsidRPr="006421B4">
        <w:rPr>
          <w:rFonts w:ascii="Arial" w:hAnsi="Arial" w:cs="Arial"/>
          <w:i/>
          <w:iCs/>
          <w:sz w:val="20"/>
          <w:szCs w:val="20"/>
        </w:rPr>
        <w:t>Economics</w:t>
      </w:r>
      <w:proofErr w:type="spellEnd"/>
      <w:r w:rsidRPr="006421B4">
        <w:rPr>
          <w:rFonts w:ascii="Arial" w:hAnsi="Arial" w:cs="Arial"/>
          <w:sz w:val="20"/>
          <w:szCs w:val="20"/>
        </w:rPr>
        <w:t xml:space="preserve"> (17th ed., p. 897). </w:t>
      </w:r>
      <w:proofErr w:type="spellStart"/>
      <w:r w:rsidRPr="006421B4">
        <w:rPr>
          <w:rFonts w:ascii="Arial" w:hAnsi="Arial" w:cs="Arial"/>
          <w:sz w:val="20"/>
          <w:szCs w:val="20"/>
        </w:rPr>
        <w:t>McGraw</w:t>
      </w:r>
      <w:proofErr w:type="spellEnd"/>
      <w:r w:rsidRPr="006421B4">
        <w:rPr>
          <w:rFonts w:ascii="Arial" w:hAnsi="Arial" w:cs="Arial"/>
          <w:sz w:val="20"/>
          <w:szCs w:val="20"/>
        </w:rPr>
        <w:t xml:space="preserve"> Hill </w:t>
      </w:r>
      <w:proofErr w:type="spellStart"/>
      <w:r w:rsidRPr="006421B4">
        <w:rPr>
          <w:rFonts w:ascii="Arial" w:hAnsi="Arial" w:cs="Arial"/>
          <w:sz w:val="20"/>
          <w:szCs w:val="20"/>
        </w:rPr>
        <w:t>Education</w:t>
      </w:r>
      <w:proofErr w:type="spellEnd"/>
      <w:r w:rsidRPr="006421B4">
        <w:rPr>
          <w:rFonts w:ascii="Arial" w:hAnsi="Arial" w:cs="Arial"/>
          <w:sz w:val="20"/>
          <w:szCs w:val="20"/>
        </w:rPr>
        <w:t>.</w:t>
      </w:r>
    </w:p>
    <w:p w14:paraId="1E3BAFC5" w14:textId="77777777" w:rsidR="006421B4" w:rsidRPr="006421B4" w:rsidRDefault="006421B4" w:rsidP="006421B4">
      <w:pPr>
        <w:pStyle w:val="Bibliography"/>
        <w:spacing w:line="240" w:lineRule="auto"/>
        <w:jc w:val="both"/>
        <w:rPr>
          <w:rFonts w:ascii="Arial" w:hAnsi="Arial" w:cs="Arial"/>
          <w:sz w:val="20"/>
          <w:szCs w:val="20"/>
        </w:rPr>
      </w:pPr>
      <w:r w:rsidRPr="006421B4">
        <w:rPr>
          <w:rFonts w:ascii="Arial" w:hAnsi="Arial" w:cs="Arial"/>
          <w:sz w:val="20"/>
          <w:szCs w:val="20"/>
        </w:rPr>
        <w:t xml:space="preserve">Lo, M.-C., Chin, C.-H., &amp; Law, F.-Y. (2019). </w:t>
      </w:r>
      <w:proofErr w:type="spellStart"/>
      <w:r w:rsidRPr="006421B4">
        <w:rPr>
          <w:rFonts w:ascii="Arial" w:hAnsi="Arial" w:cs="Arial"/>
          <w:sz w:val="20"/>
          <w:szCs w:val="20"/>
        </w:rPr>
        <w:t>Tourists</w:t>
      </w:r>
      <w:proofErr w:type="spellEnd"/>
      <w:r w:rsidRPr="006421B4">
        <w:rPr>
          <w:rFonts w:ascii="Arial" w:hAnsi="Arial" w:cs="Arial"/>
          <w:sz w:val="20"/>
          <w:szCs w:val="20"/>
        </w:rPr>
        <w:t xml:space="preserve">’ </w:t>
      </w:r>
      <w:proofErr w:type="spellStart"/>
      <w:r w:rsidRPr="006421B4">
        <w:rPr>
          <w:rFonts w:ascii="Arial" w:hAnsi="Arial" w:cs="Arial"/>
          <w:sz w:val="20"/>
          <w:szCs w:val="20"/>
        </w:rPr>
        <w:t>perspectives</w:t>
      </w:r>
      <w:proofErr w:type="spellEnd"/>
      <w:r w:rsidRPr="006421B4">
        <w:rPr>
          <w:rFonts w:ascii="Arial" w:hAnsi="Arial" w:cs="Arial"/>
          <w:sz w:val="20"/>
          <w:szCs w:val="20"/>
        </w:rPr>
        <w:t xml:space="preserve"> </w:t>
      </w:r>
      <w:proofErr w:type="spellStart"/>
      <w:r w:rsidRPr="006421B4">
        <w:rPr>
          <w:rFonts w:ascii="Arial" w:hAnsi="Arial" w:cs="Arial"/>
          <w:sz w:val="20"/>
          <w:szCs w:val="20"/>
        </w:rPr>
        <w:t>on</w:t>
      </w:r>
      <w:proofErr w:type="spellEnd"/>
      <w:r w:rsidRPr="006421B4">
        <w:rPr>
          <w:rFonts w:ascii="Arial" w:hAnsi="Arial" w:cs="Arial"/>
          <w:sz w:val="20"/>
          <w:szCs w:val="20"/>
        </w:rPr>
        <w:t xml:space="preserve"> </w:t>
      </w:r>
      <w:proofErr w:type="spellStart"/>
      <w:r w:rsidRPr="006421B4">
        <w:rPr>
          <w:rFonts w:ascii="Arial" w:hAnsi="Arial" w:cs="Arial"/>
          <w:sz w:val="20"/>
          <w:szCs w:val="20"/>
        </w:rPr>
        <w:t>hard</w:t>
      </w:r>
      <w:proofErr w:type="spellEnd"/>
      <w:r w:rsidRPr="006421B4">
        <w:rPr>
          <w:rFonts w:ascii="Arial" w:hAnsi="Arial" w:cs="Arial"/>
          <w:sz w:val="20"/>
          <w:szCs w:val="20"/>
        </w:rPr>
        <w:t xml:space="preserve"> </w:t>
      </w:r>
      <w:proofErr w:type="spellStart"/>
      <w:r w:rsidRPr="006421B4">
        <w:rPr>
          <w:rFonts w:ascii="Arial" w:hAnsi="Arial" w:cs="Arial"/>
          <w:sz w:val="20"/>
          <w:szCs w:val="20"/>
        </w:rPr>
        <w:t>and</w:t>
      </w:r>
      <w:proofErr w:type="spellEnd"/>
      <w:r w:rsidRPr="006421B4">
        <w:rPr>
          <w:rFonts w:ascii="Arial" w:hAnsi="Arial" w:cs="Arial"/>
          <w:sz w:val="20"/>
          <w:szCs w:val="20"/>
        </w:rPr>
        <w:t xml:space="preserve"> </w:t>
      </w:r>
      <w:proofErr w:type="spellStart"/>
      <w:r w:rsidRPr="006421B4">
        <w:rPr>
          <w:rFonts w:ascii="Arial" w:hAnsi="Arial" w:cs="Arial"/>
          <w:sz w:val="20"/>
          <w:szCs w:val="20"/>
        </w:rPr>
        <w:t>soft</w:t>
      </w:r>
      <w:proofErr w:type="spellEnd"/>
      <w:r w:rsidRPr="006421B4">
        <w:rPr>
          <w:rFonts w:ascii="Arial" w:hAnsi="Arial" w:cs="Arial"/>
          <w:sz w:val="20"/>
          <w:szCs w:val="20"/>
        </w:rPr>
        <w:t xml:space="preserve"> </w:t>
      </w:r>
      <w:proofErr w:type="spellStart"/>
      <w:r w:rsidRPr="006421B4">
        <w:rPr>
          <w:rFonts w:ascii="Arial" w:hAnsi="Arial" w:cs="Arial"/>
          <w:sz w:val="20"/>
          <w:szCs w:val="20"/>
        </w:rPr>
        <w:t>services</w:t>
      </w:r>
      <w:proofErr w:type="spellEnd"/>
      <w:r w:rsidRPr="006421B4">
        <w:rPr>
          <w:rFonts w:ascii="Arial" w:hAnsi="Arial" w:cs="Arial"/>
          <w:sz w:val="20"/>
          <w:szCs w:val="20"/>
        </w:rPr>
        <w:t xml:space="preserve"> </w:t>
      </w:r>
      <w:proofErr w:type="spellStart"/>
      <w:r w:rsidRPr="006421B4">
        <w:rPr>
          <w:rFonts w:ascii="Arial" w:hAnsi="Arial" w:cs="Arial"/>
          <w:sz w:val="20"/>
          <w:szCs w:val="20"/>
        </w:rPr>
        <w:t>toward</w:t>
      </w:r>
      <w:proofErr w:type="spellEnd"/>
      <w:r w:rsidRPr="006421B4">
        <w:rPr>
          <w:rFonts w:ascii="Arial" w:hAnsi="Arial" w:cs="Arial"/>
          <w:sz w:val="20"/>
          <w:szCs w:val="20"/>
        </w:rPr>
        <w:t xml:space="preserve"> </w:t>
      </w:r>
      <w:proofErr w:type="spellStart"/>
      <w:r w:rsidRPr="006421B4">
        <w:rPr>
          <w:rFonts w:ascii="Arial" w:hAnsi="Arial" w:cs="Arial"/>
          <w:sz w:val="20"/>
          <w:szCs w:val="20"/>
        </w:rPr>
        <w:t>rural</w:t>
      </w:r>
      <w:proofErr w:type="spellEnd"/>
      <w:r w:rsidRPr="006421B4">
        <w:rPr>
          <w:rFonts w:ascii="Arial" w:hAnsi="Arial" w:cs="Arial"/>
          <w:sz w:val="20"/>
          <w:szCs w:val="20"/>
        </w:rPr>
        <w:t xml:space="preserve"> </w:t>
      </w:r>
      <w:proofErr w:type="spellStart"/>
      <w:r w:rsidRPr="006421B4">
        <w:rPr>
          <w:rFonts w:ascii="Arial" w:hAnsi="Arial" w:cs="Arial"/>
          <w:sz w:val="20"/>
          <w:szCs w:val="20"/>
        </w:rPr>
        <w:t>tourism</w:t>
      </w:r>
      <w:proofErr w:type="spellEnd"/>
      <w:r w:rsidRPr="006421B4">
        <w:rPr>
          <w:rFonts w:ascii="Arial" w:hAnsi="Arial" w:cs="Arial"/>
          <w:sz w:val="20"/>
          <w:szCs w:val="20"/>
        </w:rPr>
        <w:t xml:space="preserve"> </w:t>
      </w:r>
      <w:proofErr w:type="spellStart"/>
      <w:r w:rsidRPr="006421B4">
        <w:rPr>
          <w:rFonts w:ascii="Arial" w:hAnsi="Arial" w:cs="Arial"/>
          <w:sz w:val="20"/>
          <w:szCs w:val="20"/>
        </w:rPr>
        <w:t>destination</w:t>
      </w:r>
      <w:proofErr w:type="spellEnd"/>
      <w:r w:rsidRPr="006421B4">
        <w:rPr>
          <w:rFonts w:ascii="Arial" w:hAnsi="Arial" w:cs="Arial"/>
          <w:sz w:val="20"/>
          <w:szCs w:val="20"/>
        </w:rPr>
        <w:t xml:space="preserve"> </w:t>
      </w:r>
      <w:proofErr w:type="spellStart"/>
      <w:r w:rsidRPr="006421B4">
        <w:rPr>
          <w:rFonts w:ascii="Arial" w:hAnsi="Arial" w:cs="Arial"/>
          <w:sz w:val="20"/>
          <w:szCs w:val="20"/>
        </w:rPr>
        <w:t>competitiveness</w:t>
      </w:r>
      <w:proofErr w:type="spellEnd"/>
      <w:r w:rsidRPr="006421B4">
        <w:rPr>
          <w:rFonts w:ascii="Arial" w:hAnsi="Arial" w:cs="Arial"/>
          <w:sz w:val="20"/>
          <w:szCs w:val="20"/>
        </w:rPr>
        <w:t xml:space="preserve">: </w:t>
      </w:r>
      <w:proofErr w:type="spellStart"/>
      <w:r w:rsidRPr="006421B4">
        <w:rPr>
          <w:rFonts w:ascii="Arial" w:hAnsi="Arial" w:cs="Arial"/>
          <w:sz w:val="20"/>
          <w:szCs w:val="20"/>
        </w:rPr>
        <w:t>Community</w:t>
      </w:r>
      <w:proofErr w:type="spellEnd"/>
      <w:r w:rsidRPr="006421B4">
        <w:rPr>
          <w:rFonts w:ascii="Arial" w:hAnsi="Arial" w:cs="Arial"/>
          <w:sz w:val="20"/>
          <w:szCs w:val="20"/>
        </w:rPr>
        <w:t xml:space="preserve"> </w:t>
      </w:r>
      <w:proofErr w:type="spellStart"/>
      <w:r w:rsidRPr="006421B4">
        <w:rPr>
          <w:rFonts w:ascii="Arial" w:hAnsi="Arial" w:cs="Arial"/>
          <w:sz w:val="20"/>
          <w:szCs w:val="20"/>
        </w:rPr>
        <w:t>support</w:t>
      </w:r>
      <w:proofErr w:type="spellEnd"/>
      <w:r w:rsidRPr="006421B4">
        <w:rPr>
          <w:rFonts w:ascii="Arial" w:hAnsi="Arial" w:cs="Arial"/>
          <w:sz w:val="20"/>
          <w:szCs w:val="20"/>
        </w:rPr>
        <w:t xml:space="preserve"> as a moderator. </w:t>
      </w:r>
      <w:r w:rsidRPr="006421B4">
        <w:rPr>
          <w:rFonts w:ascii="Arial" w:hAnsi="Arial" w:cs="Arial"/>
          <w:i/>
          <w:iCs/>
          <w:sz w:val="20"/>
          <w:szCs w:val="20"/>
        </w:rPr>
        <w:t xml:space="preserve">Tourism </w:t>
      </w:r>
      <w:proofErr w:type="spellStart"/>
      <w:r w:rsidRPr="006421B4">
        <w:rPr>
          <w:rFonts w:ascii="Arial" w:hAnsi="Arial" w:cs="Arial"/>
          <w:i/>
          <w:iCs/>
          <w:sz w:val="20"/>
          <w:szCs w:val="20"/>
        </w:rPr>
        <w:t>and</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Hospitality</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Research</w:t>
      </w:r>
      <w:proofErr w:type="spellEnd"/>
      <w:r w:rsidRPr="006421B4">
        <w:rPr>
          <w:rFonts w:ascii="Arial" w:hAnsi="Arial" w:cs="Arial"/>
          <w:sz w:val="20"/>
          <w:szCs w:val="20"/>
        </w:rPr>
        <w:t xml:space="preserve">, </w:t>
      </w:r>
      <w:r w:rsidRPr="006421B4">
        <w:rPr>
          <w:rFonts w:ascii="Arial" w:hAnsi="Arial" w:cs="Arial"/>
          <w:i/>
          <w:iCs/>
          <w:sz w:val="20"/>
          <w:szCs w:val="20"/>
        </w:rPr>
        <w:t>19</w:t>
      </w:r>
      <w:r w:rsidRPr="006421B4">
        <w:rPr>
          <w:rFonts w:ascii="Arial" w:hAnsi="Arial" w:cs="Arial"/>
          <w:sz w:val="20"/>
          <w:szCs w:val="20"/>
        </w:rPr>
        <w:t>(2), 139–157.</w:t>
      </w:r>
    </w:p>
    <w:p w14:paraId="72D2E0B8"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t>Ringle</w:t>
      </w:r>
      <w:proofErr w:type="spellEnd"/>
      <w:r w:rsidRPr="006421B4">
        <w:rPr>
          <w:rFonts w:ascii="Arial" w:hAnsi="Arial" w:cs="Arial"/>
          <w:sz w:val="20"/>
          <w:szCs w:val="20"/>
        </w:rPr>
        <w:t xml:space="preserve">, C. M., </w:t>
      </w:r>
      <w:proofErr w:type="spellStart"/>
      <w:r w:rsidRPr="006421B4">
        <w:rPr>
          <w:rFonts w:ascii="Arial" w:hAnsi="Arial" w:cs="Arial"/>
          <w:sz w:val="20"/>
          <w:szCs w:val="20"/>
        </w:rPr>
        <w:t>Sarstedt</w:t>
      </w:r>
      <w:proofErr w:type="spellEnd"/>
      <w:r w:rsidRPr="006421B4">
        <w:rPr>
          <w:rFonts w:ascii="Arial" w:hAnsi="Arial" w:cs="Arial"/>
          <w:sz w:val="20"/>
          <w:szCs w:val="20"/>
        </w:rPr>
        <w:t xml:space="preserve">, M., Mitchell, R., &amp; </w:t>
      </w:r>
      <w:proofErr w:type="spellStart"/>
      <w:r w:rsidRPr="006421B4">
        <w:rPr>
          <w:rFonts w:ascii="Arial" w:hAnsi="Arial" w:cs="Arial"/>
          <w:sz w:val="20"/>
          <w:szCs w:val="20"/>
        </w:rPr>
        <w:t>Gudergan</w:t>
      </w:r>
      <w:proofErr w:type="spellEnd"/>
      <w:r w:rsidRPr="006421B4">
        <w:rPr>
          <w:rFonts w:ascii="Arial" w:hAnsi="Arial" w:cs="Arial"/>
          <w:sz w:val="20"/>
          <w:szCs w:val="20"/>
        </w:rPr>
        <w:t xml:space="preserve">, S. P. (2020). </w:t>
      </w:r>
      <w:proofErr w:type="spellStart"/>
      <w:r w:rsidRPr="006421B4">
        <w:rPr>
          <w:rFonts w:ascii="Arial" w:hAnsi="Arial" w:cs="Arial"/>
          <w:sz w:val="20"/>
          <w:szCs w:val="20"/>
        </w:rPr>
        <w:t>Partial</w:t>
      </w:r>
      <w:proofErr w:type="spellEnd"/>
      <w:r w:rsidRPr="006421B4">
        <w:rPr>
          <w:rFonts w:ascii="Arial" w:hAnsi="Arial" w:cs="Arial"/>
          <w:sz w:val="20"/>
          <w:szCs w:val="20"/>
        </w:rPr>
        <w:t xml:space="preserve"> </w:t>
      </w:r>
      <w:proofErr w:type="spellStart"/>
      <w:r w:rsidRPr="006421B4">
        <w:rPr>
          <w:rFonts w:ascii="Arial" w:hAnsi="Arial" w:cs="Arial"/>
          <w:sz w:val="20"/>
          <w:szCs w:val="20"/>
        </w:rPr>
        <w:t>least</w:t>
      </w:r>
      <w:proofErr w:type="spellEnd"/>
      <w:r w:rsidRPr="006421B4">
        <w:rPr>
          <w:rFonts w:ascii="Arial" w:hAnsi="Arial" w:cs="Arial"/>
          <w:sz w:val="20"/>
          <w:szCs w:val="20"/>
        </w:rPr>
        <w:t xml:space="preserve"> </w:t>
      </w:r>
      <w:proofErr w:type="spellStart"/>
      <w:r w:rsidRPr="006421B4">
        <w:rPr>
          <w:rFonts w:ascii="Arial" w:hAnsi="Arial" w:cs="Arial"/>
          <w:sz w:val="20"/>
          <w:szCs w:val="20"/>
        </w:rPr>
        <w:t>squares</w:t>
      </w:r>
      <w:proofErr w:type="spellEnd"/>
      <w:r w:rsidRPr="006421B4">
        <w:rPr>
          <w:rFonts w:ascii="Arial" w:hAnsi="Arial" w:cs="Arial"/>
          <w:sz w:val="20"/>
          <w:szCs w:val="20"/>
        </w:rPr>
        <w:t xml:space="preserve"> </w:t>
      </w:r>
      <w:proofErr w:type="spellStart"/>
      <w:r w:rsidRPr="006421B4">
        <w:rPr>
          <w:rFonts w:ascii="Arial" w:hAnsi="Arial" w:cs="Arial"/>
          <w:sz w:val="20"/>
          <w:szCs w:val="20"/>
        </w:rPr>
        <w:t>structural</w:t>
      </w:r>
      <w:proofErr w:type="spellEnd"/>
      <w:r w:rsidRPr="006421B4">
        <w:rPr>
          <w:rFonts w:ascii="Arial" w:hAnsi="Arial" w:cs="Arial"/>
          <w:sz w:val="20"/>
          <w:szCs w:val="20"/>
        </w:rPr>
        <w:t xml:space="preserve"> </w:t>
      </w:r>
      <w:proofErr w:type="spellStart"/>
      <w:r w:rsidRPr="006421B4">
        <w:rPr>
          <w:rFonts w:ascii="Arial" w:hAnsi="Arial" w:cs="Arial"/>
          <w:sz w:val="20"/>
          <w:szCs w:val="20"/>
        </w:rPr>
        <w:t>equation</w:t>
      </w:r>
      <w:proofErr w:type="spellEnd"/>
      <w:r w:rsidRPr="006421B4">
        <w:rPr>
          <w:rFonts w:ascii="Arial" w:hAnsi="Arial" w:cs="Arial"/>
          <w:sz w:val="20"/>
          <w:szCs w:val="20"/>
        </w:rPr>
        <w:t xml:space="preserve"> modeling in HRM </w:t>
      </w:r>
      <w:proofErr w:type="spellStart"/>
      <w:r w:rsidRPr="006421B4">
        <w:rPr>
          <w:rFonts w:ascii="Arial" w:hAnsi="Arial" w:cs="Arial"/>
          <w:sz w:val="20"/>
          <w:szCs w:val="20"/>
        </w:rPr>
        <w:t>research</w:t>
      </w:r>
      <w:proofErr w:type="spellEnd"/>
      <w:r w:rsidRPr="006421B4">
        <w:rPr>
          <w:rFonts w:ascii="Arial" w:hAnsi="Arial" w:cs="Arial"/>
          <w:sz w:val="20"/>
          <w:szCs w:val="20"/>
        </w:rPr>
        <w:t xml:space="preserve">. </w:t>
      </w:r>
      <w:r w:rsidRPr="006421B4">
        <w:rPr>
          <w:rFonts w:ascii="Arial" w:hAnsi="Arial" w:cs="Arial"/>
          <w:i/>
          <w:iCs/>
          <w:sz w:val="20"/>
          <w:szCs w:val="20"/>
        </w:rPr>
        <w:t xml:space="preserve">The International </w:t>
      </w:r>
      <w:proofErr w:type="spellStart"/>
      <w:r w:rsidRPr="006421B4">
        <w:rPr>
          <w:rFonts w:ascii="Arial" w:hAnsi="Arial" w:cs="Arial"/>
          <w:i/>
          <w:iCs/>
          <w:sz w:val="20"/>
          <w:szCs w:val="20"/>
        </w:rPr>
        <w:t>Journal</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of</w:t>
      </w:r>
      <w:proofErr w:type="spellEnd"/>
      <w:r w:rsidRPr="006421B4">
        <w:rPr>
          <w:rFonts w:ascii="Arial" w:hAnsi="Arial" w:cs="Arial"/>
          <w:i/>
          <w:iCs/>
          <w:sz w:val="20"/>
          <w:szCs w:val="20"/>
        </w:rPr>
        <w:t xml:space="preserve"> Human Resource </w:t>
      </w:r>
      <w:proofErr w:type="spellStart"/>
      <w:r w:rsidRPr="006421B4">
        <w:rPr>
          <w:rFonts w:ascii="Arial" w:hAnsi="Arial" w:cs="Arial"/>
          <w:i/>
          <w:iCs/>
          <w:sz w:val="20"/>
          <w:szCs w:val="20"/>
        </w:rPr>
        <w:t>Management</w:t>
      </w:r>
      <w:proofErr w:type="spellEnd"/>
      <w:r w:rsidRPr="006421B4">
        <w:rPr>
          <w:rFonts w:ascii="Arial" w:hAnsi="Arial" w:cs="Arial"/>
          <w:sz w:val="20"/>
          <w:szCs w:val="20"/>
        </w:rPr>
        <w:t xml:space="preserve">, </w:t>
      </w:r>
      <w:r w:rsidRPr="006421B4">
        <w:rPr>
          <w:rFonts w:ascii="Arial" w:hAnsi="Arial" w:cs="Arial"/>
          <w:i/>
          <w:iCs/>
          <w:sz w:val="20"/>
          <w:szCs w:val="20"/>
        </w:rPr>
        <w:t>31</w:t>
      </w:r>
      <w:r w:rsidRPr="006421B4">
        <w:rPr>
          <w:rFonts w:ascii="Arial" w:hAnsi="Arial" w:cs="Arial"/>
          <w:sz w:val="20"/>
          <w:szCs w:val="20"/>
        </w:rPr>
        <w:t>(12), 1617–1643.</w:t>
      </w:r>
    </w:p>
    <w:p w14:paraId="1F03EFFA"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t>Rodenburg</w:t>
      </w:r>
      <w:proofErr w:type="spellEnd"/>
      <w:r w:rsidRPr="006421B4">
        <w:rPr>
          <w:rFonts w:ascii="Arial" w:hAnsi="Arial" w:cs="Arial"/>
          <w:sz w:val="20"/>
          <w:szCs w:val="20"/>
        </w:rPr>
        <w:t xml:space="preserve">, E. E. (1980). The </w:t>
      </w:r>
      <w:proofErr w:type="spellStart"/>
      <w:r w:rsidRPr="006421B4">
        <w:rPr>
          <w:rFonts w:ascii="Arial" w:hAnsi="Arial" w:cs="Arial"/>
          <w:sz w:val="20"/>
          <w:szCs w:val="20"/>
        </w:rPr>
        <w:t>effects</w:t>
      </w:r>
      <w:proofErr w:type="spellEnd"/>
      <w:r w:rsidRPr="006421B4">
        <w:rPr>
          <w:rFonts w:ascii="Arial" w:hAnsi="Arial" w:cs="Arial"/>
          <w:sz w:val="20"/>
          <w:szCs w:val="20"/>
        </w:rPr>
        <w:t xml:space="preserve"> </w:t>
      </w:r>
      <w:proofErr w:type="spellStart"/>
      <w:r w:rsidRPr="006421B4">
        <w:rPr>
          <w:rFonts w:ascii="Arial" w:hAnsi="Arial" w:cs="Arial"/>
          <w:sz w:val="20"/>
          <w:szCs w:val="20"/>
        </w:rPr>
        <w:t>of</w:t>
      </w:r>
      <w:proofErr w:type="spellEnd"/>
      <w:r w:rsidRPr="006421B4">
        <w:rPr>
          <w:rFonts w:ascii="Arial" w:hAnsi="Arial" w:cs="Arial"/>
          <w:sz w:val="20"/>
          <w:szCs w:val="20"/>
        </w:rPr>
        <w:t xml:space="preserve"> </w:t>
      </w:r>
      <w:proofErr w:type="spellStart"/>
      <w:r w:rsidRPr="006421B4">
        <w:rPr>
          <w:rFonts w:ascii="Arial" w:hAnsi="Arial" w:cs="Arial"/>
          <w:sz w:val="20"/>
          <w:szCs w:val="20"/>
        </w:rPr>
        <w:t>scale</w:t>
      </w:r>
      <w:proofErr w:type="spellEnd"/>
      <w:r w:rsidRPr="006421B4">
        <w:rPr>
          <w:rFonts w:ascii="Arial" w:hAnsi="Arial" w:cs="Arial"/>
          <w:sz w:val="20"/>
          <w:szCs w:val="20"/>
        </w:rPr>
        <w:t xml:space="preserve"> in </w:t>
      </w:r>
      <w:proofErr w:type="spellStart"/>
      <w:r w:rsidRPr="006421B4">
        <w:rPr>
          <w:rFonts w:ascii="Arial" w:hAnsi="Arial" w:cs="Arial"/>
          <w:sz w:val="20"/>
          <w:szCs w:val="20"/>
        </w:rPr>
        <w:t>economic</w:t>
      </w:r>
      <w:proofErr w:type="spellEnd"/>
      <w:r w:rsidRPr="006421B4">
        <w:rPr>
          <w:rFonts w:ascii="Arial" w:hAnsi="Arial" w:cs="Arial"/>
          <w:sz w:val="20"/>
          <w:szCs w:val="20"/>
        </w:rPr>
        <w:t xml:space="preserve"> </w:t>
      </w:r>
      <w:proofErr w:type="spellStart"/>
      <w:r w:rsidRPr="006421B4">
        <w:rPr>
          <w:rFonts w:ascii="Arial" w:hAnsi="Arial" w:cs="Arial"/>
          <w:sz w:val="20"/>
          <w:szCs w:val="20"/>
        </w:rPr>
        <w:t>development</w:t>
      </w:r>
      <w:proofErr w:type="spellEnd"/>
      <w:r w:rsidRPr="006421B4">
        <w:rPr>
          <w:rFonts w:ascii="Arial" w:hAnsi="Arial" w:cs="Arial"/>
          <w:sz w:val="20"/>
          <w:szCs w:val="20"/>
        </w:rPr>
        <w:t xml:space="preserve">: Tourism in Bali. </w:t>
      </w:r>
      <w:proofErr w:type="spellStart"/>
      <w:r w:rsidRPr="006421B4">
        <w:rPr>
          <w:rFonts w:ascii="Arial" w:hAnsi="Arial" w:cs="Arial"/>
          <w:i/>
          <w:iCs/>
          <w:sz w:val="20"/>
          <w:szCs w:val="20"/>
        </w:rPr>
        <w:t>Annals</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of</w:t>
      </w:r>
      <w:proofErr w:type="spellEnd"/>
      <w:r w:rsidRPr="006421B4">
        <w:rPr>
          <w:rFonts w:ascii="Arial" w:hAnsi="Arial" w:cs="Arial"/>
          <w:i/>
          <w:iCs/>
          <w:sz w:val="20"/>
          <w:szCs w:val="20"/>
        </w:rPr>
        <w:t xml:space="preserve"> Tourism </w:t>
      </w:r>
      <w:proofErr w:type="spellStart"/>
      <w:r w:rsidRPr="006421B4">
        <w:rPr>
          <w:rFonts w:ascii="Arial" w:hAnsi="Arial" w:cs="Arial"/>
          <w:i/>
          <w:iCs/>
          <w:sz w:val="20"/>
          <w:szCs w:val="20"/>
        </w:rPr>
        <w:t>Research</w:t>
      </w:r>
      <w:proofErr w:type="spellEnd"/>
      <w:r w:rsidRPr="006421B4">
        <w:rPr>
          <w:rFonts w:ascii="Arial" w:hAnsi="Arial" w:cs="Arial"/>
          <w:sz w:val="20"/>
          <w:szCs w:val="20"/>
        </w:rPr>
        <w:t xml:space="preserve">, </w:t>
      </w:r>
      <w:r w:rsidRPr="006421B4">
        <w:rPr>
          <w:rFonts w:ascii="Arial" w:hAnsi="Arial" w:cs="Arial"/>
          <w:i/>
          <w:iCs/>
          <w:sz w:val="20"/>
          <w:szCs w:val="20"/>
        </w:rPr>
        <w:t>7</w:t>
      </w:r>
      <w:r w:rsidRPr="006421B4">
        <w:rPr>
          <w:rFonts w:ascii="Arial" w:hAnsi="Arial" w:cs="Arial"/>
          <w:sz w:val="20"/>
          <w:szCs w:val="20"/>
        </w:rPr>
        <w:t>(2), 177–196. https://doi.org/10.1016/0160-7383(80)90003-1</w:t>
      </w:r>
    </w:p>
    <w:p w14:paraId="751A0A7B" w14:textId="77777777" w:rsidR="006421B4" w:rsidRPr="006421B4" w:rsidRDefault="006421B4" w:rsidP="006421B4">
      <w:pPr>
        <w:pStyle w:val="Bibliography"/>
        <w:spacing w:line="240" w:lineRule="auto"/>
        <w:jc w:val="both"/>
        <w:rPr>
          <w:rFonts w:ascii="Arial" w:hAnsi="Arial" w:cs="Arial"/>
          <w:sz w:val="20"/>
          <w:szCs w:val="20"/>
        </w:rPr>
      </w:pPr>
      <w:r w:rsidRPr="006421B4">
        <w:rPr>
          <w:rFonts w:ascii="Arial" w:hAnsi="Arial" w:cs="Arial"/>
          <w:sz w:val="20"/>
          <w:szCs w:val="20"/>
        </w:rPr>
        <w:t xml:space="preserve">Sagita, M., Novianti, A., &amp; Ichsan, A. (2020). </w:t>
      </w:r>
      <w:r w:rsidRPr="006421B4">
        <w:rPr>
          <w:rFonts w:ascii="Arial" w:hAnsi="Arial" w:cs="Arial"/>
          <w:i/>
          <w:iCs/>
          <w:sz w:val="20"/>
          <w:szCs w:val="20"/>
        </w:rPr>
        <w:t xml:space="preserve">Potensi </w:t>
      </w:r>
      <w:proofErr w:type="spellStart"/>
      <w:r w:rsidRPr="006421B4">
        <w:rPr>
          <w:rFonts w:ascii="Arial" w:hAnsi="Arial" w:cs="Arial"/>
          <w:i/>
          <w:iCs/>
          <w:sz w:val="20"/>
          <w:szCs w:val="20"/>
        </w:rPr>
        <w:t>Archipelago</w:t>
      </w:r>
      <w:proofErr w:type="spellEnd"/>
      <w:r w:rsidRPr="006421B4">
        <w:rPr>
          <w:rFonts w:ascii="Arial" w:hAnsi="Arial" w:cs="Arial"/>
          <w:i/>
          <w:iCs/>
          <w:sz w:val="20"/>
          <w:szCs w:val="20"/>
        </w:rPr>
        <w:t xml:space="preserve"> dan Marine Tourism untuk Pariwisata Berkelanjutan Indonesia</w:t>
      </w:r>
      <w:r w:rsidRPr="006421B4">
        <w:rPr>
          <w:rFonts w:ascii="Arial" w:hAnsi="Arial" w:cs="Arial"/>
          <w:sz w:val="20"/>
          <w:szCs w:val="20"/>
        </w:rPr>
        <w:t>. kumparan. https://kumparan.com/kumparantravel/potensi-archipelago-dan-marine-tourism-untuk-pariwisata-berkelanjutan-indonesia-1uKagOOOf1F</w:t>
      </w:r>
    </w:p>
    <w:p w14:paraId="03110786" w14:textId="77777777" w:rsidR="006421B4" w:rsidRPr="006421B4" w:rsidRDefault="006421B4" w:rsidP="006421B4">
      <w:pPr>
        <w:pStyle w:val="Bibliography"/>
        <w:spacing w:line="240" w:lineRule="auto"/>
        <w:jc w:val="both"/>
        <w:rPr>
          <w:rFonts w:ascii="Arial" w:hAnsi="Arial" w:cs="Arial"/>
          <w:sz w:val="20"/>
          <w:szCs w:val="20"/>
        </w:rPr>
      </w:pPr>
      <w:r w:rsidRPr="006421B4">
        <w:rPr>
          <w:rFonts w:ascii="Arial" w:hAnsi="Arial" w:cs="Arial"/>
          <w:sz w:val="20"/>
          <w:szCs w:val="20"/>
        </w:rPr>
        <w:t xml:space="preserve">Sahri, A., Mustika, P. L. K., Dewanto, H. Y., &amp; </w:t>
      </w:r>
      <w:proofErr w:type="spellStart"/>
      <w:r w:rsidRPr="006421B4">
        <w:rPr>
          <w:rFonts w:ascii="Arial" w:hAnsi="Arial" w:cs="Arial"/>
          <w:sz w:val="20"/>
          <w:szCs w:val="20"/>
        </w:rPr>
        <w:t>Murk</w:t>
      </w:r>
      <w:proofErr w:type="spellEnd"/>
      <w:r w:rsidRPr="006421B4">
        <w:rPr>
          <w:rFonts w:ascii="Arial" w:hAnsi="Arial" w:cs="Arial"/>
          <w:sz w:val="20"/>
          <w:szCs w:val="20"/>
        </w:rPr>
        <w:t xml:space="preserve">, A. J. (2020). A </w:t>
      </w:r>
      <w:proofErr w:type="spellStart"/>
      <w:r w:rsidRPr="006421B4">
        <w:rPr>
          <w:rFonts w:ascii="Arial" w:hAnsi="Arial" w:cs="Arial"/>
          <w:sz w:val="20"/>
          <w:szCs w:val="20"/>
        </w:rPr>
        <w:t>critical</w:t>
      </w:r>
      <w:proofErr w:type="spellEnd"/>
      <w:r w:rsidRPr="006421B4">
        <w:rPr>
          <w:rFonts w:ascii="Arial" w:hAnsi="Arial" w:cs="Arial"/>
          <w:sz w:val="20"/>
          <w:szCs w:val="20"/>
        </w:rPr>
        <w:t xml:space="preserve"> </w:t>
      </w:r>
      <w:proofErr w:type="spellStart"/>
      <w:r w:rsidRPr="006421B4">
        <w:rPr>
          <w:rFonts w:ascii="Arial" w:hAnsi="Arial" w:cs="Arial"/>
          <w:sz w:val="20"/>
          <w:szCs w:val="20"/>
        </w:rPr>
        <w:t>review</w:t>
      </w:r>
      <w:proofErr w:type="spellEnd"/>
      <w:r w:rsidRPr="006421B4">
        <w:rPr>
          <w:rFonts w:ascii="Arial" w:hAnsi="Arial" w:cs="Arial"/>
          <w:sz w:val="20"/>
          <w:szCs w:val="20"/>
        </w:rPr>
        <w:t xml:space="preserve"> </w:t>
      </w:r>
      <w:proofErr w:type="spellStart"/>
      <w:r w:rsidRPr="006421B4">
        <w:rPr>
          <w:rFonts w:ascii="Arial" w:hAnsi="Arial" w:cs="Arial"/>
          <w:sz w:val="20"/>
          <w:szCs w:val="20"/>
        </w:rPr>
        <w:t>of</w:t>
      </w:r>
      <w:proofErr w:type="spellEnd"/>
      <w:r w:rsidRPr="006421B4">
        <w:rPr>
          <w:rFonts w:ascii="Arial" w:hAnsi="Arial" w:cs="Arial"/>
          <w:sz w:val="20"/>
          <w:szCs w:val="20"/>
        </w:rPr>
        <w:t xml:space="preserve"> marine </w:t>
      </w:r>
      <w:proofErr w:type="spellStart"/>
      <w:r w:rsidRPr="006421B4">
        <w:rPr>
          <w:rFonts w:ascii="Arial" w:hAnsi="Arial" w:cs="Arial"/>
          <w:sz w:val="20"/>
          <w:szCs w:val="20"/>
        </w:rPr>
        <w:t>mammal</w:t>
      </w:r>
      <w:proofErr w:type="spellEnd"/>
      <w:r w:rsidRPr="006421B4">
        <w:rPr>
          <w:rFonts w:ascii="Arial" w:hAnsi="Arial" w:cs="Arial"/>
          <w:sz w:val="20"/>
          <w:szCs w:val="20"/>
        </w:rPr>
        <w:t xml:space="preserve"> </w:t>
      </w:r>
      <w:proofErr w:type="spellStart"/>
      <w:r w:rsidRPr="006421B4">
        <w:rPr>
          <w:rFonts w:ascii="Arial" w:hAnsi="Arial" w:cs="Arial"/>
          <w:sz w:val="20"/>
          <w:szCs w:val="20"/>
        </w:rPr>
        <w:t>governance</w:t>
      </w:r>
      <w:proofErr w:type="spellEnd"/>
      <w:r w:rsidRPr="006421B4">
        <w:rPr>
          <w:rFonts w:ascii="Arial" w:hAnsi="Arial" w:cs="Arial"/>
          <w:sz w:val="20"/>
          <w:szCs w:val="20"/>
        </w:rPr>
        <w:t xml:space="preserve"> </w:t>
      </w:r>
      <w:proofErr w:type="spellStart"/>
      <w:r w:rsidRPr="006421B4">
        <w:rPr>
          <w:rFonts w:ascii="Arial" w:hAnsi="Arial" w:cs="Arial"/>
          <w:sz w:val="20"/>
          <w:szCs w:val="20"/>
        </w:rPr>
        <w:t>and</w:t>
      </w:r>
      <w:proofErr w:type="spellEnd"/>
      <w:r w:rsidRPr="006421B4">
        <w:rPr>
          <w:rFonts w:ascii="Arial" w:hAnsi="Arial" w:cs="Arial"/>
          <w:sz w:val="20"/>
          <w:szCs w:val="20"/>
        </w:rPr>
        <w:t xml:space="preserve"> </w:t>
      </w:r>
      <w:proofErr w:type="spellStart"/>
      <w:r w:rsidRPr="006421B4">
        <w:rPr>
          <w:rFonts w:ascii="Arial" w:hAnsi="Arial" w:cs="Arial"/>
          <w:sz w:val="20"/>
          <w:szCs w:val="20"/>
        </w:rPr>
        <w:t>protection</w:t>
      </w:r>
      <w:proofErr w:type="spellEnd"/>
      <w:r w:rsidRPr="006421B4">
        <w:rPr>
          <w:rFonts w:ascii="Arial" w:hAnsi="Arial" w:cs="Arial"/>
          <w:sz w:val="20"/>
          <w:szCs w:val="20"/>
        </w:rPr>
        <w:t xml:space="preserve"> in Indonesia. </w:t>
      </w:r>
      <w:r w:rsidRPr="006421B4">
        <w:rPr>
          <w:rFonts w:ascii="Arial" w:hAnsi="Arial" w:cs="Arial"/>
          <w:i/>
          <w:iCs/>
          <w:sz w:val="20"/>
          <w:szCs w:val="20"/>
        </w:rPr>
        <w:t xml:space="preserve">Marine </w:t>
      </w:r>
      <w:proofErr w:type="spellStart"/>
      <w:r w:rsidRPr="006421B4">
        <w:rPr>
          <w:rFonts w:ascii="Arial" w:hAnsi="Arial" w:cs="Arial"/>
          <w:i/>
          <w:iCs/>
          <w:sz w:val="20"/>
          <w:szCs w:val="20"/>
        </w:rPr>
        <w:t>Policy</w:t>
      </w:r>
      <w:proofErr w:type="spellEnd"/>
      <w:r w:rsidRPr="006421B4">
        <w:rPr>
          <w:rFonts w:ascii="Arial" w:hAnsi="Arial" w:cs="Arial"/>
          <w:sz w:val="20"/>
          <w:szCs w:val="20"/>
        </w:rPr>
        <w:t xml:space="preserve">, </w:t>
      </w:r>
      <w:r w:rsidRPr="006421B4">
        <w:rPr>
          <w:rFonts w:ascii="Arial" w:hAnsi="Arial" w:cs="Arial"/>
          <w:i/>
          <w:iCs/>
          <w:sz w:val="20"/>
          <w:szCs w:val="20"/>
        </w:rPr>
        <w:t>117</w:t>
      </w:r>
      <w:r w:rsidRPr="006421B4">
        <w:rPr>
          <w:rFonts w:ascii="Arial" w:hAnsi="Arial" w:cs="Arial"/>
          <w:sz w:val="20"/>
          <w:szCs w:val="20"/>
        </w:rPr>
        <w:t xml:space="preserve">. </w:t>
      </w:r>
      <w:proofErr w:type="spellStart"/>
      <w:r w:rsidRPr="006421B4">
        <w:rPr>
          <w:rFonts w:ascii="Arial" w:hAnsi="Arial" w:cs="Arial"/>
          <w:sz w:val="20"/>
          <w:szCs w:val="20"/>
        </w:rPr>
        <w:t>Scopus</w:t>
      </w:r>
      <w:proofErr w:type="spellEnd"/>
      <w:r w:rsidRPr="006421B4">
        <w:rPr>
          <w:rFonts w:ascii="Arial" w:hAnsi="Arial" w:cs="Arial"/>
          <w:sz w:val="20"/>
          <w:szCs w:val="20"/>
        </w:rPr>
        <w:t>. https://doi.org/10.1016/j.marpol.2020.103893</w:t>
      </w:r>
    </w:p>
    <w:p w14:paraId="3F5A5674" w14:textId="77777777" w:rsidR="006421B4" w:rsidRPr="006421B4" w:rsidRDefault="006421B4" w:rsidP="006421B4">
      <w:pPr>
        <w:pStyle w:val="Bibliography"/>
        <w:spacing w:line="240" w:lineRule="auto"/>
        <w:jc w:val="both"/>
        <w:rPr>
          <w:rFonts w:ascii="Arial" w:hAnsi="Arial" w:cs="Arial"/>
          <w:sz w:val="20"/>
          <w:szCs w:val="20"/>
        </w:rPr>
      </w:pPr>
      <w:r w:rsidRPr="006421B4">
        <w:rPr>
          <w:rFonts w:ascii="Arial" w:hAnsi="Arial" w:cs="Arial"/>
          <w:sz w:val="20"/>
          <w:szCs w:val="20"/>
        </w:rPr>
        <w:t xml:space="preserve">Santoso, S., </w:t>
      </w:r>
      <w:proofErr w:type="spellStart"/>
      <w:r w:rsidRPr="006421B4">
        <w:rPr>
          <w:rFonts w:ascii="Arial" w:hAnsi="Arial" w:cs="Arial"/>
          <w:sz w:val="20"/>
          <w:szCs w:val="20"/>
        </w:rPr>
        <w:t>Widyanty</w:t>
      </w:r>
      <w:proofErr w:type="spellEnd"/>
      <w:r w:rsidRPr="006421B4">
        <w:rPr>
          <w:rFonts w:ascii="Arial" w:hAnsi="Arial" w:cs="Arial"/>
          <w:sz w:val="20"/>
          <w:szCs w:val="20"/>
        </w:rPr>
        <w:t xml:space="preserve">, W., </w:t>
      </w:r>
      <w:proofErr w:type="spellStart"/>
      <w:r w:rsidRPr="006421B4">
        <w:rPr>
          <w:rFonts w:ascii="Arial" w:hAnsi="Arial" w:cs="Arial"/>
          <w:sz w:val="20"/>
          <w:szCs w:val="20"/>
        </w:rPr>
        <w:t>Nurhidajat</w:t>
      </w:r>
      <w:proofErr w:type="spellEnd"/>
      <w:r w:rsidRPr="006421B4">
        <w:rPr>
          <w:rFonts w:ascii="Arial" w:hAnsi="Arial" w:cs="Arial"/>
          <w:sz w:val="20"/>
          <w:szCs w:val="20"/>
        </w:rPr>
        <w:t xml:space="preserve">, R., Ramadhani </w:t>
      </w:r>
      <w:proofErr w:type="spellStart"/>
      <w:r w:rsidRPr="006421B4">
        <w:rPr>
          <w:rFonts w:ascii="Arial" w:hAnsi="Arial" w:cs="Arial"/>
          <w:sz w:val="20"/>
          <w:szCs w:val="20"/>
        </w:rPr>
        <w:t>Marfatah</w:t>
      </w:r>
      <w:proofErr w:type="spellEnd"/>
      <w:r w:rsidRPr="006421B4">
        <w:rPr>
          <w:rFonts w:ascii="Arial" w:hAnsi="Arial" w:cs="Arial"/>
          <w:sz w:val="20"/>
          <w:szCs w:val="20"/>
        </w:rPr>
        <w:t xml:space="preserve">, M., Mahmud, G., Fahlevi, M., </w:t>
      </w:r>
      <w:proofErr w:type="spellStart"/>
      <w:r w:rsidRPr="006421B4">
        <w:rPr>
          <w:rFonts w:ascii="Arial" w:hAnsi="Arial" w:cs="Arial"/>
          <w:sz w:val="20"/>
          <w:szCs w:val="20"/>
        </w:rPr>
        <w:t>Aljuaid</w:t>
      </w:r>
      <w:proofErr w:type="spellEnd"/>
      <w:r w:rsidRPr="006421B4">
        <w:rPr>
          <w:rFonts w:ascii="Arial" w:hAnsi="Arial" w:cs="Arial"/>
          <w:sz w:val="20"/>
          <w:szCs w:val="20"/>
        </w:rPr>
        <w:t xml:space="preserve">, M., </w:t>
      </w:r>
      <w:proofErr w:type="spellStart"/>
      <w:r w:rsidRPr="006421B4">
        <w:rPr>
          <w:rFonts w:ascii="Arial" w:hAnsi="Arial" w:cs="Arial"/>
          <w:sz w:val="20"/>
          <w:szCs w:val="20"/>
        </w:rPr>
        <w:t>Zhghenti</w:t>
      </w:r>
      <w:proofErr w:type="spellEnd"/>
      <w:r w:rsidRPr="006421B4">
        <w:rPr>
          <w:rFonts w:ascii="Arial" w:hAnsi="Arial" w:cs="Arial"/>
          <w:sz w:val="20"/>
          <w:szCs w:val="20"/>
        </w:rPr>
        <w:t xml:space="preserve">, T., &amp; </w:t>
      </w:r>
      <w:proofErr w:type="spellStart"/>
      <w:r w:rsidRPr="006421B4">
        <w:rPr>
          <w:rFonts w:ascii="Arial" w:hAnsi="Arial" w:cs="Arial"/>
          <w:sz w:val="20"/>
          <w:szCs w:val="20"/>
        </w:rPr>
        <w:t>Shahid</w:t>
      </w:r>
      <w:proofErr w:type="spellEnd"/>
      <w:r w:rsidRPr="006421B4">
        <w:rPr>
          <w:rFonts w:ascii="Arial" w:hAnsi="Arial" w:cs="Arial"/>
          <w:sz w:val="20"/>
          <w:szCs w:val="20"/>
        </w:rPr>
        <w:t xml:space="preserve">, D. (2022). System </w:t>
      </w:r>
      <w:proofErr w:type="spellStart"/>
      <w:r w:rsidRPr="006421B4">
        <w:rPr>
          <w:rFonts w:ascii="Arial" w:hAnsi="Arial" w:cs="Arial"/>
          <w:sz w:val="20"/>
          <w:szCs w:val="20"/>
        </w:rPr>
        <w:t>dynamics</w:t>
      </w:r>
      <w:proofErr w:type="spellEnd"/>
      <w:r w:rsidRPr="006421B4">
        <w:rPr>
          <w:rFonts w:ascii="Arial" w:hAnsi="Arial" w:cs="Arial"/>
          <w:sz w:val="20"/>
          <w:szCs w:val="20"/>
        </w:rPr>
        <w:t xml:space="preserve"> modeling </w:t>
      </w:r>
      <w:proofErr w:type="spellStart"/>
      <w:r w:rsidRPr="006421B4">
        <w:rPr>
          <w:rFonts w:ascii="Arial" w:hAnsi="Arial" w:cs="Arial"/>
          <w:sz w:val="20"/>
          <w:szCs w:val="20"/>
        </w:rPr>
        <w:t>for</w:t>
      </w:r>
      <w:proofErr w:type="spellEnd"/>
      <w:r w:rsidRPr="006421B4">
        <w:rPr>
          <w:rFonts w:ascii="Arial" w:hAnsi="Arial" w:cs="Arial"/>
          <w:sz w:val="20"/>
          <w:szCs w:val="20"/>
        </w:rPr>
        <w:t xml:space="preserve"> </w:t>
      </w:r>
      <w:proofErr w:type="spellStart"/>
      <w:r w:rsidRPr="006421B4">
        <w:rPr>
          <w:rFonts w:ascii="Arial" w:hAnsi="Arial" w:cs="Arial"/>
          <w:sz w:val="20"/>
          <w:szCs w:val="20"/>
        </w:rPr>
        <w:t>developing</w:t>
      </w:r>
      <w:proofErr w:type="spellEnd"/>
      <w:r w:rsidRPr="006421B4">
        <w:rPr>
          <w:rFonts w:ascii="Arial" w:hAnsi="Arial" w:cs="Arial"/>
          <w:sz w:val="20"/>
          <w:szCs w:val="20"/>
        </w:rPr>
        <w:t xml:space="preserve"> </w:t>
      </w:r>
      <w:proofErr w:type="spellStart"/>
      <w:r w:rsidRPr="006421B4">
        <w:rPr>
          <w:rFonts w:ascii="Arial" w:hAnsi="Arial" w:cs="Arial"/>
          <w:sz w:val="20"/>
          <w:szCs w:val="20"/>
        </w:rPr>
        <w:t>an</w:t>
      </w:r>
      <w:proofErr w:type="spellEnd"/>
      <w:r w:rsidRPr="006421B4">
        <w:rPr>
          <w:rFonts w:ascii="Arial" w:hAnsi="Arial" w:cs="Arial"/>
          <w:sz w:val="20"/>
          <w:szCs w:val="20"/>
        </w:rPr>
        <w:t xml:space="preserve"> </w:t>
      </w:r>
      <w:proofErr w:type="spellStart"/>
      <w:r w:rsidRPr="006421B4">
        <w:rPr>
          <w:rFonts w:ascii="Arial" w:hAnsi="Arial" w:cs="Arial"/>
          <w:sz w:val="20"/>
          <w:szCs w:val="20"/>
        </w:rPr>
        <w:t>agrotourism-creative</w:t>
      </w:r>
      <w:proofErr w:type="spellEnd"/>
      <w:r w:rsidRPr="006421B4">
        <w:rPr>
          <w:rFonts w:ascii="Arial" w:hAnsi="Arial" w:cs="Arial"/>
          <w:sz w:val="20"/>
          <w:szCs w:val="20"/>
        </w:rPr>
        <w:t xml:space="preserve"> </w:t>
      </w:r>
      <w:proofErr w:type="spellStart"/>
      <w:r w:rsidRPr="006421B4">
        <w:rPr>
          <w:rFonts w:ascii="Arial" w:hAnsi="Arial" w:cs="Arial"/>
          <w:sz w:val="20"/>
          <w:szCs w:val="20"/>
        </w:rPr>
        <w:t>economy</w:t>
      </w:r>
      <w:proofErr w:type="spellEnd"/>
      <w:r w:rsidRPr="006421B4">
        <w:rPr>
          <w:rFonts w:ascii="Arial" w:hAnsi="Arial" w:cs="Arial"/>
          <w:sz w:val="20"/>
          <w:szCs w:val="20"/>
        </w:rPr>
        <w:t xml:space="preserve"> in </w:t>
      </w:r>
      <w:proofErr w:type="spellStart"/>
      <w:r w:rsidRPr="006421B4">
        <w:rPr>
          <w:rFonts w:ascii="Arial" w:hAnsi="Arial" w:cs="Arial"/>
          <w:sz w:val="20"/>
          <w:szCs w:val="20"/>
        </w:rPr>
        <w:t>the</w:t>
      </w:r>
      <w:proofErr w:type="spellEnd"/>
      <w:r w:rsidRPr="006421B4">
        <w:rPr>
          <w:rFonts w:ascii="Arial" w:hAnsi="Arial" w:cs="Arial"/>
          <w:sz w:val="20"/>
          <w:szCs w:val="20"/>
        </w:rPr>
        <w:t xml:space="preserve"> </w:t>
      </w:r>
      <w:proofErr w:type="spellStart"/>
      <w:r w:rsidRPr="006421B4">
        <w:rPr>
          <w:rFonts w:ascii="Arial" w:hAnsi="Arial" w:cs="Arial"/>
          <w:sz w:val="20"/>
          <w:szCs w:val="20"/>
        </w:rPr>
        <w:t>framework</w:t>
      </w:r>
      <w:proofErr w:type="spellEnd"/>
      <w:r w:rsidRPr="006421B4">
        <w:rPr>
          <w:rFonts w:ascii="Arial" w:hAnsi="Arial" w:cs="Arial"/>
          <w:sz w:val="20"/>
          <w:szCs w:val="20"/>
        </w:rPr>
        <w:t xml:space="preserve"> </w:t>
      </w:r>
      <w:proofErr w:type="spellStart"/>
      <w:r w:rsidRPr="006421B4">
        <w:rPr>
          <w:rFonts w:ascii="Arial" w:hAnsi="Arial" w:cs="Arial"/>
          <w:sz w:val="20"/>
          <w:szCs w:val="20"/>
        </w:rPr>
        <w:t>of</w:t>
      </w:r>
      <w:proofErr w:type="spellEnd"/>
      <w:r w:rsidRPr="006421B4">
        <w:rPr>
          <w:rFonts w:ascii="Arial" w:hAnsi="Arial" w:cs="Arial"/>
          <w:sz w:val="20"/>
          <w:szCs w:val="20"/>
        </w:rPr>
        <w:t xml:space="preserve"> </w:t>
      </w:r>
      <w:proofErr w:type="spellStart"/>
      <w:r w:rsidRPr="006421B4">
        <w:rPr>
          <w:rFonts w:ascii="Arial" w:hAnsi="Arial" w:cs="Arial"/>
          <w:sz w:val="20"/>
          <w:szCs w:val="20"/>
        </w:rPr>
        <w:t>the</w:t>
      </w:r>
      <w:proofErr w:type="spellEnd"/>
      <w:r w:rsidRPr="006421B4">
        <w:rPr>
          <w:rFonts w:ascii="Arial" w:hAnsi="Arial" w:cs="Arial"/>
          <w:sz w:val="20"/>
          <w:szCs w:val="20"/>
        </w:rPr>
        <w:t xml:space="preserve"> </w:t>
      </w:r>
      <w:proofErr w:type="spellStart"/>
      <w:r w:rsidRPr="006421B4">
        <w:rPr>
          <w:rFonts w:ascii="Arial" w:hAnsi="Arial" w:cs="Arial"/>
          <w:sz w:val="20"/>
          <w:szCs w:val="20"/>
        </w:rPr>
        <w:t>village</w:t>
      </w:r>
      <w:proofErr w:type="spellEnd"/>
      <w:r w:rsidRPr="006421B4">
        <w:rPr>
          <w:rFonts w:ascii="Arial" w:hAnsi="Arial" w:cs="Arial"/>
          <w:sz w:val="20"/>
          <w:szCs w:val="20"/>
        </w:rPr>
        <w:t xml:space="preserve"> </w:t>
      </w:r>
      <w:proofErr w:type="spellStart"/>
      <w:r w:rsidRPr="006421B4">
        <w:rPr>
          <w:rFonts w:ascii="Arial" w:hAnsi="Arial" w:cs="Arial"/>
          <w:sz w:val="20"/>
          <w:szCs w:val="20"/>
        </w:rPr>
        <w:t>innovation</w:t>
      </w:r>
      <w:proofErr w:type="spellEnd"/>
      <w:r w:rsidRPr="006421B4">
        <w:rPr>
          <w:rFonts w:ascii="Arial" w:hAnsi="Arial" w:cs="Arial"/>
          <w:sz w:val="20"/>
          <w:szCs w:val="20"/>
        </w:rPr>
        <w:t xml:space="preserve"> </w:t>
      </w:r>
      <w:proofErr w:type="spellStart"/>
      <w:r w:rsidRPr="006421B4">
        <w:rPr>
          <w:rFonts w:ascii="Arial" w:hAnsi="Arial" w:cs="Arial"/>
          <w:sz w:val="20"/>
          <w:szCs w:val="20"/>
        </w:rPr>
        <w:t>system</w:t>
      </w:r>
      <w:proofErr w:type="spellEnd"/>
      <w:r w:rsidRPr="006421B4">
        <w:rPr>
          <w:rFonts w:ascii="Arial" w:hAnsi="Arial" w:cs="Arial"/>
          <w:sz w:val="20"/>
          <w:szCs w:val="20"/>
        </w:rPr>
        <w:t xml:space="preserve">. </w:t>
      </w:r>
      <w:proofErr w:type="spellStart"/>
      <w:r w:rsidRPr="006421B4">
        <w:rPr>
          <w:rFonts w:ascii="Arial" w:hAnsi="Arial" w:cs="Arial"/>
          <w:i/>
          <w:iCs/>
          <w:sz w:val="20"/>
          <w:szCs w:val="20"/>
        </w:rPr>
        <w:t>Frontiers</w:t>
      </w:r>
      <w:proofErr w:type="spellEnd"/>
      <w:r w:rsidRPr="006421B4">
        <w:rPr>
          <w:rFonts w:ascii="Arial" w:hAnsi="Arial" w:cs="Arial"/>
          <w:i/>
          <w:iCs/>
          <w:sz w:val="20"/>
          <w:szCs w:val="20"/>
        </w:rPr>
        <w:t xml:space="preserve"> in </w:t>
      </w:r>
      <w:proofErr w:type="spellStart"/>
      <w:r w:rsidRPr="006421B4">
        <w:rPr>
          <w:rFonts w:ascii="Arial" w:hAnsi="Arial" w:cs="Arial"/>
          <w:i/>
          <w:iCs/>
          <w:sz w:val="20"/>
          <w:szCs w:val="20"/>
        </w:rPr>
        <w:t>Environmental</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Science</w:t>
      </w:r>
      <w:proofErr w:type="spellEnd"/>
      <w:r w:rsidRPr="006421B4">
        <w:rPr>
          <w:rFonts w:ascii="Arial" w:hAnsi="Arial" w:cs="Arial"/>
          <w:sz w:val="20"/>
          <w:szCs w:val="20"/>
        </w:rPr>
        <w:t xml:space="preserve">, </w:t>
      </w:r>
      <w:r w:rsidRPr="006421B4">
        <w:rPr>
          <w:rFonts w:ascii="Arial" w:hAnsi="Arial" w:cs="Arial"/>
          <w:i/>
          <w:iCs/>
          <w:sz w:val="20"/>
          <w:szCs w:val="20"/>
        </w:rPr>
        <w:t>10</w:t>
      </w:r>
      <w:r w:rsidRPr="006421B4">
        <w:rPr>
          <w:rFonts w:ascii="Arial" w:hAnsi="Arial" w:cs="Arial"/>
          <w:sz w:val="20"/>
          <w:szCs w:val="20"/>
        </w:rPr>
        <w:t>, 962235.</w:t>
      </w:r>
    </w:p>
    <w:p w14:paraId="07B37185"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t>Saunders</w:t>
      </w:r>
      <w:proofErr w:type="spellEnd"/>
      <w:r w:rsidRPr="006421B4">
        <w:rPr>
          <w:rFonts w:ascii="Arial" w:hAnsi="Arial" w:cs="Arial"/>
          <w:sz w:val="20"/>
          <w:szCs w:val="20"/>
        </w:rPr>
        <w:t xml:space="preserve">, M., </w:t>
      </w:r>
      <w:proofErr w:type="spellStart"/>
      <w:r w:rsidRPr="006421B4">
        <w:rPr>
          <w:rFonts w:ascii="Arial" w:hAnsi="Arial" w:cs="Arial"/>
          <w:sz w:val="20"/>
          <w:szCs w:val="20"/>
        </w:rPr>
        <w:t>Lewis</w:t>
      </w:r>
      <w:proofErr w:type="spellEnd"/>
      <w:r w:rsidRPr="006421B4">
        <w:rPr>
          <w:rFonts w:ascii="Arial" w:hAnsi="Arial" w:cs="Arial"/>
          <w:sz w:val="20"/>
          <w:szCs w:val="20"/>
        </w:rPr>
        <w:t xml:space="preserve">, P., &amp; </w:t>
      </w:r>
      <w:proofErr w:type="spellStart"/>
      <w:r w:rsidRPr="006421B4">
        <w:rPr>
          <w:rFonts w:ascii="Arial" w:hAnsi="Arial" w:cs="Arial"/>
          <w:sz w:val="20"/>
          <w:szCs w:val="20"/>
        </w:rPr>
        <w:t>Thornhill</w:t>
      </w:r>
      <w:proofErr w:type="spellEnd"/>
      <w:r w:rsidRPr="006421B4">
        <w:rPr>
          <w:rFonts w:ascii="Arial" w:hAnsi="Arial" w:cs="Arial"/>
          <w:sz w:val="20"/>
          <w:szCs w:val="20"/>
        </w:rPr>
        <w:t xml:space="preserve">, A. (2009). </w:t>
      </w:r>
      <w:proofErr w:type="spellStart"/>
      <w:r w:rsidRPr="006421B4">
        <w:rPr>
          <w:rFonts w:ascii="Arial" w:hAnsi="Arial" w:cs="Arial"/>
          <w:i/>
          <w:iCs/>
          <w:sz w:val="20"/>
          <w:szCs w:val="20"/>
        </w:rPr>
        <w:t>Research</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Methods</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for</w:t>
      </w:r>
      <w:proofErr w:type="spellEnd"/>
      <w:r w:rsidRPr="006421B4">
        <w:rPr>
          <w:rFonts w:ascii="Arial" w:hAnsi="Arial" w:cs="Arial"/>
          <w:i/>
          <w:iCs/>
          <w:sz w:val="20"/>
          <w:szCs w:val="20"/>
        </w:rPr>
        <w:t xml:space="preserve"> Business </w:t>
      </w:r>
      <w:proofErr w:type="spellStart"/>
      <w:r w:rsidRPr="006421B4">
        <w:rPr>
          <w:rFonts w:ascii="Arial" w:hAnsi="Arial" w:cs="Arial"/>
          <w:i/>
          <w:iCs/>
          <w:sz w:val="20"/>
          <w:szCs w:val="20"/>
        </w:rPr>
        <w:t>Students</w:t>
      </w:r>
      <w:proofErr w:type="spellEnd"/>
      <w:r w:rsidRPr="006421B4">
        <w:rPr>
          <w:rFonts w:ascii="Arial" w:hAnsi="Arial" w:cs="Arial"/>
          <w:sz w:val="20"/>
          <w:szCs w:val="20"/>
        </w:rPr>
        <w:t xml:space="preserve"> (5th ed.). </w:t>
      </w:r>
      <w:proofErr w:type="spellStart"/>
      <w:r w:rsidRPr="006421B4">
        <w:rPr>
          <w:rFonts w:ascii="Arial" w:hAnsi="Arial" w:cs="Arial"/>
          <w:sz w:val="20"/>
          <w:szCs w:val="20"/>
        </w:rPr>
        <w:t>Prentice</w:t>
      </w:r>
      <w:proofErr w:type="spellEnd"/>
      <w:r w:rsidRPr="006421B4">
        <w:rPr>
          <w:rFonts w:ascii="Arial" w:hAnsi="Arial" w:cs="Arial"/>
          <w:sz w:val="20"/>
          <w:szCs w:val="20"/>
        </w:rPr>
        <w:t xml:space="preserve"> </w:t>
      </w:r>
      <w:proofErr w:type="spellStart"/>
      <w:r w:rsidRPr="006421B4">
        <w:rPr>
          <w:rFonts w:ascii="Arial" w:hAnsi="Arial" w:cs="Arial"/>
          <w:sz w:val="20"/>
          <w:szCs w:val="20"/>
        </w:rPr>
        <w:t>Hall</w:t>
      </w:r>
      <w:proofErr w:type="spellEnd"/>
      <w:r w:rsidRPr="006421B4">
        <w:rPr>
          <w:rFonts w:ascii="Arial" w:hAnsi="Arial" w:cs="Arial"/>
          <w:sz w:val="20"/>
          <w:szCs w:val="20"/>
        </w:rPr>
        <w:t>.</w:t>
      </w:r>
    </w:p>
    <w:p w14:paraId="0A16A97A"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t>Scholtens</w:t>
      </w:r>
      <w:proofErr w:type="spellEnd"/>
      <w:r w:rsidRPr="006421B4">
        <w:rPr>
          <w:rFonts w:ascii="Arial" w:hAnsi="Arial" w:cs="Arial"/>
          <w:sz w:val="20"/>
          <w:szCs w:val="20"/>
        </w:rPr>
        <w:t xml:space="preserve">, B. (2006). Finance as a </w:t>
      </w:r>
      <w:proofErr w:type="spellStart"/>
      <w:r w:rsidRPr="006421B4">
        <w:rPr>
          <w:rFonts w:ascii="Arial" w:hAnsi="Arial" w:cs="Arial"/>
          <w:sz w:val="20"/>
          <w:szCs w:val="20"/>
        </w:rPr>
        <w:t>Driver</w:t>
      </w:r>
      <w:proofErr w:type="spellEnd"/>
      <w:r w:rsidRPr="006421B4">
        <w:rPr>
          <w:rFonts w:ascii="Arial" w:hAnsi="Arial" w:cs="Arial"/>
          <w:sz w:val="20"/>
          <w:szCs w:val="20"/>
        </w:rPr>
        <w:t xml:space="preserve"> </w:t>
      </w:r>
      <w:proofErr w:type="spellStart"/>
      <w:r w:rsidRPr="006421B4">
        <w:rPr>
          <w:rFonts w:ascii="Arial" w:hAnsi="Arial" w:cs="Arial"/>
          <w:sz w:val="20"/>
          <w:szCs w:val="20"/>
        </w:rPr>
        <w:t>of</w:t>
      </w:r>
      <w:proofErr w:type="spellEnd"/>
      <w:r w:rsidRPr="006421B4">
        <w:rPr>
          <w:rFonts w:ascii="Arial" w:hAnsi="Arial" w:cs="Arial"/>
          <w:sz w:val="20"/>
          <w:szCs w:val="20"/>
        </w:rPr>
        <w:t xml:space="preserve"> </w:t>
      </w:r>
      <w:proofErr w:type="spellStart"/>
      <w:r w:rsidRPr="006421B4">
        <w:rPr>
          <w:rFonts w:ascii="Arial" w:hAnsi="Arial" w:cs="Arial"/>
          <w:sz w:val="20"/>
          <w:szCs w:val="20"/>
        </w:rPr>
        <w:t>Corporate</w:t>
      </w:r>
      <w:proofErr w:type="spellEnd"/>
      <w:r w:rsidRPr="006421B4">
        <w:rPr>
          <w:rFonts w:ascii="Arial" w:hAnsi="Arial" w:cs="Arial"/>
          <w:sz w:val="20"/>
          <w:szCs w:val="20"/>
        </w:rPr>
        <w:t xml:space="preserve"> </w:t>
      </w:r>
      <w:proofErr w:type="spellStart"/>
      <w:r w:rsidRPr="006421B4">
        <w:rPr>
          <w:rFonts w:ascii="Arial" w:hAnsi="Arial" w:cs="Arial"/>
          <w:sz w:val="20"/>
          <w:szCs w:val="20"/>
        </w:rPr>
        <w:t>Social</w:t>
      </w:r>
      <w:proofErr w:type="spellEnd"/>
      <w:r w:rsidRPr="006421B4">
        <w:rPr>
          <w:rFonts w:ascii="Arial" w:hAnsi="Arial" w:cs="Arial"/>
          <w:sz w:val="20"/>
          <w:szCs w:val="20"/>
        </w:rPr>
        <w:t xml:space="preserve"> </w:t>
      </w:r>
      <w:proofErr w:type="spellStart"/>
      <w:r w:rsidRPr="006421B4">
        <w:rPr>
          <w:rFonts w:ascii="Arial" w:hAnsi="Arial" w:cs="Arial"/>
          <w:sz w:val="20"/>
          <w:szCs w:val="20"/>
        </w:rPr>
        <w:t>Responsibility</w:t>
      </w:r>
      <w:proofErr w:type="spellEnd"/>
      <w:r w:rsidRPr="006421B4">
        <w:rPr>
          <w:rFonts w:ascii="Arial" w:hAnsi="Arial" w:cs="Arial"/>
          <w:sz w:val="20"/>
          <w:szCs w:val="20"/>
        </w:rPr>
        <w:t xml:space="preserve">. </w:t>
      </w:r>
      <w:proofErr w:type="spellStart"/>
      <w:r w:rsidRPr="006421B4">
        <w:rPr>
          <w:rFonts w:ascii="Arial" w:hAnsi="Arial" w:cs="Arial"/>
          <w:i/>
          <w:iCs/>
          <w:sz w:val="20"/>
          <w:szCs w:val="20"/>
        </w:rPr>
        <w:t>Journal</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of</w:t>
      </w:r>
      <w:proofErr w:type="spellEnd"/>
      <w:r w:rsidRPr="006421B4">
        <w:rPr>
          <w:rFonts w:ascii="Arial" w:hAnsi="Arial" w:cs="Arial"/>
          <w:i/>
          <w:iCs/>
          <w:sz w:val="20"/>
          <w:szCs w:val="20"/>
        </w:rPr>
        <w:t xml:space="preserve"> Business </w:t>
      </w:r>
      <w:proofErr w:type="spellStart"/>
      <w:r w:rsidRPr="006421B4">
        <w:rPr>
          <w:rFonts w:ascii="Arial" w:hAnsi="Arial" w:cs="Arial"/>
          <w:i/>
          <w:iCs/>
          <w:sz w:val="20"/>
          <w:szCs w:val="20"/>
        </w:rPr>
        <w:t>Ethics</w:t>
      </w:r>
      <w:proofErr w:type="spellEnd"/>
      <w:r w:rsidRPr="006421B4">
        <w:rPr>
          <w:rFonts w:ascii="Arial" w:hAnsi="Arial" w:cs="Arial"/>
          <w:sz w:val="20"/>
          <w:szCs w:val="20"/>
        </w:rPr>
        <w:t xml:space="preserve">, </w:t>
      </w:r>
      <w:r w:rsidRPr="006421B4">
        <w:rPr>
          <w:rFonts w:ascii="Arial" w:hAnsi="Arial" w:cs="Arial"/>
          <w:i/>
          <w:iCs/>
          <w:sz w:val="20"/>
          <w:szCs w:val="20"/>
        </w:rPr>
        <w:t>68</w:t>
      </w:r>
      <w:r w:rsidRPr="006421B4">
        <w:rPr>
          <w:rFonts w:ascii="Arial" w:hAnsi="Arial" w:cs="Arial"/>
          <w:sz w:val="20"/>
          <w:szCs w:val="20"/>
        </w:rPr>
        <w:t>(1), 19–33. https://doi.org/10.1007/s10551-006-9037-1</w:t>
      </w:r>
    </w:p>
    <w:p w14:paraId="22705C9A"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t>Sekaran</w:t>
      </w:r>
      <w:proofErr w:type="spellEnd"/>
      <w:r w:rsidRPr="006421B4">
        <w:rPr>
          <w:rFonts w:ascii="Arial" w:hAnsi="Arial" w:cs="Arial"/>
          <w:sz w:val="20"/>
          <w:szCs w:val="20"/>
        </w:rPr>
        <w:t xml:space="preserve">, U., &amp; </w:t>
      </w:r>
      <w:proofErr w:type="spellStart"/>
      <w:r w:rsidRPr="006421B4">
        <w:rPr>
          <w:rFonts w:ascii="Arial" w:hAnsi="Arial" w:cs="Arial"/>
          <w:sz w:val="20"/>
          <w:szCs w:val="20"/>
        </w:rPr>
        <w:t>Bougie</w:t>
      </w:r>
      <w:proofErr w:type="spellEnd"/>
      <w:r w:rsidRPr="006421B4">
        <w:rPr>
          <w:rFonts w:ascii="Arial" w:hAnsi="Arial" w:cs="Arial"/>
          <w:sz w:val="20"/>
          <w:szCs w:val="20"/>
        </w:rPr>
        <w:t xml:space="preserve">, R. (2016). </w:t>
      </w:r>
      <w:proofErr w:type="spellStart"/>
      <w:r w:rsidRPr="006421B4">
        <w:rPr>
          <w:rFonts w:ascii="Arial" w:hAnsi="Arial" w:cs="Arial"/>
          <w:i/>
          <w:iCs/>
          <w:sz w:val="20"/>
          <w:szCs w:val="20"/>
        </w:rPr>
        <w:t>Research</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methods</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for</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business</w:t>
      </w:r>
      <w:proofErr w:type="spellEnd"/>
      <w:r w:rsidRPr="006421B4">
        <w:rPr>
          <w:rFonts w:ascii="Arial" w:hAnsi="Arial" w:cs="Arial"/>
          <w:i/>
          <w:iCs/>
          <w:sz w:val="20"/>
          <w:szCs w:val="20"/>
        </w:rPr>
        <w:t xml:space="preserve">: A </w:t>
      </w:r>
      <w:proofErr w:type="spellStart"/>
      <w:r w:rsidRPr="006421B4">
        <w:rPr>
          <w:rFonts w:ascii="Arial" w:hAnsi="Arial" w:cs="Arial"/>
          <w:i/>
          <w:iCs/>
          <w:sz w:val="20"/>
          <w:szCs w:val="20"/>
        </w:rPr>
        <w:t>skill</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building</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approach</w:t>
      </w:r>
      <w:proofErr w:type="spellEnd"/>
      <w:r w:rsidRPr="006421B4">
        <w:rPr>
          <w:rFonts w:ascii="Arial" w:hAnsi="Arial" w:cs="Arial"/>
          <w:sz w:val="20"/>
          <w:szCs w:val="20"/>
        </w:rPr>
        <w:t xml:space="preserve">. John </w:t>
      </w:r>
      <w:proofErr w:type="spellStart"/>
      <w:r w:rsidRPr="006421B4">
        <w:rPr>
          <w:rFonts w:ascii="Arial" w:hAnsi="Arial" w:cs="Arial"/>
          <w:sz w:val="20"/>
          <w:szCs w:val="20"/>
        </w:rPr>
        <w:t>Wiley</w:t>
      </w:r>
      <w:proofErr w:type="spellEnd"/>
      <w:r w:rsidRPr="006421B4">
        <w:rPr>
          <w:rFonts w:ascii="Arial" w:hAnsi="Arial" w:cs="Arial"/>
          <w:sz w:val="20"/>
          <w:szCs w:val="20"/>
        </w:rPr>
        <w:t xml:space="preserve"> &amp; Sons.</w:t>
      </w:r>
    </w:p>
    <w:p w14:paraId="4B9D4B06" w14:textId="77777777" w:rsidR="006421B4" w:rsidRPr="006421B4" w:rsidRDefault="006421B4" w:rsidP="006421B4">
      <w:pPr>
        <w:pStyle w:val="Bibliography"/>
        <w:spacing w:line="240" w:lineRule="auto"/>
        <w:jc w:val="both"/>
        <w:rPr>
          <w:rFonts w:ascii="Arial" w:hAnsi="Arial" w:cs="Arial"/>
          <w:sz w:val="20"/>
          <w:szCs w:val="20"/>
        </w:rPr>
      </w:pPr>
      <w:proofErr w:type="spellStart"/>
      <w:r w:rsidRPr="006421B4">
        <w:rPr>
          <w:rFonts w:ascii="Arial" w:hAnsi="Arial" w:cs="Arial"/>
          <w:sz w:val="20"/>
          <w:szCs w:val="20"/>
        </w:rPr>
        <w:t>Slovin</w:t>
      </w:r>
      <w:proofErr w:type="spellEnd"/>
      <w:r w:rsidRPr="006421B4">
        <w:rPr>
          <w:rFonts w:ascii="Arial" w:hAnsi="Arial" w:cs="Arial"/>
          <w:sz w:val="20"/>
          <w:szCs w:val="20"/>
        </w:rPr>
        <w:t xml:space="preserve">, M. B., </w:t>
      </w:r>
      <w:proofErr w:type="spellStart"/>
      <w:r w:rsidRPr="006421B4">
        <w:rPr>
          <w:rFonts w:ascii="Arial" w:hAnsi="Arial" w:cs="Arial"/>
          <w:sz w:val="20"/>
          <w:szCs w:val="20"/>
        </w:rPr>
        <w:t>Sushka</w:t>
      </w:r>
      <w:proofErr w:type="spellEnd"/>
      <w:r w:rsidRPr="006421B4">
        <w:rPr>
          <w:rFonts w:ascii="Arial" w:hAnsi="Arial" w:cs="Arial"/>
          <w:sz w:val="20"/>
          <w:szCs w:val="20"/>
        </w:rPr>
        <w:t xml:space="preserve">, M. E., &amp; </w:t>
      </w:r>
      <w:proofErr w:type="spellStart"/>
      <w:r w:rsidRPr="006421B4">
        <w:rPr>
          <w:rFonts w:ascii="Arial" w:hAnsi="Arial" w:cs="Arial"/>
          <w:sz w:val="20"/>
          <w:szCs w:val="20"/>
        </w:rPr>
        <w:t>Polonchek</w:t>
      </w:r>
      <w:proofErr w:type="spellEnd"/>
      <w:r w:rsidRPr="006421B4">
        <w:rPr>
          <w:rFonts w:ascii="Arial" w:hAnsi="Arial" w:cs="Arial"/>
          <w:sz w:val="20"/>
          <w:szCs w:val="20"/>
        </w:rPr>
        <w:t xml:space="preserve">, J. A. (1993). The </w:t>
      </w:r>
      <w:proofErr w:type="spellStart"/>
      <w:r w:rsidRPr="006421B4">
        <w:rPr>
          <w:rFonts w:ascii="Arial" w:hAnsi="Arial" w:cs="Arial"/>
          <w:sz w:val="20"/>
          <w:szCs w:val="20"/>
        </w:rPr>
        <w:t>Value</w:t>
      </w:r>
      <w:proofErr w:type="spellEnd"/>
      <w:r w:rsidRPr="006421B4">
        <w:rPr>
          <w:rFonts w:ascii="Arial" w:hAnsi="Arial" w:cs="Arial"/>
          <w:sz w:val="20"/>
          <w:szCs w:val="20"/>
        </w:rPr>
        <w:t xml:space="preserve"> </w:t>
      </w:r>
      <w:proofErr w:type="spellStart"/>
      <w:r w:rsidRPr="006421B4">
        <w:rPr>
          <w:rFonts w:ascii="Arial" w:hAnsi="Arial" w:cs="Arial"/>
          <w:sz w:val="20"/>
          <w:szCs w:val="20"/>
        </w:rPr>
        <w:t>of</w:t>
      </w:r>
      <w:proofErr w:type="spellEnd"/>
      <w:r w:rsidRPr="006421B4">
        <w:rPr>
          <w:rFonts w:ascii="Arial" w:hAnsi="Arial" w:cs="Arial"/>
          <w:sz w:val="20"/>
          <w:szCs w:val="20"/>
        </w:rPr>
        <w:t xml:space="preserve"> Bank </w:t>
      </w:r>
      <w:proofErr w:type="spellStart"/>
      <w:r w:rsidRPr="006421B4">
        <w:rPr>
          <w:rFonts w:ascii="Arial" w:hAnsi="Arial" w:cs="Arial"/>
          <w:sz w:val="20"/>
          <w:szCs w:val="20"/>
        </w:rPr>
        <w:t>Durability</w:t>
      </w:r>
      <w:proofErr w:type="spellEnd"/>
      <w:r w:rsidRPr="006421B4">
        <w:rPr>
          <w:rFonts w:ascii="Arial" w:hAnsi="Arial" w:cs="Arial"/>
          <w:sz w:val="20"/>
          <w:szCs w:val="20"/>
        </w:rPr>
        <w:t xml:space="preserve">: </w:t>
      </w:r>
      <w:proofErr w:type="spellStart"/>
      <w:r w:rsidRPr="006421B4">
        <w:rPr>
          <w:rFonts w:ascii="Arial" w:hAnsi="Arial" w:cs="Arial"/>
          <w:sz w:val="20"/>
          <w:szCs w:val="20"/>
        </w:rPr>
        <w:t>Borrowers</w:t>
      </w:r>
      <w:proofErr w:type="spellEnd"/>
      <w:r w:rsidRPr="006421B4">
        <w:rPr>
          <w:rFonts w:ascii="Arial" w:hAnsi="Arial" w:cs="Arial"/>
          <w:sz w:val="20"/>
          <w:szCs w:val="20"/>
        </w:rPr>
        <w:t xml:space="preserve"> as Bank </w:t>
      </w:r>
      <w:proofErr w:type="spellStart"/>
      <w:r w:rsidRPr="006421B4">
        <w:rPr>
          <w:rFonts w:ascii="Arial" w:hAnsi="Arial" w:cs="Arial"/>
          <w:sz w:val="20"/>
          <w:szCs w:val="20"/>
        </w:rPr>
        <w:t>Stakeholders</w:t>
      </w:r>
      <w:proofErr w:type="spellEnd"/>
      <w:r w:rsidRPr="006421B4">
        <w:rPr>
          <w:rFonts w:ascii="Arial" w:hAnsi="Arial" w:cs="Arial"/>
          <w:sz w:val="20"/>
          <w:szCs w:val="20"/>
        </w:rPr>
        <w:t xml:space="preserve">. </w:t>
      </w:r>
      <w:r w:rsidRPr="006421B4">
        <w:rPr>
          <w:rFonts w:ascii="Arial" w:hAnsi="Arial" w:cs="Arial"/>
          <w:i/>
          <w:iCs/>
          <w:sz w:val="20"/>
          <w:szCs w:val="20"/>
        </w:rPr>
        <w:t xml:space="preserve">The </w:t>
      </w:r>
      <w:proofErr w:type="spellStart"/>
      <w:r w:rsidRPr="006421B4">
        <w:rPr>
          <w:rFonts w:ascii="Arial" w:hAnsi="Arial" w:cs="Arial"/>
          <w:i/>
          <w:iCs/>
          <w:sz w:val="20"/>
          <w:szCs w:val="20"/>
        </w:rPr>
        <w:t>Journal</w:t>
      </w:r>
      <w:proofErr w:type="spellEnd"/>
      <w:r w:rsidRPr="006421B4">
        <w:rPr>
          <w:rFonts w:ascii="Arial" w:hAnsi="Arial" w:cs="Arial"/>
          <w:i/>
          <w:iCs/>
          <w:sz w:val="20"/>
          <w:szCs w:val="20"/>
        </w:rPr>
        <w:t xml:space="preserve"> </w:t>
      </w:r>
      <w:proofErr w:type="spellStart"/>
      <w:r w:rsidRPr="006421B4">
        <w:rPr>
          <w:rFonts w:ascii="Arial" w:hAnsi="Arial" w:cs="Arial"/>
          <w:i/>
          <w:iCs/>
          <w:sz w:val="20"/>
          <w:szCs w:val="20"/>
        </w:rPr>
        <w:t>of</w:t>
      </w:r>
      <w:proofErr w:type="spellEnd"/>
      <w:r w:rsidRPr="006421B4">
        <w:rPr>
          <w:rFonts w:ascii="Arial" w:hAnsi="Arial" w:cs="Arial"/>
          <w:i/>
          <w:iCs/>
          <w:sz w:val="20"/>
          <w:szCs w:val="20"/>
        </w:rPr>
        <w:t xml:space="preserve"> Finance</w:t>
      </w:r>
      <w:r w:rsidRPr="006421B4">
        <w:rPr>
          <w:rFonts w:ascii="Arial" w:hAnsi="Arial" w:cs="Arial"/>
          <w:sz w:val="20"/>
          <w:szCs w:val="20"/>
        </w:rPr>
        <w:t xml:space="preserve">, </w:t>
      </w:r>
      <w:r w:rsidRPr="006421B4">
        <w:rPr>
          <w:rFonts w:ascii="Arial" w:hAnsi="Arial" w:cs="Arial"/>
          <w:i/>
          <w:iCs/>
          <w:sz w:val="20"/>
          <w:szCs w:val="20"/>
        </w:rPr>
        <w:t>48</w:t>
      </w:r>
      <w:r w:rsidRPr="006421B4">
        <w:rPr>
          <w:rFonts w:ascii="Arial" w:hAnsi="Arial" w:cs="Arial"/>
          <w:sz w:val="20"/>
          <w:szCs w:val="20"/>
        </w:rPr>
        <w:t>(1), 247–266.</w:t>
      </w:r>
    </w:p>
    <w:p w14:paraId="2E29119E" w14:textId="21564C95" w:rsidR="00D242E2" w:rsidRPr="006421B4" w:rsidRDefault="006421B4" w:rsidP="006421B4">
      <w:pPr>
        <w:spacing w:line="240" w:lineRule="auto"/>
        <w:jc w:val="both"/>
        <w:rPr>
          <w:rFonts w:ascii="Arial" w:hAnsi="Arial" w:cs="Arial"/>
          <w:sz w:val="20"/>
          <w:szCs w:val="20"/>
        </w:rPr>
      </w:pPr>
      <w:r w:rsidRPr="006421B4">
        <w:rPr>
          <w:rFonts w:ascii="Arial" w:hAnsi="Arial" w:cs="Arial"/>
          <w:sz w:val="20"/>
          <w:szCs w:val="20"/>
        </w:rPr>
        <w:fldChar w:fldCharType="end"/>
      </w:r>
    </w:p>
    <w:sectPr w:rsidR="00D242E2" w:rsidRPr="006421B4">
      <w:headerReference w:type="even" r:id="rId15"/>
      <w:headerReference w:type="default" r:id="rId16"/>
      <w:type w:val="continuous"/>
      <w:pgSz w:w="11907" w:h="16840"/>
      <w:pgMar w:top="1700" w:right="1133" w:bottom="1700" w:left="1133" w:header="709"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20468" w14:textId="77777777" w:rsidR="00DE07B5" w:rsidRDefault="00DE07B5">
      <w:pPr>
        <w:spacing w:after="0" w:line="240" w:lineRule="auto"/>
      </w:pPr>
      <w:r>
        <w:separator/>
      </w:r>
    </w:p>
  </w:endnote>
  <w:endnote w:type="continuationSeparator" w:id="0">
    <w:p w14:paraId="6E4CE9AE" w14:textId="77777777" w:rsidR="00DE07B5" w:rsidRDefault="00DE0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42FF9" w14:textId="77777777" w:rsidR="00DE07B5" w:rsidRDefault="00DE07B5">
      <w:pPr>
        <w:spacing w:after="0" w:line="240" w:lineRule="auto"/>
      </w:pPr>
      <w:r>
        <w:separator/>
      </w:r>
    </w:p>
  </w:footnote>
  <w:footnote w:type="continuationSeparator" w:id="0">
    <w:p w14:paraId="3858A5D7" w14:textId="77777777" w:rsidR="00DE07B5" w:rsidRDefault="00DE0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7C43F" w14:textId="77777777" w:rsidR="006C0EAA" w:rsidRDefault="006C0EAA">
    <w:pPr>
      <w:pBdr>
        <w:top w:val="nil"/>
        <w:left w:val="nil"/>
        <w:bottom w:val="nil"/>
        <w:right w:val="nil"/>
        <w:between w:val="nil"/>
      </w:pBdr>
      <w:spacing w:after="0" w:line="240" w:lineRule="auto"/>
      <w:rPr>
        <w:rFonts w:ascii="Palatino Linotype" w:eastAsia="Palatino Linotype" w:hAnsi="Palatino Linotype" w:cs="Palatino Linotype"/>
        <w:color w:val="000000"/>
        <w:sz w:val="16"/>
        <w:szCs w:val="16"/>
      </w:rPr>
    </w:pPr>
    <w:r>
      <w:rPr>
        <w:color w:val="000000"/>
      </w:rPr>
      <w:t xml:space="preserve"> </w:t>
    </w:r>
  </w:p>
  <w:p w14:paraId="21A08D44" w14:textId="77777777" w:rsidR="006C0EAA" w:rsidRDefault="006C0EAA">
    <w:pPr>
      <w:pBdr>
        <w:top w:val="nil"/>
        <w:left w:val="nil"/>
        <w:bottom w:val="nil"/>
        <w:right w:val="nil"/>
        <w:between w:val="nil"/>
      </w:pBdr>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99DB3" w14:textId="77777777" w:rsidR="006C0EAA" w:rsidRDefault="006C0EAA">
    <w:pPr>
      <w:pBdr>
        <w:top w:val="nil"/>
        <w:left w:val="nil"/>
        <w:bottom w:val="nil"/>
        <w:right w:val="nil"/>
        <w:between w:val="nil"/>
      </w:pBdr>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6B9A5" w14:textId="77777777" w:rsidR="00D242E2" w:rsidRDefault="00D242E2">
    <w:pPr>
      <w:pBdr>
        <w:top w:val="nil"/>
        <w:left w:val="nil"/>
        <w:bottom w:val="nil"/>
        <w:right w:val="nil"/>
        <w:between w:val="nil"/>
      </w:pBdr>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E43A8" w14:textId="77777777" w:rsidR="00D242E2" w:rsidRDefault="00D242E2">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40D37"/>
    <w:multiLevelType w:val="multilevel"/>
    <w:tmpl w:val="2C240D37"/>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D53771A"/>
    <w:multiLevelType w:val="hybridMultilevel"/>
    <w:tmpl w:val="6798A0C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 w15:restartNumberingAfterBreak="0">
    <w:nsid w:val="38097D7E"/>
    <w:multiLevelType w:val="multilevel"/>
    <w:tmpl w:val="3FA4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8400D8"/>
    <w:multiLevelType w:val="multilevel"/>
    <w:tmpl w:val="4D840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50289059">
    <w:abstractNumId w:val="0"/>
  </w:num>
  <w:num w:numId="2" w16cid:durableId="448281016">
    <w:abstractNumId w:val="3"/>
  </w:num>
  <w:num w:numId="3" w16cid:durableId="1009210833">
    <w:abstractNumId w:val="2"/>
  </w:num>
  <w:num w:numId="4" w16cid:durableId="1775788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2E2"/>
    <w:rsid w:val="00045171"/>
    <w:rsid w:val="00055660"/>
    <w:rsid w:val="000F29F3"/>
    <w:rsid w:val="00135DB9"/>
    <w:rsid w:val="001D2824"/>
    <w:rsid w:val="001E3FFF"/>
    <w:rsid w:val="002179C0"/>
    <w:rsid w:val="00244BE3"/>
    <w:rsid w:val="00250303"/>
    <w:rsid w:val="003D3C15"/>
    <w:rsid w:val="003F2664"/>
    <w:rsid w:val="00410FD2"/>
    <w:rsid w:val="00456B4F"/>
    <w:rsid w:val="00461523"/>
    <w:rsid w:val="004C6EAA"/>
    <w:rsid w:val="004E0C91"/>
    <w:rsid w:val="005D3FCC"/>
    <w:rsid w:val="006421B4"/>
    <w:rsid w:val="00651A7A"/>
    <w:rsid w:val="006C0EAA"/>
    <w:rsid w:val="006D2514"/>
    <w:rsid w:val="007363BE"/>
    <w:rsid w:val="007434D9"/>
    <w:rsid w:val="00745BC0"/>
    <w:rsid w:val="007866AA"/>
    <w:rsid w:val="0084410B"/>
    <w:rsid w:val="00845852"/>
    <w:rsid w:val="00900BB1"/>
    <w:rsid w:val="00905796"/>
    <w:rsid w:val="009071BE"/>
    <w:rsid w:val="00976BFB"/>
    <w:rsid w:val="009958E1"/>
    <w:rsid w:val="009A36AB"/>
    <w:rsid w:val="009F4EFC"/>
    <w:rsid w:val="00A94D52"/>
    <w:rsid w:val="00AB4AC7"/>
    <w:rsid w:val="00AF5904"/>
    <w:rsid w:val="00B13D0A"/>
    <w:rsid w:val="00B3549D"/>
    <w:rsid w:val="00B4487B"/>
    <w:rsid w:val="00B47DD9"/>
    <w:rsid w:val="00B66BB0"/>
    <w:rsid w:val="00C800EF"/>
    <w:rsid w:val="00D20969"/>
    <w:rsid w:val="00D242E2"/>
    <w:rsid w:val="00D40C62"/>
    <w:rsid w:val="00D63262"/>
    <w:rsid w:val="00DB3445"/>
    <w:rsid w:val="00DE07B5"/>
    <w:rsid w:val="00DE0C95"/>
    <w:rsid w:val="00EC0804"/>
    <w:rsid w:val="00EF4DCD"/>
    <w:rsid w:val="00F93BFA"/>
    <w:rsid w:val="00FE2F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1A97"/>
  <w15:docId w15:val="{FA373B25-E0F4-4EE1-B313-086B13AA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Footer">
    <w:name w:val="footer"/>
    <w:basedOn w:val="Normal"/>
    <w:link w:val="FooterChar"/>
    <w:uiPriority w:val="99"/>
    <w:unhideWhenUsed/>
    <w:rsid w:val="00B82E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E60"/>
  </w:style>
  <w:style w:type="paragraph" w:styleId="Header">
    <w:name w:val="header"/>
    <w:basedOn w:val="Normal"/>
    <w:link w:val="HeaderChar"/>
    <w:uiPriority w:val="99"/>
    <w:unhideWhenUsed/>
    <w:rsid w:val="00B82E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E60"/>
  </w:style>
  <w:style w:type="table" w:customStyle="1" w:styleId="a0">
    <w:basedOn w:val="TableNormal"/>
    <w:tblPr>
      <w:tblStyleRowBandSize w:val="1"/>
      <w:tblStyleColBandSize w:val="1"/>
    </w:tblPr>
  </w:style>
  <w:style w:type="paragraph" w:customStyle="1" w:styleId="01JudulIndonesia">
    <w:name w:val="01. Judul Indonesia"/>
    <w:basedOn w:val="Normal"/>
    <w:link w:val="01JudulIndonesiaChar"/>
    <w:qFormat/>
    <w:rsid w:val="00A01BCE"/>
    <w:pPr>
      <w:spacing w:after="0" w:line="240" w:lineRule="auto"/>
      <w:jc w:val="center"/>
    </w:pPr>
    <w:rPr>
      <w:rFonts w:ascii="Arial" w:eastAsia="Arial" w:hAnsi="Arial" w:cs="Arial"/>
      <w:b/>
      <w:sz w:val="24"/>
      <w:szCs w:val="24"/>
    </w:rPr>
  </w:style>
  <w:style w:type="paragraph" w:customStyle="1" w:styleId="02JudulInggris">
    <w:name w:val="02. Judul Inggris"/>
    <w:basedOn w:val="Normal"/>
    <w:link w:val="02JudulInggrisChar"/>
    <w:qFormat/>
    <w:rsid w:val="00A01BCE"/>
    <w:pPr>
      <w:pBdr>
        <w:top w:val="nil"/>
        <w:left w:val="nil"/>
        <w:bottom w:val="nil"/>
        <w:right w:val="nil"/>
        <w:between w:val="nil"/>
      </w:pBdr>
      <w:spacing w:after="0" w:line="240" w:lineRule="auto"/>
      <w:jc w:val="center"/>
    </w:pPr>
    <w:rPr>
      <w:rFonts w:ascii="Arial" w:eastAsia="Arial" w:hAnsi="Arial" w:cs="Arial"/>
      <w:b/>
      <w:i/>
      <w:sz w:val="24"/>
      <w:szCs w:val="24"/>
    </w:rPr>
  </w:style>
  <w:style w:type="character" w:customStyle="1" w:styleId="01JudulIndonesiaChar">
    <w:name w:val="01. Judul Indonesia Char"/>
    <w:basedOn w:val="DefaultParagraphFont"/>
    <w:link w:val="01JudulIndonesia"/>
    <w:rsid w:val="00A01BCE"/>
    <w:rPr>
      <w:rFonts w:ascii="Arial" w:eastAsia="Arial" w:hAnsi="Arial" w:cs="Arial"/>
      <w:b/>
      <w:sz w:val="24"/>
      <w:szCs w:val="24"/>
    </w:rPr>
  </w:style>
  <w:style w:type="paragraph" w:customStyle="1" w:styleId="03NamaPenulis">
    <w:name w:val="03. Nama Penulis"/>
    <w:basedOn w:val="Normal"/>
    <w:link w:val="03NamaPenulisChar"/>
    <w:qFormat/>
    <w:rsid w:val="00745BC0"/>
    <w:pPr>
      <w:pBdr>
        <w:top w:val="nil"/>
        <w:left w:val="nil"/>
        <w:bottom w:val="nil"/>
        <w:right w:val="nil"/>
        <w:between w:val="nil"/>
      </w:pBdr>
      <w:spacing w:after="0" w:line="240" w:lineRule="auto"/>
      <w:jc w:val="center"/>
    </w:pPr>
    <w:rPr>
      <w:rFonts w:ascii="Arial" w:eastAsia="Arial" w:hAnsi="Arial" w:cs="Arial"/>
      <w:b/>
      <w:color w:val="000000"/>
      <w:sz w:val="21"/>
      <w:szCs w:val="20"/>
    </w:rPr>
  </w:style>
  <w:style w:type="character" w:customStyle="1" w:styleId="02JudulInggrisChar">
    <w:name w:val="02. Judul Inggris Char"/>
    <w:basedOn w:val="DefaultParagraphFont"/>
    <w:link w:val="02JudulInggris"/>
    <w:rsid w:val="00A01BCE"/>
    <w:rPr>
      <w:rFonts w:ascii="Arial" w:eastAsia="Arial" w:hAnsi="Arial" w:cs="Arial"/>
      <w:b/>
      <w:i/>
      <w:sz w:val="24"/>
      <w:szCs w:val="24"/>
    </w:rPr>
  </w:style>
  <w:style w:type="paragraph" w:customStyle="1" w:styleId="04InstansidanEmail">
    <w:name w:val="04. Instansi dan Email"/>
    <w:basedOn w:val="Normal"/>
    <w:link w:val="04InstansidanEmailChar"/>
    <w:qFormat/>
    <w:rsid w:val="00745BC0"/>
    <w:pPr>
      <w:pBdr>
        <w:top w:val="nil"/>
        <w:left w:val="nil"/>
        <w:bottom w:val="nil"/>
        <w:right w:val="nil"/>
        <w:between w:val="nil"/>
      </w:pBdr>
      <w:spacing w:after="0" w:line="240" w:lineRule="auto"/>
      <w:jc w:val="center"/>
    </w:pPr>
    <w:rPr>
      <w:rFonts w:ascii="Arial" w:eastAsia="Arial" w:hAnsi="Arial" w:cs="Arial"/>
      <w:color w:val="000000"/>
      <w:sz w:val="21"/>
      <w:szCs w:val="20"/>
    </w:rPr>
  </w:style>
  <w:style w:type="character" w:customStyle="1" w:styleId="03NamaPenulisChar">
    <w:name w:val="03. Nama Penulis Char"/>
    <w:basedOn w:val="DefaultParagraphFont"/>
    <w:link w:val="03NamaPenulis"/>
    <w:rsid w:val="00745BC0"/>
    <w:rPr>
      <w:rFonts w:ascii="Arial" w:eastAsia="Arial" w:hAnsi="Arial" w:cs="Arial"/>
      <w:b/>
      <w:color w:val="000000"/>
      <w:sz w:val="21"/>
      <w:szCs w:val="20"/>
    </w:rPr>
  </w:style>
  <w:style w:type="paragraph" w:customStyle="1" w:styleId="05JudulAbstrakIndonesia">
    <w:name w:val="05. Judul Abstrak Indonesia"/>
    <w:basedOn w:val="Normal"/>
    <w:link w:val="05JudulAbstrakIndonesiaChar"/>
    <w:qFormat/>
    <w:rsid w:val="001F77F3"/>
    <w:pPr>
      <w:pBdr>
        <w:top w:val="nil"/>
        <w:left w:val="nil"/>
        <w:bottom w:val="nil"/>
        <w:right w:val="nil"/>
        <w:between w:val="nil"/>
      </w:pBdr>
      <w:spacing w:after="0" w:line="240" w:lineRule="auto"/>
      <w:jc w:val="center"/>
    </w:pPr>
    <w:rPr>
      <w:rFonts w:ascii="Arial" w:eastAsia="Arial" w:hAnsi="Arial" w:cs="Arial"/>
      <w:b/>
      <w:caps/>
      <w:color w:val="000000"/>
      <w:sz w:val="20"/>
      <w:szCs w:val="20"/>
    </w:rPr>
  </w:style>
  <w:style w:type="character" w:customStyle="1" w:styleId="04InstansidanEmailChar">
    <w:name w:val="04. Instansi dan Email Char"/>
    <w:basedOn w:val="DefaultParagraphFont"/>
    <w:link w:val="04InstansidanEmail"/>
    <w:rsid w:val="00745BC0"/>
    <w:rPr>
      <w:rFonts w:ascii="Arial" w:eastAsia="Arial" w:hAnsi="Arial" w:cs="Arial"/>
      <w:color w:val="000000"/>
      <w:sz w:val="21"/>
      <w:szCs w:val="20"/>
    </w:rPr>
  </w:style>
  <w:style w:type="paragraph" w:customStyle="1" w:styleId="06IsiAbstrakIndonesia">
    <w:name w:val="06. Isi Abstrak Indonesia"/>
    <w:basedOn w:val="Normal"/>
    <w:link w:val="06IsiAbstrakIndonesiaChar"/>
    <w:qFormat/>
    <w:rsid w:val="00F86C08"/>
    <w:pPr>
      <w:pBdr>
        <w:top w:val="nil"/>
        <w:left w:val="nil"/>
        <w:bottom w:val="nil"/>
        <w:right w:val="nil"/>
        <w:between w:val="nil"/>
      </w:pBdr>
      <w:spacing w:after="0" w:line="240" w:lineRule="auto"/>
      <w:ind w:firstLine="720"/>
      <w:jc w:val="both"/>
    </w:pPr>
    <w:rPr>
      <w:rFonts w:ascii="Arial" w:eastAsia="Arial" w:hAnsi="Arial" w:cs="Arial"/>
      <w:color w:val="000000"/>
      <w:sz w:val="20"/>
      <w:szCs w:val="20"/>
    </w:rPr>
  </w:style>
  <w:style w:type="character" w:customStyle="1" w:styleId="05JudulAbstrakIndonesiaChar">
    <w:name w:val="05. Judul Abstrak Indonesia Char"/>
    <w:basedOn w:val="DefaultParagraphFont"/>
    <w:link w:val="05JudulAbstrakIndonesia"/>
    <w:rsid w:val="001F77F3"/>
    <w:rPr>
      <w:rFonts w:ascii="Arial" w:eastAsia="Arial" w:hAnsi="Arial" w:cs="Arial"/>
      <w:b/>
      <w:caps/>
      <w:color w:val="000000"/>
      <w:sz w:val="20"/>
      <w:szCs w:val="20"/>
    </w:rPr>
  </w:style>
  <w:style w:type="paragraph" w:customStyle="1" w:styleId="08JudulAbstrakInggris">
    <w:name w:val="08. Judul Abstrak Inggris"/>
    <w:basedOn w:val="Normal"/>
    <w:link w:val="08JudulAbstrakInggrisChar"/>
    <w:qFormat/>
    <w:rsid w:val="00AB3BDD"/>
    <w:pPr>
      <w:pBdr>
        <w:top w:val="nil"/>
        <w:left w:val="nil"/>
        <w:bottom w:val="nil"/>
        <w:right w:val="nil"/>
        <w:between w:val="nil"/>
      </w:pBdr>
      <w:spacing w:after="0" w:line="240" w:lineRule="auto"/>
      <w:jc w:val="center"/>
    </w:pPr>
    <w:rPr>
      <w:rFonts w:ascii="Arial" w:eastAsia="Arial" w:hAnsi="Arial" w:cs="Arial"/>
      <w:b/>
      <w:i/>
      <w:color w:val="000000"/>
      <w:sz w:val="20"/>
      <w:szCs w:val="20"/>
    </w:rPr>
  </w:style>
  <w:style w:type="character" w:customStyle="1" w:styleId="06IsiAbstrakIndonesiaChar">
    <w:name w:val="06. Isi Abstrak Indonesia Char"/>
    <w:basedOn w:val="DefaultParagraphFont"/>
    <w:link w:val="06IsiAbstrakIndonesia"/>
    <w:rsid w:val="00F86C08"/>
    <w:rPr>
      <w:rFonts w:ascii="Arial" w:eastAsia="Arial" w:hAnsi="Arial" w:cs="Arial"/>
      <w:color w:val="000000"/>
      <w:sz w:val="20"/>
      <w:szCs w:val="20"/>
    </w:rPr>
  </w:style>
  <w:style w:type="paragraph" w:customStyle="1" w:styleId="09IsiAbstrakInggris">
    <w:name w:val="09. Isi Abstrak Inggris"/>
    <w:basedOn w:val="Normal"/>
    <w:link w:val="09IsiAbstrakInggrisChar"/>
    <w:qFormat/>
    <w:rsid w:val="00AB3BDD"/>
    <w:pPr>
      <w:pBdr>
        <w:top w:val="nil"/>
        <w:left w:val="nil"/>
        <w:bottom w:val="nil"/>
        <w:right w:val="nil"/>
        <w:between w:val="nil"/>
      </w:pBdr>
      <w:spacing w:after="0" w:line="240" w:lineRule="auto"/>
      <w:ind w:firstLine="720"/>
      <w:jc w:val="both"/>
    </w:pPr>
    <w:rPr>
      <w:rFonts w:ascii="Arial" w:eastAsia="Arial" w:hAnsi="Arial" w:cs="Arial"/>
      <w:i/>
      <w:color w:val="000000"/>
      <w:sz w:val="20"/>
      <w:szCs w:val="20"/>
    </w:rPr>
  </w:style>
  <w:style w:type="character" w:customStyle="1" w:styleId="08JudulAbstrakInggrisChar">
    <w:name w:val="08. Judul Abstrak Inggris Char"/>
    <w:basedOn w:val="DefaultParagraphFont"/>
    <w:link w:val="08JudulAbstrakInggris"/>
    <w:rsid w:val="00AB3BDD"/>
    <w:rPr>
      <w:rFonts w:ascii="Arial" w:eastAsia="Arial" w:hAnsi="Arial" w:cs="Arial"/>
      <w:b/>
      <w:i/>
      <w:color w:val="000000"/>
      <w:sz w:val="20"/>
      <w:szCs w:val="20"/>
    </w:rPr>
  </w:style>
  <w:style w:type="paragraph" w:customStyle="1" w:styleId="07KataKunciIndonesia">
    <w:name w:val="07. Kata Kunci Indonesia"/>
    <w:basedOn w:val="Normal"/>
    <w:link w:val="07KataKunciIndonesiaChar"/>
    <w:qFormat/>
    <w:rsid w:val="00AB3BDD"/>
    <w:pPr>
      <w:pBdr>
        <w:top w:val="nil"/>
        <w:left w:val="nil"/>
        <w:bottom w:val="nil"/>
        <w:right w:val="nil"/>
        <w:between w:val="nil"/>
      </w:pBdr>
      <w:spacing w:after="0" w:line="240" w:lineRule="auto"/>
      <w:jc w:val="both"/>
    </w:pPr>
    <w:rPr>
      <w:rFonts w:ascii="Arial" w:eastAsia="Arial" w:hAnsi="Arial" w:cs="Arial"/>
      <w:color w:val="000000"/>
      <w:sz w:val="20"/>
      <w:szCs w:val="20"/>
    </w:rPr>
  </w:style>
  <w:style w:type="character" w:customStyle="1" w:styleId="09IsiAbstrakInggrisChar">
    <w:name w:val="09. Isi Abstrak Inggris Char"/>
    <w:basedOn w:val="DefaultParagraphFont"/>
    <w:link w:val="09IsiAbstrakInggris"/>
    <w:rsid w:val="00AB3BDD"/>
    <w:rPr>
      <w:rFonts w:ascii="Arial" w:eastAsia="Arial" w:hAnsi="Arial" w:cs="Arial"/>
      <w:i/>
      <w:color w:val="000000"/>
      <w:sz w:val="20"/>
      <w:szCs w:val="20"/>
    </w:rPr>
  </w:style>
  <w:style w:type="paragraph" w:customStyle="1" w:styleId="10KataKunciInggris">
    <w:name w:val="10. Kata Kunci Inggris"/>
    <w:basedOn w:val="Normal"/>
    <w:link w:val="10KataKunciInggrisChar"/>
    <w:qFormat/>
    <w:rsid w:val="00AB3BDD"/>
    <w:pPr>
      <w:pBdr>
        <w:top w:val="nil"/>
        <w:left w:val="nil"/>
        <w:bottom w:val="nil"/>
        <w:right w:val="nil"/>
        <w:between w:val="nil"/>
      </w:pBdr>
      <w:spacing w:after="0" w:line="240" w:lineRule="auto"/>
      <w:jc w:val="both"/>
    </w:pPr>
    <w:rPr>
      <w:rFonts w:ascii="Arial" w:eastAsia="Arial" w:hAnsi="Arial" w:cs="Arial"/>
      <w:i/>
      <w:color w:val="000000"/>
      <w:sz w:val="20"/>
      <w:szCs w:val="20"/>
    </w:rPr>
  </w:style>
  <w:style w:type="character" w:customStyle="1" w:styleId="07KataKunciIndonesiaChar">
    <w:name w:val="07. Kata Kunci Indonesia Char"/>
    <w:basedOn w:val="DefaultParagraphFont"/>
    <w:link w:val="07KataKunciIndonesia"/>
    <w:rsid w:val="00AB3BDD"/>
    <w:rPr>
      <w:rFonts w:ascii="Arial" w:eastAsia="Arial" w:hAnsi="Arial" w:cs="Arial"/>
      <w:color w:val="000000"/>
      <w:sz w:val="20"/>
      <w:szCs w:val="20"/>
    </w:rPr>
  </w:style>
  <w:style w:type="paragraph" w:customStyle="1" w:styleId="11Bab">
    <w:name w:val="11. Bab"/>
    <w:basedOn w:val="Normal"/>
    <w:link w:val="11BabChar"/>
    <w:qFormat/>
    <w:rsid w:val="009E7DFE"/>
    <w:pPr>
      <w:tabs>
        <w:tab w:val="left" w:pos="360"/>
      </w:tabs>
      <w:spacing w:before="120" w:after="0" w:line="360" w:lineRule="auto"/>
      <w:jc w:val="both"/>
    </w:pPr>
    <w:rPr>
      <w:rFonts w:ascii="Arial" w:eastAsia="Arial" w:hAnsi="Arial" w:cs="Arial"/>
      <w:b/>
    </w:rPr>
  </w:style>
  <w:style w:type="character" w:customStyle="1" w:styleId="10KataKunciInggrisChar">
    <w:name w:val="10. Kata Kunci Inggris Char"/>
    <w:basedOn w:val="DefaultParagraphFont"/>
    <w:link w:val="10KataKunciInggris"/>
    <w:rsid w:val="00AB3BDD"/>
    <w:rPr>
      <w:rFonts w:ascii="Arial" w:eastAsia="Arial" w:hAnsi="Arial" w:cs="Arial"/>
      <w:i/>
      <w:color w:val="000000"/>
      <w:sz w:val="20"/>
      <w:szCs w:val="20"/>
    </w:rPr>
  </w:style>
  <w:style w:type="paragraph" w:customStyle="1" w:styleId="12SubBab">
    <w:name w:val="12. Sub Bab"/>
    <w:basedOn w:val="Normal"/>
    <w:link w:val="12SubBabChar"/>
    <w:qFormat/>
    <w:rsid w:val="00250303"/>
    <w:pPr>
      <w:tabs>
        <w:tab w:val="left" w:pos="360"/>
      </w:tabs>
      <w:spacing w:before="120" w:after="0" w:line="360" w:lineRule="auto"/>
      <w:jc w:val="both"/>
    </w:pPr>
    <w:rPr>
      <w:rFonts w:ascii="Arial" w:eastAsia="Arial" w:hAnsi="Arial" w:cs="Arial"/>
      <w:b/>
    </w:rPr>
  </w:style>
  <w:style w:type="character" w:customStyle="1" w:styleId="11BabChar">
    <w:name w:val="11. Bab Char"/>
    <w:basedOn w:val="DefaultParagraphFont"/>
    <w:link w:val="11Bab"/>
    <w:rsid w:val="009E7DFE"/>
    <w:rPr>
      <w:rFonts w:ascii="Arial" w:eastAsia="Arial" w:hAnsi="Arial" w:cs="Arial"/>
      <w:b/>
    </w:rPr>
  </w:style>
  <w:style w:type="paragraph" w:customStyle="1" w:styleId="13IsiNaskah">
    <w:name w:val="13. Isi Naskah"/>
    <w:basedOn w:val="Normal"/>
    <w:link w:val="13IsiNaskahChar"/>
    <w:qFormat/>
    <w:rsid w:val="00A35E0F"/>
    <w:pPr>
      <w:spacing w:after="0" w:line="360" w:lineRule="auto"/>
      <w:ind w:firstLine="720"/>
      <w:jc w:val="both"/>
    </w:pPr>
    <w:rPr>
      <w:rFonts w:ascii="Arial" w:eastAsia="Arial" w:hAnsi="Arial" w:cs="Arial"/>
    </w:rPr>
  </w:style>
  <w:style w:type="character" w:customStyle="1" w:styleId="12SubBabChar">
    <w:name w:val="12. Sub Bab Char"/>
    <w:basedOn w:val="DefaultParagraphFont"/>
    <w:link w:val="12SubBab"/>
    <w:rsid w:val="00250303"/>
    <w:rPr>
      <w:rFonts w:ascii="Arial" w:eastAsia="Arial" w:hAnsi="Arial" w:cs="Arial"/>
      <w:b/>
    </w:rPr>
  </w:style>
  <w:style w:type="paragraph" w:customStyle="1" w:styleId="14Tabel">
    <w:name w:val="14. Tabel"/>
    <w:basedOn w:val="Normal"/>
    <w:link w:val="14TabelChar"/>
    <w:qFormat/>
    <w:rsid w:val="00D40C62"/>
    <w:pPr>
      <w:pBdr>
        <w:top w:val="nil"/>
        <w:left w:val="nil"/>
        <w:bottom w:val="nil"/>
        <w:right w:val="nil"/>
        <w:between w:val="nil"/>
      </w:pBdr>
      <w:spacing w:before="120" w:after="0"/>
    </w:pPr>
    <w:rPr>
      <w:rFonts w:ascii="Arial" w:eastAsia="Arial" w:hAnsi="Arial" w:cs="Arial"/>
      <w:b/>
      <w:color w:val="000000"/>
    </w:rPr>
  </w:style>
  <w:style w:type="character" w:customStyle="1" w:styleId="13IsiNaskahChar">
    <w:name w:val="13. Isi Naskah Char"/>
    <w:basedOn w:val="DefaultParagraphFont"/>
    <w:link w:val="13IsiNaskah"/>
    <w:rsid w:val="00A35E0F"/>
    <w:rPr>
      <w:rFonts w:ascii="Arial" w:eastAsia="Arial" w:hAnsi="Arial" w:cs="Arial"/>
    </w:rPr>
  </w:style>
  <w:style w:type="paragraph" w:customStyle="1" w:styleId="16Gambar">
    <w:name w:val="16. Gambar"/>
    <w:basedOn w:val="Normal"/>
    <w:link w:val="16GambarChar"/>
    <w:qFormat/>
    <w:rsid w:val="009E7DFE"/>
    <w:pPr>
      <w:spacing w:after="0"/>
      <w:jc w:val="center"/>
    </w:pPr>
    <w:rPr>
      <w:rFonts w:ascii="Arial" w:eastAsia="Arial" w:hAnsi="Arial" w:cs="Arial"/>
      <w:b/>
    </w:rPr>
  </w:style>
  <w:style w:type="character" w:customStyle="1" w:styleId="14TabelChar">
    <w:name w:val="14. Tabel Char"/>
    <w:basedOn w:val="DefaultParagraphFont"/>
    <w:link w:val="14Tabel"/>
    <w:rsid w:val="00D40C62"/>
    <w:rPr>
      <w:rFonts w:ascii="Arial" w:eastAsia="Arial" w:hAnsi="Arial" w:cs="Arial"/>
      <w:b/>
      <w:color w:val="000000"/>
    </w:rPr>
  </w:style>
  <w:style w:type="paragraph" w:customStyle="1" w:styleId="17SumberGambar">
    <w:name w:val="17. Sumber Gambar"/>
    <w:basedOn w:val="Normal"/>
    <w:link w:val="17SumberGambarChar"/>
    <w:qFormat/>
    <w:rsid w:val="009E7DFE"/>
    <w:pPr>
      <w:spacing w:after="0"/>
      <w:jc w:val="center"/>
    </w:pPr>
    <w:rPr>
      <w:rFonts w:ascii="Arial" w:eastAsia="Arial" w:hAnsi="Arial" w:cs="Arial"/>
      <w:sz w:val="20"/>
      <w:szCs w:val="20"/>
    </w:rPr>
  </w:style>
  <w:style w:type="character" w:customStyle="1" w:styleId="16GambarChar">
    <w:name w:val="16. Gambar Char"/>
    <w:basedOn w:val="DefaultParagraphFont"/>
    <w:link w:val="16Gambar"/>
    <w:rsid w:val="009E7DFE"/>
    <w:rPr>
      <w:rFonts w:ascii="Arial" w:eastAsia="Arial" w:hAnsi="Arial" w:cs="Arial"/>
      <w:b/>
    </w:rPr>
  </w:style>
  <w:style w:type="paragraph" w:customStyle="1" w:styleId="18DaftarPustaka">
    <w:name w:val="18. Daftar Pustaka"/>
    <w:basedOn w:val="Normal"/>
    <w:link w:val="18DaftarPustakaChar"/>
    <w:qFormat/>
    <w:rsid w:val="002943E1"/>
    <w:pPr>
      <w:pBdr>
        <w:top w:val="nil"/>
        <w:left w:val="nil"/>
        <w:bottom w:val="nil"/>
        <w:right w:val="nil"/>
        <w:between w:val="nil"/>
      </w:pBdr>
      <w:tabs>
        <w:tab w:val="left" w:pos="-426"/>
      </w:tabs>
      <w:spacing w:after="0" w:line="324" w:lineRule="auto"/>
      <w:ind w:left="709" w:hanging="709"/>
      <w:jc w:val="both"/>
    </w:pPr>
    <w:rPr>
      <w:rFonts w:ascii="Arial" w:eastAsia="Arial" w:hAnsi="Arial" w:cs="Arial"/>
      <w:color w:val="000000"/>
    </w:rPr>
  </w:style>
  <w:style w:type="character" w:customStyle="1" w:styleId="17SumberGambarChar">
    <w:name w:val="17. Sumber Gambar Char"/>
    <w:basedOn w:val="DefaultParagraphFont"/>
    <w:link w:val="17SumberGambar"/>
    <w:rsid w:val="009E7DFE"/>
    <w:rPr>
      <w:rFonts w:ascii="Arial" w:eastAsia="Arial" w:hAnsi="Arial" w:cs="Arial"/>
      <w:sz w:val="20"/>
      <w:szCs w:val="20"/>
    </w:rPr>
  </w:style>
  <w:style w:type="paragraph" w:customStyle="1" w:styleId="15SumberTabel">
    <w:name w:val="15. Sumber Tabel"/>
    <w:basedOn w:val="Normal"/>
    <w:link w:val="15SumberTabelChar"/>
    <w:qFormat/>
    <w:rsid w:val="00D40C62"/>
    <w:pPr>
      <w:spacing w:after="0"/>
      <w:jc w:val="both"/>
    </w:pPr>
    <w:rPr>
      <w:rFonts w:ascii="Arial" w:eastAsia="Arial" w:hAnsi="Arial" w:cs="Arial"/>
      <w:sz w:val="18"/>
      <w:szCs w:val="20"/>
    </w:rPr>
  </w:style>
  <w:style w:type="character" w:customStyle="1" w:styleId="18DaftarPustakaChar">
    <w:name w:val="18. Daftar Pustaka Char"/>
    <w:basedOn w:val="DefaultParagraphFont"/>
    <w:link w:val="18DaftarPustaka"/>
    <w:rsid w:val="002943E1"/>
    <w:rPr>
      <w:rFonts w:ascii="Arial" w:eastAsia="Arial" w:hAnsi="Arial" w:cs="Arial"/>
      <w:color w:val="000000"/>
    </w:rPr>
  </w:style>
  <w:style w:type="character" w:styleId="Hyperlink">
    <w:name w:val="Hyperlink"/>
    <w:basedOn w:val="DefaultParagraphFont"/>
    <w:uiPriority w:val="99"/>
    <w:unhideWhenUsed/>
    <w:rsid w:val="005B3068"/>
    <w:rPr>
      <w:color w:val="0000FF" w:themeColor="hyperlink"/>
      <w:u w:val="single"/>
    </w:rPr>
  </w:style>
  <w:style w:type="character" w:customStyle="1" w:styleId="15SumberTabelChar">
    <w:name w:val="15. Sumber Tabel Char"/>
    <w:basedOn w:val="DefaultParagraphFont"/>
    <w:link w:val="15SumberTabel"/>
    <w:rsid w:val="00D40C62"/>
    <w:rPr>
      <w:rFonts w:ascii="Arial" w:eastAsia="Arial" w:hAnsi="Arial" w:cs="Arial"/>
      <w:sz w:val="18"/>
      <w:szCs w:val="20"/>
    </w:rPr>
  </w:style>
  <w:style w:type="character" w:styleId="UnresolvedMention">
    <w:name w:val="Unresolved Mention"/>
    <w:basedOn w:val="DefaultParagraphFont"/>
    <w:uiPriority w:val="99"/>
    <w:semiHidden/>
    <w:unhideWhenUsed/>
    <w:rsid w:val="005B3068"/>
    <w:rPr>
      <w:color w:val="605E5C"/>
      <w:shd w:val="clear" w:color="auto" w:fill="E1DFDD"/>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FollowedHyperlink">
    <w:name w:val="FollowedHyperlink"/>
    <w:basedOn w:val="DefaultParagraphFont"/>
    <w:uiPriority w:val="99"/>
    <w:semiHidden/>
    <w:unhideWhenUsed/>
    <w:rsid w:val="00EE3DEE"/>
    <w:rPr>
      <w:color w:val="800080" w:themeColor="followedHyperlink"/>
      <w:u w:val="single"/>
    </w:r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745BC0"/>
    <w:pPr>
      <w:spacing w:after="0" w:line="240" w:lineRule="auto"/>
    </w:pPr>
    <w:rPr>
      <w:sz w:val="20"/>
      <w:szCs w:val="2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79">
    <w:name w:val="_Style 79"/>
    <w:basedOn w:val="TableNormal"/>
    <w:rsid w:val="00745BC0"/>
    <w:pPr>
      <w:spacing w:after="0" w:line="240" w:lineRule="auto"/>
    </w:pPr>
    <w:rPr>
      <w:sz w:val="20"/>
      <w:szCs w:val="20"/>
      <w:lang w:val="en-ID"/>
    </w:rPr>
    <w:tblPr>
      <w:tblCellMar>
        <w:left w:w="115" w:type="dxa"/>
        <w:right w:w="115" w:type="dxa"/>
      </w:tblCellMar>
    </w:tblPr>
  </w:style>
  <w:style w:type="paragraph" w:styleId="NormalWeb">
    <w:name w:val="Normal (Web)"/>
    <w:basedOn w:val="Normal"/>
    <w:uiPriority w:val="99"/>
    <w:semiHidden/>
    <w:unhideWhenUsed/>
    <w:rsid w:val="00461523"/>
    <w:rPr>
      <w:rFonts w:ascii="Times New Roman" w:hAnsi="Times New Roman" w:cs="Times New Roman"/>
      <w:sz w:val="24"/>
      <w:szCs w:val="24"/>
    </w:rPr>
  </w:style>
  <w:style w:type="paragraph" w:styleId="Bibliography">
    <w:name w:val="Bibliography"/>
    <w:basedOn w:val="Normal"/>
    <w:next w:val="Normal"/>
    <w:uiPriority w:val="37"/>
    <w:unhideWhenUsed/>
    <w:rsid w:val="006421B4"/>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97034">
      <w:bodyDiv w:val="1"/>
      <w:marLeft w:val="0"/>
      <w:marRight w:val="0"/>
      <w:marTop w:val="0"/>
      <w:marBottom w:val="0"/>
      <w:divBdr>
        <w:top w:val="none" w:sz="0" w:space="0" w:color="auto"/>
        <w:left w:val="none" w:sz="0" w:space="0" w:color="auto"/>
        <w:bottom w:val="none" w:sz="0" w:space="0" w:color="auto"/>
        <w:right w:val="none" w:sz="0" w:space="0" w:color="auto"/>
      </w:divBdr>
    </w:div>
    <w:div w:id="51392402">
      <w:bodyDiv w:val="1"/>
      <w:marLeft w:val="0"/>
      <w:marRight w:val="0"/>
      <w:marTop w:val="0"/>
      <w:marBottom w:val="0"/>
      <w:divBdr>
        <w:top w:val="none" w:sz="0" w:space="0" w:color="auto"/>
        <w:left w:val="none" w:sz="0" w:space="0" w:color="auto"/>
        <w:bottom w:val="none" w:sz="0" w:space="0" w:color="auto"/>
        <w:right w:val="none" w:sz="0" w:space="0" w:color="auto"/>
      </w:divBdr>
      <w:divsChild>
        <w:div w:id="1154491788">
          <w:marLeft w:val="0"/>
          <w:marRight w:val="0"/>
          <w:marTop w:val="0"/>
          <w:marBottom w:val="0"/>
          <w:divBdr>
            <w:top w:val="none" w:sz="0" w:space="0" w:color="auto"/>
            <w:left w:val="none" w:sz="0" w:space="0" w:color="auto"/>
            <w:bottom w:val="none" w:sz="0" w:space="0" w:color="auto"/>
            <w:right w:val="none" w:sz="0" w:space="0" w:color="auto"/>
          </w:divBdr>
        </w:div>
        <w:div w:id="1986659438">
          <w:marLeft w:val="0"/>
          <w:marRight w:val="0"/>
          <w:marTop w:val="0"/>
          <w:marBottom w:val="0"/>
          <w:divBdr>
            <w:top w:val="none" w:sz="0" w:space="0" w:color="auto"/>
            <w:left w:val="none" w:sz="0" w:space="0" w:color="auto"/>
            <w:bottom w:val="none" w:sz="0" w:space="0" w:color="auto"/>
            <w:right w:val="none" w:sz="0" w:space="0" w:color="auto"/>
          </w:divBdr>
        </w:div>
        <w:div w:id="121849386">
          <w:marLeft w:val="0"/>
          <w:marRight w:val="0"/>
          <w:marTop w:val="0"/>
          <w:marBottom w:val="0"/>
          <w:divBdr>
            <w:top w:val="none" w:sz="0" w:space="0" w:color="auto"/>
            <w:left w:val="none" w:sz="0" w:space="0" w:color="auto"/>
            <w:bottom w:val="none" w:sz="0" w:space="0" w:color="auto"/>
            <w:right w:val="none" w:sz="0" w:space="0" w:color="auto"/>
          </w:divBdr>
        </w:div>
        <w:div w:id="1149788261">
          <w:marLeft w:val="0"/>
          <w:marRight w:val="0"/>
          <w:marTop w:val="0"/>
          <w:marBottom w:val="0"/>
          <w:divBdr>
            <w:top w:val="none" w:sz="0" w:space="0" w:color="auto"/>
            <w:left w:val="none" w:sz="0" w:space="0" w:color="auto"/>
            <w:bottom w:val="none" w:sz="0" w:space="0" w:color="auto"/>
            <w:right w:val="none" w:sz="0" w:space="0" w:color="auto"/>
          </w:divBdr>
        </w:div>
        <w:div w:id="821504501">
          <w:marLeft w:val="0"/>
          <w:marRight w:val="0"/>
          <w:marTop w:val="0"/>
          <w:marBottom w:val="0"/>
          <w:divBdr>
            <w:top w:val="none" w:sz="0" w:space="0" w:color="auto"/>
            <w:left w:val="none" w:sz="0" w:space="0" w:color="auto"/>
            <w:bottom w:val="none" w:sz="0" w:space="0" w:color="auto"/>
            <w:right w:val="none" w:sz="0" w:space="0" w:color="auto"/>
          </w:divBdr>
        </w:div>
        <w:div w:id="1095662748">
          <w:marLeft w:val="0"/>
          <w:marRight w:val="0"/>
          <w:marTop w:val="0"/>
          <w:marBottom w:val="0"/>
          <w:divBdr>
            <w:top w:val="none" w:sz="0" w:space="0" w:color="auto"/>
            <w:left w:val="none" w:sz="0" w:space="0" w:color="auto"/>
            <w:bottom w:val="none" w:sz="0" w:space="0" w:color="auto"/>
            <w:right w:val="none" w:sz="0" w:space="0" w:color="auto"/>
          </w:divBdr>
        </w:div>
        <w:div w:id="735317469">
          <w:marLeft w:val="0"/>
          <w:marRight w:val="0"/>
          <w:marTop w:val="0"/>
          <w:marBottom w:val="0"/>
          <w:divBdr>
            <w:top w:val="none" w:sz="0" w:space="0" w:color="auto"/>
            <w:left w:val="none" w:sz="0" w:space="0" w:color="auto"/>
            <w:bottom w:val="none" w:sz="0" w:space="0" w:color="auto"/>
            <w:right w:val="none" w:sz="0" w:space="0" w:color="auto"/>
          </w:divBdr>
        </w:div>
        <w:div w:id="1643264483">
          <w:marLeft w:val="0"/>
          <w:marRight w:val="0"/>
          <w:marTop w:val="0"/>
          <w:marBottom w:val="0"/>
          <w:divBdr>
            <w:top w:val="none" w:sz="0" w:space="0" w:color="auto"/>
            <w:left w:val="none" w:sz="0" w:space="0" w:color="auto"/>
            <w:bottom w:val="none" w:sz="0" w:space="0" w:color="auto"/>
            <w:right w:val="none" w:sz="0" w:space="0" w:color="auto"/>
          </w:divBdr>
        </w:div>
        <w:div w:id="1204251305">
          <w:marLeft w:val="0"/>
          <w:marRight w:val="0"/>
          <w:marTop w:val="0"/>
          <w:marBottom w:val="0"/>
          <w:divBdr>
            <w:top w:val="none" w:sz="0" w:space="0" w:color="auto"/>
            <w:left w:val="none" w:sz="0" w:space="0" w:color="auto"/>
            <w:bottom w:val="none" w:sz="0" w:space="0" w:color="auto"/>
            <w:right w:val="none" w:sz="0" w:space="0" w:color="auto"/>
          </w:divBdr>
        </w:div>
        <w:div w:id="186143763">
          <w:marLeft w:val="0"/>
          <w:marRight w:val="0"/>
          <w:marTop w:val="0"/>
          <w:marBottom w:val="0"/>
          <w:divBdr>
            <w:top w:val="none" w:sz="0" w:space="0" w:color="auto"/>
            <w:left w:val="none" w:sz="0" w:space="0" w:color="auto"/>
            <w:bottom w:val="none" w:sz="0" w:space="0" w:color="auto"/>
            <w:right w:val="none" w:sz="0" w:space="0" w:color="auto"/>
          </w:divBdr>
        </w:div>
        <w:div w:id="2012026051">
          <w:marLeft w:val="0"/>
          <w:marRight w:val="0"/>
          <w:marTop w:val="0"/>
          <w:marBottom w:val="0"/>
          <w:divBdr>
            <w:top w:val="none" w:sz="0" w:space="0" w:color="auto"/>
            <w:left w:val="none" w:sz="0" w:space="0" w:color="auto"/>
            <w:bottom w:val="none" w:sz="0" w:space="0" w:color="auto"/>
            <w:right w:val="none" w:sz="0" w:space="0" w:color="auto"/>
          </w:divBdr>
        </w:div>
        <w:div w:id="35783123">
          <w:marLeft w:val="0"/>
          <w:marRight w:val="0"/>
          <w:marTop w:val="0"/>
          <w:marBottom w:val="0"/>
          <w:divBdr>
            <w:top w:val="none" w:sz="0" w:space="0" w:color="auto"/>
            <w:left w:val="none" w:sz="0" w:space="0" w:color="auto"/>
            <w:bottom w:val="none" w:sz="0" w:space="0" w:color="auto"/>
            <w:right w:val="none" w:sz="0" w:space="0" w:color="auto"/>
          </w:divBdr>
        </w:div>
      </w:divsChild>
    </w:div>
    <w:div w:id="102119251">
      <w:bodyDiv w:val="1"/>
      <w:marLeft w:val="0"/>
      <w:marRight w:val="0"/>
      <w:marTop w:val="0"/>
      <w:marBottom w:val="0"/>
      <w:divBdr>
        <w:top w:val="none" w:sz="0" w:space="0" w:color="auto"/>
        <w:left w:val="none" w:sz="0" w:space="0" w:color="auto"/>
        <w:bottom w:val="none" w:sz="0" w:space="0" w:color="auto"/>
        <w:right w:val="none" w:sz="0" w:space="0" w:color="auto"/>
      </w:divBdr>
    </w:div>
    <w:div w:id="132868794">
      <w:bodyDiv w:val="1"/>
      <w:marLeft w:val="0"/>
      <w:marRight w:val="0"/>
      <w:marTop w:val="0"/>
      <w:marBottom w:val="0"/>
      <w:divBdr>
        <w:top w:val="none" w:sz="0" w:space="0" w:color="auto"/>
        <w:left w:val="none" w:sz="0" w:space="0" w:color="auto"/>
        <w:bottom w:val="none" w:sz="0" w:space="0" w:color="auto"/>
        <w:right w:val="none" w:sz="0" w:space="0" w:color="auto"/>
      </w:divBdr>
      <w:divsChild>
        <w:div w:id="2069305960">
          <w:marLeft w:val="0"/>
          <w:marRight w:val="108"/>
          <w:marTop w:val="18"/>
          <w:marBottom w:val="108"/>
          <w:divBdr>
            <w:top w:val="none" w:sz="0" w:space="0" w:color="auto"/>
            <w:left w:val="none" w:sz="0" w:space="0" w:color="auto"/>
            <w:bottom w:val="none" w:sz="0" w:space="0" w:color="auto"/>
            <w:right w:val="none" w:sz="0" w:space="0" w:color="auto"/>
          </w:divBdr>
          <w:divsChild>
            <w:div w:id="213199404">
              <w:marLeft w:val="0"/>
              <w:marRight w:val="0"/>
              <w:marTop w:val="0"/>
              <w:marBottom w:val="0"/>
              <w:divBdr>
                <w:top w:val="none" w:sz="0" w:space="0" w:color="auto"/>
                <w:left w:val="none" w:sz="0" w:space="0" w:color="auto"/>
                <w:bottom w:val="none" w:sz="0" w:space="0" w:color="auto"/>
                <w:right w:val="none" w:sz="0" w:space="0" w:color="auto"/>
              </w:divBdr>
              <w:divsChild>
                <w:div w:id="18497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5321">
      <w:bodyDiv w:val="1"/>
      <w:marLeft w:val="0"/>
      <w:marRight w:val="0"/>
      <w:marTop w:val="0"/>
      <w:marBottom w:val="0"/>
      <w:divBdr>
        <w:top w:val="none" w:sz="0" w:space="0" w:color="auto"/>
        <w:left w:val="none" w:sz="0" w:space="0" w:color="auto"/>
        <w:bottom w:val="none" w:sz="0" w:space="0" w:color="auto"/>
        <w:right w:val="none" w:sz="0" w:space="0" w:color="auto"/>
      </w:divBdr>
    </w:div>
    <w:div w:id="164901952">
      <w:bodyDiv w:val="1"/>
      <w:marLeft w:val="0"/>
      <w:marRight w:val="0"/>
      <w:marTop w:val="0"/>
      <w:marBottom w:val="0"/>
      <w:divBdr>
        <w:top w:val="none" w:sz="0" w:space="0" w:color="auto"/>
        <w:left w:val="none" w:sz="0" w:space="0" w:color="auto"/>
        <w:bottom w:val="none" w:sz="0" w:space="0" w:color="auto"/>
        <w:right w:val="none" w:sz="0" w:space="0" w:color="auto"/>
      </w:divBdr>
    </w:div>
    <w:div w:id="272059427">
      <w:bodyDiv w:val="1"/>
      <w:marLeft w:val="0"/>
      <w:marRight w:val="0"/>
      <w:marTop w:val="0"/>
      <w:marBottom w:val="0"/>
      <w:divBdr>
        <w:top w:val="none" w:sz="0" w:space="0" w:color="auto"/>
        <w:left w:val="none" w:sz="0" w:space="0" w:color="auto"/>
        <w:bottom w:val="none" w:sz="0" w:space="0" w:color="auto"/>
        <w:right w:val="none" w:sz="0" w:space="0" w:color="auto"/>
      </w:divBdr>
    </w:div>
    <w:div w:id="348609014">
      <w:bodyDiv w:val="1"/>
      <w:marLeft w:val="0"/>
      <w:marRight w:val="0"/>
      <w:marTop w:val="0"/>
      <w:marBottom w:val="0"/>
      <w:divBdr>
        <w:top w:val="none" w:sz="0" w:space="0" w:color="auto"/>
        <w:left w:val="none" w:sz="0" w:space="0" w:color="auto"/>
        <w:bottom w:val="none" w:sz="0" w:space="0" w:color="auto"/>
        <w:right w:val="none" w:sz="0" w:space="0" w:color="auto"/>
      </w:divBdr>
      <w:divsChild>
        <w:div w:id="1564440100">
          <w:marLeft w:val="0"/>
          <w:marRight w:val="0"/>
          <w:marTop w:val="0"/>
          <w:marBottom w:val="0"/>
          <w:divBdr>
            <w:top w:val="none" w:sz="0" w:space="0" w:color="auto"/>
            <w:left w:val="none" w:sz="0" w:space="0" w:color="auto"/>
            <w:bottom w:val="none" w:sz="0" w:space="0" w:color="auto"/>
            <w:right w:val="none" w:sz="0" w:space="0" w:color="auto"/>
          </w:divBdr>
        </w:div>
        <w:div w:id="1775398181">
          <w:marLeft w:val="0"/>
          <w:marRight w:val="0"/>
          <w:marTop w:val="0"/>
          <w:marBottom w:val="0"/>
          <w:divBdr>
            <w:top w:val="none" w:sz="0" w:space="0" w:color="auto"/>
            <w:left w:val="none" w:sz="0" w:space="0" w:color="auto"/>
            <w:bottom w:val="none" w:sz="0" w:space="0" w:color="auto"/>
            <w:right w:val="none" w:sz="0" w:space="0" w:color="auto"/>
          </w:divBdr>
        </w:div>
        <w:div w:id="1199126508">
          <w:marLeft w:val="0"/>
          <w:marRight w:val="0"/>
          <w:marTop w:val="0"/>
          <w:marBottom w:val="0"/>
          <w:divBdr>
            <w:top w:val="none" w:sz="0" w:space="0" w:color="auto"/>
            <w:left w:val="none" w:sz="0" w:space="0" w:color="auto"/>
            <w:bottom w:val="none" w:sz="0" w:space="0" w:color="auto"/>
            <w:right w:val="none" w:sz="0" w:space="0" w:color="auto"/>
          </w:divBdr>
        </w:div>
        <w:div w:id="1861623599">
          <w:marLeft w:val="0"/>
          <w:marRight w:val="0"/>
          <w:marTop w:val="0"/>
          <w:marBottom w:val="0"/>
          <w:divBdr>
            <w:top w:val="none" w:sz="0" w:space="0" w:color="auto"/>
            <w:left w:val="none" w:sz="0" w:space="0" w:color="auto"/>
            <w:bottom w:val="none" w:sz="0" w:space="0" w:color="auto"/>
            <w:right w:val="none" w:sz="0" w:space="0" w:color="auto"/>
          </w:divBdr>
        </w:div>
        <w:div w:id="1858960053">
          <w:marLeft w:val="0"/>
          <w:marRight w:val="0"/>
          <w:marTop w:val="0"/>
          <w:marBottom w:val="0"/>
          <w:divBdr>
            <w:top w:val="none" w:sz="0" w:space="0" w:color="auto"/>
            <w:left w:val="none" w:sz="0" w:space="0" w:color="auto"/>
            <w:bottom w:val="none" w:sz="0" w:space="0" w:color="auto"/>
            <w:right w:val="none" w:sz="0" w:space="0" w:color="auto"/>
          </w:divBdr>
        </w:div>
        <w:div w:id="394278840">
          <w:marLeft w:val="0"/>
          <w:marRight w:val="0"/>
          <w:marTop w:val="0"/>
          <w:marBottom w:val="0"/>
          <w:divBdr>
            <w:top w:val="none" w:sz="0" w:space="0" w:color="auto"/>
            <w:left w:val="none" w:sz="0" w:space="0" w:color="auto"/>
            <w:bottom w:val="none" w:sz="0" w:space="0" w:color="auto"/>
            <w:right w:val="none" w:sz="0" w:space="0" w:color="auto"/>
          </w:divBdr>
        </w:div>
      </w:divsChild>
    </w:div>
    <w:div w:id="421028880">
      <w:bodyDiv w:val="1"/>
      <w:marLeft w:val="0"/>
      <w:marRight w:val="0"/>
      <w:marTop w:val="0"/>
      <w:marBottom w:val="0"/>
      <w:divBdr>
        <w:top w:val="none" w:sz="0" w:space="0" w:color="auto"/>
        <w:left w:val="none" w:sz="0" w:space="0" w:color="auto"/>
        <w:bottom w:val="none" w:sz="0" w:space="0" w:color="auto"/>
        <w:right w:val="none" w:sz="0" w:space="0" w:color="auto"/>
      </w:divBdr>
    </w:div>
    <w:div w:id="471755656">
      <w:bodyDiv w:val="1"/>
      <w:marLeft w:val="0"/>
      <w:marRight w:val="0"/>
      <w:marTop w:val="0"/>
      <w:marBottom w:val="0"/>
      <w:divBdr>
        <w:top w:val="none" w:sz="0" w:space="0" w:color="auto"/>
        <w:left w:val="none" w:sz="0" w:space="0" w:color="auto"/>
        <w:bottom w:val="none" w:sz="0" w:space="0" w:color="auto"/>
        <w:right w:val="none" w:sz="0" w:space="0" w:color="auto"/>
      </w:divBdr>
      <w:divsChild>
        <w:div w:id="1864320018">
          <w:marLeft w:val="0"/>
          <w:marRight w:val="0"/>
          <w:marTop w:val="0"/>
          <w:marBottom w:val="0"/>
          <w:divBdr>
            <w:top w:val="none" w:sz="0" w:space="0" w:color="auto"/>
            <w:left w:val="none" w:sz="0" w:space="0" w:color="auto"/>
            <w:bottom w:val="none" w:sz="0" w:space="0" w:color="auto"/>
            <w:right w:val="none" w:sz="0" w:space="0" w:color="auto"/>
          </w:divBdr>
        </w:div>
        <w:div w:id="327905460">
          <w:marLeft w:val="0"/>
          <w:marRight w:val="0"/>
          <w:marTop w:val="0"/>
          <w:marBottom w:val="0"/>
          <w:divBdr>
            <w:top w:val="none" w:sz="0" w:space="0" w:color="auto"/>
            <w:left w:val="none" w:sz="0" w:space="0" w:color="auto"/>
            <w:bottom w:val="none" w:sz="0" w:space="0" w:color="auto"/>
            <w:right w:val="none" w:sz="0" w:space="0" w:color="auto"/>
          </w:divBdr>
        </w:div>
        <w:div w:id="1155685199">
          <w:marLeft w:val="0"/>
          <w:marRight w:val="0"/>
          <w:marTop w:val="0"/>
          <w:marBottom w:val="0"/>
          <w:divBdr>
            <w:top w:val="none" w:sz="0" w:space="0" w:color="auto"/>
            <w:left w:val="none" w:sz="0" w:space="0" w:color="auto"/>
            <w:bottom w:val="none" w:sz="0" w:space="0" w:color="auto"/>
            <w:right w:val="none" w:sz="0" w:space="0" w:color="auto"/>
          </w:divBdr>
        </w:div>
        <w:div w:id="333729551">
          <w:marLeft w:val="0"/>
          <w:marRight w:val="0"/>
          <w:marTop w:val="0"/>
          <w:marBottom w:val="0"/>
          <w:divBdr>
            <w:top w:val="none" w:sz="0" w:space="0" w:color="auto"/>
            <w:left w:val="none" w:sz="0" w:space="0" w:color="auto"/>
            <w:bottom w:val="none" w:sz="0" w:space="0" w:color="auto"/>
            <w:right w:val="none" w:sz="0" w:space="0" w:color="auto"/>
          </w:divBdr>
        </w:div>
        <w:div w:id="112601696">
          <w:marLeft w:val="0"/>
          <w:marRight w:val="0"/>
          <w:marTop w:val="0"/>
          <w:marBottom w:val="0"/>
          <w:divBdr>
            <w:top w:val="none" w:sz="0" w:space="0" w:color="auto"/>
            <w:left w:val="none" w:sz="0" w:space="0" w:color="auto"/>
            <w:bottom w:val="none" w:sz="0" w:space="0" w:color="auto"/>
            <w:right w:val="none" w:sz="0" w:space="0" w:color="auto"/>
          </w:divBdr>
        </w:div>
        <w:div w:id="1100565308">
          <w:marLeft w:val="0"/>
          <w:marRight w:val="0"/>
          <w:marTop w:val="0"/>
          <w:marBottom w:val="0"/>
          <w:divBdr>
            <w:top w:val="none" w:sz="0" w:space="0" w:color="auto"/>
            <w:left w:val="none" w:sz="0" w:space="0" w:color="auto"/>
            <w:bottom w:val="none" w:sz="0" w:space="0" w:color="auto"/>
            <w:right w:val="none" w:sz="0" w:space="0" w:color="auto"/>
          </w:divBdr>
        </w:div>
        <w:div w:id="1358044832">
          <w:marLeft w:val="0"/>
          <w:marRight w:val="0"/>
          <w:marTop w:val="0"/>
          <w:marBottom w:val="0"/>
          <w:divBdr>
            <w:top w:val="none" w:sz="0" w:space="0" w:color="auto"/>
            <w:left w:val="none" w:sz="0" w:space="0" w:color="auto"/>
            <w:bottom w:val="none" w:sz="0" w:space="0" w:color="auto"/>
            <w:right w:val="none" w:sz="0" w:space="0" w:color="auto"/>
          </w:divBdr>
        </w:div>
        <w:div w:id="1858814434">
          <w:marLeft w:val="0"/>
          <w:marRight w:val="0"/>
          <w:marTop w:val="0"/>
          <w:marBottom w:val="0"/>
          <w:divBdr>
            <w:top w:val="none" w:sz="0" w:space="0" w:color="auto"/>
            <w:left w:val="none" w:sz="0" w:space="0" w:color="auto"/>
            <w:bottom w:val="none" w:sz="0" w:space="0" w:color="auto"/>
            <w:right w:val="none" w:sz="0" w:space="0" w:color="auto"/>
          </w:divBdr>
        </w:div>
        <w:div w:id="394013620">
          <w:marLeft w:val="0"/>
          <w:marRight w:val="0"/>
          <w:marTop w:val="0"/>
          <w:marBottom w:val="0"/>
          <w:divBdr>
            <w:top w:val="none" w:sz="0" w:space="0" w:color="auto"/>
            <w:left w:val="none" w:sz="0" w:space="0" w:color="auto"/>
            <w:bottom w:val="none" w:sz="0" w:space="0" w:color="auto"/>
            <w:right w:val="none" w:sz="0" w:space="0" w:color="auto"/>
          </w:divBdr>
        </w:div>
        <w:div w:id="1076391430">
          <w:marLeft w:val="0"/>
          <w:marRight w:val="0"/>
          <w:marTop w:val="0"/>
          <w:marBottom w:val="0"/>
          <w:divBdr>
            <w:top w:val="none" w:sz="0" w:space="0" w:color="auto"/>
            <w:left w:val="none" w:sz="0" w:space="0" w:color="auto"/>
            <w:bottom w:val="none" w:sz="0" w:space="0" w:color="auto"/>
            <w:right w:val="none" w:sz="0" w:space="0" w:color="auto"/>
          </w:divBdr>
        </w:div>
        <w:div w:id="2050761524">
          <w:marLeft w:val="0"/>
          <w:marRight w:val="0"/>
          <w:marTop w:val="0"/>
          <w:marBottom w:val="0"/>
          <w:divBdr>
            <w:top w:val="none" w:sz="0" w:space="0" w:color="auto"/>
            <w:left w:val="none" w:sz="0" w:space="0" w:color="auto"/>
            <w:bottom w:val="none" w:sz="0" w:space="0" w:color="auto"/>
            <w:right w:val="none" w:sz="0" w:space="0" w:color="auto"/>
          </w:divBdr>
        </w:div>
        <w:div w:id="509561738">
          <w:marLeft w:val="0"/>
          <w:marRight w:val="0"/>
          <w:marTop w:val="0"/>
          <w:marBottom w:val="0"/>
          <w:divBdr>
            <w:top w:val="none" w:sz="0" w:space="0" w:color="auto"/>
            <w:left w:val="none" w:sz="0" w:space="0" w:color="auto"/>
            <w:bottom w:val="none" w:sz="0" w:space="0" w:color="auto"/>
            <w:right w:val="none" w:sz="0" w:space="0" w:color="auto"/>
          </w:divBdr>
        </w:div>
      </w:divsChild>
    </w:div>
    <w:div w:id="521288905">
      <w:bodyDiv w:val="1"/>
      <w:marLeft w:val="0"/>
      <w:marRight w:val="0"/>
      <w:marTop w:val="0"/>
      <w:marBottom w:val="0"/>
      <w:divBdr>
        <w:top w:val="none" w:sz="0" w:space="0" w:color="auto"/>
        <w:left w:val="none" w:sz="0" w:space="0" w:color="auto"/>
        <w:bottom w:val="none" w:sz="0" w:space="0" w:color="auto"/>
        <w:right w:val="none" w:sz="0" w:space="0" w:color="auto"/>
      </w:divBdr>
      <w:divsChild>
        <w:div w:id="41370917">
          <w:marLeft w:val="0"/>
          <w:marRight w:val="0"/>
          <w:marTop w:val="0"/>
          <w:marBottom w:val="0"/>
          <w:divBdr>
            <w:top w:val="none" w:sz="0" w:space="0" w:color="auto"/>
            <w:left w:val="none" w:sz="0" w:space="0" w:color="auto"/>
            <w:bottom w:val="none" w:sz="0" w:space="0" w:color="auto"/>
            <w:right w:val="none" w:sz="0" w:space="0" w:color="auto"/>
          </w:divBdr>
        </w:div>
        <w:div w:id="1217090313">
          <w:marLeft w:val="0"/>
          <w:marRight w:val="0"/>
          <w:marTop w:val="0"/>
          <w:marBottom w:val="0"/>
          <w:divBdr>
            <w:top w:val="none" w:sz="0" w:space="0" w:color="auto"/>
            <w:left w:val="none" w:sz="0" w:space="0" w:color="auto"/>
            <w:bottom w:val="none" w:sz="0" w:space="0" w:color="auto"/>
            <w:right w:val="none" w:sz="0" w:space="0" w:color="auto"/>
          </w:divBdr>
        </w:div>
        <w:div w:id="816578641">
          <w:marLeft w:val="0"/>
          <w:marRight w:val="0"/>
          <w:marTop w:val="0"/>
          <w:marBottom w:val="0"/>
          <w:divBdr>
            <w:top w:val="none" w:sz="0" w:space="0" w:color="auto"/>
            <w:left w:val="none" w:sz="0" w:space="0" w:color="auto"/>
            <w:bottom w:val="none" w:sz="0" w:space="0" w:color="auto"/>
            <w:right w:val="none" w:sz="0" w:space="0" w:color="auto"/>
          </w:divBdr>
        </w:div>
        <w:div w:id="786050549">
          <w:marLeft w:val="0"/>
          <w:marRight w:val="0"/>
          <w:marTop w:val="0"/>
          <w:marBottom w:val="0"/>
          <w:divBdr>
            <w:top w:val="none" w:sz="0" w:space="0" w:color="auto"/>
            <w:left w:val="none" w:sz="0" w:space="0" w:color="auto"/>
            <w:bottom w:val="none" w:sz="0" w:space="0" w:color="auto"/>
            <w:right w:val="none" w:sz="0" w:space="0" w:color="auto"/>
          </w:divBdr>
        </w:div>
        <w:div w:id="389350867">
          <w:marLeft w:val="0"/>
          <w:marRight w:val="0"/>
          <w:marTop w:val="0"/>
          <w:marBottom w:val="0"/>
          <w:divBdr>
            <w:top w:val="none" w:sz="0" w:space="0" w:color="auto"/>
            <w:left w:val="none" w:sz="0" w:space="0" w:color="auto"/>
            <w:bottom w:val="none" w:sz="0" w:space="0" w:color="auto"/>
            <w:right w:val="none" w:sz="0" w:space="0" w:color="auto"/>
          </w:divBdr>
        </w:div>
        <w:div w:id="113255784">
          <w:marLeft w:val="0"/>
          <w:marRight w:val="0"/>
          <w:marTop w:val="0"/>
          <w:marBottom w:val="0"/>
          <w:divBdr>
            <w:top w:val="none" w:sz="0" w:space="0" w:color="auto"/>
            <w:left w:val="none" w:sz="0" w:space="0" w:color="auto"/>
            <w:bottom w:val="none" w:sz="0" w:space="0" w:color="auto"/>
            <w:right w:val="none" w:sz="0" w:space="0" w:color="auto"/>
          </w:divBdr>
        </w:div>
      </w:divsChild>
    </w:div>
    <w:div w:id="546071112">
      <w:bodyDiv w:val="1"/>
      <w:marLeft w:val="0"/>
      <w:marRight w:val="0"/>
      <w:marTop w:val="0"/>
      <w:marBottom w:val="0"/>
      <w:divBdr>
        <w:top w:val="none" w:sz="0" w:space="0" w:color="auto"/>
        <w:left w:val="none" w:sz="0" w:space="0" w:color="auto"/>
        <w:bottom w:val="none" w:sz="0" w:space="0" w:color="auto"/>
        <w:right w:val="none" w:sz="0" w:space="0" w:color="auto"/>
      </w:divBdr>
    </w:div>
    <w:div w:id="617686229">
      <w:bodyDiv w:val="1"/>
      <w:marLeft w:val="0"/>
      <w:marRight w:val="0"/>
      <w:marTop w:val="0"/>
      <w:marBottom w:val="0"/>
      <w:divBdr>
        <w:top w:val="none" w:sz="0" w:space="0" w:color="auto"/>
        <w:left w:val="none" w:sz="0" w:space="0" w:color="auto"/>
        <w:bottom w:val="none" w:sz="0" w:space="0" w:color="auto"/>
        <w:right w:val="none" w:sz="0" w:space="0" w:color="auto"/>
      </w:divBdr>
    </w:div>
    <w:div w:id="622659468">
      <w:bodyDiv w:val="1"/>
      <w:marLeft w:val="0"/>
      <w:marRight w:val="0"/>
      <w:marTop w:val="0"/>
      <w:marBottom w:val="0"/>
      <w:divBdr>
        <w:top w:val="none" w:sz="0" w:space="0" w:color="auto"/>
        <w:left w:val="none" w:sz="0" w:space="0" w:color="auto"/>
        <w:bottom w:val="none" w:sz="0" w:space="0" w:color="auto"/>
        <w:right w:val="none" w:sz="0" w:space="0" w:color="auto"/>
      </w:divBdr>
    </w:div>
    <w:div w:id="654727154">
      <w:bodyDiv w:val="1"/>
      <w:marLeft w:val="0"/>
      <w:marRight w:val="0"/>
      <w:marTop w:val="0"/>
      <w:marBottom w:val="0"/>
      <w:divBdr>
        <w:top w:val="none" w:sz="0" w:space="0" w:color="auto"/>
        <w:left w:val="none" w:sz="0" w:space="0" w:color="auto"/>
        <w:bottom w:val="none" w:sz="0" w:space="0" w:color="auto"/>
        <w:right w:val="none" w:sz="0" w:space="0" w:color="auto"/>
      </w:divBdr>
    </w:div>
    <w:div w:id="777409855">
      <w:bodyDiv w:val="1"/>
      <w:marLeft w:val="0"/>
      <w:marRight w:val="0"/>
      <w:marTop w:val="0"/>
      <w:marBottom w:val="0"/>
      <w:divBdr>
        <w:top w:val="none" w:sz="0" w:space="0" w:color="auto"/>
        <w:left w:val="none" w:sz="0" w:space="0" w:color="auto"/>
        <w:bottom w:val="none" w:sz="0" w:space="0" w:color="auto"/>
        <w:right w:val="none" w:sz="0" w:space="0" w:color="auto"/>
      </w:divBdr>
      <w:divsChild>
        <w:div w:id="1079450261">
          <w:marLeft w:val="0"/>
          <w:marRight w:val="0"/>
          <w:marTop w:val="0"/>
          <w:marBottom w:val="0"/>
          <w:divBdr>
            <w:top w:val="none" w:sz="0" w:space="0" w:color="auto"/>
            <w:left w:val="none" w:sz="0" w:space="0" w:color="auto"/>
            <w:bottom w:val="none" w:sz="0" w:space="0" w:color="auto"/>
            <w:right w:val="none" w:sz="0" w:space="0" w:color="auto"/>
          </w:divBdr>
        </w:div>
        <w:div w:id="1537813820">
          <w:marLeft w:val="0"/>
          <w:marRight w:val="0"/>
          <w:marTop w:val="0"/>
          <w:marBottom w:val="0"/>
          <w:divBdr>
            <w:top w:val="none" w:sz="0" w:space="0" w:color="auto"/>
            <w:left w:val="none" w:sz="0" w:space="0" w:color="auto"/>
            <w:bottom w:val="none" w:sz="0" w:space="0" w:color="auto"/>
            <w:right w:val="none" w:sz="0" w:space="0" w:color="auto"/>
          </w:divBdr>
        </w:div>
        <w:div w:id="1697147766">
          <w:marLeft w:val="0"/>
          <w:marRight w:val="0"/>
          <w:marTop w:val="0"/>
          <w:marBottom w:val="0"/>
          <w:divBdr>
            <w:top w:val="none" w:sz="0" w:space="0" w:color="auto"/>
            <w:left w:val="none" w:sz="0" w:space="0" w:color="auto"/>
            <w:bottom w:val="none" w:sz="0" w:space="0" w:color="auto"/>
            <w:right w:val="none" w:sz="0" w:space="0" w:color="auto"/>
          </w:divBdr>
        </w:div>
        <w:div w:id="697663370">
          <w:marLeft w:val="0"/>
          <w:marRight w:val="0"/>
          <w:marTop w:val="0"/>
          <w:marBottom w:val="0"/>
          <w:divBdr>
            <w:top w:val="none" w:sz="0" w:space="0" w:color="auto"/>
            <w:left w:val="none" w:sz="0" w:space="0" w:color="auto"/>
            <w:bottom w:val="none" w:sz="0" w:space="0" w:color="auto"/>
            <w:right w:val="none" w:sz="0" w:space="0" w:color="auto"/>
          </w:divBdr>
        </w:div>
        <w:div w:id="1890805116">
          <w:marLeft w:val="0"/>
          <w:marRight w:val="0"/>
          <w:marTop w:val="0"/>
          <w:marBottom w:val="0"/>
          <w:divBdr>
            <w:top w:val="none" w:sz="0" w:space="0" w:color="auto"/>
            <w:left w:val="none" w:sz="0" w:space="0" w:color="auto"/>
            <w:bottom w:val="none" w:sz="0" w:space="0" w:color="auto"/>
            <w:right w:val="none" w:sz="0" w:space="0" w:color="auto"/>
          </w:divBdr>
        </w:div>
        <w:div w:id="2127848119">
          <w:marLeft w:val="0"/>
          <w:marRight w:val="0"/>
          <w:marTop w:val="0"/>
          <w:marBottom w:val="0"/>
          <w:divBdr>
            <w:top w:val="none" w:sz="0" w:space="0" w:color="auto"/>
            <w:left w:val="none" w:sz="0" w:space="0" w:color="auto"/>
            <w:bottom w:val="none" w:sz="0" w:space="0" w:color="auto"/>
            <w:right w:val="none" w:sz="0" w:space="0" w:color="auto"/>
          </w:divBdr>
        </w:div>
      </w:divsChild>
    </w:div>
    <w:div w:id="803158588">
      <w:bodyDiv w:val="1"/>
      <w:marLeft w:val="0"/>
      <w:marRight w:val="0"/>
      <w:marTop w:val="0"/>
      <w:marBottom w:val="0"/>
      <w:divBdr>
        <w:top w:val="none" w:sz="0" w:space="0" w:color="auto"/>
        <w:left w:val="none" w:sz="0" w:space="0" w:color="auto"/>
        <w:bottom w:val="none" w:sz="0" w:space="0" w:color="auto"/>
        <w:right w:val="none" w:sz="0" w:space="0" w:color="auto"/>
      </w:divBdr>
    </w:div>
    <w:div w:id="893463356">
      <w:bodyDiv w:val="1"/>
      <w:marLeft w:val="0"/>
      <w:marRight w:val="0"/>
      <w:marTop w:val="0"/>
      <w:marBottom w:val="0"/>
      <w:divBdr>
        <w:top w:val="none" w:sz="0" w:space="0" w:color="auto"/>
        <w:left w:val="none" w:sz="0" w:space="0" w:color="auto"/>
        <w:bottom w:val="none" w:sz="0" w:space="0" w:color="auto"/>
        <w:right w:val="none" w:sz="0" w:space="0" w:color="auto"/>
      </w:divBdr>
    </w:div>
    <w:div w:id="942880526">
      <w:bodyDiv w:val="1"/>
      <w:marLeft w:val="0"/>
      <w:marRight w:val="0"/>
      <w:marTop w:val="0"/>
      <w:marBottom w:val="0"/>
      <w:divBdr>
        <w:top w:val="none" w:sz="0" w:space="0" w:color="auto"/>
        <w:left w:val="none" w:sz="0" w:space="0" w:color="auto"/>
        <w:bottom w:val="none" w:sz="0" w:space="0" w:color="auto"/>
        <w:right w:val="none" w:sz="0" w:space="0" w:color="auto"/>
      </w:divBdr>
      <w:divsChild>
        <w:div w:id="1885168391">
          <w:marLeft w:val="0"/>
          <w:marRight w:val="0"/>
          <w:marTop w:val="0"/>
          <w:marBottom w:val="0"/>
          <w:divBdr>
            <w:top w:val="none" w:sz="0" w:space="0" w:color="auto"/>
            <w:left w:val="none" w:sz="0" w:space="0" w:color="auto"/>
            <w:bottom w:val="none" w:sz="0" w:space="0" w:color="auto"/>
            <w:right w:val="none" w:sz="0" w:space="0" w:color="auto"/>
          </w:divBdr>
        </w:div>
      </w:divsChild>
    </w:div>
    <w:div w:id="974989307">
      <w:bodyDiv w:val="1"/>
      <w:marLeft w:val="0"/>
      <w:marRight w:val="0"/>
      <w:marTop w:val="0"/>
      <w:marBottom w:val="0"/>
      <w:divBdr>
        <w:top w:val="none" w:sz="0" w:space="0" w:color="auto"/>
        <w:left w:val="none" w:sz="0" w:space="0" w:color="auto"/>
        <w:bottom w:val="none" w:sz="0" w:space="0" w:color="auto"/>
        <w:right w:val="none" w:sz="0" w:space="0" w:color="auto"/>
      </w:divBdr>
      <w:divsChild>
        <w:div w:id="517936899">
          <w:marLeft w:val="0"/>
          <w:marRight w:val="0"/>
          <w:marTop w:val="0"/>
          <w:marBottom w:val="0"/>
          <w:divBdr>
            <w:top w:val="none" w:sz="0" w:space="0" w:color="auto"/>
            <w:left w:val="none" w:sz="0" w:space="0" w:color="auto"/>
            <w:bottom w:val="none" w:sz="0" w:space="0" w:color="auto"/>
            <w:right w:val="none" w:sz="0" w:space="0" w:color="auto"/>
          </w:divBdr>
        </w:div>
        <w:div w:id="1488281408">
          <w:marLeft w:val="0"/>
          <w:marRight w:val="0"/>
          <w:marTop w:val="0"/>
          <w:marBottom w:val="0"/>
          <w:divBdr>
            <w:top w:val="none" w:sz="0" w:space="0" w:color="auto"/>
            <w:left w:val="none" w:sz="0" w:space="0" w:color="auto"/>
            <w:bottom w:val="none" w:sz="0" w:space="0" w:color="auto"/>
            <w:right w:val="none" w:sz="0" w:space="0" w:color="auto"/>
          </w:divBdr>
        </w:div>
      </w:divsChild>
    </w:div>
    <w:div w:id="1092968889">
      <w:bodyDiv w:val="1"/>
      <w:marLeft w:val="0"/>
      <w:marRight w:val="0"/>
      <w:marTop w:val="0"/>
      <w:marBottom w:val="0"/>
      <w:divBdr>
        <w:top w:val="none" w:sz="0" w:space="0" w:color="auto"/>
        <w:left w:val="none" w:sz="0" w:space="0" w:color="auto"/>
        <w:bottom w:val="none" w:sz="0" w:space="0" w:color="auto"/>
        <w:right w:val="none" w:sz="0" w:space="0" w:color="auto"/>
      </w:divBdr>
      <w:divsChild>
        <w:div w:id="1183547381">
          <w:marLeft w:val="0"/>
          <w:marRight w:val="0"/>
          <w:marTop w:val="0"/>
          <w:marBottom w:val="0"/>
          <w:divBdr>
            <w:top w:val="none" w:sz="0" w:space="0" w:color="auto"/>
            <w:left w:val="none" w:sz="0" w:space="0" w:color="auto"/>
            <w:bottom w:val="none" w:sz="0" w:space="0" w:color="auto"/>
            <w:right w:val="none" w:sz="0" w:space="0" w:color="auto"/>
          </w:divBdr>
        </w:div>
        <w:div w:id="272252067">
          <w:marLeft w:val="0"/>
          <w:marRight w:val="0"/>
          <w:marTop w:val="0"/>
          <w:marBottom w:val="0"/>
          <w:divBdr>
            <w:top w:val="none" w:sz="0" w:space="0" w:color="auto"/>
            <w:left w:val="none" w:sz="0" w:space="0" w:color="auto"/>
            <w:bottom w:val="none" w:sz="0" w:space="0" w:color="auto"/>
            <w:right w:val="none" w:sz="0" w:space="0" w:color="auto"/>
          </w:divBdr>
        </w:div>
      </w:divsChild>
    </w:div>
    <w:div w:id="1095635091">
      <w:bodyDiv w:val="1"/>
      <w:marLeft w:val="0"/>
      <w:marRight w:val="0"/>
      <w:marTop w:val="0"/>
      <w:marBottom w:val="0"/>
      <w:divBdr>
        <w:top w:val="none" w:sz="0" w:space="0" w:color="auto"/>
        <w:left w:val="none" w:sz="0" w:space="0" w:color="auto"/>
        <w:bottom w:val="none" w:sz="0" w:space="0" w:color="auto"/>
        <w:right w:val="none" w:sz="0" w:space="0" w:color="auto"/>
      </w:divBdr>
    </w:div>
    <w:div w:id="1113866850">
      <w:bodyDiv w:val="1"/>
      <w:marLeft w:val="0"/>
      <w:marRight w:val="0"/>
      <w:marTop w:val="0"/>
      <w:marBottom w:val="0"/>
      <w:divBdr>
        <w:top w:val="none" w:sz="0" w:space="0" w:color="auto"/>
        <w:left w:val="none" w:sz="0" w:space="0" w:color="auto"/>
        <w:bottom w:val="none" w:sz="0" w:space="0" w:color="auto"/>
        <w:right w:val="none" w:sz="0" w:space="0" w:color="auto"/>
      </w:divBdr>
      <w:divsChild>
        <w:div w:id="2023779831">
          <w:marLeft w:val="0"/>
          <w:marRight w:val="0"/>
          <w:marTop w:val="0"/>
          <w:marBottom w:val="0"/>
          <w:divBdr>
            <w:top w:val="none" w:sz="0" w:space="0" w:color="auto"/>
            <w:left w:val="none" w:sz="0" w:space="0" w:color="auto"/>
            <w:bottom w:val="none" w:sz="0" w:space="0" w:color="auto"/>
            <w:right w:val="none" w:sz="0" w:space="0" w:color="auto"/>
          </w:divBdr>
        </w:div>
      </w:divsChild>
    </w:div>
    <w:div w:id="1215963875">
      <w:bodyDiv w:val="1"/>
      <w:marLeft w:val="0"/>
      <w:marRight w:val="0"/>
      <w:marTop w:val="0"/>
      <w:marBottom w:val="0"/>
      <w:divBdr>
        <w:top w:val="none" w:sz="0" w:space="0" w:color="auto"/>
        <w:left w:val="none" w:sz="0" w:space="0" w:color="auto"/>
        <w:bottom w:val="none" w:sz="0" w:space="0" w:color="auto"/>
        <w:right w:val="none" w:sz="0" w:space="0" w:color="auto"/>
      </w:divBdr>
      <w:divsChild>
        <w:div w:id="1212575577">
          <w:marLeft w:val="0"/>
          <w:marRight w:val="0"/>
          <w:marTop w:val="0"/>
          <w:marBottom w:val="0"/>
          <w:divBdr>
            <w:top w:val="none" w:sz="0" w:space="0" w:color="auto"/>
            <w:left w:val="none" w:sz="0" w:space="0" w:color="auto"/>
            <w:bottom w:val="none" w:sz="0" w:space="0" w:color="auto"/>
            <w:right w:val="none" w:sz="0" w:space="0" w:color="auto"/>
          </w:divBdr>
        </w:div>
        <w:div w:id="1486048707">
          <w:marLeft w:val="0"/>
          <w:marRight w:val="0"/>
          <w:marTop w:val="0"/>
          <w:marBottom w:val="0"/>
          <w:divBdr>
            <w:top w:val="none" w:sz="0" w:space="0" w:color="auto"/>
            <w:left w:val="none" w:sz="0" w:space="0" w:color="auto"/>
            <w:bottom w:val="none" w:sz="0" w:space="0" w:color="auto"/>
            <w:right w:val="none" w:sz="0" w:space="0" w:color="auto"/>
          </w:divBdr>
        </w:div>
      </w:divsChild>
    </w:div>
    <w:div w:id="1279870519">
      <w:bodyDiv w:val="1"/>
      <w:marLeft w:val="0"/>
      <w:marRight w:val="0"/>
      <w:marTop w:val="0"/>
      <w:marBottom w:val="0"/>
      <w:divBdr>
        <w:top w:val="none" w:sz="0" w:space="0" w:color="auto"/>
        <w:left w:val="none" w:sz="0" w:space="0" w:color="auto"/>
        <w:bottom w:val="none" w:sz="0" w:space="0" w:color="auto"/>
        <w:right w:val="none" w:sz="0" w:space="0" w:color="auto"/>
      </w:divBdr>
    </w:div>
    <w:div w:id="1292245274">
      <w:bodyDiv w:val="1"/>
      <w:marLeft w:val="0"/>
      <w:marRight w:val="0"/>
      <w:marTop w:val="0"/>
      <w:marBottom w:val="0"/>
      <w:divBdr>
        <w:top w:val="none" w:sz="0" w:space="0" w:color="auto"/>
        <w:left w:val="none" w:sz="0" w:space="0" w:color="auto"/>
        <w:bottom w:val="none" w:sz="0" w:space="0" w:color="auto"/>
        <w:right w:val="none" w:sz="0" w:space="0" w:color="auto"/>
      </w:divBdr>
    </w:div>
    <w:div w:id="1349868685">
      <w:bodyDiv w:val="1"/>
      <w:marLeft w:val="0"/>
      <w:marRight w:val="0"/>
      <w:marTop w:val="0"/>
      <w:marBottom w:val="0"/>
      <w:divBdr>
        <w:top w:val="none" w:sz="0" w:space="0" w:color="auto"/>
        <w:left w:val="none" w:sz="0" w:space="0" w:color="auto"/>
        <w:bottom w:val="none" w:sz="0" w:space="0" w:color="auto"/>
        <w:right w:val="none" w:sz="0" w:space="0" w:color="auto"/>
      </w:divBdr>
    </w:div>
    <w:div w:id="1366520880">
      <w:bodyDiv w:val="1"/>
      <w:marLeft w:val="0"/>
      <w:marRight w:val="0"/>
      <w:marTop w:val="0"/>
      <w:marBottom w:val="0"/>
      <w:divBdr>
        <w:top w:val="none" w:sz="0" w:space="0" w:color="auto"/>
        <w:left w:val="none" w:sz="0" w:space="0" w:color="auto"/>
        <w:bottom w:val="none" w:sz="0" w:space="0" w:color="auto"/>
        <w:right w:val="none" w:sz="0" w:space="0" w:color="auto"/>
      </w:divBdr>
      <w:divsChild>
        <w:div w:id="583536069">
          <w:marLeft w:val="0"/>
          <w:marRight w:val="0"/>
          <w:marTop w:val="0"/>
          <w:marBottom w:val="0"/>
          <w:divBdr>
            <w:top w:val="none" w:sz="0" w:space="0" w:color="auto"/>
            <w:left w:val="none" w:sz="0" w:space="0" w:color="auto"/>
            <w:bottom w:val="none" w:sz="0" w:space="0" w:color="auto"/>
            <w:right w:val="none" w:sz="0" w:space="0" w:color="auto"/>
          </w:divBdr>
        </w:div>
      </w:divsChild>
    </w:div>
    <w:div w:id="1390377307">
      <w:bodyDiv w:val="1"/>
      <w:marLeft w:val="0"/>
      <w:marRight w:val="0"/>
      <w:marTop w:val="0"/>
      <w:marBottom w:val="0"/>
      <w:divBdr>
        <w:top w:val="none" w:sz="0" w:space="0" w:color="auto"/>
        <w:left w:val="none" w:sz="0" w:space="0" w:color="auto"/>
        <w:bottom w:val="none" w:sz="0" w:space="0" w:color="auto"/>
        <w:right w:val="none" w:sz="0" w:space="0" w:color="auto"/>
      </w:divBdr>
    </w:div>
    <w:div w:id="1447233238">
      <w:bodyDiv w:val="1"/>
      <w:marLeft w:val="0"/>
      <w:marRight w:val="0"/>
      <w:marTop w:val="0"/>
      <w:marBottom w:val="0"/>
      <w:divBdr>
        <w:top w:val="none" w:sz="0" w:space="0" w:color="auto"/>
        <w:left w:val="none" w:sz="0" w:space="0" w:color="auto"/>
        <w:bottom w:val="none" w:sz="0" w:space="0" w:color="auto"/>
        <w:right w:val="none" w:sz="0" w:space="0" w:color="auto"/>
      </w:divBdr>
    </w:div>
    <w:div w:id="1513640061">
      <w:bodyDiv w:val="1"/>
      <w:marLeft w:val="0"/>
      <w:marRight w:val="0"/>
      <w:marTop w:val="0"/>
      <w:marBottom w:val="0"/>
      <w:divBdr>
        <w:top w:val="none" w:sz="0" w:space="0" w:color="auto"/>
        <w:left w:val="none" w:sz="0" w:space="0" w:color="auto"/>
        <w:bottom w:val="none" w:sz="0" w:space="0" w:color="auto"/>
        <w:right w:val="none" w:sz="0" w:space="0" w:color="auto"/>
      </w:divBdr>
    </w:div>
    <w:div w:id="1593315772">
      <w:bodyDiv w:val="1"/>
      <w:marLeft w:val="0"/>
      <w:marRight w:val="0"/>
      <w:marTop w:val="0"/>
      <w:marBottom w:val="0"/>
      <w:divBdr>
        <w:top w:val="none" w:sz="0" w:space="0" w:color="auto"/>
        <w:left w:val="none" w:sz="0" w:space="0" w:color="auto"/>
        <w:bottom w:val="none" w:sz="0" w:space="0" w:color="auto"/>
        <w:right w:val="none" w:sz="0" w:space="0" w:color="auto"/>
      </w:divBdr>
    </w:div>
    <w:div w:id="1625304646">
      <w:bodyDiv w:val="1"/>
      <w:marLeft w:val="0"/>
      <w:marRight w:val="0"/>
      <w:marTop w:val="0"/>
      <w:marBottom w:val="0"/>
      <w:divBdr>
        <w:top w:val="none" w:sz="0" w:space="0" w:color="auto"/>
        <w:left w:val="none" w:sz="0" w:space="0" w:color="auto"/>
        <w:bottom w:val="none" w:sz="0" w:space="0" w:color="auto"/>
        <w:right w:val="none" w:sz="0" w:space="0" w:color="auto"/>
      </w:divBdr>
      <w:divsChild>
        <w:div w:id="482545195">
          <w:marLeft w:val="0"/>
          <w:marRight w:val="0"/>
          <w:marTop w:val="0"/>
          <w:marBottom w:val="0"/>
          <w:divBdr>
            <w:top w:val="none" w:sz="0" w:space="0" w:color="auto"/>
            <w:left w:val="none" w:sz="0" w:space="0" w:color="auto"/>
            <w:bottom w:val="none" w:sz="0" w:space="0" w:color="auto"/>
            <w:right w:val="none" w:sz="0" w:space="0" w:color="auto"/>
          </w:divBdr>
        </w:div>
        <w:div w:id="510722057">
          <w:marLeft w:val="0"/>
          <w:marRight w:val="0"/>
          <w:marTop w:val="0"/>
          <w:marBottom w:val="0"/>
          <w:divBdr>
            <w:top w:val="none" w:sz="0" w:space="0" w:color="auto"/>
            <w:left w:val="none" w:sz="0" w:space="0" w:color="auto"/>
            <w:bottom w:val="none" w:sz="0" w:space="0" w:color="auto"/>
            <w:right w:val="none" w:sz="0" w:space="0" w:color="auto"/>
          </w:divBdr>
        </w:div>
        <w:div w:id="1564679181">
          <w:marLeft w:val="0"/>
          <w:marRight w:val="0"/>
          <w:marTop w:val="0"/>
          <w:marBottom w:val="0"/>
          <w:divBdr>
            <w:top w:val="none" w:sz="0" w:space="0" w:color="auto"/>
            <w:left w:val="none" w:sz="0" w:space="0" w:color="auto"/>
            <w:bottom w:val="none" w:sz="0" w:space="0" w:color="auto"/>
            <w:right w:val="none" w:sz="0" w:space="0" w:color="auto"/>
          </w:divBdr>
        </w:div>
        <w:div w:id="1039356554">
          <w:marLeft w:val="0"/>
          <w:marRight w:val="0"/>
          <w:marTop w:val="0"/>
          <w:marBottom w:val="0"/>
          <w:divBdr>
            <w:top w:val="none" w:sz="0" w:space="0" w:color="auto"/>
            <w:left w:val="none" w:sz="0" w:space="0" w:color="auto"/>
            <w:bottom w:val="none" w:sz="0" w:space="0" w:color="auto"/>
            <w:right w:val="none" w:sz="0" w:space="0" w:color="auto"/>
          </w:divBdr>
        </w:div>
        <w:div w:id="254093948">
          <w:marLeft w:val="0"/>
          <w:marRight w:val="0"/>
          <w:marTop w:val="0"/>
          <w:marBottom w:val="0"/>
          <w:divBdr>
            <w:top w:val="none" w:sz="0" w:space="0" w:color="auto"/>
            <w:left w:val="none" w:sz="0" w:space="0" w:color="auto"/>
            <w:bottom w:val="none" w:sz="0" w:space="0" w:color="auto"/>
            <w:right w:val="none" w:sz="0" w:space="0" w:color="auto"/>
          </w:divBdr>
        </w:div>
        <w:div w:id="2092773515">
          <w:marLeft w:val="0"/>
          <w:marRight w:val="0"/>
          <w:marTop w:val="0"/>
          <w:marBottom w:val="0"/>
          <w:divBdr>
            <w:top w:val="none" w:sz="0" w:space="0" w:color="auto"/>
            <w:left w:val="none" w:sz="0" w:space="0" w:color="auto"/>
            <w:bottom w:val="none" w:sz="0" w:space="0" w:color="auto"/>
            <w:right w:val="none" w:sz="0" w:space="0" w:color="auto"/>
          </w:divBdr>
        </w:div>
      </w:divsChild>
    </w:div>
    <w:div w:id="1710882982">
      <w:bodyDiv w:val="1"/>
      <w:marLeft w:val="0"/>
      <w:marRight w:val="0"/>
      <w:marTop w:val="0"/>
      <w:marBottom w:val="0"/>
      <w:divBdr>
        <w:top w:val="none" w:sz="0" w:space="0" w:color="auto"/>
        <w:left w:val="none" w:sz="0" w:space="0" w:color="auto"/>
        <w:bottom w:val="none" w:sz="0" w:space="0" w:color="auto"/>
        <w:right w:val="none" w:sz="0" w:space="0" w:color="auto"/>
      </w:divBdr>
      <w:divsChild>
        <w:div w:id="1003123886">
          <w:marLeft w:val="0"/>
          <w:marRight w:val="108"/>
          <w:marTop w:val="18"/>
          <w:marBottom w:val="108"/>
          <w:divBdr>
            <w:top w:val="none" w:sz="0" w:space="0" w:color="auto"/>
            <w:left w:val="none" w:sz="0" w:space="0" w:color="auto"/>
            <w:bottom w:val="none" w:sz="0" w:space="0" w:color="auto"/>
            <w:right w:val="none" w:sz="0" w:space="0" w:color="auto"/>
          </w:divBdr>
          <w:divsChild>
            <w:div w:id="598490972">
              <w:marLeft w:val="0"/>
              <w:marRight w:val="0"/>
              <w:marTop w:val="0"/>
              <w:marBottom w:val="0"/>
              <w:divBdr>
                <w:top w:val="none" w:sz="0" w:space="0" w:color="auto"/>
                <w:left w:val="none" w:sz="0" w:space="0" w:color="auto"/>
                <w:bottom w:val="none" w:sz="0" w:space="0" w:color="auto"/>
                <w:right w:val="none" w:sz="0" w:space="0" w:color="auto"/>
              </w:divBdr>
              <w:divsChild>
                <w:div w:id="66848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8428">
      <w:bodyDiv w:val="1"/>
      <w:marLeft w:val="0"/>
      <w:marRight w:val="0"/>
      <w:marTop w:val="0"/>
      <w:marBottom w:val="0"/>
      <w:divBdr>
        <w:top w:val="none" w:sz="0" w:space="0" w:color="auto"/>
        <w:left w:val="none" w:sz="0" w:space="0" w:color="auto"/>
        <w:bottom w:val="none" w:sz="0" w:space="0" w:color="auto"/>
        <w:right w:val="none" w:sz="0" w:space="0" w:color="auto"/>
      </w:divBdr>
      <w:divsChild>
        <w:div w:id="535655008">
          <w:marLeft w:val="0"/>
          <w:marRight w:val="0"/>
          <w:marTop w:val="0"/>
          <w:marBottom w:val="0"/>
          <w:divBdr>
            <w:top w:val="none" w:sz="0" w:space="0" w:color="auto"/>
            <w:left w:val="none" w:sz="0" w:space="0" w:color="auto"/>
            <w:bottom w:val="none" w:sz="0" w:space="0" w:color="auto"/>
            <w:right w:val="none" w:sz="0" w:space="0" w:color="auto"/>
          </w:divBdr>
        </w:div>
        <w:div w:id="1697920670">
          <w:marLeft w:val="0"/>
          <w:marRight w:val="0"/>
          <w:marTop w:val="0"/>
          <w:marBottom w:val="0"/>
          <w:divBdr>
            <w:top w:val="none" w:sz="0" w:space="0" w:color="auto"/>
            <w:left w:val="none" w:sz="0" w:space="0" w:color="auto"/>
            <w:bottom w:val="none" w:sz="0" w:space="0" w:color="auto"/>
            <w:right w:val="none" w:sz="0" w:space="0" w:color="auto"/>
          </w:divBdr>
        </w:div>
      </w:divsChild>
    </w:div>
    <w:div w:id="1862667649">
      <w:bodyDiv w:val="1"/>
      <w:marLeft w:val="0"/>
      <w:marRight w:val="0"/>
      <w:marTop w:val="0"/>
      <w:marBottom w:val="0"/>
      <w:divBdr>
        <w:top w:val="none" w:sz="0" w:space="0" w:color="auto"/>
        <w:left w:val="none" w:sz="0" w:space="0" w:color="auto"/>
        <w:bottom w:val="none" w:sz="0" w:space="0" w:color="auto"/>
        <w:right w:val="none" w:sz="0" w:space="0" w:color="auto"/>
      </w:divBdr>
    </w:div>
    <w:div w:id="1914272569">
      <w:bodyDiv w:val="1"/>
      <w:marLeft w:val="0"/>
      <w:marRight w:val="0"/>
      <w:marTop w:val="0"/>
      <w:marBottom w:val="0"/>
      <w:divBdr>
        <w:top w:val="none" w:sz="0" w:space="0" w:color="auto"/>
        <w:left w:val="none" w:sz="0" w:space="0" w:color="auto"/>
        <w:bottom w:val="none" w:sz="0" w:space="0" w:color="auto"/>
        <w:right w:val="none" w:sz="0" w:space="0" w:color="auto"/>
      </w:divBdr>
      <w:divsChild>
        <w:div w:id="481888573">
          <w:marLeft w:val="0"/>
          <w:marRight w:val="0"/>
          <w:marTop w:val="0"/>
          <w:marBottom w:val="0"/>
          <w:divBdr>
            <w:top w:val="none" w:sz="0" w:space="0" w:color="auto"/>
            <w:left w:val="none" w:sz="0" w:space="0" w:color="auto"/>
            <w:bottom w:val="none" w:sz="0" w:space="0" w:color="auto"/>
            <w:right w:val="none" w:sz="0" w:space="0" w:color="auto"/>
          </w:divBdr>
        </w:div>
        <w:div w:id="1691447160">
          <w:marLeft w:val="0"/>
          <w:marRight w:val="0"/>
          <w:marTop w:val="0"/>
          <w:marBottom w:val="0"/>
          <w:divBdr>
            <w:top w:val="none" w:sz="0" w:space="0" w:color="auto"/>
            <w:left w:val="none" w:sz="0" w:space="0" w:color="auto"/>
            <w:bottom w:val="none" w:sz="0" w:space="0" w:color="auto"/>
            <w:right w:val="none" w:sz="0" w:space="0" w:color="auto"/>
          </w:divBdr>
        </w:div>
      </w:divsChild>
    </w:div>
    <w:div w:id="1920560731">
      <w:bodyDiv w:val="1"/>
      <w:marLeft w:val="0"/>
      <w:marRight w:val="0"/>
      <w:marTop w:val="0"/>
      <w:marBottom w:val="0"/>
      <w:divBdr>
        <w:top w:val="none" w:sz="0" w:space="0" w:color="auto"/>
        <w:left w:val="none" w:sz="0" w:space="0" w:color="auto"/>
        <w:bottom w:val="none" w:sz="0" w:space="0" w:color="auto"/>
        <w:right w:val="none" w:sz="0" w:space="0" w:color="auto"/>
      </w:divBdr>
    </w:div>
    <w:div w:id="1937588409">
      <w:bodyDiv w:val="1"/>
      <w:marLeft w:val="0"/>
      <w:marRight w:val="0"/>
      <w:marTop w:val="0"/>
      <w:marBottom w:val="0"/>
      <w:divBdr>
        <w:top w:val="none" w:sz="0" w:space="0" w:color="auto"/>
        <w:left w:val="none" w:sz="0" w:space="0" w:color="auto"/>
        <w:bottom w:val="none" w:sz="0" w:space="0" w:color="auto"/>
        <w:right w:val="none" w:sz="0" w:space="0" w:color="auto"/>
      </w:divBdr>
      <w:divsChild>
        <w:div w:id="584346111">
          <w:marLeft w:val="0"/>
          <w:marRight w:val="0"/>
          <w:marTop w:val="0"/>
          <w:marBottom w:val="0"/>
          <w:divBdr>
            <w:top w:val="none" w:sz="0" w:space="0" w:color="auto"/>
            <w:left w:val="none" w:sz="0" w:space="0" w:color="auto"/>
            <w:bottom w:val="none" w:sz="0" w:space="0" w:color="auto"/>
            <w:right w:val="none" w:sz="0" w:space="0" w:color="auto"/>
          </w:divBdr>
        </w:div>
      </w:divsChild>
    </w:div>
    <w:div w:id="1968536933">
      <w:bodyDiv w:val="1"/>
      <w:marLeft w:val="0"/>
      <w:marRight w:val="0"/>
      <w:marTop w:val="0"/>
      <w:marBottom w:val="0"/>
      <w:divBdr>
        <w:top w:val="none" w:sz="0" w:space="0" w:color="auto"/>
        <w:left w:val="none" w:sz="0" w:space="0" w:color="auto"/>
        <w:bottom w:val="none" w:sz="0" w:space="0" w:color="auto"/>
        <w:right w:val="none" w:sz="0" w:space="0" w:color="auto"/>
      </w:divBdr>
    </w:div>
    <w:div w:id="2011760859">
      <w:bodyDiv w:val="1"/>
      <w:marLeft w:val="0"/>
      <w:marRight w:val="0"/>
      <w:marTop w:val="0"/>
      <w:marBottom w:val="0"/>
      <w:divBdr>
        <w:top w:val="none" w:sz="0" w:space="0" w:color="auto"/>
        <w:left w:val="none" w:sz="0" w:space="0" w:color="auto"/>
        <w:bottom w:val="none" w:sz="0" w:space="0" w:color="auto"/>
        <w:right w:val="none" w:sz="0" w:space="0" w:color="auto"/>
      </w:divBdr>
      <w:divsChild>
        <w:div w:id="221066350">
          <w:marLeft w:val="0"/>
          <w:marRight w:val="0"/>
          <w:marTop w:val="0"/>
          <w:marBottom w:val="0"/>
          <w:divBdr>
            <w:top w:val="none" w:sz="0" w:space="0" w:color="auto"/>
            <w:left w:val="none" w:sz="0" w:space="0" w:color="auto"/>
            <w:bottom w:val="none" w:sz="0" w:space="0" w:color="auto"/>
            <w:right w:val="none" w:sz="0" w:space="0" w:color="auto"/>
          </w:divBdr>
        </w:div>
      </w:divsChild>
    </w:div>
    <w:div w:id="2058360396">
      <w:bodyDiv w:val="1"/>
      <w:marLeft w:val="0"/>
      <w:marRight w:val="0"/>
      <w:marTop w:val="0"/>
      <w:marBottom w:val="0"/>
      <w:divBdr>
        <w:top w:val="none" w:sz="0" w:space="0" w:color="auto"/>
        <w:left w:val="none" w:sz="0" w:space="0" w:color="auto"/>
        <w:bottom w:val="none" w:sz="0" w:space="0" w:color="auto"/>
        <w:right w:val="none" w:sz="0" w:space="0" w:color="auto"/>
      </w:divBdr>
      <w:divsChild>
        <w:div w:id="1282884946">
          <w:marLeft w:val="0"/>
          <w:marRight w:val="0"/>
          <w:marTop w:val="0"/>
          <w:marBottom w:val="0"/>
          <w:divBdr>
            <w:top w:val="none" w:sz="0" w:space="0" w:color="auto"/>
            <w:left w:val="none" w:sz="0" w:space="0" w:color="auto"/>
            <w:bottom w:val="none" w:sz="0" w:space="0" w:color="auto"/>
            <w:right w:val="none" w:sz="0" w:space="0" w:color="auto"/>
          </w:divBdr>
        </w:div>
      </w:divsChild>
    </w:div>
    <w:div w:id="2078358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i4EOwc8tWAABFA6AMgB/XzLA4A==">AMUW2mW0EcN9eMvVdI0ISpcYUPu0a/eiAA5BHMLSVsrolMyNEAE5p8YaSDd1grGrec3ZpVgyntm18b2iuANZt1LDpdDbnWCy8zGrUUfV7SUalp93TdUG9tIn65AQ3KAQD+X6hJ6pduVUemx3YGDe6QSXfnVMYWg/2EeB6+NHnQF8mTFInjHYsUu0XmWM5N0wlIWiamlY5ZlSvw5KrYIzv14miXUYHbC87hsW82pWtHoNHK/wCx4SOTlaT8iWqaG5/N7mKkX2dGG3GZ4CrAwg10Pkx99RG0To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0C0837-9A2F-45A2-AC8A-33ABCC2E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20555</Words>
  <Characters>117170</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BBRSEKP</dc:creator>
  <cp:lastModifiedBy>Mochammad Fahlevi</cp:lastModifiedBy>
  <cp:revision>2</cp:revision>
  <dcterms:created xsi:type="dcterms:W3CDTF">2024-10-12T19:42:00Z</dcterms:created>
  <dcterms:modified xsi:type="dcterms:W3CDTF">2024-10-12T19:42:00Z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id="8knd2IeA"/&gt;&lt;style id="http://www.zotero.org/styles/apa" locale="en-US" hasBibliography="1" bibliographyStyleHasBeenSet="1"/&gt;&lt;prefs&gt;&lt;pref name="fieldType" value="Field"/&gt;&lt;/prefs&gt;&lt;/data&gt;</vt:lpwstr>
  </property>
</Properties>
</file>